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04" w:h="9568" w:hRule="exact" w:wrap="none" w:vAnchor="page" w:hAnchor="page" w:x="1410" w:y="2164"/>
        <w:widowControl w:val="0"/>
        <w:keepNext w:val="0"/>
        <w:keepLines w:val="0"/>
        <w:shd w:val="clear" w:color="auto" w:fill="auto"/>
        <w:bidi w:val="0"/>
        <w:spacing w:before="0" w:after="23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Фонд социального страхования реализует новый проект</w:t>
        <w:br/>
        <w:t>«СМС-информирование страхователей»</w:t>
      </w:r>
    </w:p>
    <w:p>
      <w:pPr>
        <w:pStyle w:val="Style5"/>
        <w:framePr w:w="9504" w:h="9568" w:hRule="exact" w:wrap="none" w:vAnchor="page" w:hAnchor="page" w:x="1410" w:y="2164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Челябинское отделение ФСС РФ предлагает работодателям Южного Урала бесплатную услугу «СМС - информирование страхователей».</w:t>
      </w:r>
    </w:p>
    <w:p>
      <w:pPr>
        <w:pStyle w:val="Style5"/>
        <w:framePr w:w="9504" w:h="9568" w:hRule="exact" w:wrap="none" w:vAnchor="page" w:hAnchor="page" w:x="1410" w:y="2164"/>
        <w:widowControl w:val="0"/>
        <w:keepNext w:val="0"/>
        <w:keepLines w:val="0"/>
        <w:shd w:val="clear" w:color="auto" w:fill="auto"/>
        <w:bidi w:val="0"/>
        <w:spacing w:before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СМС-рассылка будет включать оперативную информацию об изменениях действующего законодательства и реквизитов для уплаты страховых взносов, сроках сдачи отчетности и уплаты страховых взносов, имеющейся задолженности и других актуальных вопросах. Своевременное получение информации позволит быть в курсе последних изменений в сфере обязательного социального страхования и избежать возможные нарушения законодательства.</w:t>
      </w:r>
    </w:p>
    <w:p>
      <w:pPr>
        <w:pStyle w:val="Style5"/>
        <w:framePr w:w="9504" w:h="9568" w:hRule="exact" w:wrap="none" w:vAnchor="page" w:hAnchor="page" w:x="1410" w:y="216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участия в проекте работодателю необходимо заполнить анкету, которую можно скачать на сайте Челябинского отделения ФСС РФ: </w:t>
      </w:r>
      <w:r>
        <w:fldChar w:fldCharType="begin"/>
      </w:r>
      <w:r>
        <w:rPr>
          <w:rStyle w:val="CharStyle7"/>
        </w:rPr>
        <w:instrText> HYPERLINK "http://www.r74.fss.ru" </w:instrText>
      </w:r>
      <w:r>
        <w:fldChar w:fldCharType="separate"/>
      </w:r>
      <w:r>
        <w:rPr>
          <w:rStyle w:val="Hyperlink"/>
        </w:rPr>
        <w:t>www.r74.fss.ru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разделе «СМС - информирование». Заполненную анкету предоставить любым удобным способом в филиалы Челябинского регионального отделения Фонда или на адрес электронной почты </w:t>
      </w:r>
      <w:r>
        <w:fldChar w:fldCharType="begin"/>
      </w:r>
      <w:r>
        <w:rPr>
          <w:rStyle w:val="CharStyle7"/>
        </w:rPr>
        <w:instrText> HYPERLINK "mailto:anketa@ro74.fss.ru" </w:instrText>
      </w:r>
      <w:r>
        <w:fldChar w:fldCharType="separate"/>
      </w:r>
      <w:r>
        <w:rPr>
          <w:rStyle w:val="Hyperlink"/>
        </w:rPr>
        <w:t>anketa@ro74.fss.ru</w:t>
      </w:r>
      <w:r>
        <w:fldChar w:fldCharType="end"/>
      </w:r>
      <w:r>
        <w:rPr>
          <w:rStyle w:val="CharStyle7"/>
        </w:rPr>
        <w:t>.</w:t>
      </w:r>
    </w:p>
    <w:p>
      <w:pPr>
        <w:pStyle w:val="Style8"/>
        <w:framePr w:w="9504" w:h="705" w:hRule="exact" w:wrap="none" w:vAnchor="page" w:hAnchor="page" w:x="1410" w:y="12635"/>
        <w:widowControl w:val="0"/>
        <w:keepNext w:val="0"/>
        <w:keepLines w:val="0"/>
        <w:shd w:val="clear" w:color="auto" w:fill="auto"/>
        <w:bidi w:val="0"/>
        <w:spacing w:before="0" w:after="0"/>
        <w:ind w:left="5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Пресс-служба ГУ-Челябинского РО Фонда социального страхования РФ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240" w:line="403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240" w:after="240" w:line="408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before="84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