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5F6275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02.03.2016 года № 267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FD796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D7961" w:rsidRPr="00564DCD" w:rsidRDefault="00FD7961" w:rsidP="00FD7961">
      <w:pPr>
        <w:tabs>
          <w:tab w:val="left" w:pos="5200"/>
        </w:tabs>
        <w:ind w:right="4501" w:firstLine="0"/>
        <w:jc w:val="both"/>
        <w:rPr>
          <w:b/>
        </w:rPr>
      </w:pPr>
      <w:r w:rsidRPr="00FD7961">
        <w:rPr>
          <w:sz w:val="28"/>
          <w:szCs w:val="28"/>
        </w:rPr>
        <w:t xml:space="preserve">О создании согласительной комиссии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пос. Красное поле и пос. </w:t>
      </w:r>
      <w:proofErr w:type="spellStart"/>
      <w:r w:rsidR="00D0754C">
        <w:rPr>
          <w:rStyle w:val="1"/>
          <w:rFonts w:ascii="Times New Roman" w:hAnsi="Times New Roman"/>
          <w:color w:val="000000"/>
          <w:sz w:val="28"/>
          <w:szCs w:val="28"/>
        </w:rPr>
        <w:t>Прудный</w:t>
      </w:r>
      <w:proofErr w:type="spellEnd"/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6456C9">
        <w:rPr>
          <w:rStyle w:val="1"/>
          <w:rFonts w:ascii="Times New Roman" w:hAnsi="Times New Roman"/>
          <w:color w:val="000000"/>
          <w:sz w:val="28"/>
          <w:szCs w:val="28"/>
        </w:rPr>
        <w:t xml:space="preserve">Краснопольского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>сельского поселения Сосновского муниципального района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74040C">
        <w:t xml:space="preserve">  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FD7961">
        <w:rPr>
          <w:sz w:val="28"/>
          <w:szCs w:val="28"/>
        </w:rPr>
        <w:t xml:space="preserve">      </w:t>
      </w:r>
    </w:p>
    <w:p w:rsidR="00FD7961" w:rsidRPr="00FD7961" w:rsidRDefault="00A42D47" w:rsidP="00FD7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7961" w:rsidRPr="00FD7961">
        <w:rPr>
          <w:sz w:val="28"/>
          <w:szCs w:val="28"/>
        </w:rPr>
        <w:t xml:space="preserve">В соответствии со статьей 25 Градостроительного кодекса Российской Федерации, Приказом Министерства регионального развития Российской Федерации от 27.02.2012 № 69 «Об утверждении </w:t>
      </w:r>
      <w:proofErr w:type="gramStart"/>
      <w:r w:rsidR="00FD7961" w:rsidRPr="00FD7961">
        <w:rPr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="00FD7961" w:rsidRPr="00FD7961">
        <w:rPr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</w:t>
      </w:r>
      <w:r w:rsidR="00FD7961">
        <w:rPr>
          <w:sz w:val="28"/>
          <w:szCs w:val="28"/>
        </w:rPr>
        <w:t xml:space="preserve">, </w:t>
      </w:r>
      <w:r w:rsidR="006456C9">
        <w:rPr>
          <w:sz w:val="28"/>
          <w:szCs w:val="28"/>
        </w:rPr>
        <w:t>администрация</w:t>
      </w:r>
      <w:r w:rsidR="00FD7961">
        <w:rPr>
          <w:sz w:val="28"/>
          <w:szCs w:val="28"/>
        </w:rPr>
        <w:t xml:space="preserve"> Сосновского муниципального района</w:t>
      </w:r>
    </w:p>
    <w:p w:rsidR="00FD7961" w:rsidRDefault="00FD7961" w:rsidP="00FD7961">
      <w:pPr>
        <w:pStyle w:val="ConsPlusNormal"/>
        <w:ind w:right="-24"/>
        <w:jc w:val="both"/>
        <w:outlineLvl w:val="0"/>
      </w:pPr>
      <w:r>
        <w:t>ПОСТАНОВЛЯЕТ:</w:t>
      </w:r>
    </w:p>
    <w:p w:rsidR="00FD7961" w:rsidRPr="00FD7961" w:rsidRDefault="00FD7961" w:rsidP="00FD7961">
      <w:pPr>
        <w:pStyle w:val="ConsPlusNormal"/>
        <w:numPr>
          <w:ilvl w:val="0"/>
          <w:numId w:val="5"/>
        </w:numPr>
        <w:tabs>
          <w:tab w:val="clear" w:pos="720"/>
        </w:tabs>
        <w:ind w:left="0" w:right="-24" w:firstLine="709"/>
        <w:jc w:val="both"/>
        <w:outlineLvl w:val="0"/>
      </w:pPr>
      <w:r w:rsidRPr="00FD7961">
        <w:t xml:space="preserve">Создать согласительную комиссию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</w:rPr>
        <w:t xml:space="preserve">об отказе в согласовании проекта генерального плана </w:t>
      </w:r>
      <w:r w:rsidR="00D0754C">
        <w:rPr>
          <w:rStyle w:val="1"/>
          <w:rFonts w:ascii="Times New Roman" w:hAnsi="Times New Roman"/>
          <w:color w:val="000000"/>
          <w:sz w:val="28"/>
        </w:rPr>
        <w:t xml:space="preserve">пос. Красное поле и пос. </w:t>
      </w:r>
      <w:proofErr w:type="spellStart"/>
      <w:r w:rsidR="00D0754C">
        <w:rPr>
          <w:rStyle w:val="1"/>
          <w:rFonts w:ascii="Times New Roman" w:hAnsi="Times New Roman"/>
          <w:color w:val="000000"/>
          <w:sz w:val="28"/>
        </w:rPr>
        <w:t>Прудный</w:t>
      </w:r>
      <w:proofErr w:type="spellEnd"/>
      <w:r w:rsidR="006456C9" w:rsidRPr="00FD7961">
        <w:rPr>
          <w:rStyle w:val="1"/>
          <w:rFonts w:ascii="Times New Roman" w:hAnsi="Times New Roman"/>
          <w:color w:val="000000"/>
          <w:sz w:val="28"/>
        </w:rPr>
        <w:t xml:space="preserve"> </w:t>
      </w:r>
      <w:r w:rsidR="006456C9">
        <w:rPr>
          <w:rStyle w:val="1"/>
          <w:rFonts w:ascii="Times New Roman" w:hAnsi="Times New Roman"/>
          <w:color w:val="000000"/>
          <w:sz w:val="28"/>
        </w:rPr>
        <w:t>Краснопольского</w:t>
      </w:r>
      <w:r w:rsidR="006456C9" w:rsidRPr="00FD7961">
        <w:rPr>
          <w:rStyle w:val="1"/>
          <w:rFonts w:ascii="Times New Roman" w:hAnsi="Times New Roman"/>
          <w:color w:val="000000"/>
          <w:sz w:val="28"/>
        </w:rPr>
        <w:t xml:space="preserve"> </w:t>
      </w:r>
      <w:r w:rsidRPr="00FD7961">
        <w:rPr>
          <w:rStyle w:val="1"/>
          <w:rFonts w:ascii="Times New Roman" w:hAnsi="Times New Roman"/>
          <w:color w:val="000000"/>
          <w:sz w:val="28"/>
        </w:rPr>
        <w:t>сельского поселения Сосновского муниципального района</w:t>
      </w:r>
      <w:r w:rsidRPr="00FD7961">
        <w:t xml:space="preserve"> (далее – Согласительная комиссия).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Положение о деятельности Согласительной комиссии, согласно приложению № 1 к настоящему постановлению.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состав Согласительной комиссии, согласно приложению № 2 к настоящему постановлению.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</w:t>
      </w:r>
      <w:r w:rsidRPr="008F1CAC">
        <w:rPr>
          <w:sz w:val="28"/>
          <w:szCs w:val="28"/>
        </w:rPr>
        <w:t xml:space="preserve"> (</w:t>
      </w:r>
      <w:r>
        <w:rPr>
          <w:sz w:val="28"/>
          <w:szCs w:val="28"/>
        </w:rPr>
        <w:t>Е.Л. Беспалова</w:t>
      </w:r>
      <w:r w:rsidRPr="008F1CA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D7961" w:rsidRDefault="00FD7961" w:rsidP="00FD7961"/>
    <w:p w:rsidR="00FD7961" w:rsidRDefault="00FD7961" w:rsidP="00FD7961">
      <w:pPr>
        <w:ind w:firstLine="0"/>
        <w:rPr>
          <w:sz w:val="28"/>
          <w:szCs w:val="28"/>
        </w:rPr>
      </w:pPr>
    </w:p>
    <w:p w:rsidR="00FD7961" w:rsidRPr="00FD7961" w:rsidRDefault="00FD7961" w:rsidP="00FD7961">
      <w:pPr>
        <w:ind w:firstLine="0"/>
        <w:rPr>
          <w:sz w:val="28"/>
          <w:szCs w:val="28"/>
        </w:rPr>
      </w:pPr>
      <w:r w:rsidRPr="00FD7961">
        <w:rPr>
          <w:sz w:val="28"/>
          <w:szCs w:val="28"/>
        </w:rPr>
        <w:t xml:space="preserve">Глава Сосновского </w:t>
      </w:r>
    </w:p>
    <w:p w:rsidR="00FD7961" w:rsidRPr="00FD7961" w:rsidRDefault="00FD7961" w:rsidP="00FD7961">
      <w:pPr>
        <w:ind w:firstLine="0"/>
        <w:rPr>
          <w:sz w:val="28"/>
          <w:szCs w:val="28"/>
        </w:rPr>
      </w:pPr>
      <w:r w:rsidRPr="00FD7961">
        <w:rPr>
          <w:sz w:val="28"/>
          <w:szCs w:val="28"/>
        </w:rPr>
        <w:t>муниципального района</w:t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="00A42D47">
        <w:rPr>
          <w:sz w:val="28"/>
          <w:szCs w:val="28"/>
        </w:rPr>
        <w:t xml:space="preserve">      </w:t>
      </w:r>
      <w:r w:rsidRPr="00FD7961">
        <w:rPr>
          <w:sz w:val="28"/>
          <w:szCs w:val="28"/>
        </w:rPr>
        <w:t xml:space="preserve"> В.П. Котов </w:t>
      </w:r>
    </w:p>
    <w:p w:rsidR="00FD7961" w:rsidRPr="00FD7961" w:rsidRDefault="00FD7961" w:rsidP="00FD7961">
      <w:pPr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773AA9" w:rsidRPr="0018775A" w:rsidRDefault="005F6275" w:rsidP="00773AA9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="00773AA9" w:rsidRPr="0018775A">
        <w:rPr>
          <w:sz w:val="28"/>
          <w:szCs w:val="28"/>
        </w:rPr>
        <w:t>риложение</w:t>
      </w:r>
      <w:r w:rsidR="00773AA9">
        <w:rPr>
          <w:sz w:val="28"/>
          <w:szCs w:val="28"/>
        </w:rPr>
        <w:t xml:space="preserve"> № 1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к постановлению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Администрации Сосновского муниципального района от </w:t>
      </w:r>
      <w:r w:rsidR="005F6275">
        <w:rPr>
          <w:sz w:val="28"/>
          <w:szCs w:val="28"/>
        </w:rPr>
        <w:t>02.03.</w:t>
      </w:r>
      <w:r w:rsidRPr="00D0754C">
        <w:rPr>
          <w:sz w:val="28"/>
          <w:szCs w:val="28"/>
        </w:rPr>
        <w:t>2016 года №</w:t>
      </w:r>
      <w:r w:rsidR="005F6275">
        <w:rPr>
          <w:sz w:val="28"/>
          <w:szCs w:val="28"/>
        </w:rPr>
        <w:t xml:space="preserve"> 267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07459A" w:rsidRDefault="00FD7961" w:rsidP="00FD7961">
      <w:pPr>
        <w:spacing w:before="100" w:beforeAutospacing="1" w:after="100" w:afterAutospacing="1"/>
        <w:jc w:val="center"/>
        <w:rPr>
          <w:sz w:val="28"/>
          <w:szCs w:val="28"/>
        </w:rPr>
      </w:pPr>
      <w:r w:rsidRPr="0007459A">
        <w:rPr>
          <w:bCs/>
          <w:sz w:val="28"/>
          <w:szCs w:val="28"/>
        </w:rPr>
        <w:t>ПОЛОЖЕНИЕ</w:t>
      </w:r>
    </w:p>
    <w:p w:rsidR="00FD7961" w:rsidRPr="00D0754C" w:rsidRDefault="00FD7961" w:rsidP="007D26FF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bCs/>
          <w:sz w:val="28"/>
          <w:szCs w:val="28"/>
        </w:rPr>
        <w:t xml:space="preserve">о деятельности согласительной комиссии по урегулированию </w:t>
      </w:r>
      <w:r w:rsidRPr="00D0754C">
        <w:rPr>
          <w:sz w:val="28"/>
          <w:szCs w:val="28"/>
        </w:rPr>
        <w:t xml:space="preserve">разногласий, послуживших основанием для подготовки заключения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пос. Красное поле и пос. </w:t>
      </w:r>
      <w:proofErr w:type="spellStart"/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>Прудный</w:t>
      </w:r>
      <w:proofErr w:type="spellEnd"/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6456C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 Краснопольского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>сельского поселения Сосновского муниципального района</w:t>
      </w:r>
      <w:r w:rsidRPr="00D0754C">
        <w:rPr>
          <w:bCs/>
          <w:sz w:val="28"/>
          <w:szCs w:val="28"/>
        </w:rPr>
        <w:t xml:space="preserve"> </w:t>
      </w:r>
      <w:r w:rsidR="003C42BB" w:rsidRPr="00D0754C">
        <w:rPr>
          <w:bCs/>
          <w:sz w:val="28"/>
          <w:szCs w:val="28"/>
        </w:rPr>
        <w:t xml:space="preserve">Челябинской области </w:t>
      </w:r>
    </w:p>
    <w:p w:rsidR="00FD7961" w:rsidRPr="00D0754C" w:rsidRDefault="00FD7961" w:rsidP="00FD796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Общие положения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1.1. </w:t>
      </w:r>
      <w:proofErr w:type="gramStart"/>
      <w:r w:rsidRPr="00D0754C">
        <w:rPr>
          <w:sz w:val="28"/>
          <w:szCs w:val="28"/>
        </w:rPr>
        <w:t xml:space="preserve">С целью урегулирования разногласий, послуживших основанием </w:t>
      </w:r>
      <w:r w:rsidR="003C42BB" w:rsidRPr="00D0754C">
        <w:rPr>
          <w:sz w:val="28"/>
          <w:szCs w:val="28"/>
        </w:rPr>
        <w:t xml:space="preserve">для подготовки заключения 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пос. Красное поле и пос. </w:t>
      </w:r>
      <w:proofErr w:type="spellStart"/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>Прудный</w:t>
      </w:r>
      <w:proofErr w:type="spellEnd"/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  Краснопольского сельского поселения Сосновского муниципального района</w:t>
      </w:r>
      <w:r w:rsidR="003C42BB" w:rsidRPr="00D0754C">
        <w:rPr>
          <w:bCs/>
          <w:sz w:val="28"/>
          <w:szCs w:val="28"/>
        </w:rPr>
        <w:t xml:space="preserve"> Челябинской области</w:t>
      </w:r>
      <w:r w:rsidRPr="00D0754C">
        <w:rPr>
          <w:sz w:val="28"/>
          <w:szCs w:val="28"/>
        </w:rPr>
        <w:t xml:space="preserve"> (далее – проект Генерального плана), администрация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>создаёт Согласительную комиссию, которая является органом, уполномоченным принимать решения по вопросам, отнесённым к её компетенции (далее – Согласительная комиссия).</w:t>
      </w:r>
      <w:proofErr w:type="gramEnd"/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1.2. Согласительная комиссия в своей деятельности руководствуется ст. 25 Градостроительного кодекса Российской Федерации, Приказом Министерства регионального развития Российской Федерации от 27.02.2012 </w:t>
      </w:r>
      <w:r w:rsidR="003C42BB" w:rsidRPr="00D0754C">
        <w:rPr>
          <w:sz w:val="28"/>
          <w:szCs w:val="28"/>
        </w:rPr>
        <w:t>№</w:t>
      </w:r>
      <w:r w:rsidRPr="00D0754C">
        <w:rPr>
          <w:sz w:val="28"/>
          <w:szCs w:val="28"/>
        </w:rPr>
        <w:t xml:space="preserve"> 69 «Об утверждении </w:t>
      </w:r>
      <w:proofErr w:type="gramStart"/>
      <w:r w:rsidRPr="00D0754C">
        <w:rPr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Pr="00D0754C">
        <w:rPr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1.4. В состав Согласительной комиссии включаются: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согласующих органов Правительства </w:t>
      </w:r>
      <w:r w:rsidR="003C42BB" w:rsidRPr="00D0754C">
        <w:rPr>
          <w:sz w:val="28"/>
          <w:szCs w:val="28"/>
        </w:rPr>
        <w:t>Челябинской области</w:t>
      </w:r>
      <w:r w:rsidRPr="00D0754C">
        <w:rPr>
          <w:sz w:val="28"/>
          <w:szCs w:val="28"/>
        </w:rPr>
        <w:t>, которые направили заключения об отказе в согласовании проекта Генерального плана;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Администрации </w:t>
      </w:r>
      <w:r w:rsidR="003C42BB" w:rsidRPr="00D0754C">
        <w:rPr>
          <w:sz w:val="28"/>
          <w:szCs w:val="28"/>
        </w:rPr>
        <w:t xml:space="preserve">Сосновского муниципального района, Представители администрации Краснопольского сельского поселения </w:t>
      </w:r>
      <w:r w:rsidRPr="00D0754C">
        <w:rPr>
          <w:sz w:val="28"/>
          <w:szCs w:val="28"/>
        </w:rPr>
        <w:t xml:space="preserve">и Совета депутатов </w:t>
      </w:r>
      <w:r w:rsidR="003C42BB" w:rsidRPr="00D0754C">
        <w:rPr>
          <w:sz w:val="28"/>
          <w:szCs w:val="28"/>
        </w:rPr>
        <w:t>Краснопольского сельского поселения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- Представители разработчика проекта Генерального плана (с правом совещательного голоса).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 xml:space="preserve">1.5. Срок работы Согласительной комиссии составляет не более 3 (трёх) месяцев </w:t>
      </w:r>
      <w:proofErr w:type="gramStart"/>
      <w:r w:rsidRPr="00D0754C">
        <w:rPr>
          <w:sz w:val="28"/>
          <w:szCs w:val="28"/>
        </w:rPr>
        <w:t>с даты</w:t>
      </w:r>
      <w:proofErr w:type="gramEnd"/>
      <w:r w:rsidRPr="00D0754C">
        <w:rPr>
          <w:sz w:val="28"/>
          <w:szCs w:val="28"/>
        </w:rPr>
        <w:t xml:space="preserve"> её создания.</w:t>
      </w:r>
    </w:p>
    <w:p w:rsidR="00D0754C" w:rsidRDefault="00D0754C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2. Регламент и порядок работы Согласительной комиссии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2.1. Заседание Согласительной комиссии организует и ведёт её председатель, а в его отсутствие  заместитель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2.2. На заседаниях Согласительной комиссии присутствуют члены комиссии, а при необходимости могут присутствовать также не входящие в её состав представители заказчика и представители разработчика проекта Генерального плана.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комиссии, осуществляется секретарём Согласительной 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Секретарь Согласительной комиссии ведёт протокол на каждом заседании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2.6. Протокол заседания Согласительной комиссии составляется не позднее 3 (трёх) рабочих дней после закрытия заседания.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Протокол заседания Согласительной комиссии подписывается председателем и секретарем.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2.7.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2.8. По результатам своей работы Согласительная комиссия принимает одно из следующих решений: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согласовать проект Генерального плана без внесения в него изменений, – в случае если в процессе работы Согласительной комиссии заключения о несогласии с проектом Генерального плана были отозваны органами, их направившими, либо при условии исключения из этого проекта материалов по несогласованным вопросам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согласовать проект Генерального плана с внесением в него изменений, учитывающих все замечания, явившиеся для несогласия с данным проектом;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отказать в согласовании проекта Генерального плана с указанием причин, послуживших основанием принятия такого решения.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2.9. Результаты работы согласительной комиссии отражаются в протоколе заседания указанной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 xml:space="preserve">2.10. Согласительная комиссия по итогам своей работы представляет главе </w:t>
      </w:r>
      <w:r w:rsidR="003C42BB" w:rsidRPr="00D0754C">
        <w:rPr>
          <w:sz w:val="28"/>
          <w:szCs w:val="28"/>
        </w:rPr>
        <w:t>Сосновского муниципального района</w:t>
      </w:r>
      <w:r w:rsidRPr="00D0754C">
        <w:rPr>
          <w:sz w:val="28"/>
          <w:szCs w:val="28"/>
        </w:rPr>
        <w:t>: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при принятии решения, указанного в подпункте "а" пункта 2.8 настоящего Положения, - проект документа территориального планирования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при принятии решения, указанного в подпункте "б" пункта 2.8 настоящего Положения, - проект документа территориального планирования с внесенными в него изменениями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при принятии решения, указанного в подпункте "в" пункта 2.8 настоящего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а также протокол заседания согласительной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2.11. </w:t>
      </w:r>
      <w:proofErr w:type="gramStart"/>
      <w:r w:rsidRPr="00D0754C">
        <w:rPr>
          <w:sz w:val="28"/>
          <w:szCs w:val="28"/>
        </w:rPr>
        <w:t xml:space="preserve">Глава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3C42BB" w:rsidRPr="00D0754C">
        <w:rPr>
          <w:sz w:val="28"/>
          <w:szCs w:val="28"/>
        </w:rPr>
        <w:t>Краснопольского сельского поселения</w:t>
      </w:r>
      <w:r w:rsidRPr="00D0754C">
        <w:rPr>
          <w:sz w:val="28"/>
          <w:szCs w:val="28"/>
        </w:rPr>
        <w:t xml:space="preserve"> или об отклонении такого проекта и направлении его на доработку.</w:t>
      </w:r>
      <w:proofErr w:type="gramEnd"/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7961" w:rsidRPr="00D0754C" w:rsidRDefault="00FD7961" w:rsidP="00FD7961">
      <w:pPr>
        <w:widowControl/>
        <w:numPr>
          <w:ilvl w:val="0"/>
          <w:numId w:val="7"/>
        </w:numPr>
        <w:autoSpaceDE/>
        <w:autoSpaceDN/>
        <w:adjustRightInd/>
        <w:spacing w:before="0"/>
        <w:ind w:left="0" w:firstLine="500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Заключительные положения</w:t>
      </w:r>
    </w:p>
    <w:p w:rsidR="00FD7961" w:rsidRPr="00D0754C" w:rsidRDefault="00FD7961" w:rsidP="00FD7961">
      <w:pPr>
        <w:ind w:left="-360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D075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>
        <w:rPr>
          <w:sz w:val="28"/>
          <w:szCs w:val="28"/>
        </w:rPr>
        <w:t xml:space="preserve">от </w:t>
      </w:r>
      <w:r w:rsidR="005F6275">
        <w:rPr>
          <w:sz w:val="28"/>
          <w:szCs w:val="28"/>
        </w:rPr>
        <w:t>02.03.</w:t>
      </w:r>
      <w:r>
        <w:rPr>
          <w:sz w:val="28"/>
          <w:szCs w:val="28"/>
        </w:rPr>
        <w:t>2016 года №</w:t>
      </w:r>
      <w:r w:rsidR="005F6275">
        <w:rPr>
          <w:sz w:val="28"/>
          <w:szCs w:val="28"/>
        </w:rPr>
        <w:t xml:space="preserve"> 267</w:t>
      </w: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Pr="0007459A" w:rsidRDefault="00FD7961" w:rsidP="00FD7961">
      <w:pPr>
        <w:tabs>
          <w:tab w:val="left" w:pos="5670"/>
          <w:tab w:val="left" w:pos="7938"/>
        </w:tabs>
        <w:jc w:val="center"/>
        <w:rPr>
          <w:sz w:val="28"/>
          <w:szCs w:val="28"/>
        </w:rPr>
      </w:pPr>
      <w:r w:rsidRPr="0007459A">
        <w:rPr>
          <w:sz w:val="28"/>
          <w:szCs w:val="28"/>
        </w:rPr>
        <w:t>Состав</w:t>
      </w:r>
    </w:p>
    <w:p w:rsidR="00FD7961" w:rsidRPr="0007459A" w:rsidRDefault="00FD7961" w:rsidP="00D0754C">
      <w:pPr>
        <w:jc w:val="center"/>
        <w:rPr>
          <w:sz w:val="28"/>
          <w:szCs w:val="28"/>
        </w:rPr>
      </w:pPr>
      <w:r w:rsidRPr="0007459A">
        <w:rPr>
          <w:sz w:val="28"/>
          <w:szCs w:val="28"/>
        </w:rPr>
        <w:t xml:space="preserve">согласительной комиссии </w:t>
      </w:r>
      <w:r w:rsidR="003C42BB" w:rsidRPr="0007459A">
        <w:rPr>
          <w:sz w:val="28"/>
          <w:szCs w:val="28"/>
        </w:rPr>
        <w:t xml:space="preserve">для урегулирования разногласий, послуживших основанием для подготовки заключения </w:t>
      </w:r>
      <w:r w:rsidR="003C42BB" w:rsidRPr="0007459A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пос. Красное поле и пос. </w:t>
      </w:r>
      <w:proofErr w:type="spellStart"/>
      <w:r w:rsidR="003C42BB" w:rsidRPr="0007459A">
        <w:rPr>
          <w:rStyle w:val="1"/>
          <w:rFonts w:ascii="Times New Roman" w:hAnsi="Times New Roman"/>
          <w:color w:val="000000"/>
          <w:sz w:val="28"/>
          <w:szCs w:val="28"/>
        </w:rPr>
        <w:t>Прудный</w:t>
      </w:r>
      <w:proofErr w:type="spellEnd"/>
      <w:r w:rsidR="003C42BB" w:rsidRPr="0007459A">
        <w:rPr>
          <w:rStyle w:val="1"/>
          <w:rFonts w:ascii="Times New Roman" w:hAnsi="Times New Roman"/>
          <w:color w:val="000000"/>
          <w:sz w:val="28"/>
          <w:szCs w:val="28"/>
        </w:rPr>
        <w:t xml:space="preserve">  Краснопольского сельского поселения Сосновского муниципального района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Вальтер В.Р.</w:t>
      </w:r>
      <w:r w:rsidR="0007459A">
        <w:rPr>
          <w:sz w:val="28"/>
          <w:szCs w:val="28"/>
        </w:rPr>
        <w:tab/>
      </w:r>
      <w:r w:rsidR="00D0754C" w:rsidRPr="00D0754C">
        <w:rPr>
          <w:sz w:val="28"/>
          <w:szCs w:val="28"/>
        </w:rPr>
        <w:t xml:space="preserve">- </w:t>
      </w:r>
      <w:r w:rsidRPr="00D0754C">
        <w:rPr>
          <w:sz w:val="28"/>
          <w:szCs w:val="28"/>
        </w:rPr>
        <w:t xml:space="preserve">первый заместитель Главы Сосновского муниципального района, </w:t>
      </w:r>
      <w:r w:rsidR="00FD7961" w:rsidRPr="00D0754C">
        <w:rPr>
          <w:sz w:val="28"/>
          <w:szCs w:val="28"/>
        </w:rPr>
        <w:t>председатель согласительной комиссии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D0754C" w:rsidP="00FD7961">
      <w:pPr>
        <w:tabs>
          <w:tab w:val="left" w:pos="5670"/>
          <w:tab w:val="left" w:pos="7938"/>
        </w:tabs>
        <w:ind w:left="2400" w:hanging="2300"/>
        <w:jc w:val="both"/>
        <w:rPr>
          <w:caps/>
          <w:sz w:val="28"/>
          <w:szCs w:val="28"/>
        </w:rPr>
      </w:pPr>
      <w:proofErr w:type="spellStart"/>
      <w:r w:rsidRPr="00D0754C">
        <w:rPr>
          <w:sz w:val="28"/>
          <w:szCs w:val="28"/>
        </w:rPr>
        <w:t>Беух</w:t>
      </w:r>
      <w:proofErr w:type="spellEnd"/>
      <w:r w:rsidRPr="00D0754C">
        <w:rPr>
          <w:sz w:val="28"/>
          <w:szCs w:val="28"/>
        </w:rPr>
        <w:t xml:space="preserve"> О.Н.</w:t>
      </w:r>
      <w:r w:rsidR="0007459A">
        <w:rPr>
          <w:sz w:val="28"/>
          <w:szCs w:val="28"/>
        </w:rPr>
        <w:tab/>
        <w:t xml:space="preserve">- </w:t>
      </w:r>
      <w:r w:rsidR="003C42BB" w:rsidRPr="00D0754C">
        <w:rPr>
          <w:sz w:val="28"/>
          <w:szCs w:val="28"/>
        </w:rPr>
        <w:t xml:space="preserve">ведущий специалист управления архитектуры и строительства,  </w:t>
      </w:r>
      <w:r w:rsidR="00FD7961" w:rsidRPr="00D0754C">
        <w:rPr>
          <w:sz w:val="28"/>
          <w:szCs w:val="28"/>
        </w:rPr>
        <w:t xml:space="preserve"> секретарь согласительной комиссии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комиссии: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proofErr w:type="spellStart"/>
      <w:r w:rsidRPr="00D0754C">
        <w:rPr>
          <w:sz w:val="28"/>
          <w:szCs w:val="28"/>
        </w:rPr>
        <w:t>Антель</w:t>
      </w:r>
      <w:proofErr w:type="spellEnd"/>
      <w:r w:rsidRPr="00D0754C">
        <w:rPr>
          <w:sz w:val="28"/>
          <w:szCs w:val="28"/>
        </w:rPr>
        <w:t xml:space="preserve"> О.В.</w:t>
      </w:r>
      <w:r w:rsidR="0007459A">
        <w:rPr>
          <w:sz w:val="28"/>
          <w:szCs w:val="28"/>
        </w:rPr>
        <w:tab/>
        <w:t>- Н</w:t>
      </w:r>
      <w:r w:rsidR="00FD7961" w:rsidRPr="00D0754C">
        <w:rPr>
          <w:sz w:val="28"/>
          <w:szCs w:val="28"/>
        </w:rPr>
        <w:t xml:space="preserve">ачальник управления архитектуры и строительства </w:t>
      </w:r>
      <w:r w:rsidRPr="00D0754C">
        <w:rPr>
          <w:sz w:val="28"/>
          <w:szCs w:val="28"/>
        </w:rPr>
        <w:t xml:space="preserve">администрации Сосновского муниципального района </w:t>
      </w: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Зырянов С.П.</w:t>
      </w:r>
      <w:r w:rsidR="0007459A">
        <w:rPr>
          <w:sz w:val="28"/>
          <w:szCs w:val="28"/>
        </w:rPr>
        <w:tab/>
        <w:t xml:space="preserve">- </w:t>
      </w:r>
      <w:r w:rsidRPr="00D0754C">
        <w:rPr>
          <w:sz w:val="28"/>
          <w:szCs w:val="28"/>
        </w:rPr>
        <w:t>Глава Краснопольского сельского поселения</w:t>
      </w: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Шадрин А.В.</w:t>
      </w:r>
      <w:r w:rsidR="0007459A">
        <w:rPr>
          <w:sz w:val="28"/>
          <w:szCs w:val="28"/>
        </w:rPr>
        <w:tab/>
        <w:t xml:space="preserve">- </w:t>
      </w:r>
      <w:r w:rsidRPr="00D0754C">
        <w:rPr>
          <w:sz w:val="28"/>
          <w:szCs w:val="28"/>
        </w:rPr>
        <w:t xml:space="preserve">председатель Совета депутатов Краснопольского сельского поселения </w:t>
      </w:r>
    </w:p>
    <w:p w:rsidR="003C42BB" w:rsidRPr="00D0754C" w:rsidRDefault="003C42BB" w:rsidP="00D0754C">
      <w:pPr>
        <w:pStyle w:val="a3"/>
        <w:autoSpaceDE/>
        <w:autoSpaceDN/>
        <w:adjustRightInd/>
        <w:spacing w:before="0" w:after="0" w:line="347" w:lineRule="exact"/>
        <w:ind w:left="2375" w:right="20" w:hanging="2355"/>
        <w:jc w:val="both"/>
        <w:rPr>
          <w:rStyle w:val="3"/>
          <w:spacing w:val="0"/>
          <w:sz w:val="28"/>
          <w:szCs w:val="28"/>
        </w:rPr>
      </w:pPr>
      <w:r w:rsidRPr="00D0754C">
        <w:rPr>
          <w:sz w:val="28"/>
          <w:szCs w:val="28"/>
        </w:rPr>
        <w:t>Мухина О.В.</w:t>
      </w:r>
      <w:r w:rsidR="0007459A">
        <w:rPr>
          <w:sz w:val="28"/>
          <w:szCs w:val="28"/>
        </w:rPr>
        <w:tab/>
        <w:t xml:space="preserve">- </w:t>
      </w:r>
      <w:r w:rsidRPr="00D0754C">
        <w:rPr>
          <w:rStyle w:val="3"/>
          <w:color w:val="000000"/>
          <w:spacing w:val="0"/>
          <w:sz w:val="28"/>
          <w:szCs w:val="28"/>
        </w:rPr>
        <w:t xml:space="preserve">начальник </w:t>
      </w:r>
      <w:proofErr w:type="gramStart"/>
      <w:r w:rsidRPr="00D0754C">
        <w:rPr>
          <w:rStyle w:val="3"/>
          <w:color w:val="000000"/>
          <w:spacing w:val="0"/>
          <w:sz w:val="28"/>
          <w:szCs w:val="28"/>
        </w:rPr>
        <w:t>отдела регулирования градостроительной деятельности управления архитектуры</w:t>
      </w:r>
      <w:proofErr w:type="gramEnd"/>
      <w:r w:rsidRPr="00D0754C">
        <w:rPr>
          <w:rStyle w:val="3"/>
          <w:color w:val="000000"/>
          <w:spacing w:val="0"/>
          <w:sz w:val="28"/>
          <w:szCs w:val="28"/>
        </w:rPr>
        <w:t xml:space="preserve"> и градостроительства </w:t>
      </w:r>
      <w:r w:rsidR="00D0754C" w:rsidRPr="00D0754C">
        <w:rPr>
          <w:rStyle w:val="3"/>
          <w:color w:val="000000"/>
          <w:spacing w:val="0"/>
          <w:sz w:val="28"/>
          <w:szCs w:val="28"/>
        </w:rPr>
        <w:t>М</w:t>
      </w:r>
      <w:r w:rsidRPr="00D0754C">
        <w:rPr>
          <w:rStyle w:val="3"/>
          <w:color w:val="000000"/>
          <w:spacing w:val="0"/>
          <w:sz w:val="28"/>
          <w:szCs w:val="28"/>
        </w:rPr>
        <w:t>инистерства строительства и инфраструктуры Челябинской области.</w:t>
      </w:r>
    </w:p>
    <w:p w:rsidR="003C42BB" w:rsidRPr="00D0754C" w:rsidRDefault="00D0754C" w:rsidP="00D0754C">
      <w:pPr>
        <w:tabs>
          <w:tab w:val="left" w:pos="2429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Ступин Д.Ю.</w:t>
      </w:r>
      <w:r w:rsidR="0007459A">
        <w:rPr>
          <w:sz w:val="28"/>
          <w:szCs w:val="28"/>
        </w:rPr>
        <w:tab/>
      </w:r>
      <w:r w:rsidR="00627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ООО «Пионер», разработчик проекта 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1A7074" w:rsidRPr="007265F5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Глава Сосновского </w:t>
      </w:r>
    </w:p>
    <w:p w:rsidR="00C67A7C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муниципального района </w:t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  <w:t xml:space="preserve">     В.П. Котов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EA" w:rsidRDefault="000F12EA" w:rsidP="006A1BB3">
      <w:pPr>
        <w:spacing w:before="0"/>
      </w:pPr>
      <w:r>
        <w:separator/>
      </w:r>
    </w:p>
  </w:endnote>
  <w:endnote w:type="continuationSeparator" w:id="0">
    <w:p w:rsidR="000F12EA" w:rsidRDefault="000F12E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077A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F12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EA" w:rsidRDefault="000F12EA" w:rsidP="006A1BB3">
      <w:pPr>
        <w:spacing w:before="0"/>
      </w:pPr>
      <w:r>
        <w:separator/>
      </w:r>
    </w:p>
  </w:footnote>
  <w:footnote w:type="continuationSeparator" w:id="0">
    <w:p w:rsidR="000F12EA" w:rsidRDefault="000F12E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F5298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2318"/>
    <w:multiLevelType w:val="multilevel"/>
    <w:tmpl w:val="07C8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92429"/>
    <w:multiLevelType w:val="multilevel"/>
    <w:tmpl w:val="089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A1BA2"/>
    <w:multiLevelType w:val="multilevel"/>
    <w:tmpl w:val="C9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142"/>
    <w:rsid w:val="000354EC"/>
    <w:rsid w:val="0007459A"/>
    <w:rsid w:val="000D6D81"/>
    <w:rsid w:val="000F12EA"/>
    <w:rsid w:val="001206BB"/>
    <w:rsid w:val="0017046B"/>
    <w:rsid w:val="001A7074"/>
    <w:rsid w:val="0031124F"/>
    <w:rsid w:val="0032203F"/>
    <w:rsid w:val="00324839"/>
    <w:rsid w:val="003A37AE"/>
    <w:rsid w:val="003C42BB"/>
    <w:rsid w:val="004F5F96"/>
    <w:rsid w:val="00531463"/>
    <w:rsid w:val="00552C1E"/>
    <w:rsid w:val="00562580"/>
    <w:rsid w:val="005F6275"/>
    <w:rsid w:val="00620250"/>
    <w:rsid w:val="00627D96"/>
    <w:rsid w:val="006456C9"/>
    <w:rsid w:val="00683AE6"/>
    <w:rsid w:val="0068431B"/>
    <w:rsid w:val="00692DEE"/>
    <w:rsid w:val="006A1BB3"/>
    <w:rsid w:val="007077A0"/>
    <w:rsid w:val="007676EC"/>
    <w:rsid w:val="00772060"/>
    <w:rsid w:val="00773AA9"/>
    <w:rsid w:val="00791B28"/>
    <w:rsid w:val="007D26FF"/>
    <w:rsid w:val="008E171A"/>
    <w:rsid w:val="00911FF9"/>
    <w:rsid w:val="00963225"/>
    <w:rsid w:val="00A42D47"/>
    <w:rsid w:val="00B264A7"/>
    <w:rsid w:val="00B36313"/>
    <w:rsid w:val="00B52931"/>
    <w:rsid w:val="00B944FE"/>
    <w:rsid w:val="00C075B3"/>
    <w:rsid w:val="00C55096"/>
    <w:rsid w:val="00C67A7C"/>
    <w:rsid w:val="00D0754C"/>
    <w:rsid w:val="00D85D7A"/>
    <w:rsid w:val="00D9592A"/>
    <w:rsid w:val="00E158BD"/>
    <w:rsid w:val="00E32826"/>
    <w:rsid w:val="00EA4C1A"/>
    <w:rsid w:val="00EB7574"/>
    <w:rsid w:val="00F53507"/>
    <w:rsid w:val="00F96836"/>
    <w:rsid w:val="00F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D796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9">
    <w:name w:val="Hyperlink"/>
    <w:unhideWhenUsed/>
    <w:rsid w:val="00FD7961"/>
    <w:rPr>
      <w:color w:val="0000FF"/>
      <w:u w:val="single"/>
    </w:rPr>
  </w:style>
  <w:style w:type="character" w:customStyle="1" w:styleId="1">
    <w:name w:val="Основной текст Знак1"/>
    <w:basedOn w:val="a0"/>
    <w:rsid w:val="00FD7961"/>
    <w:rPr>
      <w:rFonts w:ascii="Courier New" w:hAnsi="Courier New"/>
      <w:sz w:val="24"/>
    </w:rPr>
  </w:style>
  <w:style w:type="paragraph" w:customStyle="1" w:styleId="ConsPlusNormal">
    <w:name w:val="ConsPlusNormal"/>
    <w:rsid w:val="00FD7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3C42BB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42BB"/>
    <w:pPr>
      <w:shd w:val="clear" w:color="auto" w:fill="FFFFFF"/>
      <w:autoSpaceDE/>
      <w:autoSpaceDN/>
      <w:adjustRightInd/>
      <w:spacing w:before="0" w:after="540" w:line="240" w:lineRule="atLeast"/>
      <w:ind w:firstLine="0"/>
      <w:jc w:val="both"/>
    </w:pPr>
    <w:rPr>
      <w:rFonts w:eastAsiaTheme="minorHAnsi"/>
      <w:spacing w:val="-10"/>
      <w:sz w:val="46"/>
      <w:szCs w:val="4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2D4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8E62-E945-4134-BF51-9534353E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27</cp:revision>
  <cp:lastPrinted>2016-03-01T09:50:00Z</cp:lastPrinted>
  <dcterms:created xsi:type="dcterms:W3CDTF">2013-10-17T10:01:00Z</dcterms:created>
  <dcterms:modified xsi:type="dcterms:W3CDTF">2016-03-03T05:18:00Z</dcterms:modified>
</cp:coreProperties>
</file>