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FA" w:rsidRPr="00994A03" w:rsidRDefault="006F2DFA" w:rsidP="006F2DFA">
      <w:pPr>
        <w:pStyle w:val="a3"/>
        <w:spacing w:line="240" w:lineRule="auto"/>
        <w:rPr>
          <w:rFonts w:ascii="Times New Roman" w:hAnsi="Times New Roman"/>
          <w:sz w:val="22"/>
          <w:szCs w:val="22"/>
        </w:rPr>
      </w:pPr>
      <w:r w:rsidRPr="00D857B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B5CFB2" wp14:editId="46EDBADA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FA" w:rsidRPr="00D857BE" w:rsidRDefault="006F2DFA" w:rsidP="006F2DFA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D857B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</w:p>
    <w:p w:rsidR="006F2DFA" w:rsidRPr="00D857BE" w:rsidRDefault="006F2DFA" w:rsidP="006F2DFA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D857BE">
        <w:rPr>
          <w:rFonts w:ascii="Times New Roman" w:hAnsi="Times New Roman"/>
          <w:sz w:val="28"/>
          <w:szCs w:val="28"/>
        </w:rPr>
        <w:t xml:space="preserve"> СОСНОВСКОГО РАЙОНА</w:t>
      </w:r>
    </w:p>
    <w:p w:rsidR="006F2DFA" w:rsidRPr="00994A03" w:rsidRDefault="006F2DFA" w:rsidP="006F2DFA">
      <w:pPr>
        <w:pStyle w:val="a5"/>
        <w:widowControl/>
        <w:rPr>
          <w:b/>
          <w:bCs/>
          <w:caps/>
          <w:spacing w:val="40"/>
          <w:sz w:val="28"/>
          <w:szCs w:val="28"/>
          <w:vertAlign w:val="superscript"/>
        </w:rPr>
      </w:pPr>
    </w:p>
    <w:p w:rsidR="006F2DFA" w:rsidRPr="00D857BE" w:rsidRDefault="006F2DFA" w:rsidP="006F2DF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7BE">
        <w:rPr>
          <w:rFonts w:ascii="Times New Roman" w:hAnsi="Times New Roman"/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6F2DFA" w:rsidRPr="00D857BE" w:rsidTr="002E6D9A">
        <w:tc>
          <w:tcPr>
            <w:tcW w:w="3888" w:type="dxa"/>
          </w:tcPr>
          <w:p w:rsidR="006F2DFA" w:rsidRPr="00D857BE" w:rsidRDefault="006F2DFA" w:rsidP="002E6D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Pr="00D857B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857B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857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6F2DFA" w:rsidRPr="00D857BE" w:rsidRDefault="006F2DFA" w:rsidP="002E6D9A">
            <w:pPr>
              <w:pStyle w:val="xl35"/>
              <w:spacing w:before="0" w:after="0"/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</w:pPr>
            <w:r w:rsidRPr="00D857BE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</w:tcPr>
          <w:p w:rsidR="006F2DFA" w:rsidRPr="00812AAC" w:rsidRDefault="006F2DFA" w:rsidP="002E6D9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№ 6/19-4</w:t>
            </w:r>
          </w:p>
        </w:tc>
      </w:tr>
    </w:tbl>
    <w:p w:rsidR="006F2DFA" w:rsidRPr="003F35FE" w:rsidRDefault="006F2DFA" w:rsidP="006F2D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57BE">
        <w:rPr>
          <w:rFonts w:ascii="Times New Roman" w:hAnsi="Times New Roman"/>
          <w:sz w:val="28"/>
          <w:szCs w:val="28"/>
        </w:rPr>
        <w:t>с. Долгодеревенское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2DFA" w:rsidRPr="00970F32" w:rsidRDefault="006F2DFA" w:rsidP="006F2D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0F32">
        <w:rPr>
          <w:rFonts w:ascii="Times New Roman" w:hAnsi="Times New Roman"/>
          <w:b/>
          <w:i/>
          <w:sz w:val="28"/>
          <w:szCs w:val="28"/>
        </w:rPr>
        <w:t>О внесении изменений и дополнений в приложение к решению территориальной избирательной комиссии Сосновского района от 18.01.2013 года № 59/464 «О перечне и количественном составе уча</w:t>
      </w:r>
      <w:r>
        <w:rPr>
          <w:rFonts w:ascii="Times New Roman" w:hAnsi="Times New Roman"/>
          <w:b/>
          <w:i/>
          <w:sz w:val="28"/>
          <w:szCs w:val="28"/>
        </w:rPr>
        <w:t>стковых избирательных комиссий»</w:t>
      </w:r>
    </w:p>
    <w:p w:rsidR="006F2DFA" w:rsidRPr="00994A03" w:rsidRDefault="006F2DFA" w:rsidP="006F2DF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F2DFA" w:rsidRDefault="006F2DFA" w:rsidP="006F2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27 Федерального закона </w:t>
      </w:r>
      <w:r w:rsidRPr="00841B9D">
        <w:rPr>
          <w:rFonts w:ascii="Times New Roman" w:hAnsi="Times New Roman"/>
          <w:sz w:val="28"/>
          <w:szCs w:val="28"/>
        </w:rPr>
        <w:t>12.06.2002г. № 67-ФЗ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</w:p>
    <w:p w:rsidR="006F2DFA" w:rsidRDefault="006F2DFA" w:rsidP="006F2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РЕШАЕТ: </w:t>
      </w:r>
    </w:p>
    <w:p w:rsidR="006F2DFA" w:rsidRDefault="006F2DFA" w:rsidP="006F2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к решению территориальной избирательной комиссии Сосновского района от 18.01.2013 года № 59/464 «О перечне и количественном составе участковых избирательных комиссий» с учётом решения территориальной избирательной комиссии от 08.06.2015г. № 98/570 «</w:t>
      </w:r>
      <w:r w:rsidRPr="00552158">
        <w:rPr>
          <w:rFonts w:ascii="Times New Roman" w:hAnsi="Times New Roman"/>
          <w:sz w:val="28"/>
          <w:szCs w:val="28"/>
        </w:rPr>
        <w:t>О внесении изменений и дополнений в приложение к решению территориальной избирательной комиссии Сосновского района от 18.01.2013 года № 59/464 «О перечне и количественном составе участковых избирательных комиссий»,</w:t>
      </w:r>
      <w:r>
        <w:rPr>
          <w:rFonts w:ascii="Times New Roman" w:hAnsi="Times New Roman"/>
          <w:sz w:val="28"/>
          <w:szCs w:val="28"/>
        </w:rPr>
        <w:t xml:space="preserve"> изложив в следующей редакции строки № 9, 10, 20, 39, 54:</w:t>
      </w:r>
    </w:p>
    <w:p w:rsidR="006F2DFA" w:rsidRDefault="006F2DFA" w:rsidP="006F2D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6F2DFA" w:rsidRPr="002C7429" w:rsidTr="002E6D9A">
        <w:tc>
          <w:tcPr>
            <w:tcW w:w="846" w:type="dxa"/>
          </w:tcPr>
          <w:p w:rsidR="006F2DFA" w:rsidRPr="00453A84" w:rsidRDefault="006F2DFA" w:rsidP="002E6D9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A84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A8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812" w:type="dxa"/>
          </w:tcPr>
          <w:p w:rsidR="006F2DFA" w:rsidRPr="00453A84" w:rsidRDefault="006F2DFA" w:rsidP="002E6D9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A84">
              <w:rPr>
                <w:rFonts w:ascii="Times New Roman" w:hAnsi="Times New Roman"/>
                <w:sz w:val="20"/>
                <w:szCs w:val="20"/>
              </w:rPr>
              <w:t>Участковая избирательная комиссия</w:t>
            </w:r>
          </w:p>
        </w:tc>
        <w:tc>
          <w:tcPr>
            <w:tcW w:w="2835" w:type="dxa"/>
          </w:tcPr>
          <w:p w:rsidR="006F2DFA" w:rsidRPr="00453A84" w:rsidRDefault="006F2DFA" w:rsidP="002E6D9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A8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членов </w:t>
            </w:r>
            <w:r w:rsidRPr="00453A84">
              <w:rPr>
                <w:rFonts w:ascii="Times New Roman" w:hAnsi="Times New Roman"/>
                <w:sz w:val="20"/>
                <w:szCs w:val="20"/>
              </w:rPr>
              <w:t>комиссии</w:t>
            </w:r>
          </w:p>
        </w:tc>
      </w:tr>
      <w:tr w:rsidR="006F2DFA" w:rsidTr="002E6D9A">
        <w:tc>
          <w:tcPr>
            <w:tcW w:w="846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812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6F2DFA" w:rsidTr="002E6D9A">
        <w:tc>
          <w:tcPr>
            <w:tcW w:w="846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6F2DFA" w:rsidRDefault="006F2DFA" w:rsidP="002E6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2126</w:t>
            </w:r>
          </w:p>
        </w:tc>
        <w:tc>
          <w:tcPr>
            <w:tcW w:w="2835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F2DFA" w:rsidTr="002E6D9A">
        <w:tc>
          <w:tcPr>
            <w:tcW w:w="846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6F2DFA" w:rsidRDefault="006F2DFA" w:rsidP="002E6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2127</w:t>
            </w:r>
          </w:p>
        </w:tc>
        <w:tc>
          <w:tcPr>
            <w:tcW w:w="2835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2DFA" w:rsidTr="002E6D9A">
        <w:tc>
          <w:tcPr>
            <w:tcW w:w="846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812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6F2DFA" w:rsidTr="002E6D9A">
        <w:tc>
          <w:tcPr>
            <w:tcW w:w="846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6F2DFA" w:rsidRDefault="006F2DFA" w:rsidP="002E6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2137</w:t>
            </w:r>
          </w:p>
        </w:tc>
        <w:tc>
          <w:tcPr>
            <w:tcW w:w="2835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6F2DFA" w:rsidTr="002E6D9A">
        <w:tc>
          <w:tcPr>
            <w:tcW w:w="846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812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6F2DFA" w:rsidTr="002E6D9A">
        <w:tc>
          <w:tcPr>
            <w:tcW w:w="846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812" w:type="dxa"/>
          </w:tcPr>
          <w:p w:rsidR="006F2DFA" w:rsidRDefault="006F2DFA" w:rsidP="002E6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2155</w:t>
            </w:r>
          </w:p>
        </w:tc>
        <w:tc>
          <w:tcPr>
            <w:tcW w:w="2835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2DFA" w:rsidTr="002E6D9A">
        <w:tc>
          <w:tcPr>
            <w:tcW w:w="846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812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6F2DFA" w:rsidTr="002E6D9A">
        <w:tc>
          <w:tcPr>
            <w:tcW w:w="846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6F2DFA" w:rsidRDefault="006F2DFA" w:rsidP="002E6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2303</w:t>
            </w:r>
          </w:p>
        </w:tc>
        <w:tc>
          <w:tcPr>
            <w:tcW w:w="2835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F2DFA" w:rsidRDefault="006F2DFA" w:rsidP="006F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DFA" w:rsidRDefault="006F2DFA" w:rsidP="006F2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дополнение в приложение к решению территориальной избирательной комиссии Сосновского района от 18.01.2013 года № 59/464 «О перечне и количественном составе участковых избирательных комиссий», с учётом решения территориальной избирательной комиссии от 08.06.2015г. № 98/570 «</w:t>
      </w:r>
      <w:r w:rsidRPr="00552158">
        <w:rPr>
          <w:rFonts w:ascii="Times New Roman" w:hAnsi="Times New Roman"/>
          <w:sz w:val="28"/>
          <w:szCs w:val="28"/>
        </w:rPr>
        <w:t>О внесении изменений и дополнений в приложение к решению территориальной избирательной комиссии Сосновского района от 18.01.2013 года № 59/464 «О перечне и количественном составе участковых избирательных комиссий»</w:t>
      </w:r>
      <w:r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6F2DFA" w:rsidRPr="003A5D27" w:rsidRDefault="006F2DFA" w:rsidP="006F2DFA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6F2DFA" w:rsidTr="002E6D9A">
        <w:tc>
          <w:tcPr>
            <w:tcW w:w="988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:rsidR="006F2DFA" w:rsidRDefault="006F2DFA" w:rsidP="002E6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2399</w:t>
            </w:r>
          </w:p>
        </w:tc>
        <w:tc>
          <w:tcPr>
            <w:tcW w:w="2835" w:type="dxa"/>
          </w:tcPr>
          <w:p w:rsidR="006F2DFA" w:rsidRDefault="006F2DFA" w:rsidP="002E6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F2DFA" w:rsidRPr="00994A03" w:rsidRDefault="006F2DFA" w:rsidP="006F2D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F2DFA" w:rsidRDefault="006F2DFA" w:rsidP="006F2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Направить данное решение в участковые избирательные комиссии избирательных участков № 2126, № 2127, № 2137, № 2155 и разместить на странице территориальной избирательной комиссии официального сайта администрации Сосновского муниципального района.</w:t>
      </w:r>
    </w:p>
    <w:p w:rsidR="006F2DFA" w:rsidRDefault="006F2DFA" w:rsidP="006F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DFA" w:rsidRDefault="006F2DFA" w:rsidP="006F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DFA" w:rsidRDefault="006F2DFA" w:rsidP="006F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DFA" w:rsidRDefault="006F2DFA" w:rsidP="006F2DF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Т.Б. Корниенко</w:t>
      </w:r>
    </w:p>
    <w:p w:rsidR="006F2DFA" w:rsidRDefault="006F2DFA" w:rsidP="006F2DF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Т.Н. Бибина</w:t>
      </w:r>
    </w:p>
    <w:p w:rsidR="006F2DFA" w:rsidRDefault="006F2DFA" w:rsidP="006F2DF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6F2DFA" w:rsidRDefault="006F2DFA" w:rsidP="006F2DF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BF0FB6" w:rsidRPr="006F2DFA" w:rsidRDefault="00BF0FB6">
      <w:pPr>
        <w:rPr>
          <w:rFonts w:ascii="Times New Roman" w:hAnsi="Times New Roman"/>
        </w:rPr>
      </w:pPr>
    </w:p>
    <w:sectPr w:rsidR="00BF0FB6" w:rsidRPr="006F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A1"/>
    <w:rsid w:val="002535A1"/>
    <w:rsid w:val="006F2DFA"/>
    <w:rsid w:val="00B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C078-7D71-461B-8AE7-2E7BFDDD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2DFA"/>
    <w:pPr>
      <w:jc w:val="center"/>
    </w:pPr>
    <w:rPr>
      <w:b/>
      <w:sz w:val="32"/>
      <w:szCs w:val="24"/>
    </w:rPr>
  </w:style>
  <w:style w:type="character" w:customStyle="1" w:styleId="a4">
    <w:name w:val="Название Знак"/>
    <w:basedOn w:val="a0"/>
    <w:link w:val="a3"/>
    <w:rsid w:val="006F2DFA"/>
    <w:rPr>
      <w:rFonts w:ascii="Calibri" w:eastAsia="Times New Roman" w:hAnsi="Calibri" w:cs="Times New Roman"/>
      <w:b/>
      <w:sz w:val="32"/>
      <w:szCs w:val="24"/>
      <w:lang w:eastAsia="ru-RU"/>
    </w:rPr>
  </w:style>
  <w:style w:type="paragraph" w:customStyle="1" w:styleId="xl35">
    <w:name w:val="xl35"/>
    <w:basedOn w:val="a"/>
    <w:rsid w:val="006F2DFA"/>
    <w:pPr>
      <w:spacing w:before="100" w:after="100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5">
    <w:name w:val="Стиль"/>
    <w:rsid w:val="006F2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2016-03-21T09:07:00Z</dcterms:created>
  <dcterms:modified xsi:type="dcterms:W3CDTF">2016-03-21T09:07:00Z</dcterms:modified>
</cp:coreProperties>
</file>