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86" w:rsidRDefault="00B07D86" w:rsidP="00B07D86">
      <w:pPr>
        <w:spacing w:after="223"/>
        <w:ind w:right="33" w:firstLine="2102"/>
        <w:jc w:val="right"/>
      </w:pPr>
      <w:bookmarkStart w:id="0" w:name="_GoBack"/>
      <w:bookmarkEnd w:id="0"/>
      <w:r>
        <w:t>Приложение №2</w:t>
      </w:r>
    </w:p>
    <w:p w:rsidR="00B07D86" w:rsidRDefault="00B07D86" w:rsidP="00B07D86">
      <w:pPr>
        <w:spacing w:after="223"/>
        <w:ind w:right="33" w:firstLine="1535"/>
      </w:pPr>
      <w:r>
        <w:t>к распоряжению от 04.08.2014 №15</w:t>
      </w:r>
    </w:p>
    <w:p w:rsidR="00B07D86" w:rsidRDefault="00B07D86" w:rsidP="00B07D86">
      <w:pPr>
        <w:spacing w:after="223"/>
        <w:ind w:right="33" w:firstLine="1535"/>
      </w:pPr>
    </w:p>
    <w:p w:rsidR="00E775BE" w:rsidRDefault="00B80216" w:rsidP="00B07D86">
      <w:pPr>
        <w:spacing w:after="0" w:line="240" w:lineRule="auto"/>
        <w:ind w:left="0" w:right="34" w:firstLine="0"/>
      </w:pPr>
      <w:r>
        <w:t>1.</w:t>
      </w:r>
      <w:r w:rsidR="00B37072">
        <w:t>Настоящим Положением опр</w:t>
      </w:r>
      <w:r>
        <w:t>е</w:t>
      </w:r>
      <w:r w:rsidR="00B37072">
        <w:t>деляется порядок формирования и деятельности Комиссии по соблюдению треб</w:t>
      </w:r>
      <w:r>
        <w:t>о</w:t>
      </w:r>
      <w:r w:rsidR="00B37072">
        <w:t>ваний к служебному поведению муниципальных служащих</w:t>
      </w:r>
      <w:r w:rsidRPr="00B80216">
        <w:t xml:space="preserve"> </w:t>
      </w:r>
      <w:r w:rsidR="00B37072">
        <w:t>КСП Сосновского муниципального района и урегулированию конфликта интересов (далее - К</w:t>
      </w:r>
      <w:r>
        <w:t>о</w:t>
      </w:r>
      <w:r w:rsidR="00B37072">
        <w:t>миссия).</w:t>
      </w:r>
    </w:p>
    <w:p w:rsidR="00B80216" w:rsidRDefault="00B80216" w:rsidP="00B07D86">
      <w:pPr>
        <w:spacing w:after="0" w:line="240" w:lineRule="auto"/>
        <w:ind w:left="0" w:right="34" w:firstLine="0"/>
      </w:pPr>
      <w:r>
        <w:t>2.</w:t>
      </w:r>
      <w:r w:rsidR="00B37072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</w:t>
      </w:r>
      <w:r>
        <w:t>т</w:t>
      </w:r>
      <w:r w:rsidR="00B37072">
        <w:t>а Российской Федерации и Правительства Российской Федерации, законами Челябинской области, постановлениями и распоряжениями Правительс</w:t>
      </w:r>
      <w:r>
        <w:t>т</w:t>
      </w:r>
      <w:r w:rsidR="00B37072">
        <w:t>ва Челябинской области и Губернатора Челябинской области, нор</w:t>
      </w:r>
      <w:r>
        <w:t>ма</w:t>
      </w:r>
      <w:r w:rsidR="00B37072">
        <w:t xml:space="preserve">тивными правовыми актами администрации Сосновского муниципального района, настоящим Положением. </w:t>
      </w:r>
    </w:p>
    <w:p w:rsidR="00E775BE" w:rsidRDefault="00B37072" w:rsidP="00B07D86">
      <w:pPr>
        <w:spacing w:after="0" w:line="240" w:lineRule="auto"/>
        <w:ind w:left="0" w:right="34" w:firstLine="0"/>
      </w:pPr>
      <w:r>
        <w:t xml:space="preserve">З. Основной задачей Комиссии </w:t>
      </w:r>
      <w:r w:rsidR="00B80216">
        <w:t>я</w:t>
      </w:r>
      <w:r>
        <w:t>вляется:</w:t>
      </w:r>
    </w:p>
    <w:p w:rsidR="00E775BE" w:rsidRDefault="00B37072" w:rsidP="00B07D86">
      <w:pPr>
        <w:ind w:left="0" w:right="33" w:firstLine="0"/>
      </w:pPr>
      <w:r>
        <w:t xml:space="preserve">а) обеспечение соблюдения </w:t>
      </w:r>
      <w:r w:rsidRPr="00502DA1">
        <w:t>муниципальными служащими</w:t>
      </w:r>
      <w:r w:rsidR="00502DA1" w:rsidRPr="00502DA1">
        <w:t xml:space="preserve"> </w:t>
      </w:r>
      <w:r w:rsidR="00502DA1">
        <w:t>ограничений</w:t>
      </w:r>
      <w:r>
        <w:t xml:space="preserve"> и запретов, требований о предотвращении или урегулировании конфликта интересов, а также в обеспече</w:t>
      </w:r>
      <w:r w:rsidR="00B80216">
        <w:t>н</w:t>
      </w:r>
      <w:r>
        <w:t xml:space="preserve">ии исполнения ими обязанностей, установленных Федеральным законом от 25 </w:t>
      </w:r>
      <w:r w:rsidR="00B80216">
        <w:t>д</w:t>
      </w:r>
      <w:r>
        <w:t xml:space="preserve">екабря 2008 г. N 273-ФЗ </w:t>
      </w:r>
      <w:r w:rsidR="00B80216">
        <w:t>«П</w:t>
      </w:r>
      <w:r>
        <w:t>ротиводействии коррупции“,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775BE" w:rsidRDefault="00B37072">
      <w:pPr>
        <w:ind w:left="76" w:right="33"/>
      </w:pPr>
      <w:r>
        <w:t>б) осуществление мер по предупреждению коррупции.</w:t>
      </w:r>
    </w:p>
    <w:p w:rsidR="00E775BE" w:rsidRDefault="00B37072" w:rsidP="00B07D86">
      <w:pPr>
        <w:numPr>
          <w:ilvl w:val="0"/>
          <w:numId w:val="2"/>
        </w:numPr>
        <w:ind w:left="0" w:right="3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295656</wp:posOffset>
            </wp:positionH>
            <wp:positionV relativeFrom="page">
              <wp:posOffset>6777637</wp:posOffset>
            </wp:positionV>
            <wp:extent cx="164592" cy="73173"/>
            <wp:effectExtent l="0" t="0" r="0" b="0"/>
            <wp:wrapSquare wrapText="bothSides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 рассматривает вопросы, связанные с соблюдением требований к служебному поведению и (</w:t>
      </w:r>
      <w:r w:rsidR="00502DA1">
        <w:t>и</w:t>
      </w:r>
      <w:r>
        <w:t>ли) урегулированием конфликта интересо</w:t>
      </w:r>
      <w:r w:rsidR="00502DA1">
        <w:t>в, в отношении муниципальных слу</w:t>
      </w:r>
      <w:r>
        <w:t>жащих, замещающих должности муниципальной службы в КСП Сосновского муниципального района.</w:t>
      </w:r>
    </w:p>
    <w:p w:rsidR="00E775BE" w:rsidRDefault="00B37072" w:rsidP="00B07D86">
      <w:pPr>
        <w:numPr>
          <w:ilvl w:val="0"/>
          <w:numId w:val="2"/>
        </w:numPr>
        <w:spacing w:after="0" w:line="240" w:lineRule="auto"/>
        <w:ind w:left="0" w:right="34" w:firstLine="11"/>
      </w:pPr>
      <w:r>
        <w:t xml:space="preserve">Состав Комиссии и Положение о ее деятельности утверждаются распоряжением КСП </w:t>
      </w:r>
      <w:r w:rsidR="00502DA1">
        <w:t>Сосновско</w:t>
      </w:r>
      <w:r>
        <w:t>го муниципального района.</w:t>
      </w:r>
    </w:p>
    <w:p w:rsidR="00E775BE" w:rsidRDefault="00B37072" w:rsidP="00B07D86">
      <w:pPr>
        <w:numPr>
          <w:ilvl w:val="0"/>
          <w:numId w:val="2"/>
        </w:numPr>
        <w:ind w:left="0" w:right="33" w:firstLine="0"/>
      </w:pPr>
      <w:r>
        <w:t>В состав комиссии входят:</w:t>
      </w:r>
    </w:p>
    <w:p w:rsidR="00502DA1" w:rsidRDefault="00B07D86" w:rsidP="00B07D86">
      <w:pPr>
        <w:ind w:left="0" w:right="33" w:firstLine="0"/>
      </w:pPr>
      <w:r>
        <w:t>а) председатель КСП,</w:t>
      </w:r>
      <w:r w:rsidR="00B37072">
        <w:t xml:space="preserve"> </w:t>
      </w:r>
      <w:r>
        <w:t>инспектор -</w:t>
      </w:r>
      <w:r w:rsidRPr="00B07D86">
        <w:t xml:space="preserve"> </w:t>
      </w:r>
      <w:r>
        <w:t>ревизор КСП.</w:t>
      </w:r>
    </w:p>
    <w:p w:rsidR="004326D1" w:rsidRDefault="00502DA1" w:rsidP="00B07D86">
      <w:pPr>
        <w:ind w:left="0" w:right="33" w:firstLine="0"/>
      </w:pPr>
      <w:r>
        <w:t xml:space="preserve">б) </w:t>
      </w:r>
      <w:r w:rsidR="004326D1" w:rsidRPr="00B07D86">
        <w:t>представитель (представители) организаций, деятельность которых связана с государственной (муниципальной) службой.</w:t>
      </w:r>
    </w:p>
    <w:p w:rsidR="00502DA1" w:rsidRDefault="00B37072" w:rsidP="00B07D86">
      <w:pPr>
        <w:numPr>
          <w:ilvl w:val="0"/>
          <w:numId w:val="2"/>
        </w:numPr>
        <w:ind w:left="0" w:right="33" w:firstLine="0"/>
      </w:pPr>
      <w:r>
        <w:t>Все члены Комиссии, вкл</w:t>
      </w:r>
      <w:r w:rsidR="00502DA1">
        <w:t>ю</w:t>
      </w:r>
      <w:r>
        <w:t>ченные в состав в соответствии с пунктом 6 настоящего Положения, при принятии решений обладают равными правами</w:t>
      </w:r>
      <w:r w:rsidR="00502DA1">
        <w:t>.</w:t>
      </w:r>
    </w:p>
    <w:p w:rsidR="00E775BE" w:rsidRDefault="00B37072" w:rsidP="00B07D86">
      <w:pPr>
        <w:numPr>
          <w:ilvl w:val="0"/>
          <w:numId w:val="2"/>
        </w:numPr>
        <w:ind w:left="0" w:right="33" w:firstLine="0"/>
      </w:pPr>
      <w:r>
        <w:t xml:space="preserve">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775BE" w:rsidRDefault="00B37072">
      <w:pPr>
        <w:numPr>
          <w:ilvl w:val="0"/>
          <w:numId w:val="3"/>
        </w:numPr>
        <w:spacing w:after="26"/>
        <w:ind w:right="33"/>
      </w:pPr>
      <w:r>
        <w:t>Состав Комиссии формируе</w:t>
      </w:r>
      <w:r w:rsidR="00502DA1">
        <w:t>т</w:t>
      </w:r>
      <w:r>
        <w:t>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2DA1" w:rsidRPr="00B07D86" w:rsidRDefault="00B37072" w:rsidP="00502DA1">
      <w:pPr>
        <w:numPr>
          <w:ilvl w:val="0"/>
          <w:numId w:val="3"/>
        </w:numPr>
        <w:ind w:right="33"/>
      </w:pPr>
      <w:r>
        <w:t xml:space="preserve">В заседаниях комиссии с </w:t>
      </w:r>
      <w:r w:rsidR="00502DA1">
        <w:t>п</w:t>
      </w:r>
      <w:r>
        <w:t>равом совещательного голоса могут участ</w:t>
      </w:r>
      <w:r w:rsidR="00502DA1">
        <w:t>вовать другие муниципальные служ</w:t>
      </w:r>
      <w:r>
        <w:t>ащие, замещающие должности муниципальной службы; специалисты, кот</w:t>
      </w:r>
      <w:r w:rsidR="00502DA1">
        <w:t>о</w:t>
      </w:r>
      <w:r>
        <w:t>рые могут дать пояснения по вопросам муниципальной службы и вопросам, рассматриваемым Комиссией</w:t>
      </w:r>
      <w:r w:rsidRPr="00B07D86">
        <w:t>; должн</w:t>
      </w:r>
      <w:r w:rsidR="00502DA1" w:rsidRPr="00B07D86">
        <w:t>остные лица органов местного само</w:t>
      </w:r>
      <w:r w:rsidRPr="00B07D86">
        <w:t>управления; представители заинтересованных организаций.</w:t>
      </w:r>
    </w:p>
    <w:p w:rsidR="00E775BE" w:rsidRDefault="00B37072" w:rsidP="00502DA1">
      <w:pPr>
        <w:pStyle w:val="a3"/>
        <w:numPr>
          <w:ilvl w:val="0"/>
          <w:numId w:val="3"/>
        </w:numPr>
        <w:spacing w:after="36" w:line="259" w:lineRule="auto"/>
      </w:pPr>
      <w:r>
        <w:lastRenderedPageBreak/>
        <w:t>Заседание Комиссии считается правомочным, если на нем присутствует не менее двух третей от общего числа членов к</w:t>
      </w:r>
      <w:r w:rsidR="00502DA1">
        <w:t>ом</w:t>
      </w:r>
      <w:r>
        <w:t>и</w:t>
      </w:r>
      <w:r w:rsidR="00502DA1">
        <w:t>ссии</w:t>
      </w:r>
      <w:r>
        <w:t xml:space="preserve">. Проведение заседаний с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4289" name="Picture 4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" name="Picture 4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участием только членов Комиссии, замещающих должности муниципальной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90" name="Picture 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" name="Picture 4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службы, недопустимо.</w:t>
      </w:r>
    </w:p>
    <w:p w:rsidR="00E775BE" w:rsidRDefault="00B37072">
      <w:pPr>
        <w:numPr>
          <w:ilvl w:val="0"/>
          <w:numId w:val="3"/>
        </w:numPr>
        <w:ind w:right="33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75BE" w:rsidRDefault="00B37072">
      <w:pPr>
        <w:numPr>
          <w:ilvl w:val="0"/>
          <w:numId w:val="3"/>
        </w:numPr>
        <w:spacing w:after="28"/>
        <w:ind w:right="33"/>
      </w:pPr>
      <w:r>
        <w:t>Основаниями для проведения заседания Комиссии являются:</w:t>
      </w:r>
    </w:p>
    <w:p w:rsidR="00E775BE" w:rsidRDefault="00B37072" w:rsidP="00802BEC">
      <w:pPr>
        <w:spacing w:after="52"/>
        <w:ind w:left="76" w:right="33"/>
      </w:pPr>
      <w:r>
        <w:t>а) представление материалов проверки, свидетельствующих</w:t>
      </w:r>
      <w:r w:rsidR="00B07D86">
        <w:t xml:space="preserve"> </w:t>
      </w:r>
      <w:r>
        <w:t>о представлении муниципальным служащим</w:t>
      </w:r>
      <w:r w:rsidR="00802BEC">
        <w:t xml:space="preserve"> </w:t>
      </w:r>
      <w:r>
        <w:t>недостоверных или неполных сведений; о несоблюдении муниципальным служащим</w:t>
      </w:r>
      <w:r w:rsidR="007F6E2C">
        <w:t xml:space="preserve"> </w:t>
      </w:r>
      <w:r>
        <w:t>требований к служебному поведению и (или) требований об урегулировании конфликта интересов;</w:t>
      </w:r>
    </w:p>
    <w:p w:rsidR="00C65832" w:rsidRDefault="00B37072">
      <w:pPr>
        <w:spacing w:after="29"/>
        <w:ind w:left="76" w:right="3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6765442</wp:posOffset>
            </wp:positionV>
            <wp:extent cx="3048" cy="6097"/>
            <wp:effectExtent l="0" t="0" r="0" b="0"/>
            <wp:wrapTopAndBottom/>
            <wp:docPr id="4293" name="Picture 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4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обращение гражданина, замещавшего должность муниципальной службы,</w:t>
      </w:r>
      <w:r w:rsidR="007F6E2C" w:rsidRPr="007F6E2C">
        <w:t xml:space="preserve"> </w:t>
      </w:r>
      <w: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E775BE" w:rsidRDefault="00C65832">
      <w:pPr>
        <w:spacing w:after="29"/>
        <w:ind w:left="76" w:right="33"/>
      </w:pPr>
      <w:r>
        <w:t xml:space="preserve">- </w:t>
      </w:r>
      <w:r w:rsidR="00B37072">
        <w:t>заявление муниципального служащего</w:t>
      </w:r>
      <w:r w:rsidR="007F6E2C" w:rsidRPr="007F6E2C">
        <w:t xml:space="preserve"> </w:t>
      </w:r>
      <w:r w:rsidR="00B37072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75BE" w:rsidRDefault="00B37072">
      <w:pPr>
        <w:spacing w:after="33"/>
        <w:ind w:left="76" w:right="33"/>
      </w:pPr>
      <w:r>
        <w:t>в) представление члена Комиссии, касающееся обеспечения соблюдения муниципальным служащим</w:t>
      </w:r>
      <w:r w:rsidR="006A6AE9" w:rsidRPr="006A6AE9">
        <w:t xml:space="preserve"> </w:t>
      </w:r>
      <w:r>
        <w:t>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775BE" w:rsidRDefault="00B37072" w:rsidP="006A6AE9">
      <w:pPr>
        <w:ind w:left="76" w:right="33"/>
      </w:pPr>
      <w:r>
        <w:t>г) представление материалов проверки, свидетельствующих о представлении муниципальным служащим</w:t>
      </w:r>
      <w:r w:rsidR="006A6AE9" w:rsidRPr="006A6AE9">
        <w:t xml:space="preserve"> </w:t>
      </w:r>
      <w:r>
        <w:t>недостоверных или неполных сведений, предусмотренных частью 1 статьи З Федерального закона от З декабря 2012 г.</w:t>
      </w:r>
      <w:r>
        <w:rPr>
          <w:noProof/>
        </w:rPr>
        <w:drawing>
          <wp:inline distT="0" distB="0" distL="0" distR="0">
            <wp:extent cx="140208" cy="131101"/>
            <wp:effectExtent l="0" t="0" r="0" b="0"/>
            <wp:docPr id="23621" name="Picture 2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1" name="Picture 23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AE9">
        <w:t>230-ФЗ «</w:t>
      </w:r>
      <w:r>
        <w:t>О контроле за соответствием расходов лиц, замещающих государственные до</w:t>
      </w:r>
      <w:r w:rsidR="006A6AE9">
        <w:t>лжности, и иных лиц их доходам»</w:t>
      </w:r>
      <w:r w:rsidR="00C364D3">
        <w:t xml:space="preserve"> </w:t>
      </w:r>
      <w:r>
        <w:t xml:space="preserve">(далее - Федеральный закон </w:t>
      </w:r>
      <w:r w:rsidR="006A6AE9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6A6AE9">
        <w:t>»</w:t>
      </w:r>
      <w:r>
        <w:t>).</w:t>
      </w:r>
    </w:p>
    <w:p w:rsidR="00E775BE" w:rsidRDefault="00B37072">
      <w:pPr>
        <w:numPr>
          <w:ilvl w:val="0"/>
          <w:numId w:val="4"/>
        </w:numPr>
        <w:ind w:right="33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75BE" w:rsidRDefault="00B37072">
      <w:pPr>
        <w:numPr>
          <w:ilvl w:val="0"/>
          <w:numId w:val="4"/>
        </w:numPr>
        <w:spacing w:after="33"/>
        <w:ind w:right="33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E775BE" w:rsidRDefault="00B37072">
      <w:pPr>
        <w:ind w:left="76" w:right="33"/>
      </w:pPr>
      <w:r>
        <w:t>а) в З-</w:t>
      </w:r>
      <w:proofErr w:type="spellStart"/>
      <w:r>
        <w:t>дневный</w:t>
      </w:r>
      <w:proofErr w:type="spellEnd"/>
      <w:r>
        <w:t xml:space="preserve">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94" name="Picture 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42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>
      <w:pPr>
        <w:ind w:left="76" w:right="33"/>
      </w:pPr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295" name="Picture 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" name="Picture 4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поведению и (или) требований об урегулировании конфликта интересов, членов </w:t>
      </w:r>
      <w:r>
        <w:lastRenderedPageBreak/>
        <w:t>Комиссии и других лиц, участвующих в заседании Комиссии, с поступившей информацией и с результатами ее проверки;</w:t>
      </w:r>
    </w:p>
    <w:p w:rsidR="00E775BE" w:rsidRDefault="00B37072">
      <w:pPr>
        <w:ind w:left="76" w:right="33"/>
      </w:pPr>
      <w:r>
        <w:t>в) рассматривает ходатайства о приглашении на заседание Комиссии лиц, указанных в 1</w:t>
      </w:r>
      <w:r w:rsidR="00D91F0A">
        <w:t>0</w:t>
      </w:r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775BE" w:rsidRDefault="00B37072" w:rsidP="00D91F0A">
      <w:pPr>
        <w:numPr>
          <w:ilvl w:val="0"/>
          <w:numId w:val="4"/>
        </w:numPr>
        <w:ind w:right="33"/>
      </w:pPr>
      <w: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</w:t>
      </w:r>
      <w:r w:rsidR="00D91F0A" w:rsidRPr="00D91F0A">
        <w:t xml:space="preserve"> </w:t>
      </w:r>
      <w:r>
        <w:t>о рассмотрении указанного вопроса без его участия заседание Комиссии проводится в его отсутствие. В случае неявки муниципального служащего на заседание Комиссии при отсутствии письменной п</w:t>
      </w:r>
      <w:r w:rsidR="00AF467F">
        <w:t>росьбы муниципального служащего</w:t>
      </w:r>
      <w:r w:rsidR="00D91F0A">
        <w:t xml:space="preserve"> </w:t>
      </w:r>
      <w:r>
        <w:t>о рассмотрении указанного вопроса без его участия рассмотрение вопроса откладывается. В случае вторичной неявки муниципального служащего</w:t>
      </w:r>
      <w:r w:rsidR="00D91F0A" w:rsidRPr="00D91F0A">
        <w:t xml:space="preserve"> </w:t>
      </w:r>
      <w:r>
        <w:t>без уважительных причин Комиссия может принять решение о рассмотрении указанного вопроса в отсу</w:t>
      </w:r>
      <w:r w:rsidR="00D91F0A">
        <w:t>тствие му</w:t>
      </w:r>
      <w:r w:rsidR="00AF467F">
        <w:t>ниципального служащего.</w:t>
      </w:r>
    </w:p>
    <w:p w:rsidR="00E775BE" w:rsidRDefault="00B37072">
      <w:pPr>
        <w:numPr>
          <w:ilvl w:val="0"/>
          <w:numId w:val="4"/>
        </w:numPr>
        <w:ind w:right="33"/>
      </w:pPr>
      <w:r>
        <w:t>На заседании Комиссии заслушиваются поя</w:t>
      </w:r>
      <w:r w:rsidR="00AF467F">
        <w:t xml:space="preserve">снения муниципального служащего </w:t>
      </w:r>
      <w:r>
        <w:t>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775BE" w:rsidRDefault="00B37072">
      <w:pPr>
        <w:numPr>
          <w:ilvl w:val="0"/>
          <w:numId w:val="4"/>
        </w:numPr>
        <w:ind w:right="33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>
      <w:pPr>
        <w:numPr>
          <w:ilvl w:val="0"/>
          <w:numId w:val="4"/>
        </w:numPr>
        <w:spacing w:after="48"/>
        <w:ind w:right="33"/>
      </w:pPr>
      <w:r>
        <w:t xml:space="preserve">По итогам рассмотрения вопроса, указанного в абзаце втором подпункта </w:t>
      </w:r>
      <w:r>
        <w:rPr>
          <w:noProof/>
        </w:rPr>
        <w:drawing>
          <wp:inline distT="0" distB="0" distL="0" distR="0">
            <wp:extent cx="201168" cy="134150"/>
            <wp:effectExtent l="0" t="0" r="0" b="0"/>
            <wp:docPr id="23624" name="Picture 23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4" name="Picture 236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пункта 13 настоящего Положения, Комиссия принимает одно из следующих решений:</w:t>
      </w:r>
    </w:p>
    <w:p w:rsidR="00E775BE" w:rsidRPr="00475242" w:rsidRDefault="00B37072">
      <w:pPr>
        <w:spacing w:after="61"/>
        <w:ind w:left="76" w:right="3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33" name="Picture 7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" name="Picture 70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а) установить, </w:t>
      </w:r>
      <w:r w:rsidRPr="00D86CB6">
        <w:t xml:space="preserve">что сведения, представленные муниципальным служащим в соответствии с подпунктом 1) пункта 1 Положения о проверке достоверности и полноты </w:t>
      </w:r>
      <w:r w:rsidRPr="00475242">
        <w:t>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требований к служебному поведению, утвержденного постановлением Губернатора Челябинской области от 25 ноября 2009 года № 312, являются достоверными и полными;</w:t>
      </w:r>
    </w:p>
    <w:p w:rsidR="00E775BE" w:rsidRDefault="00B37072">
      <w:pPr>
        <w:spacing w:after="43"/>
        <w:ind w:left="76" w:right="33"/>
      </w:pPr>
      <w:r w:rsidRPr="00475242">
        <w:t xml:space="preserve">б) установить, что сведения, представленные муниципальным служащим в соответствии с подпунктом 1) пункта 1 Положения, названного в </w:t>
      </w:r>
      <w:proofErr w:type="gramStart"/>
      <w:r w:rsidRPr="00475242">
        <w:t>подпункте</w:t>
      </w:r>
      <w:proofErr w:type="gramEnd"/>
      <w:r w:rsidRPr="008506D5">
        <w:t xml:space="preserve"> а) настоящего пункта,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E775BE" w:rsidRDefault="00B37072">
      <w:pPr>
        <w:numPr>
          <w:ilvl w:val="0"/>
          <w:numId w:val="4"/>
        </w:numPr>
        <w:spacing w:after="53"/>
        <w:ind w:right="33"/>
      </w:pPr>
      <w:r>
        <w:t xml:space="preserve">По итогам рассмотрения вопроса, указанного в абзаце третьем подпункта а)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34" name="Picture 7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" name="Picture 70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пункта 13 настоящего Положения, Комиссия принимает одно из следующих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35" name="Picture 7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5" name="Picture 70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решений:</w:t>
      </w:r>
    </w:p>
    <w:p w:rsidR="00E775BE" w:rsidRDefault="00B37072">
      <w:pPr>
        <w:ind w:left="76" w:right="33"/>
      </w:pPr>
      <w:r>
        <w:t xml:space="preserve">а) установить, что муниципальный служащий соблюдал требования к служебному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3626" name="Picture 2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6" name="Picture 236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поведению и (или) требования об урегулировании конфликта интересов;</w:t>
      </w:r>
    </w:p>
    <w:p w:rsidR="00E775BE" w:rsidRDefault="00B37072">
      <w:pPr>
        <w:spacing w:after="26"/>
        <w:ind w:left="76" w:right="33"/>
      </w:pPr>
      <w:r>
        <w:t>б) установить, что муниципальный служащий</w:t>
      </w:r>
      <w:r w:rsidR="008506D5" w:rsidRPr="008506D5">
        <w:t xml:space="preserve"> </w:t>
      </w:r>
      <w:r>
        <w:t xml:space="preserve">не соблюдал требования к служебному поведению и (или) требования об урегулировании конфликта </w:t>
      </w:r>
      <w:r>
        <w:lastRenderedPageBreak/>
        <w:t>интересов. В этом случае Комиссия рекомендует руководителю указать муниципальному служащему</w:t>
      </w:r>
      <w:r w:rsidR="008506D5" w:rsidRPr="008506D5">
        <w:t xml:space="preserve"> </w:t>
      </w:r>
      <w: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8506D5" w:rsidRPr="008506D5">
        <w:t xml:space="preserve"> </w:t>
      </w:r>
      <w:r>
        <w:t>конкретную меру ответственности.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545" name="Picture 9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5" name="Picture 95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>
      <w:pPr>
        <w:numPr>
          <w:ilvl w:val="0"/>
          <w:numId w:val="4"/>
        </w:numPr>
        <w:ind w:right="33"/>
      </w:pPr>
      <w:r>
        <w:t xml:space="preserve">По итогам рассмотрения вопроса, указанного в абзаце втором подпункта б) пункта 13 настоящего Положения, Комиссия принимает одно из следующих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546" name="Picture 9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6" name="Picture 95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решений:</w:t>
      </w:r>
    </w:p>
    <w:p w:rsidR="00E775BE" w:rsidRDefault="00B37072">
      <w:pPr>
        <w:ind w:left="76" w:right="96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775BE" w:rsidRDefault="00B37072">
      <w:pPr>
        <w:ind w:left="76" w:right="96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775BE" w:rsidRDefault="00B37072">
      <w:pPr>
        <w:numPr>
          <w:ilvl w:val="0"/>
          <w:numId w:val="4"/>
        </w:numPr>
        <w:spacing w:after="32"/>
        <w:ind w:right="33"/>
      </w:pPr>
      <w:r>
        <w:t xml:space="preserve">По итогам рассмотрения вопроса, указанного в абзаце </w:t>
      </w:r>
      <w:r w:rsidR="00C65832">
        <w:t>втором</w:t>
      </w:r>
      <w:r>
        <w:t xml:space="preserve"> подпункта б) </w:t>
      </w:r>
      <w:r w:rsidRPr="00C65832">
        <w:t>пункта 1</w:t>
      </w:r>
      <w:r w:rsidR="00C65832" w:rsidRPr="00C65832">
        <w:t>3</w:t>
      </w:r>
      <w:r w:rsidRPr="00C65832">
        <w:t xml:space="preserve"> настоящего</w:t>
      </w:r>
      <w:r>
        <w:t xml:space="preserve"> Положения, Комиссия принимает одно из следующих решений: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3630" name="Picture 2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0" name="Picture 236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Pr="00C364D3" w:rsidRDefault="00B37072">
      <w:pPr>
        <w:spacing w:after="49"/>
        <w:ind w:left="76" w:right="106"/>
      </w:pPr>
      <w: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 w:rsidRPr="00C364D3">
        <w:t>несовершеннолетних детей является объективной и уважительной;</w:t>
      </w:r>
    </w:p>
    <w:p w:rsidR="00E775BE" w:rsidRDefault="00B37072">
      <w:pPr>
        <w:spacing w:after="51"/>
        <w:ind w:left="76" w:right="110"/>
      </w:pPr>
      <w:r w:rsidRPr="00C364D3">
        <w:t>б) признать, что причина непредставления муниципальным служащим</w:t>
      </w:r>
      <w:r w:rsidR="00C364D3" w:rsidRPr="00C364D3">
        <w:t xml:space="preserve"> </w:t>
      </w:r>
      <w: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23632" name="Picture 2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2" name="Picture 236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представлению указанных сведений;</w:t>
      </w:r>
    </w:p>
    <w:p w:rsidR="00E775BE" w:rsidRDefault="00B37072" w:rsidP="00C364D3">
      <w:pPr>
        <w:spacing w:after="0" w:line="240" w:lineRule="auto"/>
        <w:ind w:left="76" w:right="115" w:firstLine="11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применить к муниципальному служащему конкретную меру ответственности.</w:t>
      </w:r>
    </w:p>
    <w:p w:rsidR="00E775BE" w:rsidRDefault="00B37072" w:rsidP="00C364D3">
      <w:pPr>
        <w:numPr>
          <w:ilvl w:val="0"/>
          <w:numId w:val="4"/>
        </w:numPr>
        <w:spacing w:after="0" w:line="240" w:lineRule="auto"/>
        <w:ind w:right="33" w:firstLine="11"/>
      </w:pPr>
      <w:r>
        <w:t>По итогам рассмотрения вопроса, указанного в подпункте г) пункта 13 настоящего Положения, Комиссия принимает одно из следующих решений:</w:t>
      </w:r>
    </w:p>
    <w:p w:rsidR="00E775BE" w:rsidRDefault="00B37072" w:rsidP="00C364D3">
      <w:pPr>
        <w:spacing w:after="0" w:line="240" w:lineRule="auto"/>
        <w:ind w:left="5" w:right="110" w:firstLine="11"/>
      </w:pPr>
      <w:r>
        <w:t xml:space="preserve">а) признать, что сведения, представленные муниципальным служащим в соответствии с частью 1 статьи З Федерального закона </w:t>
      </w:r>
      <w:r w:rsidR="00C364D3">
        <w:t xml:space="preserve">«О </w:t>
      </w:r>
      <w:r>
        <w:t xml:space="preserve">контроле за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9551" name="Picture 9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" name="Picture 95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соответствием расходов лиц, замещающих государственные д</w:t>
      </w:r>
      <w:r w:rsidR="00C364D3">
        <w:t>олжности, и иных лиц их доходам»</w:t>
      </w:r>
      <w:r>
        <w:t>, являются достоверными и полными;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9552" name="Picture 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2" name="Picture 95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7F" w:rsidRDefault="00B37072">
      <w:pPr>
        <w:spacing w:after="27"/>
        <w:ind w:left="0" w:right="134"/>
      </w:pPr>
      <w:r>
        <w:t>б) признать, что сведения, представленные муниципальным служащим</w:t>
      </w:r>
      <w:r w:rsidR="00C364D3" w:rsidRPr="00C364D3">
        <w:t xml:space="preserve"> </w:t>
      </w:r>
      <w:r>
        <w:t xml:space="preserve">в соответствии с частью 1 статьи З Федерального закона </w:t>
      </w:r>
      <w:r w:rsidR="00C364D3">
        <w:t xml:space="preserve">«О </w:t>
      </w:r>
      <w:r>
        <w:t>контроле за соответствием расходов лиц, замещающих государственные д</w:t>
      </w:r>
      <w:r w:rsidR="00C364D3">
        <w:t>олжности, и иных лиц их доходам»</w:t>
      </w:r>
      <w:r>
        <w:t xml:space="preserve">, являются недостоверными и (или) неполными. В этом случае Комиссия рекомендует руководителю применить к муниципальному служащему </w:t>
      </w:r>
    </w:p>
    <w:p w:rsidR="00E775BE" w:rsidRDefault="00B37072">
      <w:pPr>
        <w:spacing w:after="27"/>
        <w:ind w:left="0" w:right="134"/>
      </w:pPr>
      <w:r>
        <w:lastRenderedPageBreak/>
        <w:t>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16" name="Picture 1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" name="Picture 12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>
      <w:pPr>
        <w:numPr>
          <w:ilvl w:val="0"/>
          <w:numId w:val="4"/>
        </w:numPr>
        <w:ind w:right="33"/>
      </w:pPr>
      <w:r>
        <w:t xml:space="preserve">По итогам рассмотрения вопросов, указанных в </w:t>
      </w:r>
      <w:proofErr w:type="gramStart"/>
      <w:r>
        <w:t>подпунктах</w:t>
      </w:r>
      <w:proofErr w:type="gramEnd"/>
      <w:r>
        <w:t xml:space="preserve"> а), б) и г) пункта 13 настоящего Положения, при наличии к тому оснований Комиссия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Комиссии.</w:t>
      </w:r>
    </w:p>
    <w:p w:rsidR="00E775BE" w:rsidRDefault="00B37072">
      <w:pPr>
        <w:numPr>
          <w:ilvl w:val="0"/>
          <w:numId w:val="4"/>
        </w:numPr>
        <w:spacing w:after="28"/>
        <w:ind w:right="33"/>
      </w:pPr>
      <w:r>
        <w:t>По итогам рассмотрения вопроса, предусмотренного подпунктом в) пункта 13 настоящего Положения, комиссия принимает соответствующее решение.</w:t>
      </w:r>
    </w:p>
    <w:p w:rsidR="00E775BE" w:rsidRDefault="00B37072">
      <w:pPr>
        <w:numPr>
          <w:ilvl w:val="0"/>
          <w:numId w:val="4"/>
        </w:numPr>
        <w:ind w:right="33"/>
      </w:pPr>
      <w:r>
        <w:t>Для исполнения решений Комиссии могут быть подготовлены проекты поручений председателя, которые в установленном порядке представляются на рассмотрение.</w:t>
      </w:r>
    </w:p>
    <w:p w:rsidR="00E775BE" w:rsidRDefault="00B37072">
      <w:pPr>
        <w:numPr>
          <w:ilvl w:val="0"/>
          <w:numId w:val="4"/>
        </w:numPr>
        <w:ind w:right="33"/>
      </w:pPr>
      <w:r>
        <w:t>Решения Комиссии по вопросам, указанным в пункте 13 настоящего Положения,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</w:t>
      </w:r>
    </w:p>
    <w:p w:rsidR="00E775BE" w:rsidRDefault="00B37072">
      <w:pPr>
        <w:numPr>
          <w:ilvl w:val="0"/>
          <w:numId w:val="4"/>
        </w:numPr>
        <w:ind w:right="33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3887309</wp:posOffset>
            </wp:positionV>
            <wp:extent cx="3048" cy="3049"/>
            <wp:effectExtent l="0" t="0" r="0" b="0"/>
            <wp:wrapSquare wrapText="bothSides"/>
            <wp:docPr id="12017" name="Picture 1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" name="Picture 120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6762393</wp:posOffset>
            </wp:positionV>
            <wp:extent cx="6096" cy="9146"/>
            <wp:effectExtent l="0" t="0" r="0" b="0"/>
            <wp:wrapSquare wrapText="bothSides"/>
            <wp:docPr id="12018" name="Picture 1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" name="Picture 120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б) пункта 13 настоящего Положения, для руководителя носят рекомендательный характер. Решение, принимаемое по итогам рассмотрения вопроса, указанного в абзаце втором подпункта б) пункта 13 настоящего Положения, носит обязательный характер.</w:t>
      </w:r>
    </w:p>
    <w:p w:rsidR="00E775BE" w:rsidRDefault="00B37072">
      <w:pPr>
        <w:numPr>
          <w:ilvl w:val="0"/>
          <w:numId w:val="4"/>
        </w:numPr>
        <w:ind w:right="33"/>
      </w:pPr>
      <w:r>
        <w:t>В протоколе заседания Комиссии указываются:</w:t>
      </w:r>
    </w:p>
    <w:p w:rsidR="00E775BE" w:rsidRDefault="00B37072">
      <w:pPr>
        <w:spacing w:after="37"/>
        <w:ind w:left="76" w:right="33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775BE" w:rsidRDefault="00B37072">
      <w:pPr>
        <w:spacing w:after="79"/>
        <w:ind w:left="76" w:right="33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19" name="Picture 1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" name="Picture 120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 w:rsidP="00E17D09">
      <w:pPr>
        <w:spacing w:after="0"/>
        <w:ind w:left="74" w:right="34" w:firstLine="11"/>
      </w:pPr>
      <w:r>
        <w:t xml:space="preserve">в) предъявляемые к муниципальному </w:t>
      </w:r>
      <w:proofErr w:type="gramStart"/>
      <w:r>
        <w:t xml:space="preserve">служащему </w:t>
      </w:r>
      <w:r w:rsidR="0090319D">
        <w:t>,</w:t>
      </w:r>
      <w:r>
        <w:t>материалы</w:t>
      </w:r>
      <w:proofErr w:type="gramEnd"/>
      <w:r>
        <w:t>, на которых они основываются;</w:t>
      </w:r>
    </w:p>
    <w:p w:rsidR="00E775BE" w:rsidRDefault="00B37072" w:rsidP="00E17D09">
      <w:pPr>
        <w:spacing w:after="0"/>
        <w:ind w:left="74" w:right="34" w:firstLine="11"/>
      </w:pPr>
      <w:r>
        <w:t>г) содержание пояснений муниципального служащего и других лиц по существу предъявляемых претензий;</w:t>
      </w:r>
    </w:p>
    <w:p w:rsidR="00E775BE" w:rsidRDefault="00B37072">
      <w:pPr>
        <w:spacing w:after="58"/>
        <w:ind w:left="76" w:right="3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6382513</wp:posOffset>
            </wp:positionH>
            <wp:positionV relativeFrom="paragraph">
              <wp:posOffset>143309</wp:posOffset>
            </wp:positionV>
            <wp:extent cx="3048" cy="3049"/>
            <wp:effectExtent l="0" t="0" r="0" b="0"/>
            <wp:wrapSquare wrapText="bothSides"/>
            <wp:docPr id="12020" name="Picture 1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" name="Picture 120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д) фамилии, имена, отчества выступивших на заседании лиц и краткое изложение их выступлений;</w:t>
      </w:r>
    </w:p>
    <w:p w:rsidR="00E775BE" w:rsidRDefault="00B37072">
      <w:pPr>
        <w:ind w:left="76" w:right="33"/>
      </w:pPr>
      <w:r>
        <w:t>е) источник информации, содержащей основания для проведения заседания Комиссии, дата поступления информации;</w:t>
      </w:r>
    </w:p>
    <w:p w:rsidR="00E775BE" w:rsidRDefault="00B37072">
      <w:pPr>
        <w:ind w:left="76" w:right="33"/>
      </w:pPr>
      <w:r>
        <w:t>ж) другие сведения;</w:t>
      </w:r>
    </w:p>
    <w:p w:rsidR="00E775BE" w:rsidRDefault="00B37072">
      <w:pPr>
        <w:ind w:left="76" w:right="33"/>
      </w:pPr>
      <w:r>
        <w:t>з) результаты голосования;</w:t>
      </w:r>
    </w:p>
    <w:p w:rsidR="00E775BE" w:rsidRDefault="00B37072">
      <w:pPr>
        <w:spacing w:after="57"/>
        <w:ind w:left="76" w:right="33"/>
      </w:pPr>
      <w:r>
        <w:t>и) решение и обоснование его принятия.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021" name="Picture 1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" name="Picture 120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9D" w:rsidRDefault="00B37072">
      <w:pPr>
        <w:ind w:left="76" w:right="33"/>
      </w:pPr>
      <w: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</w:t>
      </w:r>
    </w:p>
    <w:p w:rsidR="00E775BE" w:rsidRDefault="00B37072">
      <w:pPr>
        <w:ind w:left="76" w:right="33"/>
      </w:pPr>
      <w:r>
        <w:lastRenderedPageBreak/>
        <w:t>заседания Комиссии и с которым должен быть оз</w:t>
      </w:r>
      <w:r w:rsidR="00E17D09">
        <w:t>накомлен муниципальный служащий.</w:t>
      </w:r>
    </w:p>
    <w:p w:rsidR="00E775BE" w:rsidRDefault="00B37072">
      <w:pPr>
        <w:ind w:left="76" w:right="33"/>
      </w:pPr>
      <w:r>
        <w:t>З 1. Председатель КСП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</w:t>
      </w:r>
      <w:r w:rsidR="00FD68AD">
        <w:t xml:space="preserve"> </w:t>
      </w:r>
      <w: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>
        <w:rPr>
          <w:noProof/>
        </w:rPr>
        <w:drawing>
          <wp:inline distT="0" distB="0" distL="0" distR="0">
            <wp:extent cx="3048" cy="15244"/>
            <wp:effectExtent l="0" t="0" r="0" b="0"/>
            <wp:docPr id="23637" name="Picture 2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7" name="Picture 236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 w:rsidP="00FD68AD">
      <w:pPr>
        <w:ind w:left="76" w:right="33" w:firstLine="632"/>
      </w:pPr>
      <w:r>
        <w:t>О рассмотрении рекомендаций Комиссии и принятом решении председатель КСП в письменной форме уведомляет Комиссию в месячный срок со дня поступления к нему протокола заседания комиссии. Решение председателя КСП оглашается на ближайшем заседании Комиссии и принимается к сведению без обсуждения.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719" name="Picture 1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9" name="Picture 137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BE" w:rsidRDefault="00B37072">
      <w:pPr>
        <w:numPr>
          <w:ilvl w:val="0"/>
          <w:numId w:val="5"/>
        </w:numPr>
        <w:ind w:right="33"/>
      </w:pPr>
      <w:r>
        <w:t>В случае установления Комиссией признаков дисциплинарного проступка в действиях (бездействии) муниципального служащего</w:t>
      </w:r>
      <w:r w:rsidR="00FD68AD">
        <w:t xml:space="preserve"> </w:t>
      </w:r>
      <w:r>
        <w:t>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775BE" w:rsidRDefault="00B37072">
      <w:pPr>
        <w:numPr>
          <w:ilvl w:val="0"/>
          <w:numId w:val="5"/>
        </w:numPr>
        <w:ind w:right="33"/>
      </w:pPr>
      <w:r>
        <w:t>В случае установления Комиссией факта совершения муниципальным служащим</w:t>
      </w:r>
      <w:r w:rsidR="00FD68AD" w:rsidRPr="00FD68AD">
        <w:t xml:space="preserve"> </w:t>
      </w:r>
      <w: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</w:t>
      </w:r>
      <w:r>
        <w:rPr>
          <w:noProof/>
        </w:rPr>
        <w:drawing>
          <wp:inline distT="0" distB="0" distL="0" distR="0">
            <wp:extent cx="3048" cy="33537"/>
            <wp:effectExtent l="0" t="0" r="0" b="0"/>
            <wp:docPr id="23639" name="Picture 23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9" name="Picture 236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органы в З-</w:t>
      </w:r>
      <w:proofErr w:type="spellStart"/>
      <w:r>
        <w:t>дневный</w:t>
      </w:r>
      <w:proofErr w:type="spellEnd"/>
      <w:r>
        <w:t xml:space="preserve"> срок, а при необходимости - немедленно.</w:t>
      </w:r>
    </w:p>
    <w:p w:rsidR="00E775BE" w:rsidRDefault="00B37072" w:rsidP="00FD68AD">
      <w:pPr>
        <w:numPr>
          <w:ilvl w:val="0"/>
          <w:numId w:val="5"/>
        </w:numPr>
        <w:ind w:right="33"/>
        <w:sectPr w:rsidR="00E775BE" w:rsidSect="0090319D">
          <w:pgSz w:w="11904" w:h="16834"/>
          <w:pgMar w:top="426" w:right="470" w:bottom="605" w:left="1310" w:header="720" w:footer="720" w:gutter="0"/>
          <w:cols w:space="720"/>
        </w:sectPr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</w:t>
      </w:r>
      <w:r w:rsidR="00FD68AD">
        <w:t>аний о   урегулировании конфликта интересов.</w:t>
      </w:r>
    </w:p>
    <w:p w:rsidR="00E775BE" w:rsidRDefault="00E775BE" w:rsidP="00FD68AD">
      <w:pPr>
        <w:spacing w:after="936"/>
        <w:ind w:left="0" w:right="33" w:firstLine="0"/>
      </w:pPr>
    </w:p>
    <w:p w:rsidR="00E775BE" w:rsidRDefault="00B37072">
      <w:pPr>
        <w:ind w:left="0" w:right="2098"/>
      </w:pPr>
      <w:r>
        <w:t>Председатель КСП</w:t>
      </w:r>
    </w:p>
    <w:p w:rsidR="00E775BE" w:rsidRDefault="00B37072">
      <w:pPr>
        <w:ind w:left="14" w:right="33"/>
      </w:pPr>
      <w:r>
        <w:t>Сосновского муниципального района</w:t>
      </w:r>
      <w:r w:rsidR="00FD68AD">
        <w:rPr>
          <w:noProof/>
        </w:rPr>
        <w:t xml:space="preserve">                                                 </w:t>
      </w:r>
      <w:r>
        <w:t>Т</w:t>
      </w:r>
      <w:r w:rsidR="00FD68AD">
        <w:t>.</w:t>
      </w:r>
      <w:r>
        <w:t>Б</w:t>
      </w:r>
      <w:r w:rsidR="00FD68AD">
        <w:t>.</w:t>
      </w:r>
      <w:r>
        <w:t xml:space="preserve"> Корниенко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3726" name="Picture 1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6" name="Picture 137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5BE">
      <w:type w:val="continuous"/>
      <w:pgSz w:w="11904" w:h="16834"/>
      <w:pgMar w:top="716" w:right="902" w:bottom="6842" w:left="13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63A"/>
    <w:multiLevelType w:val="hybridMultilevel"/>
    <w:tmpl w:val="ADCE533E"/>
    <w:lvl w:ilvl="0" w:tplc="DD5A728C">
      <w:start w:val="1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FA96D4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D2ED9A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B47D06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0A65B0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A2FE6C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021C4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D6CC3A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A44B72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40FB5"/>
    <w:multiLevelType w:val="hybridMultilevel"/>
    <w:tmpl w:val="727EC99A"/>
    <w:lvl w:ilvl="0" w:tplc="8D1CD92C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84D944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66CAA6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AED12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2EEBF8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5CD33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809CFC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FCBAA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AEEB4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F24ACA"/>
    <w:multiLevelType w:val="hybridMultilevel"/>
    <w:tmpl w:val="BF2221E0"/>
    <w:lvl w:ilvl="0" w:tplc="E9BC89F8">
      <w:start w:val="9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420749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5A551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92D1C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C0067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7038B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E08A4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E46EF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48B59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C7BDD"/>
    <w:multiLevelType w:val="hybridMultilevel"/>
    <w:tmpl w:val="5BB47084"/>
    <w:lvl w:ilvl="0" w:tplc="FE967D16">
      <w:start w:val="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49762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2337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84972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403CA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E8C04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7D9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412A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8E34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E825A3"/>
    <w:multiLevelType w:val="hybridMultilevel"/>
    <w:tmpl w:val="40EC14B4"/>
    <w:lvl w:ilvl="0" w:tplc="AE4C2DC0">
      <w:start w:val="32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C3E6C0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75C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682DF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547FA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78B5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BEB3E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6C970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B4B5F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BE"/>
    <w:rsid w:val="004326D1"/>
    <w:rsid w:val="00475242"/>
    <w:rsid w:val="00502DA1"/>
    <w:rsid w:val="006A6AE9"/>
    <w:rsid w:val="007F6E2C"/>
    <w:rsid w:val="00802BEC"/>
    <w:rsid w:val="008506D5"/>
    <w:rsid w:val="0090319D"/>
    <w:rsid w:val="00AF467F"/>
    <w:rsid w:val="00B07D86"/>
    <w:rsid w:val="00B37072"/>
    <w:rsid w:val="00B80216"/>
    <w:rsid w:val="00C364D3"/>
    <w:rsid w:val="00C65832"/>
    <w:rsid w:val="00C92DE4"/>
    <w:rsid w:val="00CC3C01"/>
    <w:rsid w:val="00D86CB6"/>
    <w:rsid w:val="00D91F0A"/>
    <w:rsid w:val="00E17D09"/>
    <w:rsid w:val="00E775BE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B6C8A-6E9C-4082-AC92-47AFB02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399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Тимербулатова Альбина Анатольевна</dc:creator>
  <cp:keywords/>
  <cp:lastModifiedBy>Светлана Павловна Макаровских</cp:lastModifiedBy>
  <cp:revision>2</cp:revision>
  <dcterms:created xsi:type="dcterms:W3CDTF">2022-05-31T08:01:00Z</dcterms:created>
  <dcterms:modified xsi:type="dcterms:W3CDTF">2022-05-31T08:01:00Z</dcterms:modified>
</cp:coreProperties>
</file>