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4F" w:rsidRDefault="00F340D8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19.07.2016 года № 1116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AB" w:rsidRDefault="00BD6EAB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отдельными категориями лиц о получении подарка в связи с </w:t>
      </w:r>
      <w:r w:rsidR="007F0409">
        <w:rPr>
          <w:rFonts w:ascii="Times New Roman" w:hAnsi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7F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09.01.2014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9C4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целях реализации антикоррупционной политики в Сосновском муниципальном районе, в соответствии с подпрограммой Противодействия коррупции в Челябинской области на 2014-2016 годы, </w:t>
      </w:r>
      <w:r>
        <w:rPr>
          <w:rFonts w:ascii="Times New Roman" w:hAnsi="Times New Roman"/>
          <w:sz w:val="28"/>
          <w:szCs w:val="28"/>
        </w:rPr>
        <w:t xml:space="preserve"> администрация Сосновского муниципального района</w:t>
      </w:r>
      <w:r w:rsidR="00085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9C424F" w:rsidRDefault="009C424F" w:rsidP="004F0D6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сообщении </w:t>
      </w:r>
      <w:r w:rsidR="004C1DD0">
        <w:rPr>
          <w:rFonts w:ascii="Times New Roman" w:hAnsi="Times New Roman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63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муниципальной службы (Беспалова Е.Л.), руководителям структурных подразделений администрации Сосновского муниципального района: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довести до сведения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работников, замещающих должности, не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>отнесенные к должностям муниципальной службы</w:t>
      </w:r>
      <w:r w:rsidRPr="001D7492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администрации Со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</w:t>
      </w:r>
      <w:r w:rsid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персонально под роспись настоящее</w:t>
      </w:r>
      <w:proofErr w:type="gramStart"/>
      <w:r w:rsidR="00663B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4" w:anchor="Par51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</w:t>
        </w:r>
        <w:proofErr w:type="gram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</w:t>
        </w:r>
      </w:hyperlink>
      <w:r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приеме на должности,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не отнесенные к должностям муниципальной службы</w:t>
      </w:r>
      <w:r w:rsidR="004F0D6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обеспечениедеятельности органов местного самоуправления Сосновского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знакомить указанных лиц под роспись с настоящим Положением.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Руководителям структурных подразделений администрации Сосновского муниципального района: 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срок </w:t>
      </w:r>
      <w:r w:rsidRPr="00663B44">
        <w:rPr>
          <w:rFonts w:ascii="Times New Roman" w:hAnsi="Times New Roman"/>
          <w:color w:val="000000" w:themeColor="text1"/>
          <w:sz w:val="28"/>
          <w:szCs w:val="28"/>
        </w:rPr>
        <w:t>до 1 августа 2016 года</w:t>
      </w:r>
      <w:r>
        <w:rPr>
          <w:rFonts w:ascii="Times New Roman" w:hAnsi="Times New Roman"/>
          <w:sz w:val="28"/>
          <w:szCs w:val="28"/>
        </w:rPr>
        <w:t xml:space="preserve"> определить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уполномоченных лиц ответственных за прием на хранение, оценку для принятия к бухгалтерскому учету организацию реализации (выкупа) подарков.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B4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663B44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главам сельских поселений утвердить </w:t>
      </w:r>
      <w:r w:rsidR="004F0D6F" w:rsidRPr="00663B44">
        <w:rPr>
          <w:rFonts w:ascii="Times New Roman" w:hAnsi="Times New Roman"/>
          <w:sz w:val="28"/>
          <w:szCs w:val="28"/>
        </w:rPr>
        <w:t xml:space="preserve"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касающееся </w:t>
      </w:r>
      <w:r w:rsidR="004F0D6F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 и осуществляющих</w:t>
      </w:r>
      <w:proofErr w:type="gramEnd"/>
      <w:r w:rsidR="004F0D6F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техническое обеспечение деятельности органов местного самоуправления Сосновского муниципального района.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 муниципальной службы администрации Сосновского муниципального района (Беспалова Е.Л.) обеспечить</w:t>
      </w:r>
      <w:r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В.П.Котов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B44" w:rsidRDefault="00663B44" w:rsidP="0066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Сосновского 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340D8">
        <w:rPr>
          <w:rFonts w:ascii="Times New Roman" w:hAnsi="Times New Roman"/>
          <w:sz w:val="28"/>
          <w:szCs w:val="28"/>
        </w:rPr>
        <w:t>19.07.</w:t>
      </w:r>
      <w:r>
        <w:rPr>
          <w:rFonts w:ascii="Times New Roman" w:hAnsi="Times New Roman"/>
          <w:sz w:val="28"/>
          <w:szCs w:val="28"/>
        </w:rPr>
        <w:t>201</w:t>
      </w:r>
      <w:r w:rsidR="003333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340D8">
        <w:rPr>
          <w:rFonts w:ascii="Times New Roman" w:hAnsi="Times New Roman"/>
          <w:sz w:val="28"/>
          <w:szCs w:val="28"/>
        </w:rPr>
        <w:t>1116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4F0D6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лицами,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замещающих должности, не отнесенные к должностям муниципальной службы</w:t>
      </w:r>
      <w:r w:rsid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Сосновского муниципального района,</w:t>
      </w:r>
      <w:r w:rsidR="00663B44">
        <w:rPr>
          <w:rFonts w:ascii="Times New Roman" w:hAnsi="Times New Roman"/>
          <w:sz w:val="28"/>
          <w:szCs w:val="28"/>
        </w:rPr>
        <w:t xml:space="preserve">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осуществляющих техническое обеспечение деятельности органов местного самоуправления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ее структурных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подразделений с правами юридического лица (далее соответственно - лица, замещающие </w:t>
      </w:r>
      <w:r w:rsidR="007F04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и ее структурных подразделений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), о получении подарка в связи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протокольными мер</w:t>
      </w:r>
      <w:r>
        <w:rPr>
          <w:rFonts w:ascii="Times New Roman" w:hAnsi="Times New Roman"/>
          <w:sz w:val="28"/>
          <w:szCs w:val="28"/>
        </w:rPr>
        <w:t>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</w:t>
      </w:r>
      <w:r w:rsidR="007B04B5">
        <w:rPr>
          <w:rFonts w:ascii="Times New Roman" w:hAnsi="Times New Roman"/>
          <w:sz w:val="28"/>
          <w:szCs w:val="28"/>
        </w:rPr>
        <w:t>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"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лично или через посредника от физических (юридических) лиц подарка в рамках </w:t>
      </w:r>
      <w:r>
        <w:rPr>
          <w:rFonts w:ascii="Times New Roman" w:hAnsi="Times New Roman"/>
          <w:sz w:val="28"/>
          <w:szCs w:val="28"/>
        </w:rPr>
        <w:lastRenderedPageBreak/>
        <w:t>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лиц.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00595" w:rsidRPr="00663B44">
        <w:rPr>
          <w:rFonts w:ascii="Times New Roman" w:hAnsi="Times New Roman"/>
          <w:sz w:val="28"/>
          <w:szCs w:val="28"/>
        </w:rPr>
        <w:t xml:space="preserve">Лица, замещающие должности, не отнесенные к должностям муниципальной службы, </w:t>
      </w:r>
      <w:r w:rsidR="00000595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proofErr w:type="gramEnd"/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00595" w:rsidRPr="00663B44">
        <w:rPr>
          <w:rFonts w:ascii="Times New Roman" w:hAnsi="Times New Roman"/>
          <w:sz w:val="28"/>
          <w:szCs w:val="28"/>
        </w:rPr>
        <w:t xml:space="preserve">Лица, замещающие должности, не отнесенные к должностям муниципальной службы, </w:t>
      </w:r>
      <w:r w:rsidR="00000595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>
        <w:rPr>
          <w:rFonts w:ascii="Times New Roman" w:hAnsi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Сосновского муниципального района или ее структурное подразделение, в которых указанные лица осуществляют трудовую деятельность.</w:t>
      </w:r>
      <w:proofErr w:type="gramEnd"/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/>
          <w:sz w:val="28"/>
          <w:szCs w:val="28"/>
        </w:rPr>
        <w:t xml:space="preserve">5. Прием письменных уведомлений и передачу в бухгалтерский отдел администрации Сосновского муниципального района либо уполномоченным лицам соответствующих структурных подразделений администрации Сосновского муниципального района обеспечивают управление муниципальной службы администрации Сосновского муниципального района, кадровые службы соответствующих  структурных подразделений, в которых лицо, </w:t>
      </w:r>
      <w:r w:rsidR="00000595" w:rsidRPr="00663B44">
        <w:rPr>
          <w:rFonts w:ascii="Times New Roman" w:hAnsi="Times New Roman"/>
          <w:sz w:val="28"/>
          <w:szCs w:val="28"/>
        </w:rPr>
        <w:t xml:space="preserve">замещающее должность, не отнесенную к должностям муниципальной службы, </w:t>
      </w:r>
      <w:r w:rsidR="00000595" w:rsidRPr="00663B44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осуществляющее техническое обеспечение</w:t>
      </w:r>
      <w:r w:rsidR="002E105C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осуществля</w:t>
      </w:r>
      <w:r w:rsidR="000005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трудовую деятельность.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Прием на хранение, оценку для принятия к бухгалтерскому учету и организацию реализации (выкупа) подарков осуществляют: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подарков, полученных </w:t>
      </w:r>
      <w:r w:rsidR="00000595">
        <w:rPr>
          <w:rFonts w:ascii="Times New Roman" w:hAnsi="Times New Roman"/>
          <w:sz w:val="28"/>
          <w:szCs w:val="28"/>
        </w:rPr>
        <w:t xml:space="preserve">работником, </w:t>
      </w:r>
      <w:r w:rsidR="00000595" w:rsidRPr="00964909">
        <w:rPr>
          <w:rFonts w:ascii="Times New Roman" w:hAnsi="Times New Roman"/>
          <w:sz w:val="28"/>
          <w:szCs w:val="28"/>
        </w:rPr>
        <w:t xml:space="preserve">замещающим должность, не отнесенную к должностям муниципальной службы, </w:t>
      </w:r>
      <w:r w:rsidR="00000595" w:rsidRP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 w:rsidR="00000595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-  бухгалтерский отдел администрации Сосновского муниципального района,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подарков, полученных </w:t>
      </w:r>
      <w:r w:rsidR="00703AD8">
        <w:rPr>
          <w:rFonts w:ascii="Times New Roman" w:hAnsi="Times New Roman"/>
          <w:sz w:val="28"/>
          <w:szCs w:val="28"/>
        </w:rPr>
        <w:t xml:space="preserve">работником, </w:t>
      </w:r>
      <w:r w:rsidR="00703AD8" w:rsidRPr="00964909">
        <w:rPr>
          <w:rFonts w:ascii="Times New Roman" w:hAnsi="Times New Roman"/>
          <w:sz w:val="28"/>
          <w:szCs w:val="28"/>
        </w:rPr>
        <w:t xml:space="preserve">замещающим должность, не отнесенную к должностям муниципальной службы, </w:t>
      </w:r>
      <w:r w:rsidR="00703AD8" w:rsidRP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осуществляющим техническое обеспечение</w:t>
      </w:r>
      <w:r w:rsid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Сосновского муниципального района – уполномоченные лица соответствующих структурных подразделений администрации Сосновского муниципального района.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Уведомление о получении подарка, составленное согласно </w:t>
      </w:r>
      <w:hyperlink r:id="rId5" w:anchor="Par6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настоящему Положению, представляется не позднее 3 рабочих дней со дня получения</w:t>
      </w:r>
      <w:r>
        <w:rPr>
          <w:rFonts w:ascii="Times New Roman" w:hAnsi="Times New Roman"/>
          <w:sz w:val="28"/>
          <w:szCs w:val="28"/>
        </w:rPr>
        <w:t xml:space="preserve"> подарка в порядке, предусмотренном пунктом 5 настоящего Положения. К уведомлению прилагаются документы </w:t>
      </w:r>
      <w:r>
        <w:rPr>
          <w:rFonts w:ascii="Times New Roman" w:hAnsi="Times New Roman"/>
          <w:sz w:val="28"/>
          <w:szCs w:val="28"/>
        </w:rPr>
        <w:lastRenderedPageBreak/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невозможности подачи уведомления в указанные сроки по причине, не зависящей от лица,</w:t>
      </w:r>
      <w:r w:rsidR="00703AD8" w:rsidRPr="00964909">
        <w:rPr>
          <w:rFonts w:ascii="Times New Roman" w:hAnsi="Times New Roman"/>
          <w:sz w:val="28"/>
          <w:szCs w:val="28"/>
        </w:rPr>
        <w:t xml:space="preserve">замещающего должность, не отнесенную к должностям муниципальной службы, </w:t>
      </w:r>
      <w:r w:rsidR="00703AD8" w:rsidRPr="0096490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 осуществляющего техническое обеспечение</w:t>
      </w:r>
      <w:r w:rsidRPr="009649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бухгалтерский отдел администрации Сосновского муниципального района либо уполномоченным лицам соответствующих структурных подразделений администрации Сосновского муниципального района для передачи в Комиссию по поступлению и выбытию активов администрации Сосновского муниципального района или ее структурных подразделениях, образованных в соответствии с законодательством о бухгалтерском учете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Комиссии).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подлежат регистрации в журнале регистрации уведомлений согласно приложению 2 к настоящему Положению.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49"/>
      <w:bookmarkEnd w:id="5"/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служащим неизвестна, сдается в бухгалтерский отдел администрации Сосновского муниципального района либо уполномоченным лицам соответствующих структурных подразделений администрации Сосновского муниципального района,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Бухгалтерский отдел администрации Сосновского муниципального района либо уполномоченные лица соответствующих структурных подразделений администрации Сосновского муниципального района обеспечивают включение в установленном порядке принятого к </w:t>
      </w:r>
      <w:r>
        <w:rPr>
          <w:rFonts w:ascii="Times New Roman" w:hAnsi="Times New Roman"/>
          <w:sz w:val="28"/>
          <w:szCs w:val="28"/>
        </w:rPr>
        <w:lastRenderedPageBreak/>
        <w:t>бухгалтерскому учету подарка, стоимость которого превышает 3 тысяч рублей, в реестр имущества Сосновского муниципального района.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r54"/>
      <w:bookmarkEnd w:id="6"/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Лицо, </w:t>
      </w:r>
      <w:r>
        <w:rPr>
          <w:rFonts w:ascii="Times New Roman" w:hAnsi="Times New Roman"/>
          <w:color w:val="000000" w:themeColor="text1"/>
          <w:sz w:val="28"/>
          <w:szCs w:val="28"/>
        </w:rPr>
        <w:t>сдавшее</w:t>
      </w:r>
      <w:r>
        <w:rPr>
          <w:rFonts w:ascii="Times New Roman" w:hAnsi="Times New Roman"/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заявлений и передача осуществляются в соответствии с пунктом 5 настоящего Положения.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55"/>
      <w:bookmarkEnd w:id="7"/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Бухгалтерский отдел администрации Сосновского муниципального района либо уполномоченные лица соответствующих структурных подразделений администрации Сосновского муниципального района в течение 3 месяцев со дня поступления заявления, указанного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6" w:anchor="Par5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стоимости или отказывается от выкупа.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A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7" w:anchor="Par5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может использоваться</w:t>
      </w:r>
      <w:r>
        <w:rPr>
          <w:rFonts w:ascii="Times New Roman" w:hAnsi="Times New Roman"/>
          <w:sz w:val="28"/>
          <w:szCs w:val="28"/>
        </w:rPr>
        <w:t xml:space="preserve"> администрацией Сосновского муниципального района, ее структурными подразделениями с учетом заключения Комиссии о целесообразности использования подарка для обеспечения деятельности администрацию Сосновского муниципального района, ее структурных подразделений.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ar57"/>
      <w:bookmarkEnd w:id="8"/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принимается решение о проведении оценки его стоимости для реализации (выкупа) и реализации подарка, </w:t>
      </w:r>
      <w:r>
        <w:rPr>
          <w:rFonts w:ascii="Times New Roman" w:hAnsi="Times New Roman"/>
          <w:color w:val="000000" w:themeColor="text1"/>
          <w:sz w:val="28"/>
          <w:szCs w:val="28"/>
        </w:rPr>
        <w:t>посредством проведения торгов в порядке, предусмотренном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6A36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Оценка стоимости подарка для реализации (выкупа), предусмотренная </w:t>
      </w:r>
      <w:hyperlink r:id="rId8" w:anchor="Par5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anchor="Par5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</w:t>
        </w:r>
      </w:hyperlink>
      <w:r w:rsidR="00DB6A36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случае если подарок не выкуплен или не реализован, Главой района, руководителями структурных подразделений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A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бюджета Сосновского муниципального района в порядке, установленном бюджетным законодательством РФ.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С.Н.Панин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A36" w:rsidRDefault="00DB6A36" w:rsidP="009649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9" w:name="Par66"/>
      <w:bookmarkEnd w:id="9"/>
    </w:p>
    <w:p w:rsidR="00DB6A36" w:rsidRDefault="00DB6A36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8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B6A36" w:rsidRPr="00DB6A36" w:rsidRDefault="009C424F" w:rsidP="00DB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Положению о </w:t>
      </w:r>
      <w:r w:rsidR="00DB6A36" w:rsidRPr="00DB6A36">
        <w:rPr>
          <w:rFonts w:ascii="Times New Roman" w:hAnsi="Times New Roman"/>
          <w:sz w:val="28"/>
          <w:szCs w:val="28"/>
        </w:rPr>
        <w:t>сообщени</w:t>
      </w:r>
      <w:r w:rsidR="00DB6A36">
        <w:rPr>
          <w:rFonts w:ascii="Times New Roman" w:hAnsi="Times New Roman"/>
          <w:sz w:val="28"/>
          <w:szCs w:val="28"/>
        </w:rPr>
        <w:t>и</w:t>
      </w:r>
      <w:r w:rsidR="00DB6A36" w:rsidRPr="00DB6A36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</w:t>
      </w:r>
      <w:proofErr w:type="gramEnd"/>
      <w:r w:rsidR="00DB6A36" w:rsidRPr="00DB6A36">
        <w:rPr>
          <w:rFonts w:ascii="Times New Roman" w:hAnsi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DB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администрации Сосновского муниципального</w:t>
      </w:r>
      <w:proofErr w:type="gramEnd"/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района,   либо ее структурного подразделения)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  <w:color w:val="FF0000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9C424F" w:rsidRDefault="009C424F" w:rsidP="009C424F">
      <w:pPr>
        <w:pStyle w:val="ConsPlusNonformat"/>
        <w:jc w:val="righ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C424F" w:rsidRDefault="009C424F" w:rsidP="009C42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 получения)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</w:t>
      </w:r>
      <w:proofErr w:type="gramEnd"/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/>
      </w:tblPr>
      <w:tblGrid>
        <w:gridCol w:w="2093"/>
        <w:gridCol w:w="3402"/>
        <w:gridCol w:w="1984"/>
        <w:gridCol w:w="2268"/>
      </w:tblGrid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в рублях </w:t>
            </w:r>
            <w:hyperlink r:id="rId10" w:anchor="Par12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424F" w:rsidTr="009C42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424F" w:rsidRDefault="009C424F" w:rsidP="009C424F">
      <w:pPr>
        <w:pStyle w:val="ConsPlusNonformat"/>
        <w:jc w:val="center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документа)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  ________________________  "__" ____ 20__ г.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</w:t>
      </w:r>
      <w:r>
        <w:rPr>
          <w:rFonts w:ascii="Times New Roman" w:hAnsi="Times New Roman" w:cs="Times New Roman"/>
        </w:rPr>
        <w:tab/>
        <w:t xml:space="preserve">     (расшифровка подписи)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  ________________________  "__" ____ 20__ г.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</w:t>
      </w:r>
      <w:r>
        <w:rPr>
          <w:rFonts w:ascii="Times New Roman" w:hAnsi="Times New Roman" w:cs="Times New Roman"/>
        </w:rPr>
        <w:tab/>
        <w:t xml:space="preserve">      (расшифровка подписи)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</w:rPr>
      </w:pP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9C424F" w:rsidRDefault="009C424F" w:rsidP="009C42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"__" _________ 20__ г.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0" w:name="Par128"/>
      <w:bookmarkEnd w:id="10"/>
      <w:r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DB6A36" w:rsidRPr="00DB6A36" w:rsidRDefault="00DB6A36" w:rsidP="00DB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DB6A36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и</w:t>
      </w:r>
      <w:r w:rsidRPr="00DB6A36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</w:t>
      </w:r>
      <w:proofErr w:type="gramEnd"/>
      <w:r w:rsidRPr="00DB6A36">
        <w:rPr>
          <w:rFonts w:ascii="Times New Roman" w:hAnsi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C424F" w:rsidRDefault="009C424F" w:rsidP="009C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2" w:type="dxa"/>
        <w:tblLook w:val="04A0"/>
      </w:tblPr>
      <w:tblGrid>
        <w:gridCol w:w="594"/>
        <w:gridCol w:w="1215"/>
        <w:gridCol w:w="1761"/>
        <w:gridCol w:w="1965"/>
        <w:gridCol w:w="2508"/>
        <w:gridCol w:w="1699"/>
      </w:tblGrid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(вид) подарка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передаче уведомления в бухгалтерский отдел (уполномоченному лицу структурного подразделения)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 (сведения о возврате подарка, реализации и другое)</w:t>
            </w: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24F" w:rsidTr="009C42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F" w:rsidRDefault="009C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95F" w:rsidRDefault="00FB495F"/>
    <w:sectPr w:rsidR="00FB495F" w:rsidSect="001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85"/>
    <w:rsid w:val="00000595"/>
    <w:rsid w:val="00085B49"/>
    <w:rsid w:val="001E653B"/>
    <w:rsid w:val="002E105C"/>
    <w:rsid w:val="003333FB"/>
    <w:rsid w:val="00464185"/>
    <w:rsid w:val="004C1DD0"/>
    <w:rsid w:val="004F0D6F"/>
    <w:rsid w:val="00663B44"/>
    <w:rsid w:val="00703AD8"/>
    <w:rsid w:val="007B04B5"/>
    <w:rsid w:val="007F0409"/>
    <w:rsid w:val="0080382B"/>
    <w:rsid w:val="00927F7E"/>
    <w:rsid w:val="00945104"/>
    <w:rsid w:val="00964909"/>
    <w:rsid w:val="009C424F"/>
    <w:rsid w:val="00BD6EAB"/>
    <w:rsid w:val="00DB6A36"/>
    <w:rsid w:val="00F340D8"/>
    <w:rsid w:val="00FB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24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C4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24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C42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tk\&#1087;&#1088;&#1072;&#1074;&#1086;&#1074;&#1072;&#1103;%20&#1073;&#1072;&#1079;&#1072;\akti\files\2014\04\2141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\\Otk\&#1087;&#1088;&#1072;&#1074;&#1086;&#1074;&#1072;&#1103;%20&#1073;&#1072;&#1079;&#1072;\akti\files\2014\04\214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tk\&#1087;&#1088;&#1072;&#1074;&#1086;&#1074;&#1072;&#1103;%20&#1073;&#1072;&#1079;&#1072;\akti\files\2014\04\214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Otk\&#1087;&#1088;&#1072;&#1074;&#1086;&#1074;&#1072;&#1103;%20&#1073;&#1072;&#1079;&#1072;\akti\files\2014\04\2141.docx" TargetMode="External"/><Relationship Id="rId10" Type="http://schemas.openxmlformats.org/officeDocument/2006/relationships/hyperlink" Target="file:///\\Otk\&#1087;&#1088;&#1072;&#1074;&#1086;&#1074;&#1072;&#1103;%20&#1073;&#1072;&#1079;&#1072;\akti\files\2014\04\2141.docx" TargetMode="External"/><Relationship Id="rId4" Type="http://schemas.openxmlformats.org/officeDocument/2006/relationships/hyperlink" Target="file:///\\Otk\&#1087;&#1088;&#1072;&#1074;&#1086;&#1074;&#1072;&#1103;%20&#1073;&#1072;&#1079;&#1072;\akti\files\2014\04\2141.docx" TargetMode="External"/><Relationship Id="rId9" Type="http://schemas.openxmlformats.org/officeDocument/2006/relationships/hyperlink" Target="file:///\\Otk\&#1087;&#1088;&#1072;&#1074;&#1086;&#1074;&#1072;&#1103;%20&#1073;&#1072;&#1079;&#1072;\akti\files\2014\04\214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11</cp:revision>
  <cp:lastPrinted>2016-07-07T06:14:00Z</cp:lastPrinted>
  <dcterms:created xsi:type="dcterms:W3CDTF">2016-07-06T05:01:00Z</dcterms:created>
  <dcterms:modified xsi:type="dcterms:W3CDTF">2016-07-19T04:49:00Z</dcterms:modified>
</cp:coreProperties>
</file>