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58" w:rsidRDefault="00B50158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0158" w:rsidRDefault="00D105F3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17.11.2016 года № 1893</w:t>
      </w:r>
    </w:p>
    <w:p w:rsidR="003B612B" w:rsidRDefault="003B612B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612B" w:rsidRDefault="003B612B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612B" w:rsidRDefault="003B612B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0158" w:rsidRDefault="00B50158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67E1" w:rsidRDefault="00B50158" w:rsidP="003B612B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7E1">
        <w:rPr>
          <w:rFonts w:ascii="Times New Roman" w:hAnsi="Times New Roman" w:cs="Times New Roman"/>
          <w:sz w:val="28"/>
          <w:szCs w:val="28"/>
        </w:rPr>
        <w:t>б утверждении перечня должностных лиц, уполномоченных составлять протоколы об административных</w:t>
      </w:r>
      <w:r w:rsidR="003B612B">
        <w:rPr>
          <w:rFonts w:ascii="Times New Roman" w:hAnsi="Times New Roman" w:cs="Times New Roman"/>
          <w:sz w:val="28"/>
          <w:szCs w:val="28"/>
        </w:rPr>
        <w:t xml:space="preserve"> </w:t>
      </w:r>
      <w:r w:rsidR="00E867E1">
        <w:rPr>
          <w:rFonts w:ascii="Times New Roman" w:hAnsi="Times New Roman" w:cs="Times New Roman"/>
          <w:sz w:val="28"/>
          <w:szCs w:val="28"/>
        </w:rPr>
        <w:t>правонарушениях, предусмотренных законами Челябинской области</w:t>
      </w:r>
    </w:p>
    <w:p w:rsidR="00B50158" w:rsidRDefault="00B50158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612B" w:rsidRDefault="003B612B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158" w:rsidRDefault="00E867E1" w:rsidP="003B612B">
      <w:pPr>
        <w:tabs>
          <w:tab w:val="left" w:pos="3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Кодексом Российской Федерации об административных правонарушениях, Законом Челябинской области от 27.05.2010 № 584-ЗО «Об административных правонарушениях в Челябинской области»,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Челябинской области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правонарушений», администрация Сосновского муниципального района Челябинской области </w:t>
      </w:r>
      <w:proofErr w:type="gramEnd"/>
    </w:p>
    <w:p w:rsidR="00E867E1" w:rsidRDefault="00E867E1" w:rsidP="003B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67E1" w:rsidRPr="000B2952" w:rsidRDefault="00E867E1" w:rsidP="003B6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должностных лиц, уполномоченных составлять протоколы об административных правонарушениях, предусмотренных законами Челябинской области </w:t>
      </w:r>
      <w:r w:rsidR="001038F9">
        <w:rPr>
          <w:rFonts w:ascii="Times New Roman" w:hAnsi="Times New Roman" w:cs="Times New Roman"/>
          <w:sz w:val="28"/>
          <w:szCs w:val="28"/>
        </w:rPr>
        <w:t>(Приложение)</w:t>
      </w:r>
      <w:r w:rsidR="003B612B">
        <w:rPr>
          <w:rFonts w:ascii="Times New Roman" w:hAnsi="Times New Roman" w:cs="Times New Roman"/>
          <w:sz w:val="28"/>
          <w:szCs w:val="28"/>
        </w:rPr>
        <w:t>.</w:t>
      </w:r>
    </w:p>
    <w:p w:rsidR="00B50158" w:rsidRDefault="001038F9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(Е.Л. Беспаловой) обеспечить официальной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  <w:bookmarkStart w:id="0" w:name="_GoBack"/>
      <w:bookmarkEnd w:id="0"/>
    </w:p>
    <w:p w:rsidR="00B50158" w:rsidRDefault="00B50158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038F9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158" w:rsidRDefault="00B50158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38F9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12B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B612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3B612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50158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1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015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3B61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015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0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Вальтер</w:t>
      </w:r>
    </w:p>
    <w:p w:rsidR="001038F9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38F9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38F9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3B612B" w:rsidRDefault="003B612B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05F3">
        <w:rPr>
          <w:rFonts w:ascii="Times New Roman" w:hAnsi="Times New Roman" w:cs="Times New Roman"/>
          <w:sz w:val="28"/>
          <w:szCs w:val="28"/>
        </w:rPr>
        <w:t>17.11.2016 года</w:t>
      </w:r>
    </w:p>
    <w:p w:rsidR="001038F9" w:rsidRDefault="003B612B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105F3">
        <w:rPr>
          <w:rFonts w:ascii="Times New Roman" w:hAnsi="Times New Roman" w:cs="Times New Roman"/>
          <w:sz w:val="28"/>
          <w:szCs w:val="28"/>
        </w:rPr>
        <w:t xml:space="preserve"> 1893</w:t>
      </w:r>
    </w:p>
    <w:p w:rsidR="001038F9" w:rsidRPr="000B2952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597C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612B">
        <w:rPr>
          <w:rFonts w:ascii="Times New Roman" w:hAnsi="Times New Roman" w:cs="Times New Roman"/>
          <w:sz w:val="32"/>
          <w:szCs w:val="32"/>
        </w:rPr>
        <w:t>ПЕРЕЧЕНЬ</w:t>
      </w:r>
    </w:p>
    <w:p w:rsidR="00CB7468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</w:t>
      </w:r>
    </w:p>
    <w:p w:rsidR="00CB7468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законом Челябинской области</w:t>
      </w:r>
    </w:p>
    <w:p w:rsidR="00CB7468" w:rsidRPr="00CB7468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1101"/>
        <w:gridCol w:w="1842"/>
        <w:gridCol w:w="4235"/>
        <w:gridCol w:w="2393"/>
      </w:tblGrid>
      <w:tr w:rsidR="00CB7468" w:rsidTr="00AA0486">
        <w:tc>
          <w:tcPr>
            <w:tcW w:w="1101" w:type="dxa"/>
          </w:tcPr>
          <w:p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235" w:type="dxa"/>
          </w:tcPr>
          <w:p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CB7468" w:rsidRPr="002666EF" w:rsidRDefault="00CB7468" w:rsidP="003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7468" w:rsidTr="00AA0486">
        <w:tc>
          <w:tcPr>
            <w:tcW w:w="1101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3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правил благоустройства муниципальных образований, утвержденных муниципальными нормативными правовыми актами</w:t>
            </w:r>
          </w:p>
        </w:tc>
        <w:tc>
          <w:tcPr>
            <w:tcW w:w="2393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Голованов В.В. – заместитель Главы района;</w:t>
            </w:r>
          </w:p>
          <w:p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Конакова Л.А.- начальник отдела экологии;</w:t>
            </w:r>
          </w:p>
          <w:p w:rsidR="00A93261" w:rsidRPr="002666EF" w:rsidRDefault="00A93261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начальник управления архитектуры и строительства </w:t>
            </w:r>
          </w:p>
          <w:p w:rsidR="00CB7468" w:rsidRPr="002666EF" w:rsidRDefault="00A93261" w:rsidP="00D1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</w:t>
            </w:r>
            <w:r w:rsidR="00D105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CB7468" w:rsidTr="00A93261">
        <w:tc>
          <w:tcPr>
            <w:tcW w:w="1101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Безбилетный проезд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CB7468" w:rsidRPr="00A93261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поселений.</w:t>
            </w:r>
          </w:p>
        </w:tc>
      </w:tr>
      <w:tr w:rsidR="00CB7468" w:rsidTr="00AA0486">
        <w:tc>
          <w:tcPr>
            <w:tcW w:w="1101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11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Провоз ручной клади и багажа без оплаты</w:t>
            </w:r>
          </w:p>
        </w:tc>
        <w:tc>
          <w:tcPr>
            <w:tcW w:w="2393" w:type="dxa"/>
          </w:tcPr>
          <w:p w:rsidR="00CB7468" w:rsidRPr="00A93261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CB7468" w:rsidTr="00AA0486">
        <w:tc>
          <w:tcPr>
            <w:tcW w:w="1101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13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покоя граждан и тишины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7468" w:rsidRPr="002666EF" w:rsidRDefault="00CB7468" w:rsidP="003B6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Горбунов Г. М. – специалист по организационной работе информационно-аналитического отдела;</w:t>
            </w:r>
          </w:p>
          <w:p w:rsidR="00CB7468" w:rsidRPr="002666EF" w:rsidRDefault="00CB7468" w:rsidP="003B6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Сидякин С. Ю. – ведущий специалист юридического отдела;</w:t>
            </w:r>
          </w:p>
          <w:p w:rsidR="00CB7468" w:rsidRPr="002666EF" w:rsidRDefault="00CB7468" w:rsidP="003B61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2666EF">
              <w:rPr>
                <w:rFonts w:ascii="Times New Roman" w:hAnsi="Times New Roman" w:cs="Times New Roman"/>
                <w:sz w:val="24"/>
                <w:szCs w:val="24"/>
              </w:rPr>
              <w:t xml:space="preserve"> Г. И. –  главный  специалист юридического отдела.</w:t>
            </w:r>
          </w:p>
        </w:tc>
      </w:tr>
      <w:tr w:rsidR="00CB7468" w:rsidTr="00AA0486">
        <w:tc>
          <w:tcPr>
            <w:tcW w:w="1101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17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Надругательство над гербом и флагом Челябинской области, символикой муниципального образования</w:t>
            </w:r>
          </w:p>
        </w:tc>
        <w:tc>
          <w:tcPr>
            <w:tcW w:w="2393" w:type="dxa"/>
          </w:tcPr>
          <w:p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Л.А. – заместитель Главы района;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:rsidTr="00AA0486">
        <w:tc>
          <w:tcPr>
            <w:tcW w:w="1101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18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символики </w:t>
            </w:r>
            <w:r w:rsidRPr="0026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</w:t>
            </w:r>
          </w:p>
        </w:tc>
        <w:tc>
          <w:tcPr>
            <w:tcW w:w="2393" w:type="dxa"/>
          </w:tcPr>
          <w:p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Ефимова Л.А.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района;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:rsidTr="00AA0486">
        <w:tc>
          <w:tcPr>
            <w:tcW w:w="1101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19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Невыполнение должностными лицами законных требований депутата Законодательного Собрания Челябинской области и депутата представительного органа муниципального образования</w:t>
            </w:r>
          </w:p>
        </w:tc>
        <w:tc>
          <w:tcPr>
            <w:tcW w:w="2393" w:type="dxa"/>
          </w:tcPr>
          <w:p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– председатель Собрания депутатов района (по согласованию);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С.Н. – руководитель аппарата</w:t>
            </w:r>
          </w:p>
        </w:tc>
      </w:tr>
      <w:tr w:rsidR="00CB7468" w:rsidTr="00AA0486">
        <w:tc>
          <w:tcPr>
            <w:tcW w:w="1101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20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Невыполнение решений, принятых на местном референдуме</w:t>
            </w:r>
          </w:p>
        </w:tc>
        <w:tc>
          <w:tcPr>
            <w:tcW w:w="2393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С.Н. – руководитель аппарата</w:t>
            </w:r>
          </w:p>
        </w:tc>
      </w:tr>
      <w:tr w:rsidR="00CB7468" w:rsidTr="00AA0486">
        <w:tc>
          <w:tcPr>
            <w:tcW w:w="1101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Непредставление сведений (информации)</w:t>
            </w:r>
          </w:p>
        </w:tc>
        <w:tc>
          <w:tcPr>
            <w:tcW w:w="2393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С.Н. – руководитель аппарата</w:t>
            </w:r>
          </w:p>
        </w:tc>
      </w:tr>
      <w:tr w:rsidR="00CB7468" w:rsidTr="00AA0486">
        <w:tc>
          <w:tcPr>
            <w:tcW w:w="1101" w:type="dxa"/>
          </w:tcPr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24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2393" w:type="dxa"/>
          </w:tcPr>
          <w:p w:rsidR="00CB7468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Т.Б.- председатель КСП </w:t>
            </w:r>
          </w:p>
          <w:p w:rsidR="00CB7468" w:rsidRPr="002666EF" w:rsidRDefault="00CB7468" w:rsidP="003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:rsidTr="00AA0486">
        <w:tc>
          <w:tcPr>
            <w:tcW w:w="1101" w:type="dxa"/>
          </w:tcPr>
          <w:p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AA04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24-1</w:t>
            </w:r>
          </w:p>
          <w:p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AA048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</w:t>
            </w:r>
          </w:p>
        </w:tc>
        <w:tc>
          <w:tcPr>
            <w:tcW w:w="2393" w:type="dxa"/>
          </w:tcPr>
          <w:p w:rsidR="00CB7468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68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Т.Б.- председатель КСП </w:t>
            </w:r>
          </w:p>
          <w:p w:rsidR="00CB7468" w:rsidRPr="00B6113E" w:rsidRDefault="00CB7468" w:rsidP="00A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68" w:rsidTr="00AA0486">
        <w:tc>
          <w:tcPr>
            <w:tcW w:w="1101" w:type="dxa"/>
          </w:tcPr>
          <w:p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68" w:rsidRPr="002666EF" w:rsidRDefault="00CB7468" w:rsidP="00AA04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Статья 27-2</w:t>
            </w:r>
          </w:p>
          <w:p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B7468" w:rsidRPr="002666EF" w:rsidRDefault="00CB7468" w:rsidP="00AA048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2393" w:type="dxa"/>
          </w:tcPr>
          <w:p w:rsidR="00CB7468" w:rsidRPr="002666EF" w:rsidRDefault="00CB7468" w:rsidP="00AA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С.Н. – руководитель аппарата</w:t>
            </w:r>
          </w:p>
        </w:tc>
      </w:tr>
    </w:tbl>
    <w:p w:rsidR="00CB7468" w:rsidRPr="00F90DA4" w:rsidRDefault="00CB7468" w:rsidP="00CB7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8F9" w:rsidRDefault="001038F9" w:rsidP="001038F9">
      <w:pPr>
        <w:jc w:val="center"/>
      </w:pPr>
    </w:p>
    <w:sectPr w:rsidR="001038F9" w:rsidSect="003B61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158"/>
    <w:rsid w:val="001038F9"/>
    <w:rsid w:val="003B612B"/>
    <w:rsid w:val="008545A2"/>
    <w:rsid w:val="00A737A1"/>
    <w:rsid w:val="00A93261"/>
    <w:rsid w:val="00B50158"/>
    <w:rsid w:val="00CB7468"/>
    <w:rsid w:val="00D105F3"/>
    <w:rsid w:val="00D2597C"/>
    <w:rsid w:val="00DA7C83"/>
    <w:rsid w:val="00E8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8"/>
    <w:pPr>
      <w:ind w:left="720"/>
      <w:contextualSpacing/>
    </w:pPr>
  </w:style>
  <w:style w:type="table" w:styleId="a4">
    <w:name w:val="Table Grid"/>
    <w:basedOn w:val="a1"/>
    <w:uiPriority w:val="59"/>
    <w:rsid w:val="00CB74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Дергалева</dc:creator>
  <cp:lastModifiedBy>SmolinaTA</cp:lastModifiedBy>
  <cp:revision>6</cp:revision>
  <cp:lastPrinted>2016-12-08T07:04:00Z</cp:lastPrinted>
  <dcterms:created xsi:type="dcterms:W3CDTF">2016-12-08T06:57:00Z</dcterms:created>
  <dcterms:modified xsi:type="dcterms:W3CDTF">2016-12-08T07:57:00Z</dcterms:modified>
</cp:coreProperties>
</file>