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0" w:rsidRPr="00C74D3D" w:rsidRDefault="00D925F0" w:rsidP="00D925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74D3D">
        <w:rPr>
          <w:rFonts w:ascii="Times New Roman" w:hAnsi="Times New Roman" w:cs="Times New Roman"/>
          <w:sz w:val="28"/>
          <w:szCs w:val="28"/>
        </w:rPr>
        <w:t xml:space="preserve">Начальнику Управления архитектуры и строительства Администрации Сосновского муниципального района </w:t>
      </w:r>
    </w:p>
    <w:p w:rsidR="00364E9D" w:rsidRDefault="00D925F0" w:rsidP="00D925F0">
      <w:pPr>
        <w:pStyle w:val="a4"/>
        <w:ind w:left="0" w:firstLine="709"/>
        <w:jc w:val="center"/>
        <w:rPr>
          <w:b/>
        </w:rPr>
      </w:pPr>
      <w:r>
        <w:t xml:space="preserve">                  </w:t>
      </w:r>
      <w:r w:rsidRPr="00C74D3D">
        <w:t xml:space="preserve">О.В. </w:t>
      </w:r>
      <w:proofErr w:type="spellStart"/>
      <w:r w:rsidRPr="00C74D3D">
        <w:t>Антель</w:t>
      </w:r>
      <w:proofErr w:type="spellEnd"/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7C003D" w:rsidRPr="001130DB">
        <w:rPr>
          <w:b/>
          <w:szCs w:val="19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 xml:space="preserve">По результатам </w:t>
      </w:r>
      <w:proofErr w:type="gramStart"/>
      <w:r w:rsidRPr="0012358C">
        <w:t>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</w:t>
      </w:r>
      <w:proofErr w:type="gramEnd"/>
      <w:r w:rsidRPr="0012358C">
        <w:t xml:space="preserve"> района «</w:t>
      </w:r>
      <w:r w:rsidR="007C003D" w:rsidRPr="007C003D"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7C003D" w:rsidRDefault="00D11C58" w:rsidP="007C0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C003D" w:rsidRPr="00366553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7C003D" w:rsidRPr="00366553">
        <w:rPr>
          <w:rFonts w:ascii="Times New Roman" w:hAnsi="Times New Roman" w:cs="Times New Roman"/>
          <w:sz w:val="28"/>
          <w:szCs w:val="28"/>
        </w:rPr>
        <w:t xml:space="preserve"> в соответствии: с </w:t>
      </w:r>
      <w:hyperlink r:id="rId4" w:history="1">
        <w:r w:rsidR="007C003D" w:rsidRPr="003665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C003D" w:rsidRPr="00366553">
        <w:rPr>
          <w:rFonts w:ascii="Times New Roman" w:hAnsi="Times New Roman" w:cs="Times New Roman"/>
          <w:sz w:val="28"/>
          <w:szCs w:val="28"/>
        </w:rPr>
        <w:t xml:space="preserve"> Российской Федерации; Земельным </w:t>
      </w:r>
      <w:hyperlink r:id="rId5" w:history="1">
        <w:r w:rsidR="007C003D" w:rsidRPr="003665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C003D" w:rsidRPr="00366553">
        <w:rPr>
          <w:rFonts w:ascii="Times New Roman" w:hAnsi="Times New Roman" w:cs="Times New Roman"/>
          <w:sz w:val="28"/>
          <w:szCs w:val="28"/>
        </w:rPr>
        <w:t xml:space="preserve"> Российской Федерации; Федеральным законом от 25.10.2001 № 137-ФЗ «О введении</w:t>
      </w:r>
      <w:r w:rsidR="007C003D">
        <w:rPr>
          <w:rFonts w:ascii="Times New Roman" w:hAnsi="Times New Roman" w:cs="Times New Roman"/>
          <w:sz w:val="28"/>
          <w:szCs w:val="28"/>
        </w:rPr>
        <w:t xml:space="preserve"> </w:t>
      </w:r>
      <w:r w:rsidR="007C003D" w:rsidRPr="00366553">
        <w:rPr>
          <w:rFonts w:ascii="Times New Roman" w:hAnsi="Times New Roman" w:cs="Times New Roman"/>
          <w:sz w:val="28"/>
          <w:szCs w:val="28"/>
        </w:rPr>
        <w:t xml:space="preserve">в действие Земельного кодекса Российской Федерации»; Федеральным законом от 06.10.2003 № 131-ФЗ «Об общих принципах организации местного самоуправления в Российской Федерации»; Федеральным </w:t>
      </w:r>
      <w:hyperlink r:id="rId6" w:history="1">
        <w:r w:rsidR="007C003D" w:rsidRPr="003665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003D" w:rsidRPr="0036655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  <w:r w:rsidR="007C0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03D" w:rsidRPr="003665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постановлением Правительства Российской Федерации от 03.12.2014 № 1300</w:t>
      </w:r>
      <w:r w:rsidR="007C003D">
        <w:rPr>
          <w:rFonts w:ascii="Times New Roman" w:hAnsi="Times New Roman" w:cs="Times New Roman"/>
          <w:sz w:val="28"/>
          <w:szCs w:val="28"/>
        </w:rPr>
        <w:t xml:space="preserve"> </w:t>
      </w:r>
      <w:r w:rsidR="007C003D" w:rsidRPr="00366553">
        <w:rPr>
          <w:rFonts w:ascii="Times New Roman" w:hAnsi="Times New Roman" w:cs="Times New Roman"/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proofErr w:type="gramEnd"/>
      <w:r w:rsidR="007C003D">
        <w:rPr>
          <w:rFonts w:ascii="Times New Roman" w:hAnsi="Times New Roman" w:cs="Times New Roman"/>
          <w:sz w:val="28"/>
          <w:szCs w:val="28"/>
        </w:rPr>
        <w:t xml:space="preserve"> </w:t>
      </w:r>
      <w:r w:rsidR="007C003D" w:rsidRPr="00366553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имущества и природных ресурсов Челябинской области от 30.06.2015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 w:rsidR="007C003D" w:rsidRPr="00366553">
        <w:rPr>
          <w:rFonts w:ascii="Times New Roman" w:hAnsi="Times New Roman" w:cs="Times New Roman"/>
          <w:sz w:val="28"/>
          <w:szCs w:val="28"/>
        </w:rPr>
        <w:lastRenderedPageBreak/>
        <w:t>установления сервитутов»; Уставом Сосновского муниципального района Челябинской области</w:t>
      </w:r>
      <w:r w:rsidR="00490DAD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5C2FA7" w:rsidRPr="007C003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275">
        <w:rPr>
          <w:rFonts w:ascii="Times New Roman" w:hAnsi="Times New Roman" w:cs="Times New Roman"/>
          <w:sz w:val="28"/>
          <w:szCs w:val="28"/>
        </w:rPr>
        <w:t xml:space="preserve">- </w:t>
      </w:r>
      <w:r w:rsidR="002C2275" w:rsidRPr="002C2275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2C2275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2C2275" w:rsidRPr="002C2275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2C227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C2275" w:rsidRPr="002C2275">
        <w:rPr>
          <w:rFonts w:ascii="Times New Roman" w:eastAsia="Times New Roman" w:hAnsi="Times New Roman" w:cs="Times New Roman"/>
          <w:sz w:val="28"/>
          <w:szCs w:val="28"/>
        </w:rPr>
        <w:t>, срок</w:t>
      </w:r>
      <w:r w:rsidR="002C22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2275" w:rsidRPr="002C2275">
        <w:rPr>
          <w:rFonts w:ascii="Times New Roman" w:eastAsia="Times New Roman" w:hAnsi="Times New Roman" w:cs="Times New Roman"/>
          <w:sz w:val="28"/>
          <w:szCs w:val="28"/>
        </w:rPr>
        <w:t xml:space="preserve"> и последовательност</w:t>
      </w:r>
      <w:r w:rsidR="002C22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C2275" w:rsidRPr="002C2275">
        <w:rPr>
          <w:rFonts w:ascii="Times New Roman" w:eastAsia="Times New Roman" w:hAnsi="Times New Roman" w:cs="Times New Roman"/>
          <w:sz w:val="28"/>
          <w:szCs w:val="28"/>
        </w:rPr>
        <w:t xml:space="preserve"> действий при выдаче разрешений на использование земель или земельных участков, находящихся в муниципальной собственности Сосновского муниципального района, без предоставления земельных участков и установления сервитутов</w:t>
      </w:r>
      <w:r w:rsidRPr="002C2275">
        <w:rPr>
          <w:rFonts w:ascii="Times New Roman" w:hAnsi="Times New Roman" w:cs="Times New Roman"/>
          <w:sz w:val="28"/>
          <w:szCs w:val="28"/>
        </w:rPr>
        <w:t>.</w:t>
      </w:r>
    </w:p>
    <w:p w:rsidR="005C2FA7" w:rsidRPr="007F4356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7F4356" w:rsidRDefault="005C2FA7" w:rsidP="0076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- Порядка проведения оценки регулирующего воздействия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7641F1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="007641F1"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7F4356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7F4356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7F4356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F667C4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67C4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F667C4" w:rsidRPr="00F667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Pr="00F667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58C" w:rsidRPr="00A97CA6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12358C" w:rsidRP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p w:rsidR="00D11C58" w:rsidRPr="0012358C" w:rsidRDefault="00D11C58" w:rsidP="00D11C58">
      <w:pPr>
        <w:rPr>
          <w:rFonts w:ascii="Times New Roman" w:hAnsi="Times New Roman" w:cs="Times New Roman"/>
          <w:sz w:val="28"/>
          <w:szCs w:val="28"/>
        </w:rPr>
      </w:pPr>
    </w:p>
    <w:p w:rsidR="00D11C58" w:rsidRPr="00D11C58" w:rsidRDefault="00D11C58" w:rsidP="00D11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C58" w:rsidRPr="00D11C58" w:rsidSect="000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64511"/>
    <w:rsid w:val="0012358C"/>
    <w:rsid w:val="001E5928"/>
    <w:rsid w:val="002C2275"/>
    <w:rsid w:val="00364E9D"/>
    <w:rsid w:val="00490DAD"/>
    <w:rsid w:val="00566CF1"/>
    <w:rsid w:val="005810AC"/>
    <w:rsid w:val="005C2FA7"/>
    <w:rsid w:val="005E3820"/>
    <w:rsid w:val="007641F1"/>
    <w:rsid w:val="007C003D"/>
    <w:rsid w:val="007F4356"/>
    <w:rsid w:val="00A97CA6"/>
    <w:rsid w:val="00AB3D90"/>
    <w:rsid w:val="00C94A90"/>
    <w:rsid w:val="00D11C58"/>
    <w:rsid w:val="00D925F0"/>
    <w:rsid w:val="00F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6DF6F57A478049905759C3A0EB244D287E895F49327D865C251B6C78016B08B8597102A407A6CW1o9H" TargetMode="External"/><Relationship Id="rId5" Type="http://schemas.openxmlformats.org/officeDocument/2006/relationships/hyperlink" Target="consultantplus://offline/ref=9AC6DF6F57A478049905759C3A0EB244D287E494F49827D865C251B6C7W8o0H" TargetMode="External"/><Relationship Id="rId4" Type="http://schemas.openxmlformats.org/officeDocument/2006/relationships/hyperlink" Target="consultantplus://offline/ref=9AC6DF6F57A478049905759C3A0EB244D18BE796F9C770DA34975FWB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9</cp:revision>
  <dcterms:created xsi:type="dcterms:W3CDTF">2017-05-25T06:53:00Z</dcterms:created>
  <dcterms:modified xsi:type="dcterms:W3CDTF">2017-09-13T06:38:00Z</dcterms:modified>
</cp:coreProperties>
</file>