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C8" w:rsidRPr="00A247D1" w:rsidRDefault="006C46C8" w:rsidP="006C46C8">
      <w:pPr>
        <w:jc w:val="center"/>
        <w:rPr>
          <w:sz w:val="28"/>
          <w:szCs w:val="28"/>
        </w:rPr>
      </w:pPr>
      <w:r w:rsidRPr="00A247D1">
        <w:rPr>
          <w:sz w:val="28"/>
          <w:szCs w:val="28"/>
        </w:rPr>
        <w:t xml:space="preserve">Выписка из протокола заседания </w:t>
      </w:r>
    </w:p>
    <w:p w:rsidR="006C46C8" w:rsidRPr="00A247D1" w:rsidRDefault="006C46C8" w:rsidP="006C46C8">
      <w:pPr>
        <w:jc w:val="center"/>
        <w:rPr>
          <w:sz w:val="28"/>
          <w:szCs w:val="28"/>
        </w:rPr>
      </w:pPr>
      <w:r w:rsidRPr="00A247D1">
        <w:rPr>
          <w:sz w:val="28"/>
          <w:szCs w:val="28"/>
        </w:rPr>
        <w:t>Межведомственной комиссии по охране труда в Челябинской области</w:t>
      </w:r>
    </w:p>
    <w:p w:rsidR="006C46C8" w:rsidRPr="00A247D1" w:rsidRDefault="006C46C8" w:rsidP="006C46C8">
      <w:pPr>
        <w:jc w:val="center"/>
        <w:rPr>
          <w:sz w:val="28"/>
          <w:szCs w:val="28"/>
        </w:rPr>
      </w:pPr>
    </w:p>
    <w:p w:rsidR="006C46C8" w:rsidRPr="00A247D1" w:rsidRDefault="006C46C8" w:rsidP="006C46C8">
      <w:pPr>
        <w:pStyle w:val="1"/>
        <w:jc w:val="center"/>
        <w:rPr>
          <w:rFonts w:ascii="Times New Roman" w:hAnsi="Times New Roman" w:cs="Times New Roman"/>
          <w:bCs w:val="0"/>
          <w:color w:val="auto"/>
          <w:sz w:val="28"/>
        </w:rPr>
      </w:pPr>
      <w:r w:rsidRPr="00A247D1">
        <w:rPr>
          <w:rFonts w:ascii="Times New Roman" w:hAnsi="Times New Roman" w:cs="Times New Roman"/>
          <w:bCs w:val="0"/>
          <w:color w:val="auto"/>
          <w:sz w:val="28"/>
        </w:rPr>
        <w:t>РЕШЕНИЕ</w:t>
      </w:r>
    </w:p>
    <w:p w:rsidR="006C46C8" w:rsidRPr="00A247D1" w:rsidRDefault="006C46C8" w:rsidP="006C46C8">
      <w:pPr>
        <w:jc w:val="center"/>
        <w:rPr>
          <w:b/>
          <w:bCs/>
          <w:sz w:val="28"/>
          <w:szCs w:val="28"/>
        </w:rPr>
      </w:pPr>
      <w:r w:rsidRPr="00A247D1">
        <w:rPr>
          <w:b/>
          <w:bCs/>
          <w:sz w:val="28"/>
          <w:szCs w:val="28"/>
        </w:rPr>
        <w:t xml:space="preserve">МЕЖВЕДОМСТВЕННОЙ КОМИССИИ ПО ОХРАНЕ ТРУДА </w:t>
      </w:r>
    </w:p>
    <w:p w:rsidR="006C46C8" w:rsidRPr="00A247D1" w:rsidRDefault="006C46C8" w:rsidP="006C46C8">
      <w:pPr>
        <w:jc w:val="center"/>
        <w:rPr>
          <w:sz w:val="28"/>
          <w:szCs w:val="28"/>
        </w:rPr>
      </w:pPr>
      <w:r w:rsidRPr="00A247D1">
        <w:rPr>
          <w:b/>
          <w:bCs/>
          <w:sz w:val="28"/>
          <w:szCs w:val="28"/>
        </w:rPr>
        <w:t>В ЧЕЛЯБИНСКОЙ ОБЛАСТИ</w:t>
      </w:r>
      <w:r w:rsidRPr="00A247D1">
        <w:rPr>
          <w:sz w:val="28"/>
          <w:szCs w:val="28"/>
        </w:rPr>
        <w:t xml:space="preserve"> </w:t>
      </w:r>
    </w:p>
    <w:p w:rsidR="006C46C8" w:rsidRPr="00A247D1" w:rsidRDefault="006C46C8" w:rsidP="006C46C8">
      <w:pPr>
        <w:jc w:val="center"/>
        <w:rPr>
          <w:sz w:val="28"/>
          <w:szCs w:val="28"/>
        </w:rPr>
      </w:pPr>
    </w:p>
    <w:p w:rsidR="006C46C8" w:rsidRPr="00D201F4" w:rsidRDefault="00602B82" w:rsidP="006C46C8">
      <w:pPr>
        <w:rPr>
          <w:sz w:val="28"/>
          <w:szCs w:val="28"/>
        </w:rPr>
      </w:pPr>
      <w:r>
        <w:rPr>
          <w:sz w:val="28"/>
          <w:szCs w:val="28"/>
        </w:rPr>
        <w:t>23 марта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6C8" w:rsidRPr="00A247D1">
        <w:rPr>
          <w:sz w:val="28"/>
          <w:szCs w:val="28"/>
        </w:rPr>
        <w:tab/>
        <w:t>г. Челябинск</w:t>
      </w:r>
    </w:p>
    <w:p w:rsidR="00602B82" w:rsidRPr="00D201F4" w:rsidRDefault="00602B82" w:rsidP="006C46C8">
      <w:pPr>
        <w:rPr>
          <w:sz w:val="28"/>
          <w:szCs w:val="28"/>
        </w:rPr>
      </w:pPr>
    </w:p>
    <w:p w:rsidR="00A247D1" w:rsidRPr="00A247D1" w:rsidRDefault="00A247D1" w:rsidP="00A247D1">
      <w:pPr>
        <w:numPr>
          <w:ilvl w:val="0"/>
          <w:numId w:val="1"/>
        </w:numPr>
        <w:ind w:right="-74"/>
        <w:jc w:val="both"/>
        <w:rPr>
          <w:sz w:val="28"/>
          <w:szCs w:val="28"/>
        </w:rPr>
      </w:pPr>
      <w:r w:rsidRPr="00A247D1">
        <w:rPr>
          <w:b/>
          <w:sz w:val="28"/>
          <w:szCs w:val="28"/>
        </w:rPr>
        <w:t>«О соблюдении законодательства в сфере  охраны труда и результатах проведения специальной оценки условий труда в хозяйствующих субъектах Челябинской области в 2015 году»</w:t>
      </w:r>
      <w:r w:rsidRPr="00A247D1">
        <w:rPr>
          <w:sz w:val="28"/>
          <w:szCs w:val="28"/>
        </w:rPr>
        <w:t>.</w:t>
      </w:r>
      <w:r w:rsidRPr="00A247D1">
        <w:rPr>
          <w:bCs/>
          <w:sz w:val="28"/>
          <w:szCs w:val="28"/>
        </w:rPr>
        <w:t xml:space="preserve"> </w:t>
      </w:r>
    </w:p>
    <w:p w:rsidR="00A247D1" w:rsidRPr="00A247D1" w:rsidRDefault="00A247D1" w:rsidP="00A247D1">
      <w:pPr>
        <w:pStyle w:val="3"/>
        <w:ind w:firstLine="708"/>
        <w:rPr>
          <w:szCs w:val="28"/>
        </w:rPr>
      </w:pPr>
    </w:p>
    <w:p w:rsidR="00A247D1" w:rsidRDefault="00A247D1" w:rsidP="00A247D1">
      <w:pPr>
        <w:ind w:right="-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 w:rsidRPr="00924A36">
        <w:rPr>
          <w:sz w:val="28"/>
          <w:szCs w:val="28"/>
        </w:rPr>
        <w:t>:</w:t>
      </w:r>
    </w:p>
    <w:p w:rsidR="00A247D1" w:rsidRPr="00924A36" w:rsidRDefault="00A247D1" w:rsidP="00A247D1">
      <w:pPr>
        <w:ind w:right="-74" w:firstLine="709"/>
        <w:jc w:val="both"/>
        <w:rPr>
          <w:sz w:val="28"/>
          <w:szCs w:val="28"/>
        </w:rPr>
      </w:pPr>
      <w:r w:rsidRPr="00924A36">
        <w:rPr>
          <w:sz w:val="28"/>
          <w:szCs w:val="28"/>
        </w:rPr>
        <w:t xml:space="preserve">  Титарев</w:t>
      </w:r>
      <w:r>
        <w:rPr>
          <w:sz w:val="28"/>
          <w:szCs w:val="28"/>
        </w:rPr>
        <w:t>а Сергея</w:t>
      </w:r>
      <w:r w:rsidRPr="00924A36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Pr="00924A36">
        <w:rPr>
          <w:sz w:val="28"/>
          <w:szCs w:val="28"/>
        </w:rPr>
        <w:t xml:space="preserve"> </w:t>
      </w:r>
      <w:r w:rsidRPr="00924A36">
        <w:rPr>
          <w:bCs/>
          <w:sz w:val="28"/>
          <w:szCs w:val="28"/>
        </w:rPr>
        <w:t xml:space="preserve">– </w:t>
      </w:r>
      <w:r w:rsidRPr="00924A3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24A36">
        <w:rPr>
          <w:sz w:val="28"/>
          <w:szCs w:val="28"/>
        </w:rPr>
        <w:t xml:space="preserve"> отдела надзора и </w:t>
      </w:r>
      <w:proofErr w:type="gramStart"/>
      <w:r w:rsidRPr="00924A36">
        <w:rPr>
          <w:sz w:val="28"/>
          <w:szCs w:val="28"/>
        </w:rPr>
        <w:t>контроля за</w:t>
      </w:r>
      <w:proofErr w:type="gramEnd"/>
      <w:r w:rsidRPr="00924A36">
        <w:rPr>
          <w:sz w:val="28"/>
          <w:szCs w:val="28"/>
        </w:rPr>
        <w:t xml:space="preserve"> соблюдением трудового законодательства РФ Челябинского округа   № 1 </w:t>
      </w:r>
      <w:r w:rsidRPr="00924A36">
        <w:rPr>
          <w:bCs/>
          <w:sz w:val="28"/>
          <w:szCs w:val="28"/>
        </w:rPr>
        <w:t>Государственной инспекции труда</w:t>
      </w:r>
      <w:r w:rsidRPr="00924A36">
        <w:rPr>
          <w:sz w:val="28"/>
          <w:szCs w:val="28"/>
        </w:rPr>
        <w:t xml:space="preserve"> </w:t>
      </w:r>
      <w:r w:rsidRPr="00924A36">
        <w:rPr>
          <w:bCs/>
          <w:sz w:val="28"/>
          <w:szCs w:val="28"/>
        </w:rPr>
        <w:t>в Челябинской области</w:t>
      </w:r>
    </w:p>
    <w:p w:rsidR="00A247D1" w:rsidRPr="00187C1A" w:rsidRDefault="00A247D1" w:rsidP="00A247D1">
      <w:pPr>
        <w:pStyle w:val="21"/>
        <w:spacing w:after="0" w:line="240" w:lineRule="auto"/>
        <w:ind w:firstLine="851"/>
        <w:jc w:val="both"/>
        <w:rPr>
          <w:iCs/>
          <w:sz w:val="28"/>
          <w:szCs w:val="28"/>
          <w:lang w:val="ru-RU"/>
        </w:rPr>
      </w:pPr>
      <w:r w:rsidRPr="00187C1A">
        <w:rPr>
          <w:sz w:val="28"/>
          <w:szCs w:val="28"/>
        </w:rPr>
        <w:t>межведомственная комиссия</w:t>
      </w:r>
    </w:p>
    <w:p w:rsidR="00A247D1" w:rsidRPr="00187C1A" w:rsidRDefault="00A247D1" w:rsidP="00A247D1">
      <w:pPr>
        <w:ind w:left="709"/>
        <w:jc w:val="both"/>
        <w:rPr>
          <w:sz w:val="28"/>
          <w:szCs w:val="28"/>
        </w:rPr>
      </w:pPr>
      <w:r w:rsidRPr="00187C1A">
        <w:rPr>
          <w:sz w:val="28"/>
          <w:szCs w:val="28"/>
        </w:rPr>
        <w:t>РЕШАЕТ:</w:t>
      </w:r>
    </w:p>
    <w:p w:rsidR="00A247D1" w:rsidRPr="00187C1A" w:rsidRDefault="00A247D1" w:rsidP="00A247D1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187C1A">
        <w:rPr>
          <w:sz w:val="28"/>
          <w:szCs w:val="28"/>
        </w:rPr>
        <w:t xml:space="preserve">1. Информацию </w:t>
      </w:r>
      <w:bookmarkStart w:id="0" w:name="_GoBack"/>
      <w:bookmarkEnd w:id="0"/>
      <w:r w:rsidR="006619D7" w:rsidRPr="00924A36">
        <w:rPr>
          <w:sz w:val="28"/>
          <w:szCs w:val="28"/>
        </w:rPr>
        <w:t>Титарев</w:t>
      </w:r>
      <w:r w:rsidR="006619D7">
        <w:rPr>
          <w:sz w:val="28"/>
          <w:szCs w:val="28"/>
        </w:rPr>
        <w:t>а Сергея</w:t>
      </w:r>
      <w:r w:rsidR="006619D7" w:rsidRPr="00924A36">
        <w:rPr>
          <w:sz w:val="28"/>
          <w:szCs w:val="28"/>
        </w:rPr>
        <w:t xml:space="preserve"> Васильевич</w:t>
      </w:r>
      <w:r w:rsidR="006619D7">
        <w:rPr>
          <w:sz w:val="28"/>
          <w:szCs w:val="28"/>
        </w:rPr>
        <w:t>а</w:t>
      </w:r>
      <w:r w:rsidRPr="00187C1A">
        <w:rPr>
          <w:rFonts w:cs="Calibri"/>
          <w:sz w:val="28"/>
          <w:szCs w:val="28"/>
        </w:rPr>
        <w:t xml:space="preserve">, </w:t>
      </w:r>
      <w:r w:rsidRPr="00187C1A">
        <w:rPr>
          <w:sz w:val="28"/>
          <w:szCs w:val="28"/>
        </w:rPr>
        <w:t>принять к сведению.</w:t>
      </w:r>
    </w:p>
    <w:p w:rsidR="00A247D1" w:rsidRPr="00187C1A" w:rsidRDefault="00A247D1" w:rsidP="00A247D1">
      <w:pPr>
        <w:pStyle w:val="21"/>
        <w:spacing w:after="0" w:line="240" w:lineRule="auto"/>
        <w:ind w:firstLine="851"/>
        <w:jc w:val="both"/>
        <w:rPr>
          <w:rFonts w:cs="Calibri"/>
          <w:i/>
          <w:sz w:val="28"/>
          <w:szCs w:val="28"/>
        </w:rPr>
      </w:pPr>
      <w:r w:rsidRPr="00187C1A">
        <w:rPr>
          <w:iCs/>
          <w:sz w:val="28"/>
          <w:szCs w:val="28"/>
        </w:rPr>
        <w:t>2. Рекомендовать:</w:t>
      </w:r>
    </w:p>
    <w:p w:rsidR="00882EF7" w:rsidRPr="00924A36" w:rsidRDefault="00882EF7" w:rsidP="001D23AD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924A36">
        <w:rPr>
          <w:sz w:val="28"/>
          <w:szCs w:val="28"/>
        </w:rPr>
        <w:t>Руководителям хозяйствующих субъектов, осуществляющих деятельность на территории области:</w:t>
      </w:r>
    </w:p>
    <w:p w:rsidR="00882EF7" w:rsidRPr="00924A36" w:rsidRDefault="00882EF7" w:rsidP="00882EF7">
      <w:pPr>
        <w:pStyle w:val="a5"/>
        <w:numPr>
          <w:ilvl w:val="0"/>
          <w:numId w:val="5"/>
        </w:numPr>
        <w:ind w:left="993" w:hanging="284"/>
        <w:contextualSpacing w:val="0"/>
        <w:jc w:val="both"/>
        <w:rPr>
          <w:iCs/>
          <w:sz w:val="28"/>
          <w:szCs w:val="28"/>
        </w:rPr>
      </w:pPr>
      <w:r w:rsidRPr="00924A36">
        <w:rPr>
          <w:sz w:val="28"/>
          <w:szCs w:val="28"/>
        </w:rPr>
        <w:t>обеспечить выполнение требований законодательства в сфере охраны труда;</w:t>
      </w:r>
    </w:p>
    <w:p w:rsidR="00882EF7" w:rsidRPr="00924A36" w:rsidRDefault="00882EF7" w:rsidP="00882EF7">
      <w:pPr>
        <w:pStyle w:val="a5"/>
        <w:numPr>
          <w:ilvl w:val="0"/>
          <w:numId w:val="5"/>
        </w:numPr>
        <w:ind w:left="993" w:hanging="284"/>
        <w:contextualSpacing w:val="0"/>
        <w:jc w:val="both"/>
        <w:rPr>
          <w:sz w:val="28"/>
          <w:szCs w:val="28"/>
        </w:rPr>
      </w:pPr>
      <w:r w:rsidRPr="00924A36">
        <w:rPr>
          <w:sz w:val="28"/>
          <w:szCs w:val="28"/>
        </w:rPr>
        <w:t>совершенствовать организацию работы по созданию здоровых и безопасных условий труда работающих, предупреждению производственных травм и профессиональных заболеваний;</w:t>
      </w:r>
    </w:p>
    <w:p w:rsidR="00882EF7" w:rsidRPr="00924A36" w:rsidRDefault="00882EF7" w:rsidP="00882EF7">
      <w:pPr>
        <w:pStyle w:val="a5"/>
        <w:numPr>
          <w:ilvl w:val="0"/>
          <w:numId w:val="5"/>
        </w:numPr>
        <w:ind w:left="993" w:hanging="284"/>
        <w:contextualSpacing w:val="0"/>
        <w:jc w:val="both"/>
        <w:rPr>
          <w:sz w:val="28"/>
          <w:szCs w:val="28"/>
        </w:rPr>
      </w:pPr>
      <w:r w:rsidRPr="00924A36">
        <w:rPr>
          <w:bCs/>
          <w:sz w:val="28"/>
          <w:szCs w:val="28"/>
        </w:rPr>
        <w:t>укомплектовать штат специалистов по охране труда в соответствии с требованиями законодательства;</w:t>
      </w:r>
      <w:r w:rsidRPr="00924A36">
        <w:rPr>
          <w:iCs/>
          <w:sz w:val="28"/>
          <w:szCs w:val="28"/>
        </w:rPr>
        <w:t xml:space="preserve"> </w:t>
      </w:r>
    </w:p>
    <w:p w:rsidR="00882EF7" w:rsidRPr="00924A36" w:rsidRDefault="00882EF7" w:rsidP="00882EF7">
      <w:pPr>
        <w:pStyle w:val="a5"/>
        <w:numPr>
          <w:ilvl w:val="0"/>
          <w:numId w:val="5"/>
        </w:numPr>
        <w:ind w:left="993" w:hanging="284"/>
        <w:contextualSpacing w:val="0"/>
        <w:jc w:val="both"/>
        <w:rPr>
          <w:sz w:val="28"/>
          <w:szCs w:val="28"/>
        </w:rPr>
      </w:pPr>
      <w:r w:rsidRPr="00924A36">
        <w:rPr>
          <w:iCs/>
          <w:sz w:val="28"/>
          <w:szCs w:val="28"/>
        </w:rPr>
        <w:t xml:space="preserve">организовать работу по проведению специальной оценки условий труда в установленный срок, </w:t>
      </w:r>
      <w:r w:rsidRPr="00924A36">
        <w:rPr>
          <w:sz w:val="28"/>
          <w:szCs w:val="28"/>
        </w:rPr>
        <w:t xml:space="preserve">включать в коллективные договоры и соглашения планы-графики работ по проведению </w:t>
      </w:r>
      <w:r w:rsidRPr="00924A36">
        <w:rPr>
          <w:iCs/>
          <w:sz w:val="28"/>
          <w:szCs w:val="28"/>
        </w:rPr>
        <w:t>специальной оценки условий</w:t>
      </w:r>
      <w:r w:rsidRPr="00924A36">
        <w:rPr>
          <w:sz w:val="28"/>
          <w:szCs w:val="28"/>
        </w:rPr>
        <w:t xml:space="preserve"> </w:t>
      </w:r>
      <w:r w:rsidRPr="00924A36">
        <w:rPr>
          <w:iCs/>
          <w:sz w:val="28"/>
          <w:szCs w:val="28"/>
        </w:rPr>
        <w:t>труда;</w:t>
      </w:r>
    </w:p>
    <w:p w:rsidR="00882EF7" w:rsidRPr="00924A36" w:rsidRDefault="00882EF7" w:rsidP="00882EF7">
      <w:pPr>
        <w:pStyle w:val="a5"/>
        <w:numPr>
          <w:ilvl w:val="0"/>
          <w:numId w:val="5"/>
        </w:numPr>
        <w:ind w:left="993" w:hanging="284"/>
        <w:contextualSpacing w:val="0"/>
        <w:jc w:val="both"/>
        <w:rPr>
          <w:sz w:val="28"/>
          <w:szCs w:val="28"/>
        </w:rPr>
      </w:pPr>
      <w:r w:rsidRPr="00924A36">
        <w:rPr>
          <w:iCs/>
          <w:sz w:val="28"/>
          <w:szCs w:val="28"/>
        </w:rPr>
        <w:t>своевременно организовывать изучение вновь вводимых  нормативных актов в области охраны труда.</w:t>
      </w:r>
    </w:p>
    <w:p w:rsidR="00882EF7" w:rsidRPr="00924A36" w:rsidRDefault="00882EF7" w:rsidP="001D23AD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24A36">
        <w:rPr>
          <w:sz w:val="28"/>
          <w:szCs w:val="28"/>
        </w:rPr>
        <w:t>Органам местного самоуправления муниципальных образований Челябинской области:</w:t>
      </w:r>
    </w:p>
    <w:p w:rsidR="00882EF7" w:rsidRPr="00924A36" w:rsidRDefault="00882EF7" w:rsidP="00882EF7">
      <w:pPr>
        <w:pStyle w:val="a5"/>
        <w:ind w:left="993" w:hanging="284"/>
        <w:jc w:val="both"/>
        <w:rPr>
          <w:i/>
          <w:iCs/>
          <w:sz w:val="28"/>
          <w:szCs w:val="28"/>
        </w:rPr>
      </w:pPr>
      <w:r w:rsidRPr="00924A36">
        <w:rPr>
          <w:sz w:val="28"/>
          <w:szCs w:val="28"/>
        </w:rPr>
        <w:t>-</w:t>
      </w:r>
      <w:r w:rsidRPr="00924A36">
        <w:rPr>
          <w:sz w:val="28"/>
          <w:szCs w:val="28"/>
        </w:rPr>
        <w:tab/>
        <w:t>активизировать взаимодействие с работодателями, осуществляющими деятельность на территории муниципальных образований, в целях оказания консультационной помощи по вопросам охраны труда, организации проведения специальной оценки условий труда.</w:t>
      </w:r>
    </w:p>
    <w:p w:rsidR="00E23CDE" w:rsidRDefault="00E23CDE"/>
    <w:p w:rsidR="00882EF7" w:rsidRPr="00882EF7" w:rsidRDefault="00882EF7" w:rsidP="00882EF7">
      <w:pPr>
        <w:pStyle w:val="3"/>
        <w:numPr>
          <w:ilvl w:val="0"/>
          <w:numId w:val="1"/>
        </w:numPr>
        <w:rPr>
          <w:b/>
          <w:szCs w:val="28"/>
        </w:rPr>
      </w:pPr>
      <w:r w:rsidRPr="00882EF7">
        <w:rPr>
          <w:b/>
          <w:szCs w:val="28"/>
        </w:rPr>
        <w:lastRenderedPageBreak/>
        <w:t xml:space="preserve">«О </w:t>
      </w:r>
      <w:r w:rsidRPr="00882EF7">
        <w:rPr>
          <w:b/>
        </w:rPr>
        <w:t>результатах использования средств Фонда социального страхования Российской Федерации, направленных на  финансирование предупредительных мер по сокращению производственного травматизма и профессиональных заболеваний в 2015 году и задачах на 2016 год</w:t>
      </w:r>
      <w:r w:rsidRPr="00882EF7">
        <w:rPr>
          <w:b/>
          <w:szCs w:val="28"/>
        </w:rPr>
        <w:t xml:space="preserve">» </w:t>
      </w:r>
    </w:p>
    <w:p w:rsidR="00882EF7" w:rsidRPr="001D23AD" w:rsidRDefault="00882EF7" w:rsidP="00882EF7">
      <w:pPr>
        <w:pStyle w:val="3"/>
        <w:ind w:firstLine="709"/>
        <w:rPr>
          <w:sz w:val="16"/>
          <w:szCs w:val="16"/>
        </w:rPr>
      </w:pPr>
    </w:p>
    <w:p w:rsidR="00882EF7" w:rsidRDefault="00882EF7" w:rsidP="00882EF7">
      <w:pPr>
        <w:ind w:right="-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 w:rsidRPr="00924A36">
        <w:rPr>
          <w:sz w:val="28"/>
          <w:szCs w:val="28"/>
        </w:rPr>
        <w:t>:</w:t>
      </w:r>
    </w:p>
    <w:p w:rsidR="00882EF7" w:rsidRPr="00924A36" w:rsidRDefault="00882EF7" w:rsidP="00882EF7">
      <w:pPr>
        <w:pStyle w:val="3"/>
        <w:ind w:firstLine="709"/>
        <w:rPr>
          <w:szCs w:val="28"/>
        </w:rPr>
      </w:pPr>
      <w:r w:rsidRPr="00924A36">
        <w:rPr>
          <w:bCs/>
        </w:rPr>
        <w:t>Карабанов</w:t>
      </w:r>
      <w:r>
        <w:rPr>
          <w:bCs/>
        </w:rPr>
        <w:t>а</w:t>
      </w:r>
      <w:r w:rsidRPr="00924A36">
        <w:rPr>
          <w:bCs/>
        </w:rPr>
        <w:t xml:space="preserve"> Евгени</w:t>
      </w:r>
      <w:r>
        <w:rPr>
          <w:bCs/>
        </w:rPr>
        <w:t>я</w:t>
      </w:r>
      <w:r w:rsidRPr="00924A36">
        <w:rPr>
          <w:bCs/>
        </w:rPr>
        <w:t xml:space="preserve"> Сергеевич</w:t>
      </w:r>
      <w:r>
        <w:rPr>
          <w:bCs/>
        </w:rPr>
        <w:t>а</w:t>
      </w:r>
      <w:r w:rsidRPr="00924A36">
        <w:rPr>
          <w:bCs/>
        </w:rPr>
        <w:t xml:space="preserve"> – заместител</w:t>
      </w:r>
      <w:r>
        <w:rPr>
          <w:bCs/>
        </w:rPr>
        <w:t xml:space="preserve">я </w:t>
      </w:r>
      <w:r w:rsidRPr="00924A36">
        <w:rPr>
          <w:bCs/>
        </w:rPr>
        <w:t xml:space="preserve">начальника отдела </w:t>
      </w:r>
      <w:r w:rsidRPr="00924A36">
        <w:rPr>
          <w:szCs w:val="28"/>
        </w:rPr>
        <w:t>страхования профессиональных рисков</w:t>
      </w:r>
      <w:r w:rsidRPr="00924A36">
        <w:rPr>
          <w:bCs/>
        </w:rPr>
        <w:t xml:space="preserve"> </w:t>
      </w:r>
      <w:r w:rsidRPr="00924A36">
        <w:t>ГУ - Челябинского регионального отделения Фонда социального страхования Российской Федерации</w:t>
      </w:r>
      <w:r w:rsidRPr="00924A36">
        <w:rPr>
          <w:szCs w:val="28"/>
        </w:rPr>
        <w:t>.</w:t>
      </w:r>
    </w:p>
    <w:p w:rsidR="00882EF7" w:rsidRPr="00187C1A" w:rsidRDefault="00882EF7" w:rsidP="00882EF7">
      <w:pPr>
        <w:pStyle w:val="21"/>
        <w:spacing w:after="0" w:line="240" w:lineRule="auto"/>
        <w:ind w:firstLine="851"/>
        <w:jc w:val="both"/>
        <w:rPr>
          <w:iCs/>
          <w:sz w:val="28"/>
          <w:szCs w:val="28"/>
          <w:lang w:val="ru-RU"/>
        </w:rPr>
      </w:pPr>
      <w:r w:rsidRPr="00187C1A">
        <w:rPr>
          <w:sz w:val="28"/>
          <w:szCs w:val="28"/>
        </w:rPr>
        <w:t>межведомственная комиссия</w:t>
      </w:r>
    </w:p>
    <w:p w:rsidR="00882EF7" w:rsidRPr="00187C1A" w:rsidRDefault="00882EF7" w:rsidP="00882EF7">
      <w:pPr>
        <w:ind w:left="709"/>
        <w:jc w:val="both"/>
        <w:rPr>
          <w:sz w:val="28"/>
          <w:szCs w:val="28"/>
        </w:rPr>
      </w:pPr>
      <w:r w:rsidRPr="00187C1A">
        <w:rPr>
          <w:sz w:val="28"/>
          <w:szCs w:val="28"/>
        </w:rPr>
        <w:t>РЕШАЕТ:</w:t>
      </w:r>
    </w:p>
    <w:p w:rsidR="00882EF7" w:rsidRPr="00882EF7" w:rsidRDefault="00882EF7" w:rsidP="00882EF7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882EF7">
        <w:rPr>
          <w:sz w:val="28"/>
          <w:szCs w:val="28"/>
        </w:rPr>
        <w:t xml:space="preserve">1. Информацию </w:t>
      </w:r>
      <w:r w:rsidRPr="00882EF7">
        <w:rPr>
          <w:bCs/>
          <w:sz w:val="28"/>
          <w:szCs w:val="28"/>
        </w:rPr>
        <w:t>Карабанова Евгения Сергеевича</w:t>
      </w:r>
      <w:r w:rsidRPr="00882EF7">
        <w:rPr>
          <w:rFonts w:cs="Calibri"/>
          <w:sz w:val="28"/>
          <w:szCs w:val="28"/>
        </w:rPr>
        <w:t xml:space="preserve">, </w:t>
      </w:r>
      <w:r w:rsidRPr="00882EF7">
        <w:rPr>
          <w:sz w:val="28"/>
          <w:szCs w:val="28"/>
        </w:rPr>
        <w:t>принять к сведению.</w:t>
      </w:r>
    </w:p>
    <w:p w:rsidR="00882EF7" w:rsidRPr="00187C1A" w:rsidRDefault="00882EF7" w:rsidP="00882EF7">
      <w:pPr>
        <w:pStyle w:val="21"/>
        <w:spacing w:after="0" w:line="240" w:lineRule="auto"/>
        <w:ind w:firstLine="851"/>
        <w:jc w:val="both"/>
        <w:rPr>
          <w:rFonts w:cs="Calibri"/>
          <w:i/>
          <w:sz w:val="28"/>
          <w:szCs w:val="28"/>
        </w:rPr>
      </w:pPr>
      <w:r w:rsidRPr="00187C1A">
        <w:rPr>
          <w:iCs/>
          <w:sz w:val="28"/>
          <w:szCs w:val="28"/>
        </w:rPr>
        <w:t>2. Рекомендовать:</w:t>
      </w:r>
    </w:p>
    <w:p w:rsidR="00602B82" w:rsidRPr="00924A36" w:rsidRDefault="00602B82" w:rsidP="00602B8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924A36">
        <w:rPr>
          <w:iCs/>
          <w:sz w:val="28"/>
          <w:szCs w:val="28"/>
        </w:rPr>
        <w:t>Государственному учреждению - Челябинскому региональному отделению Фонда социального страхования Российской Федерации:</w:t>
      </w:r>
    </w:p>
    <w:p w:rsidR="00602B82" w:rsidRPr="00924A36" w:rsidRDefault="00602B82" w:rsidP="00602B82">
      <w:pPr>
        <w:numPr>
          <w:ilvl w:val="0"/>
          <w:numId w:val="10"/>
        </w:numPr>
        <w:ind w:left="993" w:hanging="284"/>
        <w:jc w:val="both"/>
        <w:rPr>
          <w:iCs/>
          <w:sz w:val="28"/>
          <w:szCs w:val="28"/>
        </w:rPr>
      </w:pPr>
      <w:r w:rsidRPr="00924A36">
        <w:rPr>
          <w:iCs/>
          <w:sz w:val="28"/>
          <w:szCs w:val="28"/>
        </w:rPr>
        <w:t>продолжить информационную и разъяснительную работу в организациях Челябинской области о важности проведения предупредительных мер по профилактике производственного травматизма и профессиональной заболеваемости, а также о порядке организации финансового обеспечения предупредительных мер, подготовки представления необходимых документов для этих целей.</w:t>
      </w:r>
    </w:p>
    <w:p w:rsidR="00602B82" w:rsidRPr="00924A36" w:rsidRDefault="00602B82" w:rsidP="00602B82">
      <w:pPr>
        <w:numPr>
          <w:ilvl w:val="0"/>
          <w:numId w:val="6"/>
        </w:numPr>
        <w:ind w:left="993" w:hanging="284"/>
        <w:jc w:val="both"/>
        <w:rPr>
          <w:iCs/>
          <w:sz w:val="28"/>
          <w:szCs w:val="28"/>
        </w:rPr>
      </w:pPr>
      <w:r w:rsidRPr="00924A36">
        <w:rPr>
          <w:iCs/>
          <w:sz w:val="28"/>
          <w:szCs w:val="28"/>
        </w:rPr>
        <w:t>Органам исполнительной власти и органам местного самоуправления муниципальных образований Челябинской области:</w:t>
      </w:r>
    </w:p>
    <w:p w:rsidR="00602B82" w:rsidRPr="00924A36" w:rsidRDefault="00602B82" w:rsidP="00602B82">
      <w:pPr>
        <w:numPr>
          <w:ilvl w:val="0"/>
          <w:numId w:val="7"/>
        </w:numPr>
        <w:ind w:left="993" w:hanging="284"/>
        <w:jc w:val="both"/>
        <w:rPr>
          <w:iCs/>
          <w:sz w:val="28"/>
          <w:szCs w:val="28"/>
        </w:rPr>
      </w:pPr>
      <w:r w:rsidRPr="00924A36">
        <w:rPr>
          <w:iCs/>
          <w:sz w:val="28"/>
          <w:szCs w:val="28"/>
        </w:rPr>
        <w:t xml:space="preserve">организовать информационную работу в подведомственных организациях о возможности частичного финансового обеспечения предупредительных мер </w:t>
      </w:r>
      <w:r w:rsidRPr="00924A36">
        <w:rPr>
          <w:rFonts w:eastAsia="Arial" w:cs="Arial"/>
          <w:iCs/>
          <w:sz w:val="28"/>
          <w:szCs w:val="28"/>
        </w:rPr>
        <w:t>по сокращению производственного травматизма и профессиональных заболеваний работников</w:t>
      </w:r>
      <w:r w:rsidRPr="00924A36">
        <w:rPr>
          <w:iCs/>
          <w:sz w:val="28"/>
          <w:szCs w:val="28"/>
        </w:rPr>
        <w:t xml:space="preserve"> через исполнительный орган ФСС по месту регистрации, в том числе и на проведение специальной оценки условий труда.</w:t>
      </w:r>
    </w:p>
    <w:p w:rsidR="00602B82" w:rsidRPr="00924A36" w:rsidRDefault="00602B82" w:rsidP="00602B82">
      <w:pPr>
        <w:numPr>
          <w:ilvl w:val="0"/>
          <w:numId w:val="6"/>
        </w:numPr>
        <w:ind w:left="993" w:hanging="284"/>
        <w:jc w:val="both"/>
        <w:rPr>
          <w:iCs/>
          <w:sz w:val="28"/>
          <w:szCs w:val="28"/>
        </w:rPr>
      </w:pPr>
      <w:r w:rsidRPr="00924A36">
        <w:rPr>
          <w:sz w:val="28"/>
          <w:szCs w:val="28"/>
        </w:rPr>
        <w:t xml:space="preserve">Челябинской областной ассоциации работодателей «Союз промышленников и предпринимателей» (исполнительный директор Гончаров А.Н.) </w:t>
      </w:r>
      <w:r w:rsidRPr="00924A36">
        <w:rPr>
          <w:bCs/>
          <w:sz w:val="28"/>
          <w:szCs w:val="28"/>
        </w:rPr>
        <w:t>провести мероприятия по информированию работодателей и работников</w:t>
      </w:r>
      <w:r w:rsidRPr="00924A36">
        <w:rPr>
          <w:sz w:val="28"/>
          <w:szCs w:val="28"/>
        </w:rPr>
        <w:t xml:space="preserve"> </w:t>
      </w:r>
      <w:r w:rsidRPr="00924A36">
        <w:rPr>
          <w:color w:val="000000"/>
          <w:sz w:val="28"/>
          <w:szCs w:val="28"/>
        </w:rPr>
        <w:t>о возможности использования 20% отчисляемых финансовых средств в ФСС на мероприятия по улучшению условий охраны труда.</w:t>
      </w:r>
    </w:p>
    <w:p w:rsidR="00A247D1" w:rsidRDefault="00A247D1"/>
    <w:p w:rsidR="00A247D1" w:rsidRPr="001D23AD" w:rsidRDefault="00A247D1">
      <w:pPr>
        <w:rPr>
          <w:sz w:val="16"/>
          <w:szCs w:val="16"/>
        </w:rPr>
      </w:pPr>
    </w:p>
    <w:p w:rsidR="00A247D1" w:rsidRDefault="00A247D1"/>
    <w:sectPr w:rsidR="00A247D1" w:rsidSect="001D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ECA"/>
    <w:multiLevelType w:val="hybridMultilevel"/>
    <w:tmpl w:val="24448B46"/>
    <w:lvl w:ilvl="0" w:tplc="D1AC4E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819C9"/>
    <w:multiLevelType w:val="hybridMultilevel"/>
    <w:tmpl w:val="D902DC52"/>
    <w:lvl w:ilvl="0" w:tplc="37063384">
      <w:start w:val="5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DD03422"/>
    <w:multiLevelType w:val="hybridMultilevel"/>
    <w:tmpl w:val="E912F170"/>
    <w:lvl w:ilvl="0" w:tplc="45960E2E">
      <w:start w:val="3"/>
      <w:numFmt w:val="decimal"/>
      <w:lvlText w:val="%1."/>
      <w:lvlJc w:val="left"/>
      <w:pPr>
        <w:ind w:left="1979" w:hanging="112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528AF85A">
      <w:start w:val="1"/>
      <w:numFmt w:val="decimal"/>
      <w:lvlText w:val="%4."/>
      <w:lvlJc w:val="left"/>
      <w:pPr>
        <w:ind w:left="3022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F312AE3"/>
    <w:multiLevelType w:val="hybridMultilevel"/>
    <w:tmpl w:val="9B3AB0D6"/>
    <w:lvl w:ilvl="0" w:tplc="B7EC5BD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15ECB"/>
    <w:multiLevelType w:val="hybridMultilevel"/>
    <w:tmpl w:val="B09CF2FA"/>
    <w:lvl w:ilvl="0" w:tplc="06203592">
      <w:start w:val="1"/>
      <w:numFmt w:val="bullet"/>
      <w:lvlText w:val="­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3F9617BF"/>
    <w:multiLevelType w:val="hybridMultilevel"/>
    <w:tmpl w:val="E6667604"/>
    <w:lvl w:ilvl="0" w:tplc="07548A30">
      <w:start w:val="1"/>
      <w:numFmt w:val="bullet"/>
      <w:lvlText w:val="­"/>
      <w:lvlJc w:val="left"/>
      <w:pPr>
        <w:ind w:left="25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6">
    <w:nsid w:val="43670EF1"/>
    <w:multiLevelType w:val="hybridMultilevel"/>
    <w:tmpl w:val="6DC0F1A0"/>
    <w:lvl w:ilvl="0" w:tplc="31002E6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16D6A"/>
    <w:multiLevelType w:val="hybridMultilevel"/>
    <w:tmpl w:val="6DD03644"/>
    <w:lvl w:ilvl="0" w:tplc="473E71F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6C33"/>
    <w:multiLevelType w:val="hybridMultilevel"/>
    <w:tmpl w:val="956CD04E"/>
    <w:lvl w:ilvl="0" w:tplc="6736EF1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C7771F"/>
    <w:multiLevelType w:val="hybridMultilevel"/>
    <w:tmpl w:val="83889CB0"/>
    <w:lvl w:ilvl="0" w:tplc="E362AA54">
      <w:start w:val="1"/>
      <w:numFmt w:val="decimal"/>
      <w:lvlText w:val="%1)"/>
      <w:lvlJc w:val="left"/>
      <w:pPr>
        <w:ind w:left="1837" w:hanging="1128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21"/>
    <w:rsid w:val="00021825"/>
    <w:rsid w:val="000B2521"/>
    <w:rsid w:val="001D23AD"/>
    <w:rsid w:val="00467380"/>
    <w:rsid w:val="00602B82"/>
    <w:rsid w:val="006619D7"/>
    <w:rsid w:val="006C46C8"/>
    <w:rsid w:val="007209A4"/>
    <w:rsid w:val="00882EF7"/>
    <w:rsid w:val="00A247D1"/>
    <w:rsid w:val="00A9419F"/>
    <w:rsid w:val="00D201F4"/>
    <w:rsid w:val="00E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19F"/>
    <w:pPr>
      <w:keepNext/>
      <w:keepLines/>
      <w:spacing w:before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09A4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9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209A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3">
    <w:name w:val="Body Text 3"/>
    <w:basedOn w:val="a"/>
    <w:link w:val="30"/>
    <w:semiHidden/>
    <w:rsid w:val="00A247D1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A24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247D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247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A247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4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82EF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D23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2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19F"/>
    <w:pPr>
      <w:keepNext/>
      <w:keepLines/>
      <w:spacing w:before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09A4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9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209A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3">
    <w:name w:val="Body Text 3"/>
    <w:basedOn w:val="a"/>
    <w:link w:val="30"/>
    <w:semiHidden/>
    <w:rsid w:val="00A247D1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A24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247D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247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A247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4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82EF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D23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2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E144-4F3A-4F3D-BB57-7255178D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Л.Ю.</dc:creator>
  <cp:lastModifiedBy>Седова Л.Ю.</cp:lastModifiedBy>
  <cp:revision>7</cp:revision>
  <cp:lastPrinted>2016-03-28T06:29:00Z</cp:lastPrinted>
  <dcterms:created xsi:type="dcterms:W3CDTF">2016-03-28T05:49:00Z</dcterms:created>
  <dcterms:modified xsi:type="dcterms:W3CDTF">2016-03-28T09:12:00Z</dcterms:modified>
</cp:coreProperties>
</file>