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B7" w:rsidRDefault="006C11B7" w:rsidP="000832C3">
      <w:pPr>
        <w:jc w:val="center"/>
        <w:rPr>
          <w:b/>
          <w:sz w:val="24"/>
          <w:szCs w:val="24"/>
        </w:rPr>
      </w:pPr>
    </w:p>
    <w:p w:rsidR="006C11B7" w:rsidRDefault="006C11B7" w:rsidP="000832C3">
      <w:pPr>
        <w:jc w:val="center"/>
        <w:rPr>
          <w:b/>
          <w:sz w:val="24"/>
          <w:szCs w:val="24"/>
        </w:rPr>
      </w:pPr>
    </w:p>
    <w:p w:rsidR="007152C8" w:rsidRDefault="007152C8" w:rsidP="000832C3">
      <w:pPr>
        <w:jc w:val="center"/>
        <w:rPr>
          <w:b/>
          <w:sz w:val="24"/>
          <w:szCs w:val="24"/>
        </w:rPr>
      </w:pPr>
    </w:p>
    <w:p w:rsidR="00715332" w:rsidRPr="007152C8" w:rsidRDefault="00252BC8" w:rsidP="000832C3">
      <w:pPr>
        <w:jc w:val="center"/>
        <w:rPr>
          <w:b/>
          <w:sz w:val="22"/>
          <w:szCs w:val="22"/>
        </w:rPr>
      </w:pPr>
      <w:r w:rsidRPr="007152C8">
        <w:rPr>
          <w:b/>
          <w:sz w:val="22"/>
          <w:szCs w:val="22"/>
        </w:rPr>
        <w:t xml:space="preserve">Извещение </w:t>
      </w:r>
      <w:r w:rsidR="000832C3" w:rsidRPr="007152C8">
        <w:rPr>
          <w:b/>
          <w:sz w:val="22"/>
          <w:szCs w:val="22"/>
        </w:rPr>
        <w:t xml:space="preserve"> </w:t>
      </w:r>
    </w:p>
    <w:p w:rsidR="00252BC8" w:rsidRPr="007152C8" w:rsidRDefault="00075D92" w:rsidP="000832C3">
      <w:pPr>
        <w:jc w:val="center"/>
        <w:rPr>
          <w:b/>
          <w:sz w:val="22"/>
          <w:szCs w:val="22"/>
        </w:rPr>
      </w:pPr>
      <w:r w:rsidRPr="007152C8">
        <w:rPr>
          <w:b/>
          <w:sz w:val="22"/>
          <w:szCs w:val="22"/>
        </w:rPr>
        <w:t>о проведен</w:t>
      </w:r>
      <w:proofErr w:type="gramStart"/>
      <w:r w:rsidRPr="007152C8">
        <w:rPr>
          <w:b/>
          <w:sz w:val="22"/>
          <w:szCs w:val="22"/>
        </w:rPr>
        <w:t>ии ау</w:t>
      </w:r>
      <w:proofErr w:type="gramEnd"/>
      <w:r w:rsidRPr="007152C8">
        <w:rPr>
          <w:b/>
          <w:sz w:val="22"/>
          <w:szCs w:val="22"/>
        </w:rPr>
        <w:t xml:space="preserve">кциона </w:t>
      </w:r>
      <w:r w:rsidR="00314C9C">
        <w:rPr>
          <w:b/>
          <w:sz w:val="22"/>
          <w:szCs w:val="22"/>
        </w:rPr>
        <w:t xml:space="preserve">08 ноября </w:t>
      </w:r>
      <w:r w:rsidR="00E06CA3" w:rsidRPr="007152C8">
        <w:rPr>
          <w:b/>
          <w:sz w:val="22"/>
          <w:szCs w:val="22"/>
        </w:rPr>
        <w:t>2017 года</w:t>
      </w:r>
    </w:p>
    <w:p w:rsidR="00252BC8" w:rsidRPr="007152C8" w:rsidRDefault="00252BC8" w:rsidP="00252BC8">
      <w:pPr>
        <w:tabs>
          <w:tab w:val="left" w:pos="993"/>
          <w:tab w:val="left" w:pos="9923"/>
        </w:tabs>
        <w:ind w:right="-97"/>
        <w:jc w:val="center"/>
        <w:rPr>
          <w:sz w:val="22"/>
          <w:szCs w:val="22"/>
        </w:rPr>
      </w:pPr>
    </w:p>
    <w:p w:rsidR="00E52192" w:rsidRPr="00F801FE" w:rsidRDefault="00E52192" w:rsidP="00E52192">
      <w:pPr>
        <w:tabs>
          <w:tab w:val="left" w:pos="0"/>
          <w:tab w:val="left" w:pos="9923"/>
        </w:tabs>
        <w:ind w:right="-97" w:firstLine="709"/>
        <w:jc w:val="both"/>
        <w:rPr>
          <w:sz w:val="24"/>
          <w:szCs w:val="24"/>
        </w:rPr>
      </w:pPr>
      <w:r w:rsidRPr="00F801FE">
        <w:rPr>
          <w:sz w:val="24"/>
          <w:szCs w:val="24"/>
        </w:rPr>
        <w:t xml:space="preserve">Комитет по управлению имуществом и земельным отношениям Сосновского муниципального района Челябинской области, проводит </w:t>
      </w:r>
      <w:r w:rsidRPr="00F801FE">
        <w:rPr>
          <w:b/>
          <w:sz w:val="24"/>
          <w:szCs w:val="24"/>
        </w:rPr>
        <w:t xml:space="preserve">аукцион </w:t>
      </w:r>
      <w:r w:rsidRPr="00F801FE">
        <w:rPr>
          <w:sz w:val="24"/>
          <w:szCs w:val="24"/>
        </w:rPr>
        <w:t>по продаже права на заключение договоров аренды земельных участков</w:t>
      </w:r>
      <w:r>
        <w:rPr>
          <w:sz w:val="24"/>
          <w:szCs w:val="24"/>
        </w:rPr>
        <w:t xml:space="preserve"> </w:t>
      </w:r>
      <w:r w:rsidRPr="00F801FE">
        <w:rPr>
          <w:sz w:val="24"/>
          <w:szCs w:val="24"/>
        </w:rPr>
        <w:t>(</w:t>
      </w:r>
      <w:r w:rsidR="00A23025">
        <w:rPr>
          <w:sz w:val="24"/>
          <w:szCs w:val="24"/>
        </w:rPr>
        <w:t>1-2</w:t>
      </w:r>
      <w:r w:rsidRPr="00F801FE">
        <w:rPr>
          <w:sz w:val="24"/>
          <w:szCs w:val="24"/>
        </w:rPr>
        <w:t xml:space="preserve"> лоты)</w:t>
      </w:r>
      <w:r w:rsidR="00A23025">
        <w:rPr>
          <w:sz w:val="24"/>
          <w:szCs w:val="24"/>
        </w:rPr>
        <w:t xml:space="preserve"> и</w:t>
      </w:r>
      <w:r w:rsidR="00A23025" w:rsidRPr="00A23025">
        <w:rPr>
          <w:sz w:val="24"/>
          <w:szCs w:val="24"/>
        </w:rPr>
        <w:t xml:space="preserve"> </w:t>
      </w:r>
      <w:r w:rsidR="00A23025" w:rsidRPr="00F801FE">
        <w:rPr>
          <w:sz w:val="24"/>
          <w:szCs w:val="24"/>
        </w:rPr>
        <w:t>по продаже земельн</w:t>
      </w:r>
      <w:r w:rsidR="00A23025">
        <w:rPr>
          <w:sz w:val="24"/>
          <w:szCs w:val="24"/>
        </w:rPr>
        <w:t>ого</w:t>
      </w:r>
      <w:r w:rsidR="00A23025" w:rsidRPr="00F801FE">
        <w:rPr>
          <w:sz w:val="24"/>
          <w:szCs w:val="24"/>
        </w:rPr>
        <w:t xml:space="preserve"> участк</w:t>
      </w:r>
      <w:r w:rsidR="00A23025">
        <w:rPr>
          <w:sz w:val="24"/>
          <w:szCs w:val="24"/>
        </w:rPr>
        <w:t>а</w:t>
      </w:r>
      <w:r w:rsidR="00A23025" w:rsidRPr="00F801FE">
        <w:rPr>
          <w:sz w:val="24"/>
          <w:szCs w:val="24"/>
        </w:rPr>
        <w:t xml:space="preserve"> в собственность </w:t>
      </w:r>
      <w:r w:rsidR="00A23025" w:rsidRPr="00F24DAA">
        <w:rPr>
          <w:sz w:val="24"/>
          <w:szCs w:val="24"/>
        </w:rPr>
        <w:t>(</w:t>
      </w:r>
      <w:r w:rsidR="00A23025">
        <w:rPr>
          <w:sz w:val="24"/>
          <w:szCs w:val="24"/>
        </w:rPr>
        <w:t>3</w:t>
      </w:r>
      <w:r w:rsidR="00A23025" w:rsidRPr="00F801FE">
        <w:rPr>
          <w:sz w:val="24"/>
          <w:szCs w:val="24"/>
        </w:rPr>
        <w:t xml:space="preserve"> лот)</w:t>
      </w:r>
      <w:r w:rsidR="00A23025">
        <w:rPr>
          <w:sz w:val="24"/>
          <w:szCs w:val="24"/>
        </w:rPr>
        <w:t>:</w:t>
      </w:r>
    </w:p>
    <w:p w:rsidR="00D04EBD" w:rsidRPr="00F801FE" w:rsidRDefault="00D04EBD" w:rsidP="00252BC8">
      <w:pPr>
        <w:tabs>
          <w:tab w:val="left" w:pos="0"/>
          <w:tab w:val="left" w:pos="9923"/>
        </w:tabs>
        <w:ind w:right="-97" w:firstLine="709"/>
        <w:jc w:val="both"/>
        <w:rPr>
          <w:sz w:val="24"/>
          <w:szCs w:val="24"/>
        </w:rPr>
      </w:pPr>
    </w:p>
    <w:tbl>
      <w:tblPr>
        <w:tblW w:w="10923" w:type="dxa"/>
        <w:tblInd w:w="-318" w:type="dxa"/>
        <w:tblLayout w:type="fixed"/>
        <w:tblLook w:val="0000"/>
      </w:tblPr>
      <w:tblGrid>
        <w:gridCol w:w="717"/>
        <w:gridCol w:w="2410"/>
        <w:gridCol w:w="1134"/>
        <w:gridCol w:w="1985"/>
        <w:gridCol w:w="1534"/>
        <w:gridCol w:w="1860"/>
        <w:gridCol w:w="1283"/>
      </w:tblGrid>
      <w:tr w:rsidR="00D04EBD" w:rsidRPr="00F801FE" w:rsidTr="00B872D8"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EBD" w:rsidRPr="00F801FE" w:rsidRDefault="00D04EBD" w:rsidP="00D51031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F801FE">
              <w:rPr>
                <w:b/>
                <w:bCs/>
              </w:rPr>
              <w:t>лота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EBD" w:rsidRPr="00F801FE" w:rsidRDefault="00D04EBD" w:rsidP="00D51031">
            <w:pPr>
              <w:jc w:val="center"/>
            </w:pPr>
            <w:r w:rsidRPr="00F801FE">
              <w:rPr>
                <w:b/>
                <w:bCs/>
              </w:rPr>
              <w:t>Местоположение земельного участка: Челябинская область, Сосновский район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EBD" w:rsidRPr="00F801FE" w:rsidRDefault="00D04EBD" w:rsidP="00D51031">
            <w:pPr>
              <w:jc w:val="center"/>
              <w:rPr>
                <w:b/>
                <w:bCs/>
              </w:rPr>
            </w:pPr>
            <w:r w:rsidRPr="00F801FE">
              <w:rPr>
                <w:b/>
                <w:bCs/>
              </w:rPr>
              <w:t xml:space="preserve">Площадь </w:t>
            </w:r>
            <w:proofErr w:type="spellStart"/>
            <w:r w:rsidRPr="00F801FE">
              <w:rPr>
                <w:b/>
                <w:bCs/>
              </w:rPr>
              <w:t>з</w:t>
            </w:r>
            <w:proofErr w:type="spellEnd"/>
            <w:r w:rsidRPr="00F801FE">
              <w:rPr>
                <w:b/>
                <w:bCs/>
              </w:rPr>
              <w:t>/у</w:t>
            </w:r>
          </w:p>
          <w:p w:rsidR="00D04EBD" w:rsidRPr="00F801FE" w:rsidRDefault="00D04EBD" w:rsidP="00D51031">
            <w:pPr>
              <w:jc w:val="center"/>
            </w:pPr>
            <w:r w:rsidRPr="00F801FE">
              <w:rPr>
                <w:b/>
                <w:bCs/>
              </w:rPr>
              <w:t>(кв. м.)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EBD" w:rsidRDefault="00D04EBD" w:rsidP="00D51031">
            <w:pPr>
              <w:jc w:val="center"/>
              <w:rPr>
                <w:b/>
                <w:bCs/>
              </w:rPr>
            </w:pPr>
            <w:r w:rsidRPr="00F801FE">
              <w:rPr>
                <w:b/>
                <w:bCs/>
              </w:rPr>
              <w:t>Кадастровый номер</w:t>
            </w:r>
            <w:r w:rsidR="00731F37">
              <w:rPr>
                <w:b/>
                <w:bCs/>
              </w:rPr>
              <w:t xml:space="preserve"> /</w:t>
            </w:r>
          </w:p>
          <w:p w:rsidR="00731F37" w:rsidRPr="00F801FE" w:rsidRDefault="00731F37" w:rsidP="00D51031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Кадастровая стоимость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EBD" w:rsidRPr="00F801FE" w:rsidRDefault="00D04EBD" w:rsidP="00D51031">
            <w:pPr>
              <w:jc w:val="center"/>
              <w:rPr>
                <w:lang w:val="en-US"/>
              </w:rPr>
            </w:pPr>
            <w:r w:rsidRPr="00F801FE">
              <w:rPr>
                <w:b/>
                <w:bCs/>
              </w:rPr>
              <w:t>Вид права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EBD" w:rsidRPr="00F801FE" w:rsidRDefault="00D04EBD" w:rsidP="00D51031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Вид разрешенного использования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EBD" w:rsidRDefault="00D04EBD" w:rsidP="00D51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Начальная цена</w:t>
            </w:r>
          </w:p>
          <w:p w:rsidR="00D04EBD" w:rsidRDefault="00D04EBD" w:rsidP="00D51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лота (руб.)</w:t>
            </w:r>
          </w:p>
        </w:tc>
      </w:tr>
      <w:tr w:rsidR="00D726C7" w:rsidRPr="00F801FE" w:rsidTr="00D35B99">
        <w:trPr>
          <w:trHeight w:val="1"/>
        </w:trPr>
        <w:tc>
          <w:tcPr>
            <w:tcW w:w="10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26C7" w:rsidRPr="0005771C" w:rsidRDefault="00D726C7" w:rsidP="00D35B99">
            <w:pPr>
              <w:rPr>
                <w:b/>
              </w:rPr>
            </w:pPr>
            <w:r>
              <w:rPr>
                <w:b/>
              </w:rPr>
              <w:t>из категории земель: «земли населенных пунктов»:</w:t>
            </w:r>
          </w:p>
        </w:tc>
      </w:tr>
      <w:tr w:rsidR="00EC78CD" w:rsidRPr="00F801FE" w:rsidTr="00C50B1E"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Pr="00F801FE" w:rsidRDefault="00C922A8" w:rsidP="00D51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Default="00A23025" w:rsidP="00C50B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Примерно в 850 метров по направлению на северо-восток от центра п. Красное Поле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Default="00A23025" w:rsidP="00D51031">
            <w:pPr>
              <w:jc w:val="center"/>
            </w:pPr>
            <w:r>
              <w:t>22960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Default="00EC78CD" w:rsidP="00C50B1E">
            <w:pPr>
              <w:jc w:val="center"/>
            </w:pPr>
            <w:r>
              <w:t>74:19:</w:t>
            </w:r>
            <w:r w:rsidR="00A23025">
              <w:t>0802002</w:t>
            </w:r>
            <w:r>
              <w:t>:</w:t>
            </w:r>
            <w:r w:rsidR="00A23025">
              <w:t>68</w:t>
            </w:r>
          </w:p>
          <w:p w:rsidR="00731F37" w:rsidRPr="00F801FE" w:rsidRDefault="00A23025" w:rsidP="00C50B1E">
            <w:pPr>
              <w:jc w:val="center"/>
            </w:pPr>
            <w:r>
              <w:t>10 148 320,00</w:t>
            </w:r>
            <w:r w:rsidR="00731F37">
              <w:t xml:space="preserve"> руб.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D6E" w:rsidRDefault="00264D6E" w:rsidP="00264D6E">
            <w:pPr>
              <w:jc w:val="center"/>
            </w:pPr>
            <w:r>
              <w:t>аренда,</w:t>
            </w:r>
          </w:p>
          <w:p w:rsidR="00A23025" w:rsidRDefault="00264D6E" w:rsidP="00A23025">
            <w:pPr>
              <w:jc w:val="center"/>
            </w:pPr>
            <w:r>
              <w:t xml:space="preserve">срок </w:t>
            </w:r>
            <w:r w:rsidR="00A23025">
              <w:t>4</w:t>
            </w:r>
            <w:r>
              <w:t xml:space="preserve"> </w:t>
            </w:r>
            <w:r w:rsidR="00A23025">
              <w:t xml:space="preserve">года </w:t>
            </w:r>
          </w:p>
          <w:p w:rsidR="00EC78CD" w:rsidRPr="00E87A2B" w:rsidRDefault="00A23025" w:rsidP="00A23025">
            <w:pPr>
              <w:jc w:val="center"/>
            </w:pPr>
            <w:r>
              <w:t>6 месяцев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Default="00A23025" w:rsidP="00D51031">
            <w:pPr>
              <w:jc w:val="center"/>
            </w:pPr>
            <w:r>
              <w:t>Под строительство производственных и административных зданий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Default="00A23025" w:rsidP="00D51031">
            <w:pPr>
              <w:jc w:val="center"/>
            </w:pPr>
            <w:r>
              <w:t>507 416,00</w:t>
            </w:r>
          </w:p>
          <w:p w:rsidR="00731F37" w:rsidRDefault="00731F37" w:rsidP="00731F37">
            <w:pPr>
              <w:jc w:val="center"/>
              <w:rPr>
                <w:sz w:val="16"/>
                <w:szCs w:val="16"/>
              </w:rPr>
            </w:pPr>
          </w:p>
          <w:p w:rsidR="00731F37" w:rsidRPr="00731F37" w:rsidRDefault="00A23025" w:rsidP="00A23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</w:t>
            </w:r>
            <w:r w:rsidR="00731F37" w:rsidRPr="00731F37">
              <w:rPr>
                <w:sz w:val="16"/>
                <w:szCs w:val="16"/>
              </w:rPr>
              <w:t xml:space="preserve"> % </w:t>
            </w:r>
            <w:proofErr w:type="spellStart"/>
            <w:r w:rsidR="00731F37" w:rsidRPr="00731F37">
              <w:rPr>
                <w:sz w:val="16"/>
                <w:szCs w:val="16"/>
              </w:rPr>
              <w:t>кад</w:t>
            </w:r>
            <w:proofErr w:type="spellEnd"/>
            <w:r w:rsidR="00731F37">
              <w:rPr>
                <w:sz w:val="16"/>
                <w:szCs w:val="16"/>
              </w:rPr>
              <w:t>.</w:t>
            </w:r>
            <w:r w:rsidR="00731F37" w:rsidRPr="00731F37">
              <w:rPr>
                <w:sz w:val="16"/>
                <w:szCs w:val="16"/>
              </w:rPr>
              <w:t xml:space="preserve"> стоимости)</w:t>
            </w:r>
          </w:p>
        </w:tc>
      </w:tr>
      <w:tr w:rsidR="00EC78CD" w:rsidRPr="00F801FE" w:rsidTr="00C50B1E"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Default="00C922A8" w:rsidP="00D51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Default="00A23025" w:rsidP="00C50B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с. </w:t>
            </w:r>
            <w:proofErr w:type="spellStart"/>
            <w:r>
              <w:rPr>
                <w:sz w:val="19"/>
                <w:szCs w:val="19"/>
              </w:rPr>
              <w:t>Кременкуль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мкр</w:t>
            </w:r>
            <w:proofErr w:type="spellEnd"/>
            <w:r>
              <w:rPr>
                <w:sz w:val="19"/>
                <w:szCs w:val="19"/>
              </w:rPr>
              <w:t>. Белые росы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Default="00A23025" w:rsidP="00D51031">
            <w:pPr>
              <w:jc w:val="center"/>
            </w:pPr>
            <w:r>
              <w:t>1035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Default="00EC78CD" w:rsidP="00C50B1E">
            <w:pPr>
              <w:jc w:val="center"/>
            </w:pPr>
            <w:r>
              <w:t>74:19:</w:t>
            </w:r>
            <w:r w:rsidR="00A23025">
              <w:t>1106001</w:t>
            </w:r>
            <w:r>
              <w:t>:</w:t>
            </w:r>
            <w:r w:rsidR="00A23025">
              <w:t>1310</w:t>
            </w:r>
          </w:p>
          <w:p w:rsidR="00731F37" w:rsidRDefault="00D726C7" w:rsidP="00C50B1E">
            <w:pPr>
              <w:jc w:val="center"/>
            </w:pPr>
            <w:r>
              <w:t>1 068 264,90</w:t>
            </w:r>
            <w:r w:rsidR="00731F37">
              <w:t xml:space="preserve"> руб.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26C7" w:rsidRDefault="00D726C7" w:rsidP="00D726C7">
            <w:pPr>
              <w:jc w:val="center"/>
            </w:pPr>
            <w:r>
              <w:t>аренда,</w:t>
            </w:r>
          </w:p>
          <w:p w:rsidR="00EC78CD" w:rsidRPr="00E87A2B" w:rsidRDefault="00D726C7" w:rsidP="00D726C7">
            <w:pPr>
              <w:jc w:val="center"/>
            </w:pPr>
            <w:r>
              <w:t>срок 49 лет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Default="00D726C7" w:rsidP="00D51031">
            <w:pPr>
              <w:jc w:val="center"/>
            </w:pPr>
            <w:r>
              <w:t>Для размещения линейных объектов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Default="00D726C7" w:rsidP="00D51031">
            <w:pPr>
              <w:jc w:val="center"/>
            </w:pPr>
            <w:r>
              <w:t>106 826,00</w:t>
            </w:r>
          </w:p>
          <w:p w:rsidR="00731F37" w:rsidRDefault="00731F37" w:rsidP="00D51031">
            <w:pPr>
              <w:jc w:val="center"/>
              <w:rPr>
                <w:sz w:val="16"/>
                <w:szCs w:val="16"/>
              </w:rPr>
            </w:pPr>
          </w:p>
          <w:p w:rsidR="00731F37" w:rsidRDefault="00731F37" w:rsidP="00D726C7">
            <w:pPr>
              <w:jc w:val="center"/>
            </w:pPr>
            <w:r w:rsidRPr="00731F37">
              <w:rPr>
                <w:sz w:val="16"/>
                <w:szCs w:val="16"/>
              </w:rPr>
              <w:t xml:space="preserve">(10 % </w:t>
            </w:r>
            <w:proofErr w:type="spellStart"/>
            <w:r w:rsidRPr="00731F37"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731F37">
              <w:rPr>
                <w:sz w:val="16"/>
                <w:szCs w:val="16"/>
              </w:rPr>
              <w:t xml:space="preserve"> стоимости)</w:t>
            </w:r>
          </w:p>
        </w:tc>
      </w:tr>
      <w:tr w:rsidR="00D726C7" w:rsidRPr="00F801FE" w:rsidTr="00D35B99">
        <w:trPr>
          <w:trHeight w:val="1"/>
        </w:trPr>
        <w:tc>
          <w:tcPr>
            <w:tcW w:w="10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26C7" w:rsidRPr="0005771C" w:rsidRDefault="00D726C7" w:rsidP="00D726C7">
            <w:pPr>
              <w:rPr>
                <w:b/>
              </w:rPr>
            </w:pPr>
            <w:r>
              <w:rPr>
                <w:b/>
              </w:rPr>
              <w:t>из категории земель: «земли сельскохозяйственного назначения»:</w:t>
            </w:r>
          </w:p>
        </w:tc>
      </w:tr>
      <w:tr w:rsidR="002F46A3" w:rsidRPr="00F801FE" w:rsidTr="00C50B1E"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46A3" w:rsidRDefault="002F46A3" w:rsidP="00D51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46A3" w:rsidRDefault="00D726C7" w:rsidP="00C50B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2000 метров на северо-восток от центра п. Красное Поле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46A3" w:rsidRDefault="00D726C7" w:rsidP="00D51031">
            <w:pPr>
              <w:jc w:val="center"/>
            </w:pPr>
            <w:r>
              <w:t>46800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46A3" w:rsidRDefault="002F46A3" w:rsidP="00C50B1E">
            <w:pPr>
              <w:jc w:val="center"/>
            </w:pPr>
            <w:r>
              <w:t>74:19:</w:t>
            </w:r>
            <w:r w:rsidR="00D726C7">
              <w:t>0802002</w:t>
            </w:r>
            <w:r>
              <w:t>:</w:t>
            </w:r>
            <w:r w:rsidR="00D726C7">
              <w:t>1690</w:t>
            </w:r>
          </w:p>
          <w:p w:rsidR="00731F37" w:rsidRDefault="00D726C7" w:rsidP="00C50B1E">
            <w:pPr>
              <w:jc w:val="center"/>
            </w:pPr>
            <w:r>
              <w:t>466 596</w:t>
            </w:r>
            <w:r w:rsidR="00731F37">
              <w:t xml:space="preserve"> руб.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46A3" w:rsidRPr="00E87A2B" w:rsidRDefault="002F46A3" w:rsidP="002F46A3">
            <w:r w:rsidRPr="00E87A2B">
              <w:t>собственность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46A3" w:rsidRDefault="002F46A3" w:rsidP="002F46A3">
            <w:pPr>
              <w:jc w:val="center"/>
            </w:pPr>
            <w:r>
              <w:t>Для сельскохозяйственного использования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46A3" w:rsidRDefault="00D726C7" w:rsidP="00D51031">
            <w:pPr>
              <w:jc w:val="center"/>
            </w:pPr>
            <w:r>
              <w:t>466 596,00</w:t>
            </w:r>
          </w:p>
          <w:p w:rsidR="00731F37" w:rsidRDefault="00731F37" w:rsidP="00D51031">
            <w:pPr>
              <w:jc w:val="center"/>
            </w:pPr>
          </w:p>
          <w:p w:rsidR="00731F37" w:rsidRDefault="00731F37" w:rsidP="00D51031">
            <w:pPr>
              <w:jc w:val="center"/>
            </w:pPr>
            <w:r w:rsidRPr="00731F37">
              <w:rPr>
                <w:sz w:val="16"/>
                <w:szCs w:val="16"/>
              </w:rPr>
              <w:t xml:space="preserve">(100 % </w:t>
            </w:r>
            <w:proofErr w:type="spellStart"/>
            <w:r w:rsidRPr="00731F37"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731F37">
              <w:rPr>
                <w:sz w:val="16"/>
                <w:szCs w:val="16"/>
              </w:rPr>
              <w:t xml:space="preserve"> стоимости)</w:t>
            </w:r>
          </w:p>
        </w:tc>
      </w:tr>
    </w:tbl>
    <w:p w:rsidR="00FC1438" w:rsidRPr="00F801FE" w:rsidRDefault="00FC1438" w:rsidP="000E3FFD">
      <w:pPr>
        <w:jc w:val="both"/>
        <w:rPr>
          <w:sz w:val="24"/>
          <w:szCs w:val="24"/>
        </w:rPr>
      </w:pPr>
    </w:p>
    <w:p w:rsidR="00DF4EEA" w:rsidRPr="007152C8" w:rsidRDefault="00DF4EEA" w:rsidP="0097598C">
      <w:pPr>
        <w:pStyle w:val="a6"/>
        <w:numPr>
          <w:ilvl w:val="0"/>
          <w:numId w:val="8"/>
        </w:numPr>
        <w:spacing w:after="0"/>
        <w:ind w:left="142" w:firstLine="0"/>
        <w:jc w:val="center"/>
        <w:rPr>
          <w:rFonts w:ascii="Times New Roman" w:hAnsi="Times New Roman" w:cs="Times New Roman"/>
          <w:b/>
        </w:rPr>
      </w:pPr>
      <w:r w:rsidRPr="007152C8">
        <w:rPr>
          <w:rFonts w:ascii="Times New Roman" w:hAnsi="Times New Roman" w:cs="Times New Roman"/>
          <w:b/>
        </w:rPr>
        <w:t>Общие положения</w:t>
      </w:r>
    </w:p>
    <w:p w:rsidR="000E3FFD" w:rsidRPr="007152C8" w:rsidRDefault="000E3FFD" w:rsidP="000E3FFD">
      <w:pPr>
        <w:pStyle w:val="a6"/>
        <w:spacing w:after="0"/>
        <w:ind w:left="142"/>
        <w:rPr>
          <w:rFonts w:ascii="Times New Roman" w:hAnsi="Times New Roman" w:cs="Times New Roman"/>
          <w:b/>
        </w:rPr>
      </w:pPr>
    </w:p>
    <w:p w:rsidR="00DF4EEA" w:rsidRPr="007152C8" w:rsidRDefault="00B061EC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7152C8">
        <w:rPr>
          <w:rFonts w:ascii="Times New Roman" w:eastAsia="Times New Roman" w:hAnsi="Times New Roman" w:cs="Times New Roman"/>
          <w:b/>
          <w:bCs/>
        </w:rPr>
        <w:t>Законодательное регулирование</w:t>
      </w:r>
      <w:r w:rsidR="00DF4EEA" w:rsidRPr="007152C8">
        <w:rPr>
          <w:rFonts w:ascii="Times New Roman" w:hAnsi="Times New Roman" w:cs="Times New Roman"/>
        </w:rPr>
        <w:t>: Земельный кодекс Российской Федерации</w:t>
      </w:r>
      <w:r w:rsidR="00D953F8" w:rsidRPr="007152C8">
        <w:rPr>
          <w:rFonts w:ascii="Times New Roman" w:hAnsi="Times New Roman" w:cs="Times New Roman"/>
        </w:rPr>
        <w:t xml:space="preserve"> от 25.10.2001 №</w:t>
      </w:r>
      <w:r w:rsidR="00FC1189" w:rsidRPr="007152C8">
        <w:rPr>
          <w:rFonts w:ascii="Times New Roman" w:hAnsi="Times New Roman" w:cs="Times New Roman"/>
        </w:rPr>
        <w:t>136-</w:t>
      </w:r>
      <w:r w:rsidR="00D07F98" w:rsidRPr="007152C8">
        <w:rPr>
          <w:rFonts w:ascii="Times New Roman" w:hAnsi="Times New Roman" w:cs="Times New Roman"/>
        </w:rPr>
        <w:t>ФЗ РФ.</w:t>
      </w:r>
    </w:p>
    <w:p w:rsidR="003F53C8" w:rsidRPr="007152C8" w:rsidRDefault="003F53C8" w:rsidP="003F53C8">
      <w:pPr>
        <w:pStyle w:val="a6"/>
        <w:numPr>
          <w:ilvl w:val="0"/>
          <w:numId w:val="5"/>
        </w:numPr>
        <w:tabs>
          <w:tab w:val="left" w:pos="9923"/>
        </w:tabs>
        <w:ind w:right="-97"/>
        <w:jc w:val="both"/>
        <w:rPr>
          <w:rFonts w:ascii="Times New Roman" w:hAnsi="Times New Roman" w:cs="Times New Roman"/>
          <w:b/>
        </w:rPr>
      </w:pPr>
      <w:r w:rsidRPr="007152C8">
        <w:rPr>
          <w:rFonts w:ascii="Times New Roman" w:hAnsi="Times New Roman" w:cs="Times New Roman"/>
          <w:b/>
        </w:rPr>
        <w:t xml:space="preserve">Сведения о правах на земельный участок: </w:t>
      </w:r>
      <w:r w:rsidRPr="007152C8">
        <w:rPr>
          <w:rFonts w:ascii="Times New Roman" w:hAnsi="Times New Roman" w:cs="Times New Roman"/>
        </w:rPr>
        <w:t>право собственности не разграничено, ограничения прав на земельный участок отсутствует.</w:t>
      </w:r>
    </w:p>
    <w:p w:rsidR="004745F5" w:rsidRPr="007152C8" w:rsidRDefault="004745F5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7152C8">
        <w:rPr>
          <w:rFonts w:ascii="Times New Roman" w:hAnsi="Times New Roman" w:cs="Times New Roman"/>
          <w:b/>
        </w:rPr>
        <w:t>Организатор торгов</w:t>
      </w:r>
      <w:r w:rsidRPr="007152C8">
        <w:rPr>
          <w:rFonts w:ascii="Times New Roman" w:hAnsi="Times New Roman" w:cs="Times New Roman"/>
        </w:rPr>
        <w:t>: Комитет по управлению имуществом и земельным отношениям Со</w:t>
      </w:r>
      <w:r w:rsidR="000E3FFD" w:rsidRPr="007152C8">
        <w:rPr>
          <w:rFonts w:ascii="Times New Roman" w:hAnsi="Times New Roman" w:cs="Times New Roman"/>
        </w:rPr>
        <w:t>сновского муниципального района</w:t>
      </w:r>
      <w:r w:rsidRPr="007152C8">
        <w:rPr>
          <w:rFonts w:ascii="Times New Roman" w:hAnsi="Times New Roman" w:cs="Times New Roman"/>
        </w:rPr>
        <w:t>.</w:t>
      </w:r>
    </w:p>
    <w:p w:rsidR="00D07F98" w:rsidRPr="007152C8" w:rsidRDefault="00D07F98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7152C8">
        <w:rPr>
          <w:rFonts w:ascii="Times New Roman" w:hAnsi="Times New Roman" w:cs="Times New Roman"/>
          <w:b/>
        </w:rPr>
        <w:t>Форма торгов и форма подачи предложений о цене</w:t>
      </w:r>
      <w:r w:rsidRPr="007152C8">
        <w:rPr>
          <w:rFonts w:ascii="Times New Roman" w:hAnsi="Times New Roman" w:cs="Times New Roman"/>
        </w:rPr>
        <w:t>: аукцион, открытый по составу участников и по форме подачи предложений о цене.</w:t>
      </w:r>
    </w:p>
    <w:p w:rsidR="00D07F98" w:rsidRPr="007152C8" w:rsidRDefault="00D07F98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7152C8">
        <w:rPr>
          <w:rFonts w:ascii="Times New Roman" w:hAnsi="Times New Roman" w:cs="Times New Roman"/>
          <w:b/>
        </w:rPr>
        <w:t>Дата начала приема заявок на участие в аукционе:</w:t>
      </w:r>
      <w:r w:rsidRPr="007152C8">
        <w:rPr>
          <w:rFonts w:ascii="Times New Roman" w:hAnsi="Times New Roman" w:cs="Times New Roman"/>
        </w:rPr>
        <w:t xml:space="preserve"> </w:t>
      </w:r>
      <w:r w:rsidR="00D726C7">
        <w:rPr>
          <w:rFonts w:ascii="Times New Roman" w:hAnsi="Times New Roman" w:cs="Times New Roman"/>
        </w:rPr>
        <w:t>29</w:t>
      </w:r>
      <w:r w:rsidRPr="007152C8">
        <w:rPr>
          <w:rFonts w:ascii="Times New Roman" w:hAnsi="Times New Roman" w:cs="Times New Roman"/>
        </w:rPr>
        <w:t xml:space="preserve"> </w:t>
      </w:r>
      <w:r w:rsidR="00D726C7">
        <w:rPr>
          <w:rFonts w:ascii="Times New Roman" w:hAnsi="Times New Roman" w:cs="Times New Roman"/>
        </w:rPr>
        <w:t>сентября</w:t>
      </w:r>
      <w:r w:rsidRPr="007152C8">
        <w:rPr>
          <w:rFonts w:ascii="Times New Roman" w:hAnsi="Times New Roman" w:cs="Times New Roman"/>
        </w:rPr>
        <w:t xml:space="preserve"> 2017 года.</w:t>
      </w:r>
    </w:p>
    <w:p w:rsidR="00D07F98" w:rsidRPr="007152C8" w:rsidRDefault="00D07F98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7152C8">
        <w:rPr>
          <w:rFonts w:ascii="Times New Roman" w:hAnsi="Times New Roman" w:cs="Times New Roman"/>
          <w:b/>
        </w:rPr>
        <w:t>Дата окончания приема заявок на участие в аукционе</w:t>
      </w:r>
      <w:r w:rsidRPr="007152C8">
        <w:rPr>
          <w:rFonts w:ascii="Times New Roman" w:hAnsi="Times New Roman" w:cs="Times New Roman"/>
        </w:rPr>
        <w:t xml:space="preserve">: </w:t>
      </w:r>
      <w:r w:rsidR="00D726C7">
        <w:rPr>
          <w:rFonts w:ascii="Times New Roman" w:hAnsi="Times New Roman" w:cs="Times New Roman"/>
        </w:rPr>
        <w:t>03</w:t>
      </w:r>
      <w:r w:rsidR="00BC4660" w:rsidRPr="007152C8">
        <w:rPr>
          <w:rFonts w:ascii="Times New Roman" w:hAnsi="Times New Roman" w:cs="Times New Roman"/>
        </w:rPr>
        <w:t xml:space="preserve"> </w:t>
      </w:r>
      <w:r w:rsidR="00D726C7">
        <w:rPr>
          <w:rFonts w:ascii="Times New Roman" w:hAnsi="Times New Roman" w:cs="Times New Roman"/>
        </w:rPr>
        <w:t>ноября</w:t>
      </w:r>
      <w:r w:rsidR="00BC4660" w:rsidRPr="007152C8">
        <w:rPr>
          <w:rFonts w:ascii="Times New Roman" w:hAnsi="Times New Roman" w:cs="Times New Roman"/>
        </w:rPr>
        <w:t xml:space="preserve"> 2017 года.</w:t>
      </w:r>
    </w:p>
    <w:p w:rsidR="00576150" w:rsidRPr="007152C8" w:rsidRDefault="00576150" w:rsidP="0057615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7152C8">
        <w:rPr>
          <w:rFonts w:ascii="Times New Roman" w:hAnsi="Times New Roman" w:cs="Times New Roman"/>
          <w:b/>
        </w:rPr>
        <w:t>Время и место приема заявок на участие в аукционе и ознакомление с информацией о земельных участках:</w:t>
      </w:r>
      <w:r w:rsidRPr="007152C8">
        <w:rPr>
          <w:rFonts w:ascii="Times New Roman" w:hAnsi="Times New Roman" w:cs="Times New Roman"/>
        </w:rPr>
        <w:t xml:space="preserve"> понедельник – пятница с 09.00 до 16.00 по местному времени, перерыв с 13.00 до 14.00 по адресу: Челябинская область, Сосновский район, с. Долгодеревенское, пер. Школьный, д.7, каб.4. </w:t>
      </w:r>
      <w:proofErr w:type="gramStart"/>
      <w:r w:rsidRPr="007152C8">
        <w:rPr>
          <w:rFonts w:ascii="Times New Roman" w:hAnsi="Times New Roman" w:cs="Times New Roman"/>
          <w:color w:val="000000"/>
        </w:rPr>
        <w:t>Ответственная</w:t>
      </w:r>
      <w:proofErr w:type="gramEnd"/>
      <w:r w:rsidRPr="007152C8">
        <w:rPr>
          <w:rFonts w:ascii="Times New Roman" w:hAnsi="Times New Roman" w:cs="Times New Roman"/>
          <w:color w:val="000000"/>
        </w:rPr>
        <w:t xml:space="preserve"> за прием заявлений: </w:t>
      </w:r>
      <w:proofErr w:type="spellStart"/>
      <w:r w:rsidRPr="007152C8">
        <w:rPr>
          <w:rFonts w:ascii="Times New Roman" w:hAnsi="Times New Roman" w:cs="Times New Roman"/>
          <w:color w:val="000000"/>
        </w:rPr>
        <w:t>Пеплер</w:t>
      </w:r>
      <w:proofErr w:type="spellEnd"/>
      <w:r w:rsidRPr="007152C8">
        <w:rPr>
          <w:rFonts w:ascii="Times New Roman" w:hAnsi="Times New Roman" w:cs="Times New Roman"/>
          <w:color w:val="000000"/>
        </w:rPr>
        <w:t xml:space="preserve"> </w:t>
      </w:r>
      <w:r w:rsidRPr="007152C8">
        <w:rPr>
          <w:rFonts w:ascii="Times New Roman" w:hAnsi="Times New Roman" w:cs="Times New Roman"/>
        </w:rPr>
        <w:t>Е.И. Контактный телефон: (835144) 90356.</w:t>
      </w:r>
    </w:p>
    <w:p w:rsidR="00576150" w:rsidRPr="007152C8" w:rsidRDefault="00576150" w:rsidP="0057615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7152C8">
        <w:rPr>
          <w:rFonts w:ascii="Times New Roman" w:hAnsi="Times New Roman" w:cs="Times New Roman"/>
          <w:b/>
        </w:rPr>
        <w:t>Дата, время и место рассмотрения заявок</w:t>
      </w:r>
      <w:r w:rsidRPr="007152C8">
        <w:rPr>
          <w:rFonts w:ascii="Times New Roman" w:hAnsi="Times New Roman" w:cs="Times New Roman"/>
        </w:rPr>
        <w:t xml:space="preserve">: </w:t>
      </w:r>
      <w:r w:rsidR="00897093">
        <w:rPr>
          <w:rFonts w:ascii="Times New Roman" w:hAnsi="Times New Roman" w:cs="Times New Roman"/>
        </w:rPr>
        <w:t>06</w:t>
      </w:r>
      <w:r w:rsidRPr="007152C8">
        <w:rPr>
          <w:rFonts w:ascii="Times New Roman" w:hAnsi="Times New Roman" w:cs="Times New Roman"/>
        </w:rPr>
        <w:t xml:space="preserve"> </w:t>
      </w:r>
      <w:r w:rsidR="00897093">
        <w:rPr>
          <w:rFonts w:ascii="Times New Roman" w:hAnsi="Times New Roman" w:cs="Times New Roman"/>
        </w:rPr>
        <w:t>ноября</w:t>
      </w:r>
      <w:r w:rsidRPr="007152C8">
        <w:rPr>
          <w:rFonts w:ascii="Times New Roman" w:hAnsi="Times New Roman" w:cs="Times New Roman"/>
        </w:rPr>
        <w:t xml:space="preserve"> 2017 года в 11.00 по местному времени по адресу: Челябинская область, Сосновский район, с. Долгодеревенское, пер. Школьный, д.7, каб.4.</w:t>
      </w:r>
    </w:p>
    <w:p w:rsidR="00576150" w:rsidRPr="007152C8" w:rsidRDefault="00576150" w:rsidP="00576150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7152C8">
        <w:rPr>
          <w:rFonts w:ascii="Times New Roman" w:hAnsi="Times New Roman" w:cs="Times New Roman"/>
        </w:rPr>
        <w:t xml:space="preserve">Для получения информации о допуске к участию в аукционе заявители могут прибыть в Комитет по управлению имуществом и земельным отношениям Сосновского муниципального района </w:t>
      </w:r>
      <w:r w:rsidR="00897093">
        <w:rPr>
          <w:rFonts w:ascii="Times New Roman" w:hAnsi="Times New Roman" w:cs="Times New Roman"/>
        </w:rPr>
        <w:t>07</w:t>
      </w:r>
      <w:r w:rsidRPr="007152C8">
        <w:rPr>
          <w:rFonts w:ascii="Times New Roman" w:hAnsi="Times New Roman" w:cs="Times New Roman"/>
        </w:rPr>
        <w:t xml:space="preserve"> </w:t>
      </w:r>
      <w:r w:rsidR="00897093">
        <w:rPr>
          <w:rFonts w:ascii="Times New Roman" w:hAnsi="Times New Roman" w:cs="Times New Roman"/>
        </w:rPr>
        <w:t>ноября</w:t>
      </w:r>
      <w:r w:rsidRPr="007152C8">
        <w:rPr>
          <w:rFonts w:ascii="Times New Roman" w:hAnsi="Times New Roman" w:cs="Times New Roman"/>
        </w:rPr>
        <w:t xml:space="preserve"> 2017 года с 15.00 до 16.00 по адресу: с. Долгодеревенское, пер. Школьный, д.7, в каб.4.</w:t>
      </w:r>
    </w:p>
    <w:p w:rsidR="00576150" w:rsidRPr="007152C8" w:rsidRDefault="00576150" w:rsidP="0057615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7152C8">
        <w:rPr>
          <w:rFonts w:ascii="Times New Roman" w:hAnsi="Times New Roman" w:cs="Times New Roman"/>
          <w:b/>
        </w:rPr>
        <w:t xml:space="preserve">Дата, время и место проведения аукциона: </w:t>
      </w:r>
      <w:r w:rsidR="00897093">
        <w:rPr>
          <w:rFonts w:ascii="Times New Roman" w:hAnsi="Times New Roman" w:cs="Times New Roman"/>
        </w:rPr>
        <w:t>08</w:t>
      </w:r>
      <w:r w:rsidRPr="007152C8">
        <w:rPr>
          <w:rFonts w:ascii="Times New Roman" w:hAnsi="Times New Roman" w:cs="Times New Roman"/>
        </w:rPr>
        <w:t xml:space="preserve"> </w:t>
      </w:r>
      <w:r w:rsidR="00897093">
        <w:rPr>
          <w:rFonts w:ascii="Times New Roman" w:hAnsi="Times New Roman" w:cs="Times New Roman"/>
        </w:rPr>
        <w:t>ноября</w:t>
      </w:r>
      <w:r w:rsidRPr="007152C8">
        <w:rPr>
          <w:rFonts w:ascii="Times New Roman" w:hAnsi="Times New Roman" w:cs="Times New Roman"/>
        </w:rPr>
        <w:t xml:space="preserve"> 2017 года в 11.30 по местному времени по адресу: </w:t>
      </w:r>
      <w:proofErr w:type="gramStart"/>
      <w:r w:rsidRPr="007152C8">
        <w:rPr>
          <w:rFonts w:ascii="Times New Roman" w:hAnsi="Times New Roman" w:cs="Times New Roman"/>
        </w:rPr>
        <w:t>Челябинская область, Сосновский район, с. Долгодеревенское, ул. 50 лет ВЛКСМ, д.21, 2-й этаж, актовый зал.</w:t>
      </w:r>
      <w:proofErr w:type="gramEnd"/>
      <w:r w:rsidRPr="007152C8">
        <w:rPr>
          <w:rFonts w:ascii="Times New Roman" w:hAnsi="Times New Roman" w:cs="Times New Roman"/>
        </w:rPr>
        <w:t xml:space="preserve"> Регистрация участников аукциона производится с 11.00 до 11.30 часов.</w:t>
      </w:r>
    </w:p>
    <w:p w:rsidR="004A4729" w:rsidRPr="007152C8" w:rsidRDefault="004A4729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7152C8">
        <w:rPr>
          <w:rFonts w:ascii="Times New Roman" w:hAnsi="Times New Roman" w:cs="Times New Roman"/>
          <w:b/>
        </w:rPr>
        <w:t>Средства платежа:</w:t>
      </w:r>
      <w:r w:rsidRPr="007152C8">
        <w:rPr>
          <w:rFonts w:ascii="Times New Roman" w:hAnsi="Times New Roman" w:cs="Times New Roman"/>
        </w:rPr>
        <w:t xml:space="preserve"> денежные средства в валюте Российской Федерации (рубли).</w:t>
      </w:r>
    </w:p>
    <w:p w:rsidR="004A4729" w:rsidRPr="007152C8" w:rsidRDefault="004A4729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7152C8">
        <w:rPr>
          <w:rFonts w:ascii="Times New Roman" w:hAnsi="Times New Roman" w:cs="Times New Roman"/>
          <w:b/>
        </w:rPr>
        <w:t>Порядок осмотра земельного участка:</w:t>
      </w:r>
      <w:r w:rsidRPr="007152C8">
        <w:rPr>
          <w:rFonts w:ascii="Times New Roman" w:hAnsi="Times New Roman" w:cs="Times New Roman"/>
        </w:rPr>
        <w:t xml:space="preserve"> осмотр земельного участка производится </w:t>
      </w:r>
      <w:r w:rsidR="000832C3" w:rsidRPr="007152C8">
        <w:rPr>
          <w:rFonts w:ascii="Times New Roman" w:hAnsi="Times New Roman" w:cs="Times New Roman"/>
        </w:rPr>
        <w:t xml:space="preserve">заявителем </w:t>
      </w:r>
      <w:r w:rsidRPr="007152C8">
        <w:rPr>
          <w:rFonts w:ascii="Times New Roman" w:hAnsi="Times New Roman" w:cs="Times New Roman"/>
        </w:rPr>
        <w:t>самостоятельно.</w:t>
      </w:r>
    </w:p>
    <w:p w:rsidR="00BC4660" w:rsidRPr="007152C8" w:rsidRDefault="0097598C" w:rsidP="00A07CCD">
      <w:pPr>
        <w:pStyle w:val="a6"/>
        <w:numPr>
          <w:ilvl w:val="0"/>
          <w:numId w:val="8"/>
        </w:numPr>
        <w:tabs>
          <w:tab w:val="left" w:pos="0"/>
          <w:tab w:val="left" w:pos="993"/>
          <w:tab w:val="left" w:pos="9923"/>
        </w:tabs>
        <w:spacing w:after="0"/>
        <w:ind w:right="-96"/>
        <w:jc w:val="center"/>
        <w:rPr>
          <w:rFonts w:ascii="Times New Roman" w:hAnsi="Times New Roman" w:cs="Times New Roman"/>
          <w:b/>
        </w:rPr>
      </w:pPr>
      <w:r w:rsidRPr="007152C8">
        <w:rPr>
          <w:rFonts w:ascii="Times New Roman" w:hAnsi="Times New Roman" w:cs="Times New Roman"/>
          <w:b/>
        </w:rPr>
        <w:lastRenderedPageBreak/>
        <w:t xml:space="preserve">Сведения о </w:t>
      </w:r>
      <w:r w:rsidR="007310EA" w:rsidRPr="007152C8">
        <w:rPr>
          <w:rFonts w:ascii="Times New Roman" w:hAnsi="Times New Roman" w:cs="Times New Roman"/>
          <w:b/>
        </w:rPr>
        <w:t>з</w:t>
      </w:r>
      <w:r w:rsidRPr="007152C8">
        <w:rPr>
          <w:rFonts w:ascii="Times New Roman" w:hAnsi="Times New Roman" w:cs="Times New Roman"/>
          <w:b/>
        </w:rPr>
        <w:t>емельном участке</w:t>
      </w:r>
    </w:p>
    <w:p w:rsidR="00483F5D" w:rsidRPr="007152C8" w:rsidRDefault="00483F5D" w:rsidP="00A07CCD">
      <w:pPr>
        <w:tabs>
          <w:tab w:val="left" w:pos="0"/>
          <w:tab w:val="left" w:pos="9923"/>
        </w:tabs>
        <w:ind w:right="-96" w:firstLine="709"/>
        <w:jc w:val="both"/>
        <w:rPr>
          <w:b/>
          <w:sz w:val="22"/>
          <w:szCs w:val="22"/>
          <w:u w:val="single"/>
        </w:rPr>
      </w:pPr>
      <w:r w:rsidRPr="007152C8">
        <w:rPr>
          <w:sz w:val="22"/>
          <w:szCs w:val="22"/>
          <w:u w:val="single"/>
        </w:rPr>
        <w:t>ЛОТ № 1:</w:t>
      </w:r>
    </w:p>
    <w:p w:rsidR="00FC1438" w:rsidRPr="007152C8" w:rsidRDefault="004745F5" w:rsidP="00A07CCD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Основание проведения</w:t>
      </w:r>
      <w:r w:rsidR="00FC1438" w:rsidRPr="007152C8">
        <w:rPr>
          <w:b/>
          <w:sz w:val="22"/>
          <w:szCs w:val="22"/>
        </w:rPr>
        <w:t xml:space="preserve"> аукциона: </w:t>
      </w:r>
      <w:r w:rsidR="003A6657" w:rsidRPr="007152C8">
        <w:rPr>
          <w:sz w:val="22"/>
          <w:szCs w:val="22"/>
        </w:rPr>
        <w:t>распоряжение Комитета по управлению имуществом и земельным отношениям</w:t>
      </w:r>
      <w:r w:rsidR="00FC1438" w:rsidRPr="007152C8">
        <w:rPr>
          <w:sz w:val="22"/>
          <w:szCs w:val="22"/>
        </w:rPr>
        <w:t xml:space="preserve"> Сосновского муниципального района </w:t>
      </w:r>
      <w:r w:rsidR="00444199" w:rsidRPr="007152C8">
        <w:rPr>
          <w:sz w:val="22"/>
          <w:szCs w:val="22"/>
        </w:rPr>
        <w:t xml:space="preserve">от </w:t>
      </w:r>
      <w:r w:rsidR="00897093">
        <w:rPr>
          <w:sz w:val="22"/>
          <w:szCs w:val="22"/>
        </w:rPr>
        <w:t>25</w:t>
      </w:r>
      <w:r w:rsidR="00444199" w:rsidRPr="007152C8">
        <w:rPr>
          <w:sz w:val="22"/>
          <w:szCs w:val="22"/>
        </w:rPr>
        <w:t>.0</w:t>
      </w:r>
      <w:r w:rsidR="00897093">
        <w:rPr>
          <w:sz w:val="22"/>
          <w:szCs w:val="22"/>
        </w:rPr>
        <w:t>9</w:t>
      </w:r>
      <w:r w:rsidR="00444199" w:rsidRPr="007152C8">
        <w:rPr>
          <w:sz w:val="22"/>
          <w:szCs w:val="22"/>
        </w:rPr>
        <w:t xml:space="preserve">.2017  </w:t>
      </w:r>
      <w:r w:rsidR="00FC1438" w:rsidRPr="007152C8">
        <w:rPr>
          <w:sz w:val="22"/>
          <w:szCs w:val="22"/>
        </w:rPr>
        <w:t>№</w:t>
      </w:r>
      <w:r w:rsidR="00444199" w:rsidRPr="007152C8">
        <w:rPr>
          <w:sz w:val="22"/>
          <w:szCs w:val="22"/>
        </w:rPr>
        <w:t xml:space="preserve"> </w:t>
      </w:r>
      <w:r w:rsidR="00897093">
        <w:rPr>
          <w:sz w:val="22"/>
          <w:szCs w:val="22"/>
        </w:rPr>
        <w:t>2</w:t>
      </w:r>
      <w:r w:rsidR="00C50B1E" w:rsidRPr="007152C8">
        <w:rPr>
          <w:sz w:val="22"/>
          <w:szCs w:val="22"/>
        </w:rPr>
        <w:t>4/ЗО</w:t>
      </w:r>
      <w:r w:rsidR="00FC1438" w:rsidRPr="007152C8">
        <w:rPr>
          <w:sz w:val="22"/>
          <w:szCs w:val="22"/>
        </w:rPr>
        <w:t xml:space="preserve"> «О </w:t>
      </w:r>
      <w:r w:rsidR="00897093">
        <w:rPr>
          <w:sz w:val="22"/>
          <w:szCs w:val="22"/>
        </w:rPr>
        <w:t>продаже на аукционе права на заключение договора аренды земельного участка площадью 22960 кв.м., расположенного по адресу: Челябинская область, Сосновский район, примерно в 850 метров по направлению на северо-восток от центра п. Красное Поле, под строительство производственных и административных зданий</w:t>
      </w:r>
      <w:r w:rsidR="00FC1438" w:rsidRPr="007152C8">
        <w:rPr>
          <w:sz w:val="22"/>
          <w:szCs w:val="22"/>
        </w:rPr>
        <w:t>»</w:t>
      </w:r>
      <w:r w:rsidR="00553555" w:rsidRPr="007152C8">
        <w:rPr>
          <w:sz w:val="22"/>
          <w:szCs w:val="22"/>
        </w:rPr>
        <w:t>.</w:t>
      </w:r>
    </w:p>
    <w:p w:rsidR="00252BC8" w:rsidRPr="007152C8" w:rsidRDefault="009E13EE" w:rsidP="00483F5D">
      <w:pPr>
        <w:ind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Предмет</w:t>
      </w:r>
      <w:r w:rsidR="0097598C" w:rsidRPr="007152C8">
        <w:rPr>
          <w:b/>
          <w:sz w:val="22"/>
          <w:szCs w:val="22"/>
        </w:rPr>
        <w:t xml:space="preserve"> аукциона</w:t>
      </w:r>
      <w:r w:rsidR="0097598C" w:rsidRPr="007152C8">
        <w:rPr>
          <w:sz w:val="22"/>
          <w:szCs w:val="22"/>
        </w:rPr>
        <w:t xml:space="preserve">: </w:t>
      </w:r>
      <w:r w:rsidR="003F53C8" w:rsidRPr="007152C8">
        <w:rPr>
          <w:sz w:val="22"/>
          <w:szCs w:val="22"/>
        </w:rPr>
        <w:t>з</w:t>
      </w:r>
      <w:r w:rsidR="00252BC8" w:rsidRPr="007152C8">
        <w:rPr>
          <w:sz w:val="22"/>
          <w:szCs w:val="22"/>
        </w:rPr>
        <w:t xml:space="preserve">емельный </w:t>
      </w:r>
      <w:r w:rsidR="00CB044C" w:rsidRPr="007152C8">
        <w:rPr>
          <w:sz w:val="22"/>
          <w:szCs w:val="22"/>
        </w:rPr>
        <w:t>участок</w:t>
      </w:r>
      <w:r w:rsidR="003F53C8" w:rsidRPr="007152C8">
        <w:rPr>
          <w:sz w:val="22"/>
          <w:szCs w:val="22"/>
        </w:rPr>
        <w:t xml:space="preserve"> площадью </w:t>
      </w:r>
      <w:r w:rsidR="00897093">
        <w:rPr>
          <w:sz w:val="22"/>
          <w:szCs w:val="22"/>
        </w:rPr>
        <w:t>22960</w:t>
      </w:r>
      <w:r w:rsidR="003F53C8" w:rsidRPr="007152C8">
        <w:rPr>
          <w:sz w:val="22"/>
          <w:szCs w:val="22"/>
        </w:rPr>
        <w:t xml:space="preserve"> кв.м., с кадастровым номером 74:19:</w:t>
      </w:r>
      <w:r w:rsidR="00897093">
        <w:rPr>
          <w:sz w:val="22"/>
          <w:szCs w:val="22"/>
        </w:rPr>
        <w:t>0802002</w:t>
      </w:r>
      <w:r w:rsidR="003F53C8" w:rsidRPr="007152C8">
        <w:rPr>
          <w:sz w:val="22"/>
          <w:szCs w:val="22"/>
        </w:rPr>
        <w:t>:</w:t>
      </w:r>
      <w:r w:rsidR="00897093">
        <w:rPr>
          <w:sz w:val="22"/>
          <w:szCs w:val="22"/>
        </w:rPr>
        <w:t>68</w:t>
      </w:r>
      <w:r w:rsidR="003F53C8" w:rsidRPr="007152C8">
        <w:rPr>
          <w:sz w:val="22"/>
          <w:szCs w:val="22"/>
        </w:rPr>
        <w:t xml:space="preserve">, </w:t>
      </w:r>
      <w:r w:rsidR="00252BC8" w:rsidRPr="007152C8">
        <w:rPr>
          <w:sz w:val="22"/>
          <w:szCs w:val="22"/>
        </w:rPr>
        <w:t>расположенный</w:t>
      </w:r>
      <w:r w:rsidR="003F53C8" w:rsidRPr="007152C8">
        <w:rPr>
          <w:sz w:val="22"/>
          <w:szCs w:val="22"/>
        </w:rPr>
        <w:t xml:space="preserve"> по адресу</w:t>
      </w:r>
      <w:r w:rsidR="00252BC8" w:rsidRPr="007152C8">
        <w:rPr>
          <w:sz w:val="22"/>
          <w:szCs w:val="22"/>
        </w:rPr>
        <w:t xml:space="preserve">: Челябинская область, Сосновский район, </w:t>
      </w:r>
      <w:r w:rsidR="00897093">
        <w:rPr>
          <w:sz w:val="22"/>
          <w:szCs w:val="22"/>
        </w:rPr>
        <w:t>примерно в 850 метров по направлению на северо-восток от центра п. Красное Поле</w:t>
      </w:r>
      <w:r w:rsidR="003F53C8" w:rsidRPr="007152C8">
        <w:rPr>
          <w:sz w:val="22"/>
          <w:szCs w:val="22"/>
        </w:rPr>
        <w:t xml:space="preserve"> (далее </w:t>
      </w:r>
      <w:r w:rsidR="00553555" w:rsidRPr="007152C8">
        <w:rPr>
          <w:sz w:val="22"/>
          <w:szCs w:val="22"/>
        </w:rPr>
        <w:t xml:space="preserve">- </w:t>
      </w:r>
      <w:r w:rsidR="003F53C8" w:rsidRPr="007152C8">
        <w:rPr>
          <w:sz w:val="22"/>
          <w:szCs w:val="22"/>
        </w:rPr>
        <w:t>земельный участок)</w:t>
      </w:r>
      <w:r w:rsidR="00252BC8" w:rsidRPr="007152C8">
        <w:rPr>
          <w:sz w:val="22"/>
          <w:szCs w:val="22"/>
        </w:rPr>
        <w:t>.</w:t>
      </w:r>
    </w:p>
    <w:p w:rsidR="009D59D6" w:rsidRPr="007152C8" w:rsidRDefault="009D59D6" w:rsidP="009D59D6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Категория земель: «</w:t>
      </w:r>
      <w:r w:rsidRPr="007152C8">
        <w:rPr>
          <w:sz w:val="22"/>
          <w:szCs w:val="22"/>
        </w:rPr>
        <w:t xml:space="preserve">земли </w:t>
      </w:r>
      <w:r w:rsidR="00897093">
        <w:rPr>
          <w:sz w:val="22"/>
          <w:szCs w:val="22"/>
        </w:rPr>
        <w:t>населенных пунктов</w:t>
      </w:r>
      <w:r w:rsidRPr="007152C8">
        <w:rPr>
          <w:sz w:val="22"/>
          <w:szCs w:val="22"/>
        </w:rPr>
        <w:t xml:space="preserve">». </w:t>
      </w:r>
    </w:p>
    <w:p w:rsidR="00252BC8" w:rsidRPr="007152C8" w:rsidRDefault="00157275" w:rsidP="00252BC8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Вид разрешенного использования земельного участка</w:t>
      </w:r>
      <w:r w:rsidR="00252BC8" w:rsidRPr="007152C8">
        <w:rPr>
          <w:b/>
          <w:sz w:val="22"/>
          <w:szCs w:val="22"/>
        </w:rPr>
        <w:t>:</w:t>
      </w:r>
      <w:r w:rsidR="00252BC8" w:rsidRPr="007152C8">
        <w:rPr>
          <w:sz w:val="22"/>
          <w:szCs w:val="22"/>
        </w:rPr>
        <w:t xml:space="preserve"> </w:t>
      </w:r>
      <w:r w:rsidR="00897093">
        <w:rPr>
          <w:sz w:val="22"/>
          <w:szCs w:val="22"/>
        </w:rPr>
        <w:t>под строительство производственных и административных зданий</w:t>
      </w:r>
      <w:r w:rsidR="00252BC8" w:rsidRPr="007152C8">
        <w:rPr>
          <w:sz w:val="22"/>
          <w:szCs w:val="22"/>
        </w:rPr>
        <w:t>.</w:t>
      </w:r>
    </w:p>
    <w:p w:rsidR="000E3FFD" w:rsidRPr="007152C8" w:rsidRDefault="000E3FFD" w:rsidP="000E3FFD">
      <w:pPr>
        <w:ind w:right="141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8" w:history="1">
        <w:r w:rsidR="001A045E" w:rsidRPr="007152C8">
          <w:rPr>
            <w:rStyle w:val="a4"/>
            <w:sz w:val="22"/>
            <w:szCs w:val="22"/>
            <w:lang w:val="en-US"/>
          </w:rPr>
          <w:t>http</w:t>
        </w:r>
        <w:r w:rsidR="001A045E" w:rsidRPr="007152C8">
          <w:rPr>
            <w:rStyle w:val="a4"/>
            <w:sz w:val="22"/>
            <w:szCs w:val="22"/>
          </w:rPr>
          <w:t>://</w:t>
        </w:r>
        <w:proofErr w:type="spellStart"/>
        <w:r w:rsidR="001A045E" w:rsidRPr="007152C8">
          <w:rPr>
            <w:rStyle w:val="a4"/>
            <w:sz w:val="22"/>
            <w:szCs w:val="22"/>
            <w:lang w:val="en-US"/>
          </w:rPr>
          <w:t>pkk</w:t>
        </w:r>
        <w:proofErr w:type="spellEnd"/>
        <w:r w:rsidR="001A045E" w:rsidRPr="007152C8">
          <w:rPr>
            <w:rStyle w:val="a4"/>
            <w:sz w:val="22"/>
            <w:szCs w:val="22"/>
          </w:rPr>
          <w:t>5.</w:t>
        </w:r>
        <w:proofErr w:type="spellStart"/>
        <w:r w:rsidR="001A045E" w:rsidRPr="007152C8">
          <w:rPr>
            <w:rStyle w:val="a4"/>
            <w:sz w:val="22"/>
            <w:szCs w:val="22"/>
            <w:lang w:val="en-US"/>
          </w:rPr>
          <w:t>rosreestr</w:t>
        </w:r>
        <w:proofErr w:type="spellEnd"/>
        <w:r w:rsidR="001A045E" w:rsidRPr="007152C8">
          <w:rPr>
            <w:rStyle w:val="a4"/>
            <w:sz w:val="22"/>
            <w:szCs w:val="22"/>
          </w:rPr>
          <w:t>.</w:t>
        </w:r>
        <w:proofErr w:type="spellStart"/>
        <w:r w:rsidR="001A045E" w:rsidRPr="007152C8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7152C8">
        <w:rPr>
          <w:sz w:val="22"/>
          <w:szCs w:val="22"/>
        </w:rPr>
        <w:t>.</w:t>
      </w:r>
    </w:p>
    <w:p w:rsidR="000E3FFD" w:rsidRPr="007152C8" w:rsidRDefault="000E3FFD" w:rsidP="000E3FFD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Земельный участок неделим, свободен от застройки.</w:t>
      </w:r>
    </w:p>
    <w:p w:rsidR="00D96777" w:rsidRPr="007152C8" w:rsidRDefault="00D96777" w:rsidP="00D96777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="00897093">
        <w:rPr>
          <w:sz w:val="22"/>
          <w:szCs w:val="22"/>
        </w:rPr>
        <w:t>ограничения прав на земельный участок, предусмотренные ст. 56, 56.1 Земельного кодекса Российской Федерации, ограничения, предусмотренные «Правилами охраны электрических сетей свыше 1000 вольт», утвержденные постановлением Совета Министров СССР от 26.03.1984 г. № 255</w:t>
      </w:r>
      <w:r w:rsidR="002D38A8">
        <w:rPr>
          <w:sz w:val="22"/>
          <w:szCs w:val="22"/>
        </w:rPr>
        <w:t>. Граница охранной зоны сооружения – воздушная линия 10 кВ № 22 подстанции Полевая, зона с особыми условиями использования территории, №2, 74.19.2.76, Правила охраны электрических сетей свыше 1000 в № 255 от 26.03.1984</w:t>
      </w:r>
      <w:r w:rsidRPr="007152C8">
        <w:rPr>
          <w:sz w:val="22"/>
          <w:szCs w:val="22"/>
        </w:rPr>
        <w:t>.</w:t>
      </w:r>
    </w:p>
    <w:p w:rsidR="00D32A6F" w:rsidRDefault="00D32A6F" w:rsidP="00D32A6F">
      <w:pPr>
        <w:ind w:firstLine="709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Территориальная зона Г.1 – зона производственных объектов </w:t>
      </w:r>
      <w:r>
        <w:rPr>
          <w:rStyle w:val="a3"/>
          <w:b w:val="0"/>
          <w:sz w:val="24"/>
          <w:szCs w:val="24"/>
          <w:lang w:val="en-US"/>
        </w:rPr>
        <w:t>IV</w:t>
      </w:r>
      <w:r>
        <w:rPr>
          <w:rStyle w:val="a3"/>
          <w:b w:val="0"/>
          <w:sz w:val="24"/>
          <w:szCs w:val="24"/>
        </w:rPr>
        <w:t xml:space="preserve"> и </w:t>
      </w:r>
      <w:r>
        <w:rPr>
          <w:rStyle w:val="a3"/>
          <w:b w:val="0"/>
          <w:sz w:val="24"/>
          <w:szCs w:val="24"/>
          <w:lang w:val="en-US"/>
        </w:rPr>
        <w:t>V</w:t>
      </w:r>
      <w:r w:rsidRPr="00D32A6F">
        <w:rPr>
          <w:rStyle w:val="a3"/>
          <w:b w:val="0"/>
          <w:sz w:val="24"/>
          <w:szCs w:val="24"/>
        </w:rPr>
        <w:t xml:space="preserve"> </w:t>
      </w:r>
      <w:r>
        <w:rPr>
          <w:rStyle w:val="a3"/>
          <w:b w:val="0"/>
          <w:sz w:val="24"/>
          <w:szCs w:val="24"/>
        </w:rPr>
        <w:t>класса опасности.</w:t>
      </w:r>
    </w:p>
    <w:p w:rsidR="00D32A6F" w:rsidRDefault="00D32A6F" w:rsidP="00D32A6F">
      <w:pPr>
        <w:ind w:firstLine="709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Основные виды разрешенного использования:</w:t>
      </w:r>
    </w:p>
    <w:p w:rsidR="00D32A6F" w:rsidRDefault="00D32A6F" w:rsidP="00D32A6F">
      <w:pPr>
        <w:ind w:firstLine="709"/>
        <w:jc w:val="both"/>
        <w:rPr>
          <w:rStyle w:val="a3"/>
          <w:b w:val="0"/>
          <w:sz w:val="24"/>
          <w:szCs w:val="24"/>
        </w:rPr>
      </w:pPr>
      <w:proofErr w:type="gramStart"/>
      <w:r>
        <w:rPr>
          <w:rStyle w:val="a3"/>
          <w:b w:val="0"/>
          <w:sz w:val="24"/>
          <w:szCs w:val="24"/>
        </w:rPr>
        <w:t xml:space="preserve">Коммунальное обслуживание, легкая промышленности, пищевая промышленность, </w:t>
      </w:r>
      <w:r w:rsidR="00F26B2F">
        <w:rPr>
          <w:rStyle w:val="a3"/>
          <w:b w:val="0"/>
          <w:sz w:val="24"/>
          <w:szCs w:val="24"/>
        </w:rPr>
        <w:t>строительная промышленность, связь, склады, целлюлозно-бумажная промышленность, земельные участки (территории) общего пользования.</w:t>
      </w:r>
      <w:proofErr w:type="gramEnd"/>
    </w:p>
    <w:p w:rsidR="00F26B2F" w:rsidRDefault="00F26B2F" w:rsidP="00D32A6F">
      <w:pPr>
        <w:ind w:firstLine="709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Вспомогательные виды разрешенного использования:</w:t>
      </w:r>
    </w:p>
    <w:p w:rsidR="00F26B2F" w:rsidRDefault="00F26B2F" w:rsidP="00D32A6F">
      <w:pPr>
        <w:ind w:firstLine="709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Обслуживание автотранспорта, объекты придорожного сервиса.</w:t>
      </w:r>
    </w:p>
    <w:p w:rsidR="00F26B2F" w:rsidRDefault="00F26B2F" w:rsidP="00D32A6F">
      <w:pPr>
        <w:ind w:firstLine="709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Условно разрешенные виды использования:</w:t>
      </w:r>
    </w:p>
    <w:p w:rsidR="00F26B2F" w:rsidRDefault="00F26B2F" w:rsidP="00D32A6F">
      <w:pPr>
        <w:ind w:firstLine="709"/>
        <w:jc w:val="both"/>
        <w:rPr>
          <w:rStyle w:val="a3"/>
          <w:b w:val="0"/>
          <w:sz w:val="24"/>
          <w:szCs w:val="24"/>
        </w:rPr>
      </w:pPr>
      <w:proofErr w:type="gramStart"/>
      <w:r>
        <w:rPr>
          <w:rStyle w:val="a3"/>
          <w:b w:val="0"/>
          <w:sz w:val="24"/>
          <w:szCs w:val="24"/>
        </w:rPr>
        <w:t>Обеспечение сельскохозяйственного производства, социальное обслуживание, бытовое обслуживание, среднее и высшее профессиональное образование, общественное управление, обеспечение научной деятельности, обеспечение деятельности в области гидрометеорологии и смежных с ней областях, ветеринарное обслуживание, деловое управление, объекты торговли (торговые центры, торгово-развлекательные центры (комплексы), рынки, магазины, банковская и страховая деятельность, общественное питание, гостиничное обслуживание, развлечения, выставочно-ярмарочная деятельность, спорт, фармацевтическая промышленность, нефтехимическая промышленность, обеспечение внутреннего правопорядка.</w:t>
      </w:r>
      <w:proofErr w:type="gramEnd"/>
    </w:p>
    <w:p w:rsidR="00F26B2F" w:rsidRDefault="00F26B2F" w:rsidP="00D32A6F">
      <w:pPr>
        <w:ind w:firstLine="709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F26B2F" w:rsidRDefault="00D35B99" w:rsidP="00D32A6F">
      <w:pPr>
        <w:ind w:firstLine="709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Минимальный размер земельного участка, кв.м.              300</w:t>
      </w:r>
    </w:p>
    <w:p w:rsidR="00D35B99" w:rsidRDefault="00D35B99" w:rsidP="00D32A6F">
      <w:pPr>
        <w:ind w:firstLine="709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Максимальный размер земельного участка, кв.м.              *</w:t>
      </w:r>
    </w:p>
    <w:p w:rsidR="00D35B99" w:rsidRDefault="00D35B99" w:rsidP="00D32A6F">
      <w:pPr>
        <w:ind w:firstLine="709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Коэффициент застройки (максимальное значение)           0,8</w:t>
      </w:r>
    </w:p>
    <w:p w:rsidR="00D35B99" w:rsidRDefault="00D35B99" w:rsidP="00D32A6F">
      <w:pPr>
        <w:ind w:firstLine="709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Коэффициент озеленения (минимальное значение)          0,1</w:t>
      </w:r>
    </w:p>
    <w:p w:rsidR="00D35B99" w:rsidRPr="00D35B99" w:rsidRDefault="00D35B99" w:rsidP="00D32A6F">
      <w:pPr>
        <w:ind w:firstLine="709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Допустимый класс опасности                                              </w:t>
      </w:r>
      <w:r>
        <w:rPr>
          <w:rStyle w:val="a3"/>
          <w:b w:val="0"/>
          <w:sz w:val="24"/>
          <w:szCs w:val="24"/>
          <w:lang w:val="en-US"/>
        </w:rPr>
        <w:t>IV</w:t>
      </w:r>
      <w:r>
        <w:rPr>
          <w:rStyle w:val="a3"/>
          <w:b w:val="0"/>
          <w:sz w:val="24"/>
          <w:szCs w:val="24"/>
        </w:rPr>
        <w:t xml:space="preserve">, </w:t>
      </w:r>
      <w:r>
        <w:rPr>
          <w:rStyle w:val="a3"/>
          <w:b w:val="0"/>
          <w:sz w:val="24"/>
          <w:szCs w:val="24"/>
          <w:lang w:val="en-US"/>
        </w:rPr>
        <w:t>V</w:t>
      </w:r>
      <w:r>
        <w:rPr>
          <w:rStyle w:val="a3"/>
          <w:b w:val="0"/>
          <w:sz w:val="24"/>
          <w:szCs w:val="24"/>
        </w:rPr>
        <w:t>.</w:t>
      </w:r>
    </w:p>
    <w:p w:rsidR="00D32A6F" w:rsidRPr="004436CE" w:rsidRDefault="00D32A6F" w:rsidP="00D32A6F">
      <w:pPr>
        <w:ind w:firstLine="709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Технические условия ООО «Классик» № 2326 от 23.06.2017 г. на подключение объекта капитального строительства к газораспределительной сети.</w:t>
      </w:r>
    </w:p>
    <w:p w:rsidR="00B80307" w:rsidRPr="007152C8" w:rsidRDefault="00B80307" w:rsidP="00B80307">
      <w:pPr>
        <w:ind w:firstLine="709"/>
        <w:jc w:val="both"/>
        <w:rPr>
          <w:sz w:val="22"/>
          <w:szCs w:val="22"/>
          <w:shd w:val="clear" w:color="auto" w:fill="FFFFFF"/>
        </w:rPr>
      </w:pPr>
      <w:r w:rsidRPr="007152C8">
        <w:rPr>
          <w:b/>
          <w:sz w:val="22"/>
          <w:szCs w:val="22"/>
        </w:rPr>
        <w:t>Начальная цена</w:t>
      </w:r>
      <w:r w:rsidR="00311274" w:rsidRPr="007152C8">
        <w:rPr>
          <w:b/>
          <w:sz w:val="22"/>
          <w:szCs w:val="22"/>
        </w:rPr>
        <w:t xml:space="preserve"> лота (цена</w:t>
      </w:r>
      <w:r w:rsidRPr="007152C8">
        <w:rPr>
          <w:b/>
          <w:sz w:val="22"/>
          <w:szCs w:val="22"/>
        </w:rPr>
        <w:t xml:space="preserve"> </w:t>
      </w:r>
      <w:r w:rsidR="003F53C8" w:rsidRPr="007152C8">
        <w:rPr>
          <w:b/>
          <w:sz w:val="22"/>
          <w:szCs w:val="22"/>
        </w:rPr>
        <w:t xml:space="preserve">продажи </w:t>
      </w:r>
      <w:r w:rsidRPr="007152C8">
        <w:rPr>
          <w:b/>
          <w:sz w:val="22"/>
          <w:szCs w:val="22"/>
        </w:rPr>
        <w:t>земельного участка</w:t>
      </w:r>
      <w:r w:rsidR="00311274" w:rsidRPr="007152C8">
        <w:rPr>
          <w:b/>
          <w:sz w:val="22"/>
          <w:szCs w:val="22"/>
        </w:rPr>
        <w:t>)</w:t>
      </w:r>
      <w:r w:rsidRPr="007152C8">
        <w:rPr>
          <w:b/>
          <w:sz w:val="22"/>
          <w:szCs w:val="22"/>
        </w:rPr>
        <w:t xml:space="preserve">: </w:t>
      </w:r>
      <w:r w:rsidR="00555CCD">
        <w:rPr>
          <w:sz w:val="22"/>
          <w:szCs w:val="22"/>
        </w:rPr>
        <w:t>507 416</w:t>
      </w:r>
      <w:r w:rsidRPr="007152C8">
        <w:rPr>
          <w:sz w:val="22"/>
          <w:szCs w:val="22"/>
        </w:rPr>
        <w:t xml:space="preserve"> </w:t>
      </w:r>
      <w:r w:rsidRPr="007152C8">
        <w:rPr>
          <w:sz w:val="22"/>
          <w:szCs w:val="22"/>
          <w:shd w:val="clear" w:color="auto" w:fill="FFFFFF"/>
        </w:rPr>
        <w:t>(</w:t>
      </w:r>
      <w:r w:rsidR="00155C5D" w:rsidRPr="007152C8">
        <w:rPr>
          <w:sz w:val="22"/>
          <w:szCs w:val="22"/>
          <w:shd w:val="clear" w:color="auto" w:fill="FFFFFF"/>
        </w:rPr>
        <w:t xml:space="preserve">пятьсот </w:t>
      </w:r>
      <w:r w:rsidR="00555CCD">
        <w:rPr>
          <w:sz w:val="22"/>
          <w:szCs w:val="22"/>
          <w:shd w:val="clear" w:color="auto" w:fill="FFFFFF"/>
        </w:rPr>
        <w:t>семь</w:t>
      </w:r>
      <w:r w:rsidRPr="007152C8">
        <w:rPr>
          <w:sz w:val="22"/>
          <w:szCs w:val="22"/>
          <w:shd w:val="clear" w:color="auto" w:fill="FFFFFF"/>
        </w:rPr>
        <w:t xml:space="preserve"> тыся</w:t>
      </w:r>
      <w:r w:rsidR="002E0D14" w:rsidRPr="007152C8">
        <w:rPr>
          <w:sz w:val="22"/>
          <w:szCs w:val="22"/>
          <w:shd w:val="clear" w:color="auto" w:fill="FFFFFF"/>
        </w:rPr>
        <w:t xml:space="preserve">ч </w:t>
      </w:r>
      <w:r w:rsidR="00555CCD">
        <w:rPr>
          <w:sz w:val="22"/>
          <w:szCs w:val="22"/>
          <w:shd w:val="clear" w:color="auto" w:fill="FFFFFF"/>
        </w:rPr>
        <w:t>четыреста шестнадцать</w:t>
      </w:r>
      <w:r w:rsidR="002E0D14" w:rsidRPr="007152C8">
        <w:rPr>
          <w:sz w:val="22"/>
          <w:szCs w:val="22"/>
          <w:shd w:val="clear" w:color="auto" w:fill="FFFFFF"/>
        </w:rPr>
        <w:t>) руб.</w:t>
      </w:r>
      <w:r w:rsidRPr="007152C8">
        <w:rPr>
          <w:sz w:val="22"/>
          <w:szCs w:val="22"/>
          <w:shd w:val="clear" w:color="auto" w:fill="FFFFFF"/>
        </w:rPr>
        <w:t xml:space="preserve"> </w:t>
      </w:r>
      <w:r w:rsidR="00155C5D" w:rsidRPr="007152C8">
        <w:rPr>
          <w:sz w:val="22"/>
          <w:szCs w:val="22"/>
          <w:shd w:val="clear" w:color="auto" w:fill="FFFFFF"/>
        </w:rPr>
        <w:t>0</w:t>
      </w:r>
      <w:r w:rsidR="00555CCD">
        <w:rPr>
          <w:sz w:val="22"/>
          <w:szCs w:val="22"/>
          <w:shd w:val="clear" w:color="auto" w:fill="FFFFFF"/>
        </w:rPr>
        <w:t>0</w:t>
      </w:r>
      <w:r w:rsidR="002E0D14" w:rsidRPr="007152C8">
        <w:rPr>
          <w:sz w:val="22"/>
          <w:szCs w:val="22"/>
          <w:shd w:val="clear" w:color="auto" w:fill="FFFFFF"/>
        </w:rPr>
        <w:t xml:space="preserve"> коп</w:t>
      </w:r>
      <w:proofErr w:type="gramStart"/>
      <w:r w:rsidR="002E0D14" w:rsidRPr="007152C8">
        <w:rPr>
          <w:sz w:val="22"/>
          <w:szCs w:val="22"/>
          <w:shd w:val="clear" w:color="auto" w:fill="FFFFFF"/>
        </w:rPr>
        <w:t>.</w:t>
      </w:r>
      <w:r w:rsidR="003F53C8" w:rsidRPr="007152C8">
        <w:rPr>
          <w:sz w:val="22"/>
          <w:szCs w:val="22"/>
          <w:shd w:val="clear" w:color="auto" w:fill="FFFFFF"/>
        </w:rPr>
        <w:t xml:space="preserve">, </w:t>
      </w:r>
      <w:proofErr w:type="gramEnd"/>
      <w:r w:rsidR="003F53C8" w:rsidRPr="007152C8">
        <w:rPr>
          <w:sz w:val="22"/>
          <w:szCs w:val="22"/>
          <w:shd w:val="clear" w:color="auto" w:fill="FFFFFF"/>
        </w:rPr>
        <w:t xml:space="preserve">что составляет </w:t>
      </w:r>
      <w:r w:rsidR="00555CCD">
        <w:rPr>
          <w:sz w:val="22"/>
          <w:szCs w:val="22"/>
          <w:shd w:val="clear" w:color="auto" w:fill="FFFFFF"/>
        </w:rPr>
        <w:t>5</w:t>
      </w:r>
      <w:r w:rsidR="003F53C8" w:rsidRPr="007152C8">
        <w:rPr>
          <w:sz w:val="22"/>
          <w:szCs w:val="22"/>
          <w:shd w:val="clear" w:color="auto" w:fill="FFFFFF"/>
        </w:rPr>
        <w:t>%  кадастровой стоимости земельного участка</w:t>
      </w:r>
      <w:r w:rsidR="00D953F8" w:rsidRPr="007152C8">
        <w:rPr>
          <w:sz w:val="22"/>
          <w:szCs w:val="22"/>
          <w:shd w:val="clear" w:color="auto" w:fill="FFFFFF"/>
        </w:rPr>
        <w:t>.</w:t>
      </w:r>
    </w:p>
    <w:p w:rsidR="00B80307" w:rsidRPr="007152C8" w:rsidRDefault="00311274" w:rsidP="00B80307">
      <w:pPr>
        <w:ind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Шаг аукциона</w:t>
      </w:r>
      <w:r w:rsidR="00B80307" w:rsidRPr="007152C8">
        <w:rPr>
          <w:b/>
          <w:sz w:val="22"/>
          <w:szCs w:val="22"/>
        </w:rPr>
        <w:t xml:space="preserve">: </w:t>
      </w:r>
      <w:r w:rsidR="00155C5D" w:rsidRPr="007152C8">
        <w:rPr>
          <w:sz w:val="22"/>
          <w:szCs w:val="22"/>
        </w:rPr>
        <w:t>15</w:t>
      </w:r>
      <w:r w:rsidR="0083223E" w:rsidRPr="007152C8">
        <w:rPr>
          <w:sz w:val="22"/>
          <w:szCs w:val="22"/>
        </w:rPr>
        <w:t xml:space="preserve"> </w:t>
      </w:r>
      <w:r w:rsidR="00555CCD">
        <w:rPr>
          <w:sz w:val="22"/>
          <w:szCs w:val="22"/>
        </w:rPr>
        <w:t>22</w:t>
      </w:r>
      <w:r w:rsidR="00155C5D" w:rsidRPr="007152C8">
        <w:rPr>
          <w:sz w:val="22"/>
          <w:szCs w:val="22"/>
        </w:rPr>
        <w:t>0</w:t>
      </w:r>
      <w:r w:rsidR="00B80307" w:rsidRPr="007152C8">
        <w:rPr>
          <w:sz w:val="22"/>
          <w:szCs w:val="22"/>
        </w:rPr>
        <w:t xml:space="preserve"> (</w:t>
      </w:r>
      <w:r w:rsidR="00155C5D" w:rsidRPr="007152C8">
        <w:rPr>
          <w:sz w:val="22"/>
          <w:szCs w:val="22"/>
        </w:rPr>
        <w:t>пятнадцать</w:t>
      </w:r>
      <w:r w:rsidR="00553555" w:rsidRPr="007152C8">
        <w:rPr>
          <w:sz w:val="22"/>
          <w:szCs w:val="22"/>
        </w:rPr>
        <w:t xml:space="preserve"> тысяч </w:t>
      </w:r>
      <w:r w:rsidR="00555CCD">
        <w:rPr>
          <w:sz w:val="22"/>
          <w:szCs w:val="22"/>
        </w:rPr>
        <w:t>двести двадцать</w:t>
      </w:r>
      <w:r w:rsidR="00553555" w:rsidRPr="007152C8">
        <w:rPr>
          <w:sz w:val="22"/>
          <w:szCs w:val="22"/>
        </w:rPr>
        <w:t>) руб.</w:t>
      </w:r>
      <w:r w:rsidR="00D953F8" w:rsidRPr="007152C8">
        <w:rPr>
          <w:sz w:val="22"/>
          <w:szCs w:val="22"/>
        </w:rPr>
        <w:t>, установл</w:t>
      </w:r>
      <w:r w:rsidR="00680C50" w:rsidRPr="007152C8">
        <w:rPr>
          <w:sz w:val="22"/>
          <w:szCs w:val="22"/>
        </w:rPr>
        <w:t>ен в пределах 3% начальной цены лота</w:t>
      </w:r>
      <w:r w:rsidR="00D953F8" w:rsidRPr="007152C8">
        <w:rPr>
          <w:sz w:val="22"/>
          <w:szCs w:val="22"/>
        </w:rPr>
        <w:t>.</w:t>
      </w:r>
    </w:p>
    <w:p w:rsidR="00B80307" w:rsidRPr="007152C8" w:rsidRDefault="00311274" w:rsidP="00B80307">
      <w:pPr>
        <w:ind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Задаток для участия в аукционе</w:t>
      </w:r>
      <w:r w:rsidR="00B80307" w:rsidRPr="007152C8">
        <w:rPr>
          <w:b/>
          <w:sz w:val="22"/>
          <w:szCs w:val="22"/>
        </w:rPr>
        <w:t>:</w:t>
      </w:r>
      <w:r w:rsidR="00B80307" w:rsidRPr="007152C8">
        <w:rPr>
          <w:sz w:val="22"/>
          <w:szCs w:val="22"/>
        </w:rPr>
        <w:t xml:space="preserve"> </w:t>
      </w:r>
      <w:r w:rsidR="00555CCD">
        <w:rPr>
          <w:sz w:val="22"/>
          <w:szCs w:val="22"/>
        </w:rPr>
        <w:t>50 741</w:t>
      </w:r>
      <w:r w:rsidR="00B80307" w:rsidRPr="007152C8">
        <w:rPr>
          <w:sz w:val="22"/>
          <w:szCs w:val="22"/>
        </w:rPr>
        <w:t xml:space="preserve"> (</w:t>
      </w:r>
      <w:r w:rsidR="00155C5D" w:rsidRPr="007152C8">
        <w:rPr>
          <w:sz w:val="22"/>
          <w:szCs w:val="22"/>
        </w:rPr>
        <w:t xml:space="preserve">пятьдесят </w:t>
      </w:r>
      <w:r w:rsidR="00B80307" w:rsidRPr="007152C8">
        <w:rPr>
          <w:sz w:val="22"/>
          <w:szCs w:val="22"/>
        </w:rPr>
        <w:t>тысяч</w:t>
      </w:r>
      <w:r w:rsidR="00155C5D" w:rsidRPr="007152C8">
        <w:rPr>
          <w:sz w:val="22"/>
          <w:szCs w:val="22"/>
        </w:rPr>
        <w:t xml:space="preserve"> </w:t>
      </w:r>
      <w:r w:rsidR="00555CCD">
        <w:rPr>
          <w:sz w:val="22"/>
          <w:szCs w:val="22"/>
        </w:rPr>
        <w:t>семьсот сорок один</w:t>
      </w:r>
      <w:r w:rsidR="00553555" w:rsidRPr="007152C8">
        <w:rPr>
          <w:sz w:val="22"/>
          <w:szCs w:val="22"/>
        </w:rPr>
        <w:t xml:space="preserve">) руб., что составляет 10% от начальной цены </w:t>
      </w:r>
      <w:r w:rsidR="00680C50" w:rsidRPr="007152C8">
        <w:rPr>
          <w:sz w:val="22"/>
          <w:szCs w:val="22"/>
        </w:rPr>
        <w:t>лота</w:t>
      </w:r>
      <w:r w:rsidR="00553555" w:rsidRPr="007152C8">
        <w:rPr>
          <w:sz w:val="22"/>
          <w:szCs w:val="22"/>
        </w:rPr>
        <w:t>.</w:t>
      </w:r>
    </w:p>
    <w:p w:rsidR="00B80307" w:rsidRPr="007152C8" w:rsidRDefault="00553555" w:rsidP="00B80307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152C8">
        <w:rPr>
          <w:rFonts w:ascii="Times New Roman" w:hAnsi="Times New Roman" w:cs="Times New Roman"/>
          <w:sz w:val="22"/>
          <w:szCs w:val="22"/>
        </w:rPr>
        <w:tab/>
      </w:r>
      <w:r w:rsidR="00155C5D" w:rsidRPr="007152C8">
        <w:rPr>
          <w:rFonts w:ascii="Times New Roman" w:hAnsi="Times New Roman" w:cs="Times New Roman"/>
          <w:sz w:val="22"/>
          <w:szCs w:val="22"/>
        </w:rPr>
        <w:t xml:space="preserve">  </w:t>
      </w:r>
      <w:r w:rsidR="00B80307" w:rsidRPr="007152C8">
        <w:rPr>
          <w:rFonts w:ascii="Times New Roman" w:hAnsi="Times New Roman" w:cs="Times New Roman"/>
          <w:sz w:val="22"/>
          <w:szCs w:val="22"/>
        </w:rPr>
        <w:t>Задаток вносится на спец</w:t>
      </w:r>
      <w:r w:rsidR="00CB044C" w:rsidRPr="007152C8">
        <w:rPr>
          <w:rFonts w:ascii="Times New Roman" w:hAnsi="Times New Roman" w:cs="Times New Roman"/>
          <w:sz w:val="22"/>
          <w:szCs w:val="22"/>
        </w:rPr>
        <w:t>иальный (временный) счет (счет о</w:t>
      </w:r>
      <w:r w:rsidR="00B80307" w:rsidRPr="007152C8">
        <w:rPr>
          <w:rFonts w:ascii="Times New Roman" w:hAnsi="Times New Roman" w:cs="Times New Roman"/>
          <w:sz w:val="22"/>
          <w:szCs w:val="22"/>
        </w:rPr>
        <w:t xml:space="preserve">рганизатора торгов) </w:t>
      </w:r>
    </w:p>
    <w:p w:rsidR="00555CCD" w:rsidRPr="00573FA7" w:rsidRDefault="00555CCD" w:rsidP="00555CCD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73FA7">
        <w:rPr>
          <w:rStyle w:val="a3"/>
          <w:rFonts w:ascii="Times New Roman" w:hAnsi="Times New Roman" w:cs="Times New Roman"/>
          <w:sz w:val="23"/>
          <w:szCs w:val="23"/>
        </w:rPr>
        <w:t>Существенные условия договора аренды земельного участка:</w:t>
      </w:r>
    </w:p>
    <w:p w:rsidR="00555CCD" w:rsidRPr="00573FA7" w:rsidRDefault="00555CCD" w:rsidP="00555CC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 xml:space="preserve">1. Земельный участок предоставляется </w:t>
      </w:r>
      <w:r>
        <w:rPr>
          <w:sz w:val="23"/>
          <w:szCs w:val="23"/>
        </w:rPr>
        <w:t>под строительство производственных и административных зданий</w:t>
      </w:r>
      <w:r w:rsidRPr="00573FA7">
        <w:rPr>
          <w:sz w:val="23"/>
          <w:szCs w:val="23"/>
        </w:rPr>
        <w:t>.</w:t>
      </w:r>
    </w:p>
    <w:p w:rsidR="00555CCD" w:rsidRPr="00573FA7" w:rsidRDefault="00555CCD" w:rsidP="00555CC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 xml:space="preserve">2. Срок, на который заключается договор аренды: </w:t>
      </w:r>
      <w:r>
        <w:rPr>
          <w:sz w:val="23"/>
          <w:szCs w:val="23"/>
        </w:rPr>
        <w:t>4</w:t>
      </w:r>
      <w:r w:rsidRPr="00573FA7">
        <w:rPr>
          <w:sz w:val="23"/>
          <w:szCs w:val="23"/>
        </w:rPr>
        <w:t xml:space="preserve"> (</w:t>
      </w:r>
      <w:r>
        <w:rPr>
          <w:sz w:val="23"/>
          <w:szCs w:val="23"/>
        </w:rPr>
        <w:t>четыре</w:t>
      </w:r>
      <w:r w:rsidRPr="00573FA7">
        <w:rPr>
          <w:sz w:val="23"/>
          <w:szCs w:val="23"/>
        </w:rPr>
        <w:t xml:space="preserve">) </w:t>
      </w:r>
      <w:r>
        <w:rPr>
          <w:sz w:val="23"/>
          <w:szCs w:val="23"/>
        </w:rPr>
        <w:t>года 6 (шесть) месяцев.</w:t>
      </w:r>
    </w:p>
    <w:p w:rsidR="00555CCD" w:rsidRPr="00573FA7" w:rsidRDefault="00555CCD" w:rsidP="00555CCD">
      <w:pPr>
        <w:widowControl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573FA7">
        <w:rPr>
          <w:sz w:val="23"/>
          <w:szCs w:val="23"/>
        </w:rPr>
        <w:lastRenderedPageBreak/>
        <w:t xml:space="preserve">3. </w:t>
      </w:r>
      <w:r w:rsidRPr="00573FA7">
        <w:rPr>
          <w:rFonts w:eastAsiaTheme="minorHAnsi"/>
          <w:sz w:val="23"/>
          <w:szCs w:val="23"/>
          <w:lang w:eastAsia="en-US"/>
        </w:rPr>
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73FA7">
        <w:rPr>
          <w:rFonts w:eastAsiaTheme="minorHAnsi"/>
          <w:sz w:val="23"/>
          <w:szCs w:val="23"/>
          <w:lang w:eastAsia="en-US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573FA7">
        <w:rPr>
          <w:rFonts w:eastAsiaTheme="minorHAnsi"/>
          <w:sz w:val="23"/>
          <w:szCs w:val="23"/>
          <w:lang w:eastAsia="en-US"/>
        </w:rPr>
        <w:t xml:space="preserve"> Не допускается заключение указанных договоров </w:t>
      </w:r>
      <w:proofErr w:type="gramStart"/>
      <w:r w:rsidRPr="00573FA7">
        <w:rPr>
          <w:rFonts w:eastAsiaTheme="minorHAnsi"/>
          <w:sz w:val="23"/>
          <w:szCs w:val="23"/>
          <w:lang w:eastAsia="en-US"/>
        </w:rPr>
        <w:t>ранее</w:t>
      </w:r>
      <w:proofErr w:type="gramEnd"/>
      <w:r w:rsidRPr="00573FA7">
        <w:rPr>
          <w:rFonts w:eastAsiaTheme="minorHAnsi"/>
          <w:sz w:val="23"/>
          <w:szCs w:val="23"/>
          <w:lang w:eastAsia="en-US"/>
        </w:rPr>
        <w:t xml:space="preserve"> чем через 10 (десять) дней со дня размещения информации о результатах аукциона на официальном сайте.</w:t>
      </w:r>
    </w:p>
    <w:p w:rsidR="00555CCD" w:rsidRPr="00573FA7" w:rsidRDefault="00555CCD" w:rsidP="00555CCD">
      <w:pPr>
        <w:widowControl/>
        <w:ind w:firstLine="708"/>
        <w:jc w:val="both"/>
        <w:rPr>
          <w:sz w:val="23"/>
          <w:szCs w:val="23"/>
        </w:rPr>
      </w:pPr>
      <w:r w:rsidRPr="00573FA7">
        <w:rPr>
          <w:sz w:val="23"/>
          <w:szCs w:val="23"/>
        </w:rPr>
        <w:t xml:space="preserve">4.Арендная плата начисляется </w:t>
      </w:r>
      <w:proofErr w:type="gramStart"/>
      <w:r w:rsidRPr="00573FA7">
        <w:rPr>
          <w:sz w:val="23"/>
          <w:szCs w:val="23"/>
        </w:rPr>
        <w:t>с даты подписания</w:t>
      </w:r>
      <w:proofErr w:type="gramEnd"/>
      <w:r w:rsidRPr="00573FA7">
        <w:rPr>
          <w:sz w:val="23"/>
          <w:szCs w:val="23"/>
        </w:rPr>
        <w:t xml:space="preserve"> договора аренды. </w:t>
      </w:r>
    </w:p>
    <w:p w:rsidR="00555CCD" w:rsidRPr="00573FA7" w:rsidRDefault="00555CCD" w:rsidP="00555CCD">
      <w:pPr>
        <w:widowControl/>
        <w:ind w:firstLine="708"/>
        <w:jc w:val="both"/>
        <w:rPr>
          <w:b/>
          <w:color w:val="000000"/>
          <w:sz w:val="23"/>
          <w:szCs w:val="23"/>
        </w:rPr>
      </w:pPr>
      <w:r w:rsidRPr="00573FA7">
        <w:rPr>
          <w:sz w:val="23"/>
          <w:szCs w:val="23"/>
        </w:rPr>
        <w:t>Ежегодный размер арендной платы равен цене продажи права аренды и определяется по результатам аукциона. Арендная плата вносится</w:t>
      </w:r>
      <w:r w:rsidRPr="00573FA7">
        <w:rPr>
          <w:color w:val="000000"/>
          <w:sz w:val="23"/>
          <w:szCs w:val="23"/>
        </w:rPr>
        <w:t xml:space="preserve">  равными долями ежемесячно.</w:t>
      </w:r>
    </w:p>
    <w:p w:rsidR="002B1A41" w:rsidRPr="007152C8" w:rsidRDefault="002B1A41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4D3E4A" w:rsidRPr="007152C8" w:rsidRDefault="004D3E4A" w:rsidP="004D3E4A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7152C8">
        <w:rPr>
          <w:sz w:val="22"/>
          <w:szCs w:val="22"/>
          <w:u w:val="single"/>
        </w:rPr>
        <w:t xml:space="preserve">ЛОТ № </w:t>
      </w:r>
      <w:r w:rsidR="00B11AE4" w:rsidRPr="007152C8">
        <w:rPr>
          <w:sz w:val="22"/>
          <w:szCs w:val="22"/>
          <w:u w:val="single"/>
        </w:rPr>
        <w:t>2</w:t>
      </w:r>
      <w:r w:rsidRPr="007152C8">
        <w:rPr>
          <w:sz w:val="22"/>
          <w:szCs w:val="22"/>
          <w:u w:val="single"/>
        </w:rPr>
        <w:t>:</w:t>
      </w:r>
    </w:p>
    <w:p w:rsidR="004D3E4A" w:rsidRPr="007152C8" w:rsidRDefault="004D3E4A" w:rsidP="004D3E4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 xml:space="preserve">Основание проведения аукциона: </w:t>
      </w:r>
      <w:r w:rsidRPr="007152C8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B24573">
        <w:rPr>
          <w:sz w:val="22"/>
          <w:szCs w:val="22"/>
        </w:rPr>
        <w:t>25</w:t>
      </w:r>
      <w:r w:rsidRPr="007152C8">
        <w:rPr>
          <w:sz w:val="22"/>
          <w:szCs w:val="22"/>
        </w:rPr>
        <w:t>.0</w:t>
      </w:r>
      <w:r w:rsidR="009465D2">
        <w:rPr>
          <w:sz w:val="22"/>
          <w:szCs w:val="22"/>
        </w:rPr>
        <w:t>9</w:t>
      </w:r>
      <w:r w:rsidRPr="007152C8">
        <w:rPr>
          <w:sz w:val="22"/>
          <w:szCs w:val="22"/>
        </w:rPr>
        <w:t xml:space="preserve">.2017 № </w:t>
      </w:r>
      <w:r w:rsidR="00B24573">
        <w:rPr>
          <w:sz w:val="22"/>
          <w:szCs w:val="22"/>
        </w:rPr>
        <w:t>2</w:t>
      </w:r>
      <w:r w:rsidR="00155C5D" w:rsidRPr="007152C8">
        <w:rPr>
          <w:sz w:val="22"/>
          <w:szCs w:val="22"/>
        </w:rPr>
        <w:t>5/ЗО</w:t>
      </w:r>
      <w:r w:rsidRPr="007152C8">
        <w:rPr>
          <w:sz w:val="22"/>
          <w:szCs w:val="22"/>
        </w:rPr>
        <w:t xml:space="preserve"> «О </w:t>
      </w:r>
      <w:r w:rsidR="00B24573">
        <w:rPr>
          <w:sz w:val="22"/>
          <w:szCs w:val="22"/>
        </w:rPr>
        <w:t xml:space="preserve">продаже на аукционе права на заключение договора аренды земельного участка площадью 1035 кв.м., расположенного по адресу: Челябинская область, Сосновский район, село </w:t>
      </w:r>
      <w:proofErr w:type="spellStart"/>
      <w:r w:rsidR="00B24573">
        <w:rPr>
          <w:sz w:val="22"/>
          <w:szCs w:val="22"/>
        </w:rPr>
        <w:t>Кременкуль</w:t>
      </w:r>
      <w:proofErr w:type="spellEnd"/>
      <w:r w:rsidR="00B24573">
        <w:rPr>
          <w:sz w:val="22"/>
          <w:szCs w:val="22"/>
        </w:rPr>
        <w:t xml:space="preserve">, </w:t>
      </w:r>
      <w:proofErr w:type="spellStart"/>
      <w:r w:rsidR="00B24573">
        <w:rPr>
          <w:sz w:val="22"/>
          <w:szCs w:val="22"/>
        </w:rPr>
        <w:t>мкр</w:t>
      </w:r>
      <w:proofErr w:type="spellEnd"/>
      <w:r w:rsidR="00B24573">
        <w:rPr>
          <w:sz w:val="22"/>
          <w:szCs w:val="22"/>
        </w:rPr>
        <w:t xml:space="preserve"> Белые росы, для размещения линейных объектов</w:t>
      </w:r>
      <w:r w:rsidRPr="007152C8">
        <w:rPr>
          <w:sz w:val="22"/>
          <w:szCs w:val="22"/>
        </w:rPr>
        <w:t>».</w:t>
      </w:r>
    </w:p>
    <w:p w:rsidR="004D3E4A" w:rsidRPr="007152C8" w:rsidRDefault="004D3E4A" w:rsidP="004D3E4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 xml:space="preserve">Предмет аукциона: </w:t>
      </w:r>
      <w:r w:rsidRPr="007152C8">
        <w:rPr>
          <w:sz w:val="22"/>
          <w:szCs w:val="22"/>
        </w:rPr>
        <w:t xml:space="preserve">земельный участок площадью </w:t>
      </w:r>
      <w:r w:rsidR="00B24573">
        <w:rPr>
          <w:sz w:val="22"/>
          <w:szCs w:val="22"/>
        </w:rPr>
        <w:t>1035</w:t>
      </w:r>
      <w:r w:rsidRPr="007152C8">
        <w:rPr>
          <w:sz w:val="22"/>
          <w:szCs w:val="22"/>
        </w:rPr>
        <w:t xml:space="preserve"> кв.м., с кадастровым номером: 74:19:</w:t>
      </w:r>
      <w:r w:rsidR="00B24573">
        <w:rPr>
          <w:sz w:val="22"/>
          <w:szCs w:val="22"/>
        </w:rPr>
        <w:t>1106001</w:t>
      </w:r>
      <w:r w:rsidRPr="007152C8">
        <w:rPr>
          <w:sz w:val="22"/>
          <w:szCs w:val="22"/>
        </w:rPr>
        <w:t>:</w:t>
      </w:r>
      <w:r w:rsidR="00B24573">
        <w:rPr>
          <w:sz w:val="22"/>
          <w:szCs w:val="22"/>
        </w:rPr>
        <w:t>1310</w:t>
      </w:r>
      <w:r w:rsidRPr="007152C8">
        <w:rPr>
          <w:sz w:val="22"/>
          <w:szCs w:val="22"/>
        </w:rPr>
        <w:t xml:space="preserve">, расположенный по адресу: Челябинская область, Сосновский район, </w:t>
      </w:r>
      <w:r w:rsidR="00B24573">
        <w:rPr>
          <w:sz w:val="22"/>
          <w:szCs w:val="22"/>
        </w:rPr>
        <w:t xml:space="preserve">село </w:t>
      </w:r>
      <w:proofErr w:type="spellStart"/>
      <w:r w:rsidR="00B24573">
        <w:rPr>
          <w:sz w:val="22"/>
          <w:szCs w:val="22"/>
        </w:rPr>
        <w:t>Кременкуль</w:t>
      </w:r>
      <w:proofErr w:type="spellEnd"/>
      <w:r w:rsidR="00B24573">
        <w:rPr>
          <w:sz w:val="22"/>
          <w:szCs w:val="22"/>
        </w:rPr>
        <w:t xml:space="preserve">, </w:t>
      </w:r>
      <w:proofErr w:type="spellStart"/>
      <w:r w:rsidR="00B24573">
        <w:rPr>
          <w:sz w:val="22"/>
          <w:szCs w:val="22"/>
        </w:rPr>
        <w:t>мкр</w:t>
      </w:r>
      <w:proofErr w:type="spellEnd"/>
      <w:r w:rsidR="00B24573">
        <w:rPr>
          <w:sz w:val="22"/>
          <w:szCs w:val="22"/>
        </w:rPr>
        <w:t xml:space="preserve"> Белые росы</w:t>
      </w:r>
      <w:r w:rsidRPr="007152C8">
        <w:rPr>
          <w:sz w:val="22"/>
          <w:szCs w:val="22"/>
        </w:rPr>
        <w:t xml:space="preserve"> (далее - земельный участок).</w:t>
      </w:r>
    </w:p>
    <w:p w:rsidR="004D3E4A" w:rsidRPr="007152C8" w:rsidRDefault="004D3E4A" w:rsidP="004D3E4A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Категория земель: «</w:t>
      </w:r>
      <w:r w:rsidRPr="007152C8">
        <w:rPr>
          <w:sz w:val="22"/>
          <w:szCs w:val="22"/>
        </w:rPr>
        <w:t xml:space="preserve">земли </w:t>
      </w:r>
      <w:r w:rsidR="00B24573">
        <w:rPr>
          <w:sz w:val="22"/>
          <w:szCs w:val="22"/>
        </w:rPr>
        <w:t>населенных пунктов</w:t>
      </w:r>
      <w:r w:rsidRPr="007152C8">
        <w:rPr>
          <w:sz w:val="22"/>
          <w:szCs w:val="22"/>
        </w:rPr>
        <w:t xml:space="preserve">». </w:t>
      </w:r>
    </w:p>
    <w:p w:rsidR="004D3E4A" w:rsidRPr="007152C8" w:rsidRDefault="004D3E4A" w:rsidP="00155C5D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Вид разрешенного использования земельного участка:</w:t>
      </w:r>
      <w:r w:rsidRPr="007152C8">
        <w:rPr>
          <w:sz w:val="22"/>
          <w:szCs w:val="22"/>
        </w:rPr>
        <w:t xml:space="preserve"> для </w:t>
      </w:r>
      <w:r w:rsidR="00B24573">
        <w:rPr>
          <w:sz w:val="22"/>
          <w:szCs w:val="22"/>
        </w:rPr>
        <w:t>размещения линейных объектов</w:t>
      </w:r>
      <w:r w:rsidRPr="007152C8">
        <w:rPr>
          <w:sz w:val="22"/>
          <w:szCs w:val="22"/>
        </w:rPr>
        <w:t>.</w:t>
      </w:r>
    </w:p>
    <w:p w:rsidR="004D3E4A" w:rsidRPr="007152C8" w:rsidRDefault="00155C5D" w:rsidP="00155C5D">
      <w:pPr>
        <w:ind w:right="141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Границы земельного участка определены, с</w:t>
      </w:r>
      <w:r w:rsidR="004D3E4A" w:rsidRPr="007152C8">
        <w:rPr>
          <w:sz w:val="22"/>
          <w:szCs w:val="22"/>
        </w:rPr>
        <w:t>ведения о кадастровом учете земельного участка указаны в публичной кадастровой карте на</w:t>
      </w:r>
      <w:r w:rsidRPr="007152C8">
        <w:rPr>
          <w:sz w:val="22"/>
          <w:szCs w:val="22"/>
        </w:rPr>
        <w:t xml:space="preserve"> </w:t>
      </w:r>
      <w:r w:rsidR="004D3E4A" w:rsidRPr="007152C8">
        <w:rPr>
          <w:sz w:val="22"/>
          <w:szCs w:val="22"/>
        </w:rPr>
        <w:t xml:space="preserve">интернет-сайте </w:t>
      </w:r>
      <w:hyperlink r:id="rId9" w:history="1">
        <w:r w:rsidR="004D3E4A" w:rsidRPr="007152C8">
          <w:rPr>
            <w:rStyle w:val="a4"/>
            <w:sz w:val="22"/>
            <w:szCs w:val="22"/>
            <w:lang w:val="en-US"/>
          </w:rPr>
          <w:t>http</w:t>
        </w:r>
        <w:r w:rsidR="004D3E4A" w:rsidRPr="007152C8">
          <w:rPr>
            <w:rStyle w:val="a4"/>
            <w:sz w:val="22"/>
            <w:szCs w:val="22"/>
          </w:rPr>
          <w:t>://</w:t>
        </w:r>
        <w:proofErr w:type="spellStart"/>
        <w:r w:rsidR="004D3E4A" w:rsidRPr="007152C8">
          <w:rPr>
            <w:rStyle w:val="a4"/>
            <w:sz w:val="22"/>
            <w:szCs w:val="22"/>
            <w:lang w:val="en-US"/>
          </w:rPr>
          <w:t>pkk</w:t>
        </w:r>
        <w:proofErr w:type="spellEnd"/>
        <w:r w:rsidR="004D3E4A" w:rsidRPr="007152C8">
          <w:rPr>
            <w:rStyle w:val="a4"/>
            <w:sz w:val="22"/>
            <w:szCs w:val="22"/>
          </w:rPr>
          <w:t>5.</w:t>
        </w:r>
        <w:proofErr w:type="spellStart"/>
        <w:r w:rsidR="004D3E4A" w:rsidRPr="007152C8">
          <w:rPr>
            <w:rStyle w:val="a4"/>
            <w:sz w:val="22"/>
            <w:szCs w:val="22"/>
            <w:lang w:val="en-US"/>
          </w:rPr>
          <w:t>rosreestr</w:t>
        </w:r>
        <w:proofErr w:type="spellEnd"/>
        <w:r w:rsidR="004D3E4A" w:rsidRPr="007152C8">
          <w:rPr>
            <w:rStyle w:val="a4"/>
            <w:sz w:val="22"/>
            <w:szCs w:val="22"/>
          </w:rPr>
          <w:t>.</w:t>
        </w:r>
        <w:proofErr w:type="spellStart"/>
        <w:r w:rsidR="004D3E4A" w:rsidRPr="007152C8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4D3E4A" w:rsidRPr="007152C8">
        <w:rPr>
          <w:sz w:val="22"/>
          <w:szCs w:val="22"/>
        </w:rPr>
        <w:t>.</w:t>
      </w:r>
    </w:p>
    <w:p w:rsidR="004D3E4A" w:rsidRPr="007152C8" w:rsidRDefault="004D3E4A" w:rsidP="004D3E4A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Земельный участок неделим, свободен от застройки.</w:t>
      </w:r>
    </w:p>
    <w:p w:rsidR="004D3E4A" w:rsidRDefault="004D3E4A" w:rsidP="004D3E4A">
      <w:pPr>
        <w:ind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="00155C5D" w:rsidRPr="007152C8">
        <w:rPr>
          <w:sz w:val="22"/>
          <w:szCs w:val="22"/>
        </w:rPr>
        <w:t>отсутствует.</w:t>
      </w:r>
    </w:p>
    <w:p w:rsidR="00522605" w:rsidRDefault="00D67D35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Территориальная зона В.3 – зона смешанной застройки.</w:t>
      </w:r>
    </w:p>
    <w:p w:rsidR="00E14DAF" w:rsidRDefault="00E14DAF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Основные виды разрешенного использования:</w:t>
      </w:r>
    </w:p>
    <w:p w:rsidR="00E14DAF" w:rsidRDefault="00E14DAF" w:rsidP="004D3E4A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Для индивидуального жилищного строительства</w:t>
      </w:r>
      <w:r w:rsidR="00FC17FF">
        <w:rPr>
          <w:sz w:val="22"/>
          <w:szCs w:val="22"/>
        </w:rPr>
        <w:t xml:space="preserve">, малоэтажная многоквартирная жилая застройка, блокированная жилая застройка, </w:t>
      </w:r>
      <w:proofErr w:type="spellStart"/>
      <w:r w:rsidR="00FC17FF">
        <w:rPr>
          <w:sz w:val="22"/>
          <w:szCs w:val="22"/>
        </w:rPr>
        <w:t>среднеэтажная</w:t>
      </w:r>
      <w:proofErr w:type="spellEnd"/>
      <w:r w:rsidR="00FC17FF">
        <w:rPr>
          <w:sz w:val="22"/>
          <w:szCs w:val="22"/>
        </w:rPr>
        <w:t xml:space="preserve"> жилая застройка, размещение жилых домов, предназначенных для разделения на квартиры, каждая из которых пригодна для постоянного проживания, обслуживание жилой застройки, объекты гаражного назначения, социальное обслуживание, бытовое обслуживание, амбулаторно-поликлиническое обслуживание, стационарное медицинское обслуживание, стационарное медицинское обслуживание, дошкольное, начальное и среднее общее образование, культурное развитие, общественное управление, деловое управление, торговые</w:t>
      </w:r>
      <w:proofErr w:type="gramEnd"/>
      <w:r w:rsidR="00FC17FF">
        <w:rPr>
          <w:sz w:val="22"/>
          <w:szCs w:val="22"/>
        </w:rPr>
        <w:t xml:space="preserve"> </w:t>
      </w:r>
      <w:proofErr w:type="gramStart"/>
      <w:r w:rsidR="00FC17FF">
        <w:rPr>
          <w:sz w:val="22"/>
          <w:szCs w:val="22"/>
        </w:rPr>
        <w:t>центры и торгово-развлекательные центры, магазины, банковская и страховая деятельность, общественное питание, гостиничное обслуживание, развлечения, обслуживание автотранспорта, выставочно-ярмарочная деятельность, отдых (рекреация), спорт, туристическое обслуживание, санаторная деятельность, общее пользование водными объектами, земельные участки (территории) общего пользования.</w:t>
      </w:r>
      <w:proofErr w:type="gramEnd"/>
    </w:p>
    <w:p w:rsidR="00FC17FF" w:rsidRDefault="00FC17FF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Условно разрешенные виды использования:</w:t>
      </w:r>
    </w:p>
    <w:p w:rsidR="00FC17FF" w:rsidRDefault="00FC17FF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Пищевая промышленность, связь, автомобильный транспорт.</w:t>
      </w:r>
    </w:p>
    <w:p w:rsidR="00FC17FF" w:rsidRDefault="00FC17FF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Вспомогательные виды разрешенного  использования:</w:t>
      </w:r>
    </w:p>
    <w:p w:rsidR="00FC17FF" w:rsidRDefault="00FC17FF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ведения личного подсобного хозяйства, передвижное жилье, коммунальное обслуживание, </w:t>
      </w:r>
      <w:r w:rsidR="003709D2">
        <w:rPr>
          <w:sz w:val="22"/>
          <w:szCs w:val="22"/>
        </w:rPr>
        <w:t>среднее и высшее профессиональное образование, религиозное использование, обеспечение научной деятельности, амбулаторное ветеринарное обслуживание, приюты для животных, рынки, объекты придорожного сервиса, природно-познавательный туризм, охота и рыбалка, причалы для маломерных судов, поля для гольфа или конных прогулок.</w:t>
      </w:r>
    </w:p>
    <w:p w:rsidR="003709D2" w:rsidRDefault="003709D2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Параметры строительства:</w:t>
      </w:r>
    </w:p>
    <w:p w:rsidR="003709D2" w:rsidRDefault="003709D2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Для жилых домов усадебного типа, блокированных жилых домов, многоквартирных домов, общественных зданий, площадь участка (включая площадь застройки), кв.м. </w:t>
      </w:r>
    </w:p>
    <w:p w:rsidR="003709D2" w:rsidRDefault="003709D2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максимальная 50000 кв.м.</w:t>
      </w:r>
    </w:p>
    <w:p w:rsidR="003709D2" w:rsidRDefault="003709D2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минимальная  50 кв.м.</w:t>
      </w:r>
    </w:p>
    <w:p w:rsidR="003709D2" w:rsidRDefault="003709D2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Минимальное расстояние между фронтальной границей участка и основным строением:</w:t>
      </w:r>
    </w:p>
    <w:p w:rsidR="003709D2" w:rsidRDefault="003709D2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в сохраняемой застройке – по сложившейся линии застройки</w:t>
      </w:r>
    </w:p>
    <w:p w:rsidR="003709D2" w:rsidRDefault="003709D2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при реконструкции и новом строительстве – 3 м.</w:t>
      </w:r>
    </w:p>
    <w:p w:rsidR="003709D2" w:rsidRDefault="003709D2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минимальное расстояние от границ землевладения до строений, а также между строениями</w:t>
      </w:r>
    </w:p>
    <w:p w:rsidR="003709D2" w:rsidRDefault="003709D2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 границ соседнего участка до</w:t>
      </w:r>
    </w:p>
    <w:p w:rsidR="003709D2" w:rsidRDefault="003709D2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основного строения – 3 м</w:t>
      </w:r>
    </w:p>
    <w:p w:rsidR="003709D2" w:rsidRDefault="003709D2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постройки для содержания скота и птицы – 4 м</w:t>
      </w:r>
    </w:p>
    <w:p w:rsidR="003709D2" w:rsidRDefault="003709D2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других построек: бани, гаража, сарая и др. – 1 м</w:t>
      </w:r>
    </w:p>
    <w:p w:rsidR="003709D2" w:rsidRDefault="003709D2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Расстояния между жилыми домами, жилыми и общественными зданиями</w:t>
      </w:r>
    </w:p>
    <w:p w:rsidR="003709D2" w:rsidRDefault="003709D2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на основе расчетов инсоляции и освещенности, учета противопожарных требований и санитарных разрывов.</w:t>
      </w:r>
    </w:p>
    <w:p w:rsidR="003709D2" w:rsidRDefault="003709D2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 Высота зданий: для жилых зданий количество наземных этажей</w:t>
      </w:r>
    </w:p>
    <w:p w:rsidR="003709D2" w:rsidRDefault="003709D2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1-16</w:t>
      </w:r>
    </w:p>
    <w:p w:rsidR="003709D2" w:rsidRDefault="003709D2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 Для объектов капитального строительства: строительство системы централизованной ливневой канализации, обеспечивающей отведение всех ливневых сточных вод с соответствующих объектов, либо подключение к уже существующей системе ливневой канализации.</w:t>
      </w:r>
    </w:p>
    <w:p w:rsidR="003709D2" w:rsidRDefault="003709D2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СП 32.13330.2012. Свод правил. Канализация. Наружные сети и сооружения. Актуализированная ред</w:t>
      </w:r>
      <w:r w:rsidR="00EC74F7">
        <w:rPr>
          <w:sz w:val="22"/>
          <w:szCs w:val="22"/>
        </w:rPr>
        <w:t>а</w:t>
      </w:r>
      <w:r>
        <w:rPr>
          <w:sz w:val="22"/>
          <w:szCs w:val="22"/>
        </w:rPr>
        <w:t xml:space="preserve">кция </w:t>
      </w:r>
      <w:proofErr w:type="spellStart"/>
      <w:r>
        <w:rPr>
          <w:sz w:val="22"/>
          <w:szCs w:val="22"/>
        </w:rPr>
        <w:t>СНиП</w:t>
      </w:r>
      <w:proofErr w:type="spellEnd"/>
      <w:r>
        <w:rPr>
          <w:sz w:val="22"/>
          <w:szCs w:val="22"/>
        </w:rPr>
        <w:t xml:space="preserve"> 2.04.03-85, утв. Приказом </w:t>
      </w:r>
      <w:proofErr w:type="spellStart"/>
      <w:r>
        <w:rPr>
          <w:sz w:val="22"/>
          <w:szCs w:val="22"/>
        </w:rPr>
        <w:t>Минрегиона</w:t>
      </w:r>
      <w:proofErr w:type="spellEnd"/>
      <w:r>
        <w:rPr>
          <w:sz w:val="22"/>
          <w:szCs w:val="22"/>
        </w:rPr>
        <w:t xml:space="preserve"> России от </w:t>
      </w:r>
      <w:r w:rsidR="00EC74F7">
        <w:rPr>
          <w:sz w:val="22"/>
          <w:szCs w:val="22"/>
        </w:rPr>
        <w:t>29.12.2011 г. №635/11</w:t>
      </w:r>
    </w:p>
    <w:p w:rsidR="00EC74F7" w:rsidRDefault="00EC74F7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Противопожарные расстояния от границ застройки до лесных насаждений</w:t>
      </w:r>
    </w:p>
    <w:p w:rsidR="00EC74F7" w:rsidRDefault="00EC74F7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 менее 3 м для зон:</w:t>
      </w:r>
    </w:p>
    <w:p w:rsidR="00EC74F7" w:rsidRDefault="00EC74F7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- 01 14 01 В3</w:t>
      </w:r>
    </w:p>
    <w:p w:rsidR="00EC74F7" w:rsidRDefault="00EC74F7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- 01 15 01 В3</w:t>
      </w:r>
    </w:p>
    <w:p w:rsidR="00EC74F7" w:rsidRDefault="00EC74F7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- 02 </w:t>
      </w:r>
      <w:proofErr w:type="spellStart"/>
      <w:r>
        <w:rPr>
          <w:sz w:val="22"/>
          <w:szCs w:val="22"/>
        </w:rPr>
        <w:t>02</w:t>
      </w:r>
      <w:proofErr w:type="spellEnd"/>
      <w:r>
        <w:rPr>
          <w:sz w:val="22"/>
          <w:szCs w:val="22"/>
        </w:rPr>
        <w:t xml:space="preserve"> 01 В3</w:t>
      </w:r>
    </w:p>
    <w:p w:rsidR="00EC74F7" w:rsidRDefault="00EC74F7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- 02 </w:t>
      </w:r>
      <w:proofErr w:type="spellStart"/>
      <w:r>
        <w:rPr>
          <w:sz w:val="22"/>
          <w:szCs w:val="22"/>
        </w:rPr>
        <w:t>02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02</w:t>
      </w:r>
      <w:proofErr w:type="spellEnd"/>
      <w:r>
        <w:rPr>
          <w:sz w:val="22"/>
          <w:szCs w:val="22"/>
        </w:rPr>
        <w:t xml:space="preserve"> В3</w:t>
      </w:r>
    </w:p>
    <w:p w:rsidR="00EC74F7" w:rsidRDefault="00EC74F7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- 02 </w:t>
      </w:r>
      <w:proofErr w:type="spellStart"/>
      <w:r>
        <w:rPr>
          <w:sz w:val="22"/>
          <w:szCs w:val="22"/>
        </w:rPr>
        <w:t>02</w:t>
      </w:r>
      <w:proofErr w:type="spellEnd"/>
      <w:r>
        <w:rPr>
          <w:sz w:val="22"/>
          <w:szCs w:val="22"/>
        </w:rPr>
        <w:t xml:space="preserve"> 04 В3</w:t>
      </w:r>
    </w:p>
    <w:p w:rsidR="00EC74F7" w:rsidRDefault="00EC74F7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 02 03 02 В3 по  02 03 08 В3</w:t>
      </w:r>
    </w:p>
    <w:p w:rsidR="00EC74F7" w:rsidRDefault="00EC74F7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наличии разработанных противопожарных мероприятий.</w:t>
      </w:r>
    </w:p>
    <w:p w:rsidR="00EC74F7" w:rsidRDefault="00EC74F7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остальных зон – 15 м.</w:t>
      </w:r>
    </w:p>
    <w:p w:rsidR="00EC74F7" w:rsidRPr="007152C8" w:rsidRDefault="00EC74F7" w:rsidP="004D3E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Коэффициент застройки территории  0,8</w:t>
      </w:r>
    </w:p>
    <w:p w:rsidR="004D3E4A" w:rsidRPr="007152C8" w:rsidRDefault="004D3E4A" w:rsidP="004D3E4A">
      <w:pPr>
        <w:ind w:firstLine="709"/>
        <w:jc w:val="both"/>
        <w:rPr>
          <w:sz w:val="22"/>
          <w:szCs w:val="22"/>
          <w:shd w:val="clear" w:color="auto" w:fill="FFFFFF"/>
        </w:rPr>
      </w:pPr>
      <w:r w:rsidRPr="007152C8">
        <w:rPr>
          <w:b/>
          <w:sz w:val="22"/>
          <w:szCs w:val="22"/>
        </w:rPr>
        <w:t xml:space="preserve">Начальная цена лота (цена продажи земельного участка): </w:t>
      </w:r>
      <w:r w:rsidR="00EC74F7">
        <w:rPr>
          <w:sz w:val="22"/>
          <w:szCs w:val="22"/>
        </w:rPr>
        <w:t>106 826</w:t>
      </w:r>
      <w:r w:rsidRPr="007152C8">
        <w:rPr>
          <w:sz w:val="22"/>
          <w:szCs w:val="22"/>
        </w:rPr>
        <w:t xml:space="preserve"> </w:t>
      </w:r>
      <w:r w:rsidRPr="007152C8">
        <w:rPr>
          <w:sz w:val="22"/>
          <w:szCs w:val="22"/>
          <w:shd w:val="clear" w:color="auto" w:fill="FFFFFF"/>
        </w:rPr>
        <w:t>(</w:t>
      </w:r>
      <w:r w:rsidR="00EC74F7">
        <w:rPr>
          <w:sz w:val="22"/>
          <w:szCs w:val="22"/>
          <w:shd w:val="clear" w:color="auto" w:fill="FFFFFF"/>
        </w:rPr>
        <w:t>сто шесть тысяч восемьсот двадцать шесть</w:t>
      </w:r>
      <w:r w:rsidRPr="007152C8">
        <w:rPr>
          <w:sz w:val="22"/>
          <w:szCs w:val="22"/>
          <w:shd w:val="clear" w:color="auto" w:fill="FFFFFF"/>
        </w:rPr>
        <w:t xml:space="preserve">) руб. </w:t>
      </w:r>
      <w:r w:rsidR="00EC74F7">
        <w:rPr>
          <w:sz w:val="22"/>
          <w:szCs w:val="22"/>
          <w:shd w:val="clear" w:color="auto" w:fill="FFFFFF"/>
        </w:rPr>
        <w:t>00</w:t>
      </w:r>
      <w:r w:rsidRPr="007152C8">
        <w:rPr>
          <w:sz w:val="22"/>
          <w:szCs w:val="22"/>
          <w:shd w:val="clear" w:color="auto" w:fill="FFFFFF"/>
        </w:rPr>
        <w:t xml:space="preserve"> коп</w:t>
      </w:r>
      <w:proofErr w:type="gramStart"/>
      <w:r w:rsidRPr="007152C8">
        <w:rPr>
          <w:sz w:val="22"/>
          <w:szCs w:val="22"/>
          <w:shd w:val="clear" w:color="auto" w:fill="FFFFFF"/>
        </w:rPr>
        <w:t xml:space="preserve">., </w:t>
      </w:r>
      <w:proofErr w:type="gramEnd"/>
      <w:r w:rsidRPr="007152C8">
        <w:rPr>
          <w:sz w:val="22"/>
          <w:szCs w:val="22"/>
          <w:shd w:val="clear" w:color="auto" w:fill="FFFFFF"/>
        </w:rPr>
        <w:t>что составляет 100 % кадастровой стоимости земельного участка.</w:t>
      </w:r>
    </w:p>
    <w:p w:rsidR="004D3E4A" w:rsidRPr="007152C8" w:rsidRDefault="004D3E4A" w:rsidP="004D3E4A">
      <w:pPr>
        <w:ind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 xml:space="preserve">Шаг аукциона:  </w:t>
      </w:r>
      <w:r w:rsidR="00EC74F7">
        <w:rPr>
          <w:sz w:val="22"/>
          <w:szCs w:val="22"/>
        </w:rPr>
        <w:t>3 200</w:t>
      </w:r>
      <w:r w:rsidRPr="007152C8">
        <w:rPr>
          <w:sz w:val="22"/>
          <w:szCs w:val="22"/>
        </w:rPr>
        <w:t xml:space="preserve"> (три тысяч</w:t>
      </w:r>
      <w:r w:rsidR="00EC74F7">
        <w:rPr>
          <w:sz w:val="22"/>
          <w:szCs w:val="22"/>
        </w:rPr>
        <w:t>и</w:t>
      </w:r>
      <w:r w:rsidRPr="007152C8">
        <w:rPr>
          <w:sz w:val="22"/>
          <w:szCs w:val="22"/>
        </w:rPr>
        <w:t xml:space="preserve"> </w:t>
      </w:r>
      <w:r w:rsidR="00EC74F7">
        <w:rPr>
          <w:sz w:val="22"/>
          <w:szCs w:val="22"/>
        </w:rPr>
        <w:t>двести</w:t>
      </w:r>
      <w:r w:rsidRPr="007152C8">
        <w:rPr>
          <w:sz w:val="22"/>
          <w:szCs w:val="22"/>
        </w:rPr>
        <w:t>) руб., установлен в пределах 3% начальной цены лота.</w:t>
      </w:r>
    </w:p>
    <w:p w:rsidR="004D3E4A" w:rsidRPr="007152C8" w:rsidRDefault="004D3E4A" w:rsidP="004D3E4A">
      <w:pPr>
        <w:ind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Задаток для участия в аукционе:</w:t>
      </w:r>
      <w:r w:rsidRPr="007152C8">
        <w:rPr>
          <w:sz w:val="22"/>
          <w:szCs w:val="22"/>
        </w:rPr>
        <w:t xml:space="preserve"> </w:t>
      </w:r>
      <w:r w:rsidR="00EC74F7">
        <w:rPr>
          <w:sz w:val="22"/>
          <w:szCs w:val="22"/>
        </w:rPr>
        <w:t>10 682</w:t>
      </w:r>
      <w:r w:rsidRPr="007152C8">
        <w:rPr>
          <w:sz w:val="22"/>
          <w:szCs w:val="22"/>
        </w:rPr>
        <w:t xml:space="preserve"> (</w:t>
      </w:r>
      <w:r w:rsidR="00EC74F7">
        <w:rPr>
          <w:sz w:val="22"/>
          <w:szCs w:val="22"/>
        </w:rPr>
        <w:t>десять</w:t>
      </w:r>
      <w:r w:rsidRPr="007152C8">
        <w:rPr>
          <w:sz w:val="22"/>
          <w:szCs w:val="22"/>
        </w:rPr>
        <w:t xml:space="preserve"> тысяч </w:t>
      </w:r>
      <w:r w:rsidR="00EC74F7">
        <w:rPr>
          <w:sz w:val="22"/>
          <w:szCs w:val="22"/>
        </w:rPr>
        <w:t>шестьсот восемьдесят два</w:t>
      </w:r>
      <w:r w:rsidRPr="007152C8">
        <w:rPr>
          <w:sz w:val="22"/>
          <w:szCs w:val="22"/>
        </w:rPr>
        <w:t>) руб., что составляет 10 % от начальной цены аукциона.</w:t>
      </w:r>
    </w:p>
    <w:p w:rsidR="004D3E4A" w:rsidRPr="007152C8" w:rsidRDefault="004D3E4A" w:rsidP="004D3E4A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52C8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EC74F7" w:rsidRPr="00573FA7" w:rsidRDefault="00EC74F7" w:rsidP="00EC74F7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73FA7">
        <w:rPr>
          <w:rStyle w:val="a3"/>
          <w:rFonts w:ascii="Times New Roman" w:hAnsi="Times New Roman" w:cs="Times New Roman"/>
          <w:sz w:val="23"/>
          <w:szCs w:val="23"/>
        </w:rPr>
        <w:t>Существенные условия договора аренды земельного участка:</w:t>
      </w:r>
    </w:p>
    <w:p w:rsidR="00EC74F7" w:rsidRPr="00573FA7" w:rsidRDefault="00EC74F7" w:rsidP="00EC74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 xml:space="preserve">1. Земельный участок предоставляется </w:t>
      </w:r>
      <w:r>
        <w:rPr>
          <w:sz w:val="23"/>
          <w:szCs w:val="23"/>
        </w:rPr>
        <w:t>для размещения линейных объектов</w:t>
      </w:r>
      <w:r w:rsidRPr="00573FA7">
        <w:rPr>
          <w:sz w:val="23"/>
          <w:szCs w:val="23"/>
        </w:rPr>
        <w:t>.</w:t>
      </w:r>
    </w:p>
    <w:p w:rsidR="00EC74F7" w:rsidRPr="00573FA7" w:rsidRDefault="00EC74F7" w:rsidP="00EC74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 xml:space="preserve">2. Срок, на который заключается договор аренды: </w:t>
      </w:r>
      <w:r>
        <w:rPr>
          <w:sz w:val="23"/>
          <w:szCs w:val="23"/>
        </w:rPr>
        <w:t>49</w:t>
      </w:r>
      <w:r w:rsidRPr="00573FA7">
        <w:rPr>
          <w:sz w:val="23"/>
          <w:szCs w:val="23"/>
        </w:rPr>
        <w:t xml:space="preserve"> (</w:t>
      </w:r>
      <w:r>
        <w:rPr>
          <w:sz w:val="23"/>
          <w:szCs w:val="23"/>
        </w:rPr>
        <w:t>сорок девять</w:t>
      </w:r>
      <w:r w:rsidRPr="00573FA7">
        <w:rPr>
          <w:sz w:val="23"/>
          <w:szCs w:val="23"/>
        </w:rPr>
        <w:t xml:space="preserve">) </w:t>
      </w:r>
      <w:r>
        <w:rPr>
          <w:sz w:val="23"/>
          <w:szCs w:val="23"/>
        </w:rPr>
        <w:t>лет.</w:t>
      </w:r>
    </w:p>
    <w:p w:rsidR="00EC74F7" w:rsidRPr="00573FA7" w:rsidRDefault="00EC74F7" w:rsidP="00EC74F7">
      <w:pPr>
        <w:widowControl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573FA7">
        <w:rPr>
          <w:sz w:val="23"/>
          <w:szCs w:val="23"/>
        </w:rPr>
        <w:t xml:space="preserve">3. </w:t>
      </w:r>
      <w:r w:rsidRPr="00573FA7">
        <w:rPr>
          <w:rFonts w:eastAsiaTheme="minorHAnsi"/>
          <w:sz w:val="23"/>
          <w:szCs w:val="23"/>
          <w:lang w:eastAsia="en-US"/>
        </w:rPr>
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73FA7">
        <w:rPr>
          <w:rFonts w:eastAsiaTheme="minorHAnsi"/>
          <w:sz w:val="23"/>
          <w:szCs w:val="23"/>
          <w:lang w:eastAsia="en-US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573FA7">
        <w:rPr>
          <w:rFonts w:eastAsiaTheme="minorHAnsi"/>
          <w:sz w:val="23"/>
          <w:szCs w:val="23"/>
          <w:lang w:eastAsia="en-US"/>
        </w:rPr>
        <w:t xml:space="preserve"> Не допускается заключение указанных договоров </w:t>
      </w:r>
      <w:proofErr w:type="gramStart"/>
      <w:r w:rsidRPr="00573FA7">
        <w:rPr>
          <w:rFonts w:eastAsiaTheme="minorHAnsi"/>
          <w:sz w:val="23"/>
          <w:szCs w:val="23"/>
          <w:lang w:eastAsia="en-US"/>
        </w:rPr>
        <w:t>ранее</w:t>
      </w:r>
      <w:proofErr w:type="gramEnd"/>
      <w:r w:rsidRPr="00573FA7">
        <w:rPr>
          <w:rFonts w:eastAsiaTheme="minorHAnsi"/>
          <w:sz w:val="23"/>
          <w:szCs w:val="23"/>
          <w:lang w:eastAsia="en-US"/>
        </w:rPr>
        <w:t xml:space="preserve"> чем через 10 (десять) дней со дня размещения информации о результатах аукциона на официальном сайте.</w:t>
      </w:r>
    </w:p>
    <w:p w:rsidR="00EC74F7" w:rsidRPr="00573FA7" w:rsidRDefault="00EC74F7" w:rsidP="00EC74F7">
      <w:pPr>
        <w:widowControl/>
        <w:ind w:firstLine="708"/>
        <w:jc w:val="both"/>
        <w:rPr>
          <w:sz w:val="23"/>
          <w:szCs w:val="23"/>
        </w:rPr>
      </w:pPr>
      <w:r w:rsidRPr="00573FA7">
        <w:rPr>
          <w:sz w:val="23"/>
          <w:szCs w:val="23"/>
        </w:rPr>
        <w:t xml:space="preserve">4.Арендная плата начисляется </w:t>
      </w:r>
      <w:proofErr w:type="gramStart"/>
      <w:r w:rsidRPr="00573FA7">
        <w:rPr>
          <w:sz w:val="23"/>
          <w:szCs w:val="23"/>
        </w:rPr>
        <w:t>с даты подписания</w:t>
      </w:r>
      <w:proofErr w:type="gramEnd"/>
      <w:r w:rsidRPr="00573FA7">
        <w:rPr>
          <w:sz w:val="23"/>
          <w:szCs w:val="23"/>
        </w:rPr>
        <w:t xml:space="preserve"> договора аренды. </w:t>
      </w:r>
    </w:p>
    <w:p w:rsidR="00EC74F7" w:rsidRPr="00573FA7" w:rsidRDefault="00EC74F7" w:rsidP="00EC74F7">
      <w:pPr>
        <w:widowControl/>
        <w:ind w:firstLine="708"/>
        <w:jc w:val="both"/>
        <w:rPr>
          <w:b/>
          <w:color w:val="000000"/>
          <w:sz w:val="23"/>
          <w:szCs w:val="23"/>
        </w:rPr>
      </w:pPr>
      <w:r w:rsidRPr="00573FA7">
        <w:rPr>
          <w:sz w:val="23"/>
          <w:szCs w:val="23"/>
        </w:rPr>
        <w:t>Ежегодный размер арендной платы равен цене продажи права аренды и определяется по результатам аукциона. Арендная плата вносится</w:t>
      </w:r>
      <w:r w:rsidRPr="00573FA7">
        <w:rPr>
          <w:color w:val="000000"/>
          <w:sz w:val="23"/>
          <w:szCs w:val="23"/>
        </w:rPr>
        <w:t xml:space="preserve">  равными долями ежемесячно.</w:t>
      </w:r>
    </w:p>
    <w:p w:rsidR="003E647F" w:rsidRPr="007152C8" w:rsidRDefault="003E647F" w:rsidP="003E647F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  <w:u w:val="single"/>
        </w:rPr>
      </w:pPr>
    </w:p>
    <w:p w:rsidR="002F46A3" w:rsidRPr="007152C8" w:rsidRDefault="002F46A3" w:rsidP="002F46A3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7152C8">
        <w:rPr>
          <w:sz w:val="22"/>
          <w:szCs w:val="22"/>
          <w:u w:val="single"/>
        </w:rPr>
        <w:t>ЛОТ № 3:</w:t>
      </w:r>
    </w:p>
    <w:p w:rsidR="002F46A3" w:rsidRPr="007152C8" w:rsidRDefault="002F46A3" w:rsidP="002F46A3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 xml:space="preserve">Основание проведения аукциона: </w:t>
      </w:r>
      <w:r w:rsidRPr="007152C8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9465D2">
        <w:rPr>
          <w:sz w:val="22"/>
          <w:szCs w:val="22"/>
        </w:rPr>
        <w:t>2</w:t>
      </w:r>
      <w:r w:rsidRPr="007152C8">
        <w:rPr>
          <w:sz w:val="22"/>
          <w:szCs w:val="22"/>
        </w:rPr>
        <w:t>5.0</w:t>
      </w:r>
      <w:r w:rsidR="009465D2">
        <w:rPr>
          <w:sz w:val="22"/>
          <w:szCs w:val="22"/>
        </w:rPr>
        <w:t>9</w:t>
      </w:r>
      <w:r w:rsidRPr="007152C8">
        <w:rPr>
          <w:sz w:val="22"/>
          <w:szCs w:val="22"/>
        </w:rPr>
        <w:t xml:space="preserve">.2017 № </w:t>
      </w:r>
      <w:r w:rsidR="009465D2">
        <w:rPr>
          <w:sz w:val="22"/>
          <w:szCs w:val="22"/>
        </w:rPr>
        <w:t>2</w:t>
      </w:r>
      <w:r w:rsidRPr="007152C8">
        <w:rPr>
          <w:sz w:val="22"/>
          <w:szCs w:val="22"/>
        </w:rPr>
        <w:t>6/ЗО «</w:t>
      </w:r>
      <w:r w:rsidR="009465D2">
        <w:rPr>
          <w:sz w:val="22"/>
          <w:szCs w:val="22"/>
        </w:rPr>
        <w:t xml:space="preserve">О продаже в собственность на аукционе земельного участка площадью 46800 кв.м., расположенного по адресу: </w:t>
      </w:r>
      <w:proofErr w:type="gramStart"/>
      <w:r w:rsidR="009465D2">
        <w:rPr>
          <w:sz w:val="22"/>
          <w:szCs w:val="22"/>
        </w:rPr>
        <w:t>Челябинская</w:t>
      </w:r>
      <w:proofErr w:type="gramEnd"/>
      <w:r w:rsidR="009465D2">
        <w:rPr>
          <w:sz w:val="22"/>
          <w:szCs w:val="22"/>
        </w:rPr>
        <w:t xml:space="preserve"> области, Сосновский район, 2000 метров на северо-восток от центра поселка Красное Поле, для сельскохозяйственного использования</w:t>
      </w:r>
      <w:r w:rsidRPr="007152C8">
        <w:rPr>
          <w:sz w:val="22"/>
          <w:szCs w:val="22"/>
        </w:rPr>
        <w:t>».</w:t>
      </w:r>
    </w:p>
    <w:p w:rsidR="002F46A3" w:rsidRPr="007152C8" w:rsidRDefault="002F46A3" w:rsidP="002F46A3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 xml:space="preserve">Предмет аукциона: </w:t>
      </w:r>
      <w:r w:rsidRPr="007152C8">
        <w:rPr>
          <w:sz w:val="22"/>
          <w:szCs w:val="22"/>
        </w:rPr>
        <w:t xml:space="preserve">земельный участок площадью </w:t>
      </w:r>
      <w:r w:rsidR="009465D2">
        <w:rPr>
          <w:sz w:val="22"/>
          <w:szCs w:val="22"/>
        </w:rPr>
        <w:t>46800</w:t>
      </w:r>
      <w:r w:rsidRPr="007152C8">
        <w:rPr>
          <w:sz w:val="22"/>
          <w:szCs w:val="22"/>
        </w:rPr>
        <w:t xml:space="preserve"> кв.м., с кадастровым номером: 74:19:</w:t>
      </w:r>
      <w:r w:rsidR="009465D2">
        <w:rPr>
          <w:sz w:val="22"/>
          <w:szCs w:val="22"/>
        </w:rPr>
        <w:t>0802002</w:t>
      </w:r>
      <w:r w:rsidRPr="007152C8">
        <w:rPr>
          <w:sz w:val="22"/>
          <w:szCs w:val="22"/>
        </w:rPr>
        <w:t>:</w:t>
      </w:r>
      <w:r w:rsidR="009465D2">
        <w:rPr>
          <w:sz w:val="22"/>
          <w:szCs w:val="22"/>
        </w:rPr>
        <w:t>1690</w:t>
      </w:r>
      <w:r w:rsidRPr="007152C8">
        <w:rPr>
          <w:sz w:val="22"/>
          <w:szCs w:val="22"/>
        </w:rPr>
        <w:t xml:space="preserve">, расположенный по адресу: Челябинская область, Сосновский район, </w:t>
      </w:r>
      <w:r w:rsidR="009465D2">
        <w:rPr>
          <w:sz w:val="22"/>
          <w:szCs w:val="22"/>
        </w:rPr>
        <w:t>2000 метров на северо-восток от центра поселка Красное Поле</w:t>
      </w:r>
      <w:r w:rsidRPr="007152C8">
        <w:rPr>
          <w:sz w:val="22"/>
          <w:szCs w:val="22"/>
        </w:rPr>
        <w:t xml:space="preserve"> (далее - земельный участок).</w:t>
      </w:r>
    </w:p>
    <w:p w:rsidR="002F46A3" w:rsidRPr="007152C8" w:rsidRDefault="002F46A3" w:rsidP="002F46A3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Категория земель: «</w:t>
      </w:r>
      <w:r w:rsidRPr="007152C8">
        <w:rPr>
          <w:sz w:val="22"/>
          <w:szCs w:val="22"/>
        </w:rPr>
        <w:t xml:space="preserve">земли сельскохозяйственного назначения». </w:t>
      </w:r>
    </w:p>
    <w:p w:rsidR="002F46A3" w:rsidRPr="007152C8" w:rsidRDefault="002F46A3" w:rsidP="002F46A3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Вид разрешенного использования земельного участка:</w:t>
      </w:r>
      <w:r w:rsidRPr="007152C8">
        <w:rPr>
          <w:sz w:val="22"/>
          <w:szCs w:val="22"/>
        </w:rPr>
        <w:t xml:space="preserve"> для сельскохозяйственного использования.</w:t>
      </w:r>
    </w:p>
    <w:p w:rsidR="002F46A3" w:rsidRPr="007152C8" w:rsidRDefault="002F46A3" w:rsidP="002F46A3">
      <w:pPr>
        <w:ind w:right="141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10" w:history="1">
        <w:r w:rsidRPr="007152C8">
          <w:rPr>
            <w:rStyle w:val="a4"/>
            <w:sz w:val="22"/>
            <w:szCs w:val="22"/>
            <w:lang w:val="en-US"/>
          </w:rPr>
          <w:t>http</w:t>
        </w:r>
        <w:r w:rsidRPr="007152C8">
          <w:rPr>
            <w:rStyle w:val="a4"/>
            <w:sz w:val="22"/>
            <w:szCs w:val="22"/>
          </w:rPr>
          <w:t>://</w:t>
        </w:r>
        <w:proofErr w:type="spellStart"/>
        <w:r w:rsidRPr="007152C8">
          <w:rPr>
            <w:rStyle w:val="a4"/>
            <w:sz w:val="22"/>
            <w:szCs w:val="22"/>
            <w:lang w:val="en-US"/>
          </w:rPr>
          <w:t>pkk</w:t>
        </w:r>
        <w:proofErr w:type="spellEnd"/>
        <w:r w:rsidRPr="007152C8">
          <w:rPr>
            <w:rStyle w:val="a4"/>
            <w:sz w:val="22"/>
            <w:szCs w:val="22"/>
          </w:rPr>
          <w:t>5.</w:t>
        </w:r>
        <w:proofErr w:type="spellStart"/>
        <w:r w:rsidRPr="007152C8">
          <w:rPr>
            <w:rStyle w:val="a4"/>
            <w:sz w:val="22"/>
            <w:szCs w:val="22"/>
            <w:lang w:val="en-US"/>
          </w:rPr>
          <w:t>rosreestr</w:t>
        </w:r>
        <w:proofErr w:type="spellEnd"/>
        <w:r w:rsidRPr="007152C8">
          <w:rPr>
            <w:rStyle w:val="a4"/>
            <w:sz w:val="22"/>
            <w:szCs w:val="22"/>
          </w:rPr>
          <w:t>.</w:t>
        </w:r>
        <w:proofErr w:type="spellStart"/>
        <w:r w:rsidRPr="007152C8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7152C8">
        <w:rPr>
          <w:sz w:val="22"/>
          <w:szCs w:val="22"/>
        </w:rPr>
        <w:t>.</w:t>
      </w:r>
    </w:p>
    <w:p w:rsidR="002F46A3" w:rsidRPr="007152C8" w:rsidRDefault="002F46A3" w:rsidP="002F46A3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Земельный участок неделим, свободен от застройки.</w:t>
      </w:r>
    </w:p>
    <w:p w:rsidR="009465D2" w:rsidRPr="00573FA7" w:rsidRDefault="002F46A3" w:rsidP="009465D2">
      <w:pPr>
        <w:ind w:firstLine="709"/>
        <w:jc w:val="both"/>
        <w:rPr>
          <w:sz w:val="23"/>
          <w:szCs w:val="23"/>
        </w:rPr>
      </w:pPr>
      <w:r w:rsidRPr="007152C8">
        <w:rPr>
          <w:b/>
          <w:sz w:val="22"/>
          <w:szCs w:val="22"/>
        </w:rPr>
        <w:lastRenderedPageBreak/>
        <w:t xml:space="preserve">Информация об ограничениях использования земельного участка: </w:t>
      </w:r>
      <w:r w:rsidR="009465D2">
        <w:rPr>
          <w:sz w:val="23"/>
          <w:szCs w:val="23"/>
        </w:rPr>
        <w:t xml:space="preserve">Охранная зона </w:t>
      </w:r>
      <w:proofErr w:type="gramStart"/>
      <w:r w:rsidR="009465D2">
        <w:rPr>
          <w:sz w:val="23"/>
          <w:szCs w:val="23"/>
        </w:rPr>
        <w:t>ВЛ</w:t>
      </w:r>
      <w:proofErr w:type="gramEnd"/>
      <w:r w:rsidR="009465D2">
        <w:rPr>
          <w:sz w:val="23"/>
          <w:szCs w:val="23"/>
        </w:rPr>
        <w:t xml:space="preserve"> 220 кВ </w:t>
      </w:r>
      <w:proofErr w:type="spellStart"/>
      <w:r w:rsidR="009465D2">
        <w:rPr>
          <w:sz w:val="23"/>
          <w:szCs w:val="23"/>
        </w:rPr>
        <w:t>Шагол-Кунашак</w:t>
      </w:r>
      <w:proofErr w:type="spellEnd"/>
      <w:r w:rsidR="009465D2">
        <w:rPr>
          <w:sz w:val="23"/>
          <w:szCs w:val="23"/>
        </w:rPr>
        <w:t xml:space="preserve">, зона с особыми условиями использования территорий, 74.00.2.292, Постановление «О порядке </w:t>
      </w:r>
      <w:r w:rsidR="009465D2" w:rsidRPr="00573FA7">
        <w:rPr>
          <w:sz w:val="23"/>
          <w:szCs w:val="23"/>
        </w:rPr>
        <w:t xml:space="preserve">установления охранных зон объектов </w:t>
      </w:r>
      <w:proofErr w:type="spellStart"/>
      <w:r w:rsidR="009465D2" w:rsidRPr="00573FA7">
        <w:rPr>
          <w:sz w:val="23"/>
          <w:szCs w:val="23"/>
        </w:rPr>
        <w:t>электросетевого</w:t>
      </w:r>
      <w:proofErr w:type="spellEnd"/>
      <w:r w:rsidR="009465D2" w:rsidRPr="00573FA7">
        <w:rPr>
          <w:sz w:val="23"/>
          <w:szCs w:val="23"/>
        </w:rPr>
        <w:t xml:space="preserve"> хозяйства и особых условий использования земельных участков, расположенных в граница</w:t>
      </w:r>
      <w:r w:rsidR="009465D2">
        <w:rPr>
          <w:sz w:val="23"/>
          <w:szCs w:val="23"/>
        </w:rPr>
        <w:t>х таких зон» №160 от 24.02.2009»</w:t>
      </w:r>
      <w:r w:rsidR="009465D2" w:rsidRPr="00573FA7">
        <w:rPr>
          <w:sz w:val="23"/>
          <w:szCs w:val="23"/>
        </w:rPr>
        <w:t>.</w:t>
      </w:r>
    </w:p>
    <w:p w:rsidR="002F46A3" w:rsidRPr="007152C8" w:rsidRDefault="002F46A3" w:rsidP="002F46A3">
      <w:pPr>
        <w:ind w:firstLine="709"/>
        <w:jc w:val="both"/>
        <w:rPr>
          <w:sz w:val="22"/>
          <w:szCs w:val="22"/>
          <w:shd w:val="clear" w:color="auto" w:fill="FFFFFF"/>
        </w:rPr>
      </w:pPr>
      <w:r w:rsidRPr="007152C8">
        <w:rPr>
          <w:b/>
          <w:sz w:val="22"/>
          <w:szCs w:val="22"/>
        </w:rPr>
        <w:t xml:space="preserve">Начальная цена лота (цена продажи земельного участка): </w:t>
      </w:r>
      <w:r w:rsidR="009465D2">
        <w:rPr>
          <w:sz w:val="22"/>
          <w:szCs w:val="22"/>
        </w:rPr>
        <w:t>466 596</w:t>
      </w:r>
      <w:r w:rsidRPr="007152C8">
        <w:rPr>
          <w:sz w:val="22"/>
          <w:szCs w:val="22"/>
        </w:rPr>
        <w:t xml:space="preserve"> </w:t>
      </w:r>
      <w:r w:rsidRPr="007152C8">
        <w:rPr>
          <w:sz w:val="22"/>
          <w:szCs w:val="22"/>
          <w:shd w:val="clear" w:color="auto" w:fill="FFFFFF"/>
        </w:rPr>
        <w:t>(</w:t>
      </w:r>
      <w:r w:rsidR="009465D2">
        <w:rPr>
          <w:sz w:val="22"/>
          <w:szCs w:val="22"/>
          <w:shd w:val="clear" w:color="auto" w:fill="FFFFFF"/>
        </w:rPr>
        <w:t>четыреста шестьдесят шесть тысяч пятьсот девяносто шесть</w:t>
      </w:r>
      <w:r w:rsidRPr="007152C8">
        <w:rPr>
          <w:sz w:val="22"/>
          <w:szCs w:val="22"/>
          <w:shd w:val="clear" w:color="auto" w:fill="FFFFFF"/>
        </w:rPr>
        <w:t xml:space="preserve">) руб. </w:t>
      </w:r>
      <w:r w:rsidR="009465D2">
        <w:rPr>
          <w:sz w:val="22"/>
          <w:szCs w:val="22"/>
          <w:shd w:val="clear" w:color="auto" w:fill="FFFFFF"/>
        </w:rPr>
        <w:t>00</w:t>
      </w:r>
      <w:r w:rsidRPr="007152C8">
        <w:rPr>
          <w:sz w:val="22"/>
          <w:szCs w:val="22"/>
          <w:shd w:val="clear" w:color="auto" w:fill="FFFFFF"/>
        </w:rPr>
        <w:t xml:space="preserve"> коп</w:t>
      </w:r>
      <w:proofErr w:type="gramStart"/>
      <w:r w:rsidRPr="007152C8">
        <w:rPr>
          <w:sz w:val="22"/>
          <w:szCs w:val="22"/>
          <w:shd w:val="clear" w:color="auto" w:fill="FFFFFF"/>
        </w:rPr>
        <w:t xml:space="preserve">., </w:t>
      </w:r>
      <w:proofErr w:type="gramEnd"/>
      <w:r w:rsidRPr="007152C8">
        <w:rPr>
          <w:sz w:val="22"/>
          <w:szCs w:val="22"/>
          <w:shd w:val="clear" w:color="auto" w:fill="FFFFFF"/>
        </w:rPr>
        <w:t>что составляет 100 % кадастровой стоимости земельного участка.</w:t>
      </w:r>
    </w:p>
    <w:p w:rsidR="002F46A3" w:rsidRPr="007152C8" w:rsidRDefault="002F46A3" w:rsidP="002F46A3">
      <w:pPr>
        <w:ind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 xml:space="preserve">Шаг аукциона:  </w:t>
      </w:r>
      <w:r w:rsidR="009465D2">
        <w:rPr>
          <w:sz w:val="22"/>
          <w:szCs w:val="22"/>
        </w:rPr>
        <w:t>13 990</w:t>
      </w:r>
      <w:r w:rsidRPr="007152C8">
        <w:rPr>
          <w:sz w:val="22"/>
          <w:szCs w:val="22"/>
        </w:rPr>
        <w:t xml:space="preserve"> (</w:t>
      </w:r>
      <w:r w:rsidR="009465D2">
        <w:rPr>
          <w:sz w:val="22"/>
          <w:szCs w:val="22"/>
        </w:rPr>
        <w:t>тринадцать тысяч девятьсот девяносто</w:t>
      </w:r>
      <w:r w:rsidRPr="007152C8">
        <w:rPr>
          <w:sz w:val="22"/>
          <w:szCs w:val="22"/>
        </w:rPr>
        <w:t>) руб., установлен в пределах 3% начальной цены лота.</w:t>
      </w:r>
    </w:p>
    <w:p w:rsidR="002F46A3" w:rsidRPr="007152C8" w:rsidRDefault="002F46A3" w:rsidP="002F46A3">
      <w:pPr>
        <w:ind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Задаток для участия в аукционе:</w:t>
      </w:r>
      <w:r w:rsidRPr="007152C8">
        <w:rPr>
          <w:sz w:val="22"/>
          <w:szCs w:val="22"/>
        </w:rPr>
        <w:t xml:space="preserve"> </w:t>
      </w:r>
      <w:r w:rsidR="009465D2">
        <w:rPr>
          <w:sz w:val="22"/>
          <w:szCs w:val="22"/>
        </w:rPr>
        <w:t>46 659</w:t>
      </w:r>
      <w:r w:rsidRPr="007152C8">
        <w:rPr>
          <w:sz w:val="22"/>
          <w:szCs w:val="22"/>
        </w:rPr>
        <w:t xml:space="preserve"> (</w:t>
      </w:r>
      <w:r w:rsidR="009465D2">
        <w:rPr>
          <w:sz w:val="22"/>
          <w:szCs w:val="22"/>
        </w:rPr>
        <w:t>сорок шесть тысяч шестьсот пятьдесят девять</w:t>
      </w:r>
      <w:r w:rsidRPr="007152C8">
        <w:rPr>
          <w:sz w:val="22"/>
          <w:szCs w:val="22"/>
        </w:rPr>
        <w:t>) руб., что составляет 10 % от начальной цены аукциона.</w:t>
      </w:r>
    </w:p>
    <w:p w:rsidR="002F46A3" w:rsidRPr="007152C8" w:rsidRDefault="002F46A3" w:rsidP="002F46A3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52C8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2F46A3" w:rsidRPr="007152C8" w:rsidRDefault="002F46A3" w:rsidP="002F46A3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52C8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2F46A3" w:rsidRPr="007152C8" w:rsidRDefault="002F46A3" w:rsidP="002F46A3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7152C8">
        <w:rPr>
          <w:sz w:val="22"/>
          <w:szCs w:val="22"/>
        </w:rPr>
        <w:t>1. Земельный участок предоставляется для сельскохозяйственного использования.</w:t>
      </w:r>
    </w:p>
    <w:p w:rsidR="002F46A3" w:rsidRPr="007152C8" w:rsidRDefault="002F46A3" w:rsidP="002F46A3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152C8">
        <w:rPr>
          <w:sz w:val="22"/>
          <w:szCs w:val="22"/>
        </w:rPr>
        <w:t xml:space="preserve">2. </w:t>
      </w:r>
      <w:r w:rsidRPr="007152C8">
        <w:rPr>
          <w:rFonts w:eastAsiaTheme="minorHAnsi"/>
          <w:sz w:val="22"/>
          <w:szCs w:val="22"/>
          <w:lang w:eastAsia="en-US"/>
        </w:rPr>
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7152C8">
        <w:rPr>
          <w:rFonts w:eastAsiaTheme="minorHAnsi"/>
          <w:sz w:val="22"/>
          <w:szCs w:val="22"/>
          <w:lang w:eastAsia="en-US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7152C8">
        <w:rPr>
          <w:rFonts w:eastAsiaTheme="minorHAnsi"/>
          <w:sz w:val="22"/>
          <w:szCs w:val="22"/>
          <w:lang w:eastAsia="en-US"/>
        </w:rPr>
        <w:t xml:space="preserve"> Не допускается заключение указанных договоров </w:t>
      </w:r>
      <w:proofErr w:type="gramStart"/>
      <w:r w:rsidRPr="007152C8">
        <w:rPr>
          <w:rFonts w:eastAsiaTheme="minorHAnsi"/>
          <w:sz w:val="22"/>
          <w:szCs w:val="22"/>
          <w:lang w:eastAsia="en-US"/>
        </w:rPr>
        <w:t>ранее</w:t>
      </w:r>
      <w:proofErr w:type="gramEnd"/>
      <w:r w:rsidRPr="007152C8">
        <w:rPr>
          <w:rFonts w:eastAsiaTheme="minorHAnsi"/>
          <w:sz w:val="22"/>
          <w:szCs w:val="22"/>
          <w:lang w:eastAsia="en-US"/>
        </w:rPr>
        <w:t xml:space="preserve"> чем через 10 (десять) дней со дня размещения информации о результатах аукциона на официальном сайте.</w:t>
      </w:r>
    </w:p>
    <w:p w:rsidR="002F46A3" w:rsidRPr="007152C8" w:rsidRDefault="002F46A3" w:rsidP="002F46A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2F46A3" w:rsidRPr="007152C8" w:rsidRDefault="002F46A3" w:rsidP="003E647F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  <w:u w:val="single"/>
        </w:rPr>
      </w:pPr>
    </w:p>
    <w:p w:rsidR="009829EE" w:rsidRPr="007152C8" w:rsidRDefault="009829EE" w:rsidP="00C3021F">
      <w:pPr>
        <w:pStyle w:val="a6"/>
        <w:numPr>
          <w:ilvl w:val="0"/>
          <w:numId w:val="8"/>
        </w:numPr>
        <w:tabs>
          <w:tab w:val="left" w:pos="0"/>
        </w:tabs>
        <w:ind w:left="0" w:right="-97" w:firstLine="43"/>
        <w:jc w:val="center"/>
        <w:rPr>
          <w:rFonts w:ascii="Times New Roman" w:hAnsi="Times New Roman" w:cs="Times New Roman"/>
          <w:b/>
        </w:rPr>
      </w:pPr>
      <w:r w:rsidRPr="007152C8">
        <w:rPr>
          <w:rFonts w:ascii="Times New Roman" w:hAnsi="Times New Roman" w:cs="Times New Roman"/>
          <w:b/>
        </w:rPr>
        <w:t>Условия участия в аукционе</w:t>
      </w:r>
    </w:p>
    <w:p w:rsidR="009829EE" w:rsidRDefault="009829EE" w:rsidP="00B07A8D">
      <w:pPr>
        <w:pStyle w:val="a6"/>
        <w:numPr>
          <w:ilvl w:val="0"/>
          <w:numId w:val="13"/>
        </w:numPr>
        <w:tabs>
          <w:tab w:val="left" w:pos="0"/>
        </w:tabs>
        <w:spacing w:after="0"/>
        <w:ind w:right="-97"/>
        <w:jc w:val="center"/>
        <w:rPr>
          <w:rFonts w:ascii="Times New Roman" w:hAnsi="Times New Roman" w:cs="Times New Roman"/>
          <w:b/>
        </w:rPr>
      </w:pPr>
      <w:r w:rsidRPr="007152C8">
        <w:rPr>
          <w:rFonts w:ascii="Times New Roman" w:hAnsi="Times New Roman" w:cs="Times New Roman"/>
          <w:b/>
        </w:rPr>
        <w:t>Общие условия</w:t>
      </w:r>
    </w:p>
    <w:p w:rsidR="009F48A9" w:rsidRPr="007152C8" w:rsidRDefault="009F48A9" w:rsidP="009F48A9">
      <w:pPr>
        <w:pStyle w:val="a6"/>
        <w:tabs>
          <w:tab w:val="left" w:pos="0"/>
        </w:tabs>
        <w:spacing w:after="0"/>
        <w:ind w:right="-97"/>
        <w:rPr>
          <w:rFonts w:ascii="Times New Roman" w:hAnsi="Times New Roman" w:cs="Times New Roman"/>
          <w:b/>
        </w:rPr>
      </w:pPr>
    </w:p>
    <w:p w:rsidR="009829EE" w:rsidRPr="007152C8" w:rsidRDefault="009829EE" w:rsidP="00B07A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7152C8">
        <w:rPr>
          <w:rStyle w:val="a3"/>
          <w:b w:val="0"/>
          <w:sz w:val="22"/>
          <w:szCs w:val="22"/>
        </w:rPr>
        <w:t>Лицо, желающее приобрести земельный участок</w:t>
      </w:r>
      <w:r w:rsidR="00411D9F" w:rsidRPr="007152C8">
        <w:rPr>
          <w:rStyle w:val="a3"/>
          <w:b w:val="0"/>
          <w:sz w:val="22"/>
          <w:szCs w:val="22"/>
        </w:rPr>
        <w:t xml:space="preserve"> в собственность/взять земельный участок в аренду</w:t>
      </w:r>
      <w:r w:rsidRPr="007152C8">
        <w:rPr>
          <w:rStyle w:val="a3"/>
          <w:b w:val="0"/>
          <w:sz w:val="22"/>
          <w:szCs w:val="22"/>
        </w:rPr>
        <w:t xml:space="preserve"> (далее - заявитель), обязано осуществить следующие действия:</w:t>
      </w:r>
    </w:p>
    <w:p w:rsidR="009829EE" w:rsidRPr="007152C8" w:rsidRDefault="009829EE" w:rsidP="00B07A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7152C8">
        <w:rPr>
          <w:rStyle w:val="a3"/>
          <w:b w:val="0"/>
          <w:sz w:val="22"/>
          <w:szCs w:val="22"/>
        </w:rPr>
        <w:t xml:space="preserve">- в установленном порядке подать заявку по форме, представленной в приложении к настоящему </w:t>
      </w:r>
      <w:r w:rsidR="00A874BF" w:rsidRPr="007152C8">
        <w:rPr>
          <w:rStyle w:val="a3"/>
          <w:b w:val="0"/>
          <w:sz w:val="22"/>
          <w:szCs w:val="22"/>
        </w:rPr>
        <w:t>извещению</w:t>
      </w:r>
      <w:r w:rsidRPr="007152C8">
        <w:rPr>
          <w:rStyle w:val="a3"/>
          <w:b w:val="0"/>
          <w:sz w:val="22"/>
          <w:szCs w:val="22"/>
        </w:rPr>
        <w:t>;</w:t>
      </w:r>
    </w:p>
    <w:p w:rsidR="009829EE" w:rsidRPr="007152C8" w:rsidRDefault="009829EE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7152C8">
        <w:rPr>
          <w:rStyle w:val="a3"/>
          <w:b w:val="0"/>
          <w:sz w:val="22"/>
          <w:szCs w:val="22"/>
        </w:rPr>
        <w:t xml:space="preserve">- внести задаток в порядке, указанном в настоящем </w:t>
      </w:r>
      <w:r w:rsidR="00A874BF" w:rsidRPr="007152C8">
        <w:rPr>
          <w:rStyle w:val="a3"/>
          <w:b w:val="0"/>
          <w:sz w:val="22"/>
          <w:szCs w:val="22"/>
        </w:rPr>
        <w:t>извещении</w:t>
      </w:r>
      <w:r w:rsidRPr="007152C8">
        <w:rPr>
          <w:rStyle w:val="a3"/>
          <w:b w:val="0"/>
          <w:sz w:val="22"/>
          <w:szCs w:val="22"/>
        </w:rPr>
        <w:t>.</w:t>
      </w:r>
    </w:p>
    <w:p w:rsidR="009829EE" w:rsidRPr="007152C8" w:rsidRDefault="009829EE" w:rsidP="009829EE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b w:val="0"/>
          <w:sz w:val="22"/>
          <w:szCs w:val="22"/>
        </w:rPr>
      </w:pPr>
    </w:p>
    <w:p w:rsidR="009829EE" w:rsidRPr="007152C8" w:rsidRDefault="00C3021F" w:rsidP="00C3021F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Style w:val="a3"/>
          <w:sz w:val="22"/>
          <w:szCs w:val="22"/>
        </w:rPr>
      </w:pPr>
      <w:r w:rsidRPr="007152C8">
        <w:rPr>
          <w:rStyle w:val="a3"/>
          <w:sz w:val="22"/>
          <w:szCs w:val="22"/>
        </w:rPr>
        <w:t xml:space="preserve">2. </w:t>
      </w:r>
      <w:r w:rsidR="009829EE" w:rsidRPr="007152C8">
        <w:rPr>
          <w:rStyle w:val="a3"/>
          <w:sz w:val="22"/>
          <w:szCs w:val="22"/>
        </w:rPr>
        <w:t>Порядок внесения задатка и его возврата</w:t>
      </w:r>
    </w:p>
    <w:p w:rsidR="009829EE" w:rsidRDefault="00C3021F" w:rsidP="00C3021F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7152C8">
        <w:rPr>
          <w:rStyle w:val="a3"/>
          <w:sz w:val="22"/>
          <w:szCs w:val="22"/>
        </w:rPr>
        <w:t>2.1. Порядок внесения задатка</w:t>
      </w:r>
    </w:p>
    <w:p w:rsidR="009F48A9" w:rsidRPr="007152C8" w:rsidRDefault="009F48A9" w:rsidP="00C3021F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</w:p>
    <w:p w:rsidR="009829EE" w:rsidRPr="007152C8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7152C8">
        <w:rPr>
          <w:rStyle w:val="a3"/>
          <w:b w:val="0"/>
          <w:sz w:val="22"/>
          <w:szCs w:val="22"/>
        </w:rPr>
        <w:t xml:space="preserve">Настоящее </w:t>
      </w:r>
      <w:r w:rsidR="00A874BF" w:rsidRPr="007152C8">
        <w:rPr>
          <w:rStyle w:val="a3"/>
          <w:b w:val="0"/>
          <w:sz w:val="22"/>
          <w:szCs w:val="22"/>
        </w:rPr>
        <w:t>извещение</w:t>
      </w:r>
      <w:r w:rsidRPr="007152C8">
        <w:rPr>
          <w:rStyle w:val="a3"/>
          <w:b w:val="0"/>
          <w:sz w:val="22"/>
          <w:szCs w:val="22"/>
        </w:rPr>
        <w:t xml:space="preserve">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071B" w:rsidRPr="007152C8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2"/>
          <w:szCs w:val="22"/>
        </w:rPr>
      </w:pPr>
      <w:r w:rsidRPr="007152C8">
        <w:rPr>
          <w:rStyle w:val="a3"/>
          <w:sz w:val="22"/>
          <w:szCs w:val="22"/>
        </w:rPr>
        <w:t xml:space="preserve">Задаток вносится в валюте РФ </w:t>
      </w:r>
      <w:r w:rsidR="008A3977" w:rsidRPr="007152C8">
        <w:rPr>
          <w:rStyle w:val="a3"/>
          <w:sz w:val="22"/>
          <w:szCs w:val="22"/>
        </w:rPr>
        <w:t>на лицевой счет организатора торгов по следующим реквизитам:</w:t>
      </w:r>
    </w:p>
    <w:p w:rsidR="007A187F" w:rsidRPr="007152C8" w:rsidRDefault="007A187F" w:rsidP="007A187F">
      <w:pPr>
        <w:shd w:val="clear" w:color="auto" w:fill="FFFFFF"/>
        <w:ind w:left="709"/>
        <w:rPr>
          <w:sz w:val="22"/>
          <w:szCs w:val="22"/>
        </w:rPr>
      </w:pPr>
      <w:r w:rsidRPr="007152C8">
        <w:rPr>
          <w:sz w:val="22"/>
          <w:szCs w:val="22"/>
        </w:rPr>
        <w:t>ИНН 7438013888   КПП 746001001</w:t>
      </w:r>
    </w:p>
    <w:p w:rsidR="007A187F" w:rsidRPr="007152C8" w:rsidRDefault="007A187F" w:rsidP="007A187F">
      <w:pPr>
        <w:shd w:val="clear" w:color="auto" w:fill="FFFFFF"/>
        <w:ind w:left="709"/>
        <w:rPr>
          <w:sz w:val="22"/>
          <w:szCs w:val="22"/>
        </w:rPr>
      </w:pPr>
      <w:r w:rsidRPr="007152C8">
        <w:rPr>
          <w:b/>
          <w:bCs/>
          <w:sz w:val="22"/>
          <w:szCs w:val="22"/>
        </w:rPr>
        <w:t>Получатель:</w:t>
      </w:r>
      <w:r w:rsidRPr="007152C8">
        <w:rPr>
          <w:sz w:val="22"/>
          <w:szCs w:val="22"/>
        </w:rPr>
        <w:t xml:space="preserve"> УФК по Челябинской области (КУИ и ЗО СМР л/счет 05693032000)</w:t>
      </w:r>
    </w:p>
    <w:p w:rsidR="007A187F" w:rsidRPr="007152C8" w:rsidRDefault="007A187F" w:rsidP="00A874BF">
      <w:pPr>
        <w:shd w:val="clear" w:color="auto" w:fill="FFFFFF"/>
        <w:ind w:left="709"/>
        <w:rPr>
          <w:b/>
          <w:bCs/>
          <w:sz w:val="22"/>
          <w:szCs w:val="22"/>
        </w:rPr>
      </w:pPr>
      <w:proofErr w:type="gramStart"/>
      <w:r w:rsidRPr="007152C8">
        <w:rPr>
          <w:sz w:val="22"/>
          <w:szCs w:val="22"/>
        </w:rPr>
        <w:t>Р</w:t>
      </w:r>
      <w:proofErr w:type="gramEnd"/>
      <w:r w:rsidRPr="007152C8">
        <w:rPr>
          <w:sz w:val="22"/>
          <w:szCs w:val="22"/>
        </w:rPr>
        <w:t>/счет 40302810565773200239</w:t>
      </w:r>
    </w:p>
    <w:p w:rsidR="00A874BF" w:rsidRPr="007152C8" w:rsidRDefault="00A874BF" w:rsidP="00A874BF">
      <w:pPr>
        <w:shd w:val="clear" w:color="auto" w:fill="FFFFFF"/>
        <w:ind w:left="709"/>
        <w:rPr>
          <w:sz w:val="22"/>
          <w:szCs w:val="22"/>
        </w:rPr>
      </w:pPr>
      <w:r w:rsidRPr="007152C8">
        <w:rPr>
          <w:b/>
          <w:bCs/>
          <w:sz w:val="22"/>
          <w:szCs w:val="22"/>
        </w:rPr>
        <w:t xml:space="preserve">Банк получателя: </w:t>
      </w:r>
      <w:r w:rsidRPr="007152C8">
        <w:rPr>
          <w:sz w:val="22"/>
          <w:szCs w:val="22"/>
        </w:rPr>
        <w:t>ОТДЕЛЕНИЕ ЧЕЛЯБИНСК Г.ЧЕЛЯБИНСК</w:t>
      </w:r>
    </w:p>
    <w:p w:rsidR="00A874BF" w:rsidRPr="007152C8" w:rsidRDefault="00A874BF" w:rsidP="00A874BF">
      <w:pPr>
        <w:shd w:val="clear" w:color="auto" w:fill="FFFFFF"/>
        <w:ind w:left="709"/>
        <w:rPr>
          <w:sz w:val="22"/>
          <w:szCs w:val="22"/>
        </w:rPr>
      </w:pPr>
      <w:r w:rsidRPr="007152C8">
        <w:rPr>
          <w:sz w:val="22"/>
          <w:szCs w:val="22"/>
        </w:rPr>
        <w:t>БИК 047501001</w:t>
      </w:r>
    </w:p>
    <w:p w:rsidR="007A187F" w:rsidRPr="007152C8" w:rsidRDefault="007A187F" w:rsidP="00A874BF">
      <w:pPr>
        <w:shd w:val="clear" w:color="auto" w:fill="FFFFFF"/>
        <w:ind w:left="709"/>
        <w:rPr>
          <w:sz w:val="22"/>
          <w:szCs w:val="22"/>
        </w:rPr>
      </w:pPr>
      <w:proofErr w:type="gramStart"/>
      <w:r w:rsidRPr="007152C8">
        <w:rPr>
          <w:sz w:val="22"/>
          <w:szCs w:val="22"/>
        </w:rPr>
        <w:t>к</w:t>
      </w:r>
      <w:proofErr w:type="gramEnd"/>
      <w:r w:rsidRPr="007152C8">
        <w:rPr>
          <w:sz w:val="22"/>
          <w:szCs w:val="22"/>
        </w:rPr>
        <w:t>/счет – нет</w:t>
      </w:r>
    </w:p>
    <w:p w:rsidR="007A187F" w:rsidRPr="007152C8" w:rsidRDefault="007A187F" w:rsidP="00A874BF">
      <w:pPr>
        <w:shd w:val="clear" w:color="auto" w:fill="FFFFFF"/>
        <w:ind w:left="709"/>
        <w:rPr>
          <w:sz w:val="22"/>
          <w:szCs w:val="22"/>
        </w:rPr>
      </w:pPr>
      <w:r w:rsidRPr="007152C8">
        <w:rPr>
          <w:sz w:val="22"/>
          <w:szCs w:val="22"/>
        </w:rPr>
        <w:t>КБК – нет</w:t>
      </w:r>
    </w:p>
    <w:p w:rsidR="007A187F" w:rsidRPr="007152C8" w:rsidRDefault="007A187F" w:rsidP="00A874BF">
      <w:pPr>
        <w:shd w:val="clear" w:color="auto" w:fill="FFFFFF"/>
        <w:ind w:left="709"/>
        <w:rPr>
          <w:sz w:val="22"/>
          <w:szCs w:val="22"/>
        </w:rPr>
      </w:pPr>
      <w:r w:rsidRPr="007152C8">
        <w:rPr>
          <w:sz w:val="22"/>
          <w:szCs w:val="22"/>
        </w:rPr>
        <w:t>ОКТМО - нет</w:t>
      </w:r>
    </w:p>
    <w:p w:rsidR="00A874BF" w:rsidRPr="007152C8" w:rsidRDefault="00A874BF" w:rsidP="00A874BF">
      <w:pPr>
        <w:shd w:val="clear" w:color="auto" w:fill="FFFFFF"/>
        <w:ind w:left="709"/>
        <w:jc w:val="both"/>
        <w:rPr>
          <w:sz w:val="22"/>
          <w:szCs w:val="22"/>
        </w:rPr>
      </w:pPr>
      <w:r w:rsidRPr="007152C8">
        <w:rPr>
          <w:b/>
          <w:bCs/>
          <w:sz w:val="22"/>
          <w:szCs w:val="22"/>
        </w:rPr>
        <w:t>Назначение платежа:</w:t>
      </w:r>
      <w:r w:rsidR="000832C3" w:rsidRPr="007152C8">
        <w:rPr>
          <w:sz w:val="22"/>
          <w:szCs w:val="22"/>
        </w:rPr>
        <w:t xml:space="preserve"> «Задаток</w:t>
      </w:r>
      <w:r w:rsidRPr="007152C8">
        <w:rPr>
          <w:sz w:val="22"/>
          <w:szCs w:val="22"/>
        </w:rPr>
        <w:t xml:space="preserve"> для участия в аукционе </w:t>
      </w:r>
      <w:r w:rsidR="00411D9F" w:rsidRPr="007152C8">
        <w:rPr>
          <w:b/>
          <w:sz w:val="22"/>
          <w:szCs w:val="22"/>
        </w:rPr>
        <w:t xml:space="preserve"> </w:t>
      </w:r>
      <w:r w:rsidR="009F48A9">
        <w:rPr>
          <w:b/>
          <w:sz w:val="22"/>
          <w:szCs w:val="22"/>
        </w:rPr>
        <w:t>08</w:t>
      </w:r>
      <w:r w:rsidRPr="007152C8">
        <w:rPr>
          <w:b/>
          <w:sz w:val="22"/>
          <w:szCs w:val="22"/>
        </w:rPr>
        <w:t xml:space="preserve"> </w:t>
      </w:r>
      <w:r w:rsidR="009F48A9">
        <w:rPr>
          <w:b/>
          <w:sz w:val="22"/>
          <w:szCs w:val="22"/>
        </w:rPr>
        <w:t>ноября</w:t>
      </w:r>
      <w:r w:rsidRPr="007152C8">
        <w:rPr>
          <w:b/>
          <w:sz w:val="22"/>
          <w:szCs w:val="22"/>
        </w:rPr>
        <w:t xml:space="preserve"> 2017</w:t>
      </w:r>
      <w:r w:rsidR="007A187F" w:rsidRPr="007152C8">
        <w:rPr>
          <w:b/>
          <w:sz w:val="22"/>
          <w:szCs w:val="22"/>
        </w:rPr>
        <w:t xml:space="preserve"> </w:t>
      </w:r>
      <w:r w:rsidRPr="007152C8">
        <w:rPr>
          <w:sz w:val="22"/>
          <w:szCs w:val="22"/>
        </w:rPr>
        <w:t>лот № ___</w:t>
      </w:r>
      <w:r w:rsidR="009F48A9">
        <w:rPr>
          <w:sz w:val="22"/>
          <w:szCs w:val="22"/>
        </w:rPr>
        <w:t xml:space="preserve"> по продаже </w:t>
      </w:r>
      <w:r w:rsidR="007A187F" w:rsidRPr="007152C8">
        <w:rPr>
          <w:sz w:val="22"/>
          <w:szCs w:val="22"/>
        </w:rPr>
        <w:t>(аренде) земельного участка</w:t>
      </w:r>
      <w:r w:rsidRPr="007152C8">
        <w:rPr>
          <w:sz w:val="22"/>
          <w:szCs w:val="22"/>
        </w:rPr>
        <w:t>».</w:t>
      </w:r>
    </w:p>
    <w:p w:rsidR="007A187F" w:rsidRPr="007152C8" w:rsidRDefault="008A3977" w:rsidP="007A187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Задаток должен поступить  на дату рассмотрения заявок на участие в аукционе</w:t>
      </w:r>
      <w:r w:rsidR="000F2678" w:rsidRPr="007152C8">
        <w:rPr>
          <w:b/>
          <w:sz w:val="22"/>
          <w:szCs w:val="22"/>
        </w:rPr>
        <w:t xml:space="preserve"> не позднее </w:t>
      </w:r>
      <w:r w:rsidR="009F48A9">
        <w:rPr>
          <w:b/>
          <w:sz w:val="22"/>
          <w:szCs w:val="22"/>
        </w:rPr>
        <w:t>06 ноября</w:t>
      </w:r>
      <w:r w:rsidR="000F2678" w:rsidRPr="007152C8">
        <w:rPr>
          <w:b/>
          <w:sz w:val="22"/>
          <w:szCs w:val="22"/>
        </w:rPr>
        <w:t xml:space="preserve"> 2017 года</w:t>
      </w:r>
      <w:r w:rsidRPr="007152C8">
        <w:rPr>
          <w:sz w:val="22"/>
          <w:szCs w:val="22"/>
        </w:rPr>
        <w:t>.</w:t>
      </w:r>
      <w:r w:rsidR="007A187F" w:rsidRPr="007152C8">
        <w:rPr>
          <w:sz w:val="22"/>
          <w:szCs w:val="22"/>
        </w:rPr>
        <w:t xml:space="preserve"> Задаток вносится единым платежом. </w:t>
      </w:r>
    </w:p>
    <w:p w:rsidR="008A3977" w:rsidRPr="007152C8" w:rsidRDefault="008A3977" w:rsidP="008A39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Документом, подтверждающим поступление задатка на </w:t>
      </w:r>
      <w:r w:rsidR="00F15105" w:rsidRPr="007152C8">
        <w:rPr>
          <w:sz w:val="22"/>
          <w:szCs w:val="22"/>
        </w:rPr>
        <w:t>у</w:t>
      </w:r>
      <w:r w:rsidRPr="007152C8">
        <w:rPr>
          <w:sz w:val="22"/>
          <w:szCs w:val="22"/>
        </w:rPr>
        <w:t>казанный выше счет, является выписка с этого счета.</w:t>
      </w:r>
    </w:p>
    <w:p w:rsidR="008A3977" w:rsidRPr="007152C8" w:rsidRDefault="008A3977" w:rsidP="008A39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В случае нарушения заявителем настоящего порядка внесения задатка при его перечислении на вышеуказанный счет, в том числе, при неверном указании реквизитов платежного поручения, при указании </w:t>
      </w:r>
      <w:r w:rsidRPr="007152C8">
        <w:rPr>
          <w:sz w:val="22"/>
          <w:szCs w:val="22"/>
        </w:rPr>
        <w:lastRenderedPageBreak/>
        <w:t>в платежном поручении неполного и/или неверного назначения платежа, перечисленная сумма не считается задатком и возвращается заявителю по реквизитам платежного поручения.</w:t>
      </w:r>
    </w:p>
    <w:p w:rsidR="00BD071B" w:rsidRPr="007152C8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D041BB" w:rsidRPr="007152C8" w:rsidRDefault="00D041BB" w:rsidP="008225A7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</w:p>
    <w:p w:rsidR="00D041BB" w:rsidRPr="007152C8" w:rsidRDefault="00D041BB" w:rsidP="008225A7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</w:p>
    <w:p w:rsidR="008225A7" w:rsidRDefault="008225A7" w:rsidP="008225A7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7152C8">
        <w:rPr>
          <w:rStyle w:val="a3"/>
          <w:sz w:val="22"/>
          <w:szCs w:val="22"/>
        </w:rPr>
        <w:t>2.2. Порядок возврата задатка</w:t>
      </w:r>
    </w:p>
    <w:p w:rsidR="009F48A9" w:rsidRPr="007152C8" w:rsidRDefault="009F48A9" w:rsidP="008225A7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</w:p>
    <w:p w:rsidR="008225A7" w:rsidRPr="007152C8" w:rsidRDefault="008225A7" w:rsidP="008225A7">
      <w:pPr>
        <w:pStyle w:val="3"/>
        <w:ind w:right="-1" w:firstLine="709"/>
        <w:rPr>
          <w:bCs/>
          <w:sz w:val="22"/>
          <w:szCs w:val="22"/>
        </w:rPr>
      </w:pPr>
      <w:r w:rsidRPr="007152C8">
        <w:rPr>
          <w:bCs/>
          <w:sz w:val="22"/>
          <w:szCs w:val="22"/>
        </w:rPr>
        <w:t>Возврат задатка производится по  банковским реквизитам заявителя, которые указываются в заявке на участие в аукционе в следующих случаях:</w:t>
      </w:r>
    </w:p>
    <w:p w:rsidR="008225A7" w:rsidRPr="007152C8" w:rsidRDefault="008225A7" w:rsidP="008225A7">
      <w:pPr>
        <w:ind w:right="-1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1. В случае если заявителю отказано в принятии заявки на участие в аукционе, организатор торгов возвращает задаток </w:t>
      </w:r>
      <w:r w:rsidR="00F15105" w:rsidRPr="007152C8">
        <w:rPr>
          <w:sz w:val="22"/>
          <w:szCs w:val="22"/>
        </w:rPr>
        <w:t>заявителю</w:t>
      </w:r>
      <w:r w:rsidRPr="007152C8">
        <w:rPr>
          <w:sz w:val="22"/>
          <w:szCs w:val="22"/>
        </w:rPr>
        <w:t xml:space="preserve"> в течение 3 (трех) рабочих дней со дня оформления протокола рассмотрения заявок на участие в аукционе. </w:t>
      </w:r>
    </w:p>
    <w:p w:rsidR="008225A7" w:rsidRPr="007152C8" w:rsidRDefault="008225A7" w:rsidP="008225A7">
      <w:pPr>
        <w:ind w:right="-1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2. В случае если заявитель не допущен к участию в аукционе, организатор торгов обязуется возвратить задаток заявителю в течение 3 (трех) рабочих дней со дня подписания протокола о рассмотрении заявок.</w:t>
      </w:r>
    </w:p>
    <w:p w:rsidR="008225A7" w:rsidRPr="007152C8" w:rsidRDefault="008225A7" w:rsidP="008225A7">
      <w:pPr>
        <w:ind w:right="-1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3. В случае если участник не признан победителем аукциона, организатор торгов обязуется перечислить сумму задатка в течение 3 (трех) рабочих дней </w:t>
      </w:r>
      <w:proofErr w:type="gramStart"/>
      <w:r w:rsidRPr="007152C8">
        <w:rPr>
          <w:sz w:val="22"/>
          <w:szCs w:val="22"/>
        </w:rPr>
        <w:t>с даты подведения</w:t>
      </w:r>
      <w:proofErr w:type="gramEnd"/>
      <w:r w:rsidRPr="007152C8">
        <w:rPr>
          <w:sz w:val="22"/>
          <w:szCs w:val="22"/>
        </w:rPr>
        <w:t xml:space="preserve">  итогов аукциона.</w:t>
      </w:r>
    </w:p>
    <w:p w:rsidR="008225A7" w:rsidRPr="007152C8" w:rsidRDefault="008225A7" w:rsidP="008225A7">
      <w:pPr>
        <w:ind w:right="-1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4. В случае отзыва заявителем в установленном порядке заявки на участие в аукционе организатор торгов обязуется возвратить задаток </w:t>
      </w:r>
      <w:r w:rsidR="00F15105" w:rsidRPr="007152C8">
        <w:rPr>
          <w:sz w:val="22"/>
          <w:szCs w:val="22"/>
        </w:rPr>
        <w:t>заявителю</w:t>
      </w:r>
      <w:r w:rsidRPr="007152C8">
        <w:rPr>
          <w:sz w:val="22"/>
          <w:szCs w:val="22"/>
        </w:rPr>
        <w:t xml:space="preserve"> в следующем порядке:</w:t>
      </w:r>
    </w:p>
    <w:p w:rsidR="008225A7" w:rsidRPr="007152C8" w:rsidRDefault="008225A7" w:rsidP="008225A7">
      <w:pPr>
        <w:ind w:right="-1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</w:t>
      </w:r>
      <w:r w:rsidR="00F15105" w:rsidRPr="007152C8">
        <w:rPr>
          <w:sz w:val="22"/>
          <w:szCs w:val="22"/>
        </w:rPr>
        <w:t xml:space="preserve"> рабочих дней со дня получения о</w:t>
      </w:r>
      <w:r w:rsidRPr="007152C8">
        <w:rPr>
          <w:sz w:val="22"/>
          <w:szCs w:val="22"/>
        </w:rPr>
        <w:t xml:space="preserve">рганизатором торгов  письменного уведомления </w:t>
      </w:r>
      <w:r w:rsidR="00F15105" w:rsidRPr="007152C8">
        <w:rPr>
          <w:sz w:val="22"/>
          <w:szCs w:val="22"/>
        </w:rPr>
        <w:t>заявителя</w:t>
      </w:r>
      <w:r w:rsidRPr="007152C8">
        <w:rPr>
          <w:sz w:val="22"/>
          <w:szCs w:val="22"/>
        </w:rPr>
        <w:t xml:space="preserve"> об отзыве заявки;</w:t>
      </w:r>
    </w:p>
    <w:p w:rsidR="008225A7" w:rsidRPr="007152C8" w:rsidRDefault="008225A7" w:rsidP="008225A7">
      <w:pPr>
        <w:ind w:right="-1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225A7" w:rsidRPr="007152C8" w:rsidRDefault="008225A7" w:rsidP="008225A7">
      <w:pPr>
        <w:ind w:right="-1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5. Задаток, внесенный побе</w:t>
      </w:r>
      <w:r w:rsidR="001D3A86" w:rsidRPr="007152C8">
        <w:rPr>
          <w:sz w:val="22"/>
          <w:szCs w:val="22"/>
        </w:rPr>
        <w:t>дителем аукциона, включается в общую стоимость сделки.</w:t>
      </w:r>
    </w:p>
    <w:p w:rsidR="008225A7" w:rsidRPr="007152C8" w:rsidRDefault="008225A7" w:rsidP="008225A7">
      <w:pPr>
        <w:ind w:right="-1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6. Задаток, внесенный победителем аукциона не заключившим договор </w:t>
      </w:r>
      <w:r w:rsidR="001D3A86" w:rsidRPr="007152C8">
        <w:rPr>
          <w:sz w:val="22"/>
          <w:szCs w:val="22"/>
        </w:rPr>
        <w:t>купли-продажи/</w:t>
      </w:r>
      <w:r w:rsidRPr="007152C8">
        <w:rPr>
          <w:sz w:val="22"/>
          <w:szCs w:val="22"/>
        </w:rPr>
        <w:t xml:space="preserve">аренды земельного участка вследствие уклонения от заключения указанного договора, не возвращается. </w:t>
      </w:r>
    </w:p>
    <w:p w:rsidR="008225A7" w:rsidRPr="007152C8" w:rsidRDefault="008225A7" w:rsidP="008225A7">
      <w:pPr>
        <w:ind w:right="-1" w:firstLine="709"/>
        <w:jc w:val="both"/>
        <w:rPr>
          <w:sz w:val="22"/>
          <w:szCs w:val="22"/>
        </w:rPr>
      </w:pPr>
    </w:p>
    <w:p w:rsidR="008225A7" w:rsidRDefault="008225A7" w:rsidP="009F48A9">
      <w:pPr>
        <w:pStyle w:val="21"/>
        <w:numPr>
          <w:ilvl w:val="0"/>
          <w:numId w:val="16"/>
        </w:numPr>
        <w:spacing w:after="0" w:line="240" w:lineRule="auto"/>
        <w:jc w:val="center"/>
        <w:rPr>
          <w:b/>
          <w:sz w:val="22"/>
          <w:szCs w:val="22"/>
        </w:rPr>
      </w:pPr>
      <w:r w:rsidRPr="007152C8">
        <w:rPr>
          <w:b/>
          <w:sz w:val="22"/>
          <w:szCs w:val="22"/>
        </w:rPr>
        <w:t>Порядок подачи заявок на участие в аукционе</w:t>
      </w:r>
    </w:p>
    <w:p w:rsidR="009F48A9" w:rsidRPr="007152C8" w:rsidRDefault="009F48A9" w:rsidP="009F48A9">
      <w:pPr>
        <w:pStyle w:val="21"/>
        <w:spacing w:after="0" w:line="240" w:lineRule="auto"/>
        <w:ind w:left="720"/>
        <w:rPr>
          <w:b/>
          <w:sz w:val="22"/>
          <w:szCs w:val="22"/>
        </w:rPr>
      </w:pPr>
    </w:p>
    <w:p w:rsidR="008225A7" w:rsidRPr="007152C8" w:rsidRDefault="0093132C" w:rsidP="0093132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7152C8">
        <w:rPr>
          <w:color w:val="333333"/>
          <w:sz w:val="22"/>
          <w:szCs w:val="22"/>
        </w:rPr>
        <w:t>Один заявитель имеет право подать только одну заявку на участие в аукционе</w:t>
      </w:r>
      <w:r w:rsidR="008225A7" w:rsidRPr="007152C8">
        <w:rPr>
          <w:sz w:val="22"/>
          <w:szCs w:val="22"/>
        </w:rPr>
        <w:t xml:space="preserve">. </w:t>
      </w:r>
    </w:p>
    <w:p w:rsidR="008225A7" w:rsidRPr="007152C8" w:rsidRDefault="008225A7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Заявки подаются заявителем, начиная с опубликованной даты и времени начала приема заявок до даты и времени окончания приема заявок, указанных в настоящем </w:t>
      </w:r>
      <w:r w:rsidR="00A874BF" w:rsidRPr="007152C8">
        <w:rPr>
          <w:sz w:val="22"/>
          <w:szCs w:val="22"/>
        </w:rPr>
        <w:t>извещении</w:t>
      </w:r>
      <w:r w:rsidRPr="007152C8">
        <w:rPr>
          <w:sz w:val="22"/>
          <w:szCs w:val="22"/>
        </w:rPr>
        <w:t>.</w:t>
      </w:r>
    </w:p>
    <w:p w:rsidR="008225A7" w:rsidRPr="007152C8" w:rsidRDefault="008225A7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Заявки, поступившие по истечении срока их приема, возвращаются заявителю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8225A7" w:rsidRPr="007152C8" w:rsidRDefault="008225A7" w:rsidP="00AC1D48">
      <w:pPr>
        <w:pStyle w:val="23"/>
        <w:spacing w:after="0" w:line="240" w:lineRule="auto"/>
        <w:ind w:left="0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8225A7" w:rsidRPr="007152C8" w:rsidRDefault="008225A7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Заявки подаются заявителем (лично или через своего полномочного представителя) и принимаются организатором торгов в установленный срок одновременно с полным комплектом требуемых для участия в аукционе документов.</w:t>
      </w:r>
    </w:p>
    <w:p w:rsidR="008225A7" w:rsidRPr="007152C8" w:rsidRDefault="008225A7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Заявитель имеет право отозвать принятую организатором </w:t>
      </w:r>
      <w:r w:rsidR="0093132C" w:rsidRPr="007152C8">
        <w:rPr>
          <w:sz w:val="22"/>
          <w:szCs w:val="22"/>
        </w:rPr>
        <w:t>торгов</w:t>
      </w:r>
      <w:r w:rsidRPr="007152C8">
        <w:rPr>
          <w:sz w:val="22"/>
          <w:szCs w:val="22"/>
        </w:rPr>
        <w:t xml:space="preserve"> заявку на участие в аукционе до дня окончания срока приема заявок, уведомив об этом в письменной форме организатора </w:t>
      </w:r>
      <w:r w:rsidR="00F15105" w:rsidRPr="007152C8">
        <w:rPr>
          <w:sz w:val="22"/>
          <w:szCs w:val="22"/>
        </w:rPr>
        <w:t>торгов</w:t>
      </w:r>
      <w:r w:rsidRPr="007152C8">
        <w:rPr>
          <w:sz w:val="22"/>
          <w:szCs w:val="22"/>
        </w:rPr>
        <w:t xml:space="preserve">. Организатор </w:t>
      </w:r>
      <w:r w:rsidR="00F15105" w:rsidRPr="007152C8">
        <w:rPr>
          <w:sz w:val="22"/>
          <w:szCs w:val="22"/>
        </w:rPr>
        <w:t>торгов</w:t>
      </w:r>
      <w:r w:rsidRPr="007152C8">
        <w:rPr>
          <w:sz w:val="22"/>
          <w:szCs w:val="22"/>
        </w:rPr>
        <w:t xml:space="preserve"> обязан возвратить заявителю внесенный заявителем задаток в течение 3-х рабочих дней со дня поступления уведомления об отзыве заявки.</w:t>
      </w:r>
    </w:p>
    <w:p w:rsidR="00AC1D48" w:rsidRPr="007152C8" w:rsidRDefault="00AC1D48" w:rsidP="008225A7">
      <w:pPr>
        <w:pStyle w:val="21"/>
        <w:spacing w:after="0" w:line="240" w:lineRule="auto"/>
        <w:jc w:val="both"/>
        <w:rPr>
          <w:bCs/>
          <w:iCs/>
          <w:sz w:val="22"/>
          <w:szCs w:val="22"/>
        </w:rPr>
      </w:pPr>
    </w:p>
    <w:p w:rsidR="00181E7E" w:rsidRDefault="008225A7" w:rsidP="00181E7E">
      <w:pPr>
        <w:pStyle w:val="21"/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7152C8">
        <w:rPr>
          <w:b/>
          <w:bCs/>
          <w:iCs/>
          <w:sz w:val="22"/>
          <w:szCs w:val="22"/>
        </w:rPr>
        <w:t>4. Перечень документов требуемых для участия в аукционе</w:t>
      </w:r>
    </w:p>
    <w:p w:rsidR="009F48A9" w:rsidRPr="007152C8" w:rsidRDefault="009F48A9" w:rsidP="00181E7E">
      <w:pPr>
        <w:pStyle w:val="21"/>
        <w:spacing w:after="0" w:line="240" w:lineRule="auto"/>
        <w:jc w:val="center"/>
        <w:rPr>
          <w:b/>
          <w:sz w:val="22"/>
          <w:szCs w:val="22"/>
        </w:rPr>
      </w:pPr>
    </w:p>
    <w:p w:rsidR="008225A7" w:rsidRPr="007152C8" w:rsidRDefault="00E15CA5" w:rsidP="00852295">
      <w:pPr>
        <w:pStyle w:val="21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7152C8">
        <w:rPr>
          <w:sz w:val="22"/>
          <w:szCs w:val="22"/>
        </w:rPr>
        <w:t>1)</w:t>
      </w:r>
      <w:r w:rsidR="008225A7" w:rsidRPr="007152C8">
        <w:rPr>
          <w:sz w:val="22"/>
          <w:szCs w:val="22"/>
        </w:rPr>
        <w:t xml:space="preserve"> </w:t>
      </w:r>
      <w:r w:rsidRPr="007152C8">
        <w:rPr>
          <w:sz w:val="22"/>
          <w:szCs w:val="22"/>
        </w:rPr>
        <w:t>з</w:t>
      </w:r>
      <w:r w:rsidR="008225A7" w:rsidRPr="007152C8">
        <w:rPr>
          <w:sz w:val="22"/>
          <w:szCs w:val="22"/>
        </w:rPr>
        <w:t xml:space="preserve">аявка </w:t>
      </w:r>
      <w:r w:rsidR="00345E34" w:rsidRPr="007152C8">
        <w:rPr>
          <w:color w:val="333333"/>
          <w:sz w:val="22"/>
          <w:szCs w:val="22"/>
        </w:rPr>
        <w:t xml:space="preserve">на участие в аукционе </w:t>
      </w:r>
      <w:r w:rsidR="008225A7" w:rsidRPr="007152C8">
        <w:rPr>
          <w:sz w:val="22"/>
          <w:szCs w:val="22"/>
        </w:rPr>
        <w:t>в двух экземплярах</w:t>
      </w:r>
      <w:r w:rsidR="00345E34" w:rsidRPr="007152C8">
        <w:rPr>
          <w:sz w:val="22"/>
          <w:szCs w:val="22"/>
        </w:rPr>
        <w:t>,</w:t>
      </w:r>
      <w:r w:rsidR="008225A7" w:rsidRPr="007152C8">
        <w:rPr>
          <w:sz w:val="22"/>
          <w:szCs w:val="22"/>
        </w:rPr>
        <w:t xml:space="preserve"> </w:t>
      </w:r>
      <w:r w:rsidR="00345E34" w:rsidRPr="007152C8">
        <w:rPr>
          <w:color w:val="333333"/>
          <w:sz w:val="22"/>
          <w:szCs w:val="22"/>
        </w:rPr>
        <w:t>с указанием банковских реквизитов счета для возврата задатка</w:t>
      </w:r>
      <w:r w:rsidR="00345E34" w:rsidRPr="007152C8">
        <w:rPr>
          <w:sz w:val="22"/>
          <w:szCs w:val="22"/>
        </w:rPr>
        <w:t>,</w:t>
      </w:r>
      <w:r w:rsidR="008225A7" w:rsidRPr="007152C8">
        <w:rPr>
          <w:sz w:val="22"/>
          <w:szCs w:val="22"/>
        </w:rPr>
        <w:t xml:space="preserve"> по </w:t>
      </w:r>
      <w:r w:rsidR="00345E34" w:rsidRPr="007152C8">
        <w:rPr>
          <w:sz w:val="22"/>
          <w:szCs w:val="22"/>
        </w:rPr>
        <w:t xml:space="preserve">установленной </w:t>
      </w:r>
      <w:r w:rsidR="008225A7" w:rsidRPr="007152C8">
        <w:rPr>
          <w:sz w:val="22"/>
          <w:szCs w:val="22"/>
        </w:rPr>
        <w:t xml:space="preserve">форме, представленной в приложении к настоящему </w:t>
      </w:r>
      <w:r w:rsidR="00BB4D7E" w:rsidRPr="007152C8">
        <w:rPr>
          <w:sz w:val="22"/>
          <w:szCs w:val="22"/>
        </w:rPr>
        <w:t>извещению</w:t>
      </w:r>
      <w:r w:rsidR="008225A7" w:rsidRPr="007152C8">
        <w:rPr>
          <w:sz w:val="22"/>
          <w:szCs w:val="22"/>
        </w:rPr>
        <w:t>.</w:t>
      </w:r>
    </w:p>
    <w:p w:rsidR="00E15CA5" w:rsidRPr="007152C8" w:rsidRDefault="00E15CA5" w:rsidP="00E15CA5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152C8">
        <w:rPr>
          <w:rFonts w:eastAsiaTheme="minorHAnsi"/>
          <w:sz w:val="22"/>
          <w:szCs w:val="22"/>
          <w:lang w:eastAsia="en-US"/>
        </w:rPr>
        <w:t>2) копии документов, удостоверяющих личность заявителя (для граждан);</w:t>
      </w:r>
    </w:p>
    <w:p w:rsidR="00E15CA5" w:rsidRPr="007152C8" w:rsidRDefault="00E15CA5" w:rsidP="00E15CA5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152C8">
        <w:rPr>
          <w:rFonts w:eastAsiaTheme="minorHAnsi"/>
          <w:sz w:val="22"/>
          <w:szCs w:val="22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45E34" w:rsidRPr="007152C8" w:rsidRDefault="00E15CA5" w:rsidP="00345E34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152C8">
        <w:rPr>
          <w:rFonts w:eastAsiaTheme="minorHAnsi"/>
          <w:sz w:val="22"/>
          <w:szCs w:val="22"/>
          <w:lang w:eastAsia="en-US"/>
        </w:rPr>
        <w:t>4) документы, подтверждающие внесение задатка.</w:t>
      </w:r>
    </w:p>
    <w:p w:rsidR="00345E34" w:rsidRPr="007152C8" w:rsidRDefault="00345E34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</w:p>
    <w:p w:rsidR="00345E34" w:rsidRPr="007152C8" w:rsidRDefault="00345E34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</w:p>
    <w:p w:rsidR="009F48A9" w:rsidRDefault="009F48A9" w:rsidP="00034D9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</w:p>
    <w:p w:rsidR="009F48A9" w:rsidRDefault="009F48A9" w:rsidP="00034D9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</w:p>
    <w:p w:rsidR="009F48A9" w:rsidRDefault="009F48A9" w:rsidP="00034D9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</w:p>
    <w:p w:rsidR="001E0FE2" w:rsidRDefault="001E0FE2" w:rsidP="00034D9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  <w:r w:rsidRPr="007152C8">
        <w:rPr>
          <w:rStyle w:val="a3"/>
          <w:sz w:val="22"/>
          <w:szCs w:val="22"/>
        </w:rPr>
        <w:lastRenderedPageBreak/>
        <w:t>5. Порядок определения участников аукциона</w:t>
      </w:r>
    </w:p>
    <w:p w:rsidR="009F48A9" w:rsidRPr="007152C8" w:rsidRDefault="009F48A9" w:rsidP="00034D9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</w:p>
    <w:p w:rsidR="001E0FE2" w:rsidRPr="007152C8" w:rsidRDefault="001E0FE2" w:rsidP="00034D9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Организатор торгов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1E0FE2" w:rsidRPr="007152C8" w:rsidRDefault="001E0FE2" w:rsidP="00034D9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По результатам рассмотрения документов организатор торгов принимает решение о признании заявителей участниками аукциона или об отказе в допуске заявителей к участию в торгах, которое оформляется протоколом рассмотрения заявок на участие в аукционе (далее – протокол). В протоколе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1E0FE2" w:rsidRPr="007152C8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E0FE2" w:rsidRPr="007152C8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1E0FE2" w:rsidRPr="007152C8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б) </w:t>
      </w:r>
      <w:proofErr w:type="spellStart"/>
      <w:r w:rsidRPr="007152C8">
        <w:rPr>
          <w:sz w:val="22"/>
          <w:szCs w:val="22"/>
        </w:rPr>
        <w:t>непоступление</w:t>
      </w:r>
      <w:proofErr w:type="spellEnd"/>
      <w:r w:rsidRPr="007152C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1E0FE2" w:rsidRPr="007152C8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в)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E0FE2" w:rsidRPr="007152C8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7152C8">
        <w:rPr>
          <w:sz w:val="22"/>
          <w:szCs w:val="22"/>
        </w:rPr>
        <w:t>г)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1E0FE2" w:rsidRPr="007152C8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1E0FE2" w:rsidRPr="007152C8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Заявитель, признанный участником аукциона становится участником аукциона </w:t>
      </w:r>
      <w:proofErr w:type="gramStart"/>
      <w:r w:rsidRPr="007152C8">
        <w:rPr>
          <w:sz w:val="22"/>
          <w:szCs w:val="22"/>
        </w:rPr>
        <w:t>с даты подписания</w:t>
      </w:r>
      <w:proofErr w:type="gramEnd"/>
      <w:r w:rsidRPr="007152C8">
        <w:rPr>
          <w:sz w:val="22"/>
          <w:szCs w:val="22"/>
        </w:rPr>
        <w:t xml:space="preserve"> организатором торгов протокола рассмотрения заявок.</w:t>
      </w:r>
    </w:p>
    <w:p w:rsidR="001E0FE2" w:rsidRPr="007152C8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В случае</w:t>
      </w:r>
      <w:proofErr w:type="gramStart"/>
      <w:r w:rsidRPr="007152C8">
        <w:rPr>
          <w:sz w:val="22"/>
          <w:szCs w:val="22"/>
        </w:rPr>
        <w:t>,</w:t>
      </w:r>
      <w:proofErr w:type="gramEnd"/>
      <w:r w:rsidRPr="007152C8">
        <w:rPr>
          <w:sz w:val="22"/>
          <w:szCs w:val="22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E0FE2" w:rsidRPr="007152C8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В случае</w:t>
      </w:r>
      <w:proofErr w:type="gramStart"/>
      <w:r w:rsidRPr="007152C8">
        <w:rPr>
          <w:sz w:val="22"/>
          <w:szCs w:val="22"/>
        </w:rPr>
        <w:t>,</w:t>
      </w:r>
      <w:proofErr w:type="gramEnd"/>
      <w:r w:rsidRPr="007152C8">
        <w:rPr>
          <w:sz w:val="22"/>
          <w:szCs w:val="22"/>
        </w:rPr>
        <w:t xml:space="preserve"> если аукцион признан несостоявшимся и только один заявитель признан участником аукциона, организатор </w:t>
      </w:r>
      <w:r w:rsidR="00345E34" w:rsidRPr="007152C8">
        <w:rPr>
          <w:sz w:val="22"/>
          <w:szCs w:val="22"/>
        </w:rPr>
        <w:t xml:space="preserve">торгов </w:t>
      </w:r>
      <w:r w:rsidRPr="007152C8">
        <w:rPr>
          <w:sz w:val="22"/>
          <w:szCs w:val="22"/>
        </w:rPr>
        <w:t xml:space="preserve"> в течение</w:t>
      </w:r>
      <w:r w:rsidR="00345E34" w:rsidRPr="007152C8">
        <w:rPr>
          <w:sz w:val="22"/>
          <w:szCs w:val="22"/>
        </w:rPr>
        <w:t xml:space="preserve"> 10 (десяти)</w:t>
      </w:r>
      <w:r w:rsidRPr="007152C8">
        <w:rPr>
          <w:sz w:val="22"/>
          <w:szCs w:val="22"/>
        </w:rPr>
        <w:t xml:space="preserve"> десяти дней со дня подписания протокола направляет заявителю три экземпляра подписанного проекта договора</w:t>
      </w:r>
      <w:r w:rsidR="00345E34" w:rsidRPr="007152C8">
        <w:rPr>
          <w:sz w:val="22"/>
          <w:szCs w:val="22"/>
        </w:rPr>
        <w:t xml:space="preserve"> купли-продажи /</w:t>
      </w:r>
      <w:r w:rsidRPr="007152C8">
        <w:rPr>
          <w:sz w:val="22"/>
          <w:szCs w:val="22"/>
        </w:rPr>
        <w:t>проекта дог</w:t>
      </w:r>
      <w:r w:rsidR="00345E34" w:rsidRPr="007152C8">
        <w:rPr>
          <w:sz w:val="22"/>
          <w:szCs w:val="22"/>
        </w:rPr>
        <w:t>овора аренды земельного участка</w:t>
      </w:r>
      <w:r w:rsidRPr="007152C8">
        <w:rPr>
          <w:sz w:val="22"/>
          <w:szCs w:val="22"/>
        </w:rPr>
        <w:t>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345E34" w:rsidRPr="007152C8" w:rsidRDefault="001E0FE2" w:rsidP="00345E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В случае</w:t>
      </w:r>
      <w:proofErr w:type="gramStart"/>
      <w:r w:rsidRPr="007152C8">
        <w:rPr>
          <w:sz w:val="22"/>
          <w:szCs w:val="22"/>
        </w:rPr>
        <w:t>,</w:t>
      </w:r>
      <w:proofErr w:type="gramEnd"/>
      <w:r w:rsidRPr="007152C8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</w:t>
      </w:r>
      <w:r w:rsidR="00345E34" w:rsidRPr="007152C8">
        <w:rPr>
          <w:sz w:val="22"/>
          <w:szCs w:val="22"/>
        </w:rPr>
        <w:t>торгов</w:t>
      </w:r>
      <w:r w:rsidRPr="007152C8">
        <w:rPr>
          <w:sz w:val="22"/>
          <w:szCs w:val="22"/>
        </w:rPr>
        <w:t xml:space="preserve"> в течение </w:t>
      </w:r>
      <w:r w:rsidR="00345E34" w:rsidRPr="007152C8">
        <w:rPr>
          <w:sz w:val="22"/>
          <w:szCs w:val="22"/>
        </w:rPr>
        <w:t>10 (</w:t>
      </w:r>
      <w:r w:rsidRPr="007152C8">
        <w:rPr>
          <w:sz w:val="22"/>
          <w:szCs w:val="22"/>
        </w:rPr>
        <w:t>десяти</w:t>
      </w:r>
      <w:r w:rsidR="00345E34" w:rsidRPr="007152C8">
        <w:rPr>
          <w:sz w:val="22"/>
          <w:szCs w:val="22"/>
        </w:rPr>
        <w:t>)</w:t>
      </w:r>
      <w:r w:rsidRPr="007152C8">
        <w:rPr>
          <w:sz w:val="22"/>
          <w:szCs w:val="22"/>
        </w:rPr>
        <w:t xml:space="preserve"> дней со дня рассмотрения указанной заявки  направляет заявителю три экземпляра подписанного </w:t>
      </w:r>
      <w:proofErr w:type="gramStart"/>
      <w:r w:rsidR="00345E34" w:rsidRPr="007152C8">
        <w:rPr>
          <w:sz w:val="22"/>
          <w:szCs w:val="22"/>
        </w:rPr>
        <w:t>проекта договора купли-продажи/</w:t>
      </w:r>
      <w:r w:rsidRPr="007152C8">
        <w:rPr>
          <w:sz w:val="22"/>
          <w:szCs w:val="22"/>
        </w:rPr>
        <w:t>проекта дог</w:t>
      </w:r>
      <w:r w:rsidR="00345E34" w:rsidRPr="007152C8">
        <w:rPr>
          <w:sz w:val="22"/>
          <w:szCs w:val="22"/>
        </w:rPr>
        <w:t>овора аренды земельного участка</w:t>
      </w:r>
      <w:proofErr w:type="gramEnd"/>
      <w:r w:rsidRPr="007152C8">
        <w:rPr>
          <w:sz w:val="22"/>
          <w:szCs w:val="22"/>
        </w:rPr>
        <w:t>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225A7" w:rsidRPr="007152C8" w:rsidRDefault="008225A7" w:rsidP="00AC1D48">
      <w:pPr>
        <w:pStyle w:val="21"/>
        <w:tabs>
          <w:tab w:val="left" w:pos="709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8225A7" w:rsidRPr="007152C8" w:rsidRDefault="008225A7" w:rsidP="00AC1D48">
      <w:pPr>
        <w:pStyle w:val="21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3"/>
        <w:jc w:val="center"/>
        <w:rPr>
          <w:b/>
          <w:sz w:val="22"/>
          <w:szCs w:val="22"/>
        </w:rPr>
      </w:pPr>
      <w:r w:rsidRPr="007152C8">
        <w:rPr>
          <w:b/>
          <w:sz w:val="22"/>
          <w:szCs w:val="22"/>
        </w:rPr>
        <w:t>Порядок проведения аукциона</w:t>
      </w:r>
    </w:p>
    <w:p w:rsidR="00345E34" w:rsidRPr="007152C8" w:rsidRDefault="00345E34" w:rsidP="00345E34">
      <w:pPr>
        <w:pStyle w:val="21"/>
        <w:tabs>
          <w:tab w:val="left" w:pos="709"/>
        </w:tabs>
        <w:spacing w:after="0" w:line="240" w:lineRule="auto"/>
        <w:ind w:left="43"/>
        <w:rPr>
          <w:b/>
          <w:sz w:val="22"/>
          <w:szCs w:val="22"/>
        </w:rPr>
      </w:pPr>
    </w:p>
    <w:p w:rsidR="008225A7" w:rsidRPr="007152C8" w:rsidRDefault="008225A7" w:rsidP="00AC1D48">
      <w:pPr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Аукцион, открытый по форме подачи предложений проводится в следующем порядке:</w:t>
      </w:r>
    </w:p>
    <w:p w:rsidR="008225A7" w:rsidRPr="007152C8" w:rsidRDefault="008225A7" w:rsidP="00AC1D48">
      <w:pPr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а) аукцион ведет аукционист;</w:t>
      </w:r>
    </w:p>
    <w:p w:rsidR="008225A7" w:rsidRPr="007152C8" w:rsidRDefault="008225A7" w:rsidP="00AC1D48">
      <w:pPr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б) аукцион начинается с оглашения аукционистом наименования, основных характеристик и начальной цены </w:t>
      </w:r>
      <w:r w:rsidR="003A5B8F" w:rsidRPr="007152C8">
        <w:rPr>
          <w:sz w:val="22"/>
          <w:szCs w:val="22"/>
        </w:rPr>
        <w:t>предмета аукциона</w:t>
      </w:r>
      <w:r w:rsidRPr="007152C8">
        <w:rPr>
          <w:sz w:val="22"/>
          <w:szCs w:val="22"/>
        </w:rPr>
        <w:t>, величины повышения начальной цены "шаг аукциона" и порядка проведения аукциона.</w:t>
      </w:r>
    </w:p>
    <w:p w:rsidR="008225A7" w:rsidRPr="007152C8" w:rsidRDefault="008225A7" w:rsidP="00AC1D48">
      <w:pPr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"Шаг аукциона" устанавливается в размере 3 % начальной цены </w:t>
      </w:r>
      <w:r w:rsidR="001D3A86" w:rsidRPr="007152C8">
        <w:rPr>
          <w:sz w:val="22"/>
          <w:szCs w:val="22"/>
        </w:rPr>
        <w:t>предмета аукциона</w:t>
      </w:r>
      <w:r w:rsidRPr="007152C8">
        <w:rPr>
          <w:sz w:val="22"/>
          <w:szCs w:val="22"/>
        </w:rPr>
        <w:t xml:space="preserve"> и не изменяется в течение всего аукциона;</w:t>
      </w:r>
    </w:p>
    <w:p w:rsidR="008225A7" w:rsidRPr="007152C8" w:rsidRDefault="008225A7" w:rsidP="00AC1D48">
      <w:pPr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в) участникам аукциона выдаются пронумерованные карточки, которые они поднимают после оглашения аукционистом начальной цены </w:t>
      </w:r>
      <w:r w:rsidR="001D3A86" w:rsidRPr="007152C8">
        <w:rPr>
          <w:sz w:val="22"/>
          <w:szCs w:val="22"/>
        </w:rPr>
        <w:t>предмета аукциона</w:t>
      </w:r>
      <w:r w:rsidRPr="007152C8">
        <w:rPr>
          <w:sz w:val="22"/>
          <w:szCs w:val="22"/>
        </w:rPr>
        <w:t xml:space="preserve"> и каждой очередной цены в случае, если готовы заключить договор </w:t>
      </w:r>
      <w:r w:rsidR="001D3A86" w:rsidRPr="007152C8">
        <w:rPr>
          <w:sz w:val="22"/>
          <w:szCs w:val="22"/>
        </w:rPr>
        <w:t>купли-продажи/</w:t>
      </w:r>
      <w:r w:rsidRPr="007152C8">
        <w:rPr>
          <w:sz w:val="22"/>
          <w:szCs w:val="22"/>
        </w:rPr>
        <w:t>аренды в соответствии с этой ценой;</w:t>
      </w:r>
    </w:p>
    <w:p w:rsidR="008225A7" w:rsidRPr="007152C8" w:rsidRDefault="008225A7" w:rsidP="00AC1D48">
      <w:pPr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г) каждую последующую цену </w:t>
      </w:r>
      <w:r w:rsidR="001D3A86" w:rsidRPr="007152C8">
        <w:rPr>
          <w:sz w:val="22"/>
          <w:szCs w:val="22"/>
        </w:rPr>
        <w:t>предмета аукциона</w:t>
      </w:r>
      <w:r w:rsidRPr="007152C8">
        <w:rPr>
          <w:sz w:val="22"/>
          <w:szCs w:val="22"/>
        </w:rPr>
        <w:t xml:space="preserve"> аукционист назначает путем увеличения текущей цены </w:t>
      </w:r>
      <w:r w:rsidR="001D3A86" w:rsidRPr="007152C8">
        <w:rPr>
          <w:sz w:val="22"/>
          <w:szCs w:val="22"/>
        </w:rPr>
        <w:t>предмета аукциона</w:t>
      </w:r>
      <w:r w:rsidRPr="007152C8">
        <w:rPr>
          <w:sz w:val="22"/>
          <w:szCs w:val="22"/>
        </w:rPr>
        <w:t xml:space="preserve">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</w:t>
      </w:r>
      <w:r w:rsidRPr="007152C8">
        <w:rPr>
          <w:sz w:val="22"/>
          <w:szCs w:val="22"/>
        </w:rPr>
        <w:lastRenderedPageBreak/>
        <w:t xml:space="preserve">Затем аукционист объявляет следующую цену </w:t>
      </w:r>
      <w:r w:rsidR="001D3A86" w:rsidRPr="007152C8">
        <w:rPr>
          <w:sz w:val="22"/>
          <w:szCs w:val="22"/>
        </w:rPr>
        <w:t>предмета аукциона</w:t>
      </w:r>
      <w:r w:rsidRPr="007152C8">
        <w:rPr>
          <w:sz w:val="22"/>
          <w:szCs w:val="22"/>
        </w:rPr>
        <w:t xml:space="preserve"> в соответствии с "шагом аукциона";</w:t>
      </w:r>
    </w:p>
    <w:p w:rsidR="008225A7" w:rsidRPr="007152C8" w:rsidRDefault="008225A7" w:rsidP="00AC1D48">
      <w:pPr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д) при отсутствии участников аукциона, готовых  заключить  договор </w:t>
      </w:r>
      <w:r w:rsidR="001D3A86" w:rsidRPr="007152C8">
        <w:rPr>
          <w:sz w:val="22"/>
          <w:szCs w:val="22"/>
        </w:rPr>
        <w:t>купли-продажи/</w:t>
      </w:r>
      <w:r w:rsidRPr="007152C8">
        <w:rPr>
          <w:sz w:val="22"/>
          <w:szCs w:val="22"/>
        </w:rPr>
        <w:t>аренды в соответствии с названной аукционистом ценой, аукционист повторяет эту цену  3 раза.</w:t>
      </w:r>
    </w:p>
    <w:p w:rsidR="008225A7" w:rsidRPr="007152C8" w:rsidRDefault="008225A7" w:rsidP="00AC1D48">
      <w:pPr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Если после троекратного объявления очередной цены 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8225A7" w:rsidRPr="007152C8" w:rsidRDefault="008225A7" w:rsidP="00AC1D48">
      <w:pPr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е) по завершен</w:t>
      </w:r>
      <w:proofErr w:type="gramStart"/>
      <w:r w:rsidRPr="007152C8">
        <w:rPr>
          <w:sz w:val="22"/>
          <w:szCs w:val="22"/>
        </w:rPr>
        <w:t>ии ау</w:t>
      </w:r>
      <w:proofErr w:type="gramEnd"/>
      <w:r w:rsidRPr="007152C8">
        <w:rPr>
          <w:sz w:val="22"/>
          <w:szCs w:val="22"/>
        </w:rPr>
        <w:t xml:space="preserve">кциона аукционист объявляет  цену </w:t>
      </w:r>
      <w:r w:rsidR="001D3A86" w:rsidRPr="007152C8">
        <w:rPr>
          <w:sz w:val="22"/>
          <w:szCs w:val="22"/>
        </w:rPr>
        <w:t>предмета аукциона</w:t>
      </w:r>
      <w:r w:rsidRPr="007152C8">
        <w:rPr>
          <w:sz w:val="22"/>
          <w:szCs w:val="22"/>
        </w:rPr>
        <w:t xml:space="preserve"> и номер карточки победителя аукциона.</w:t>
      </w:r>
    </w:p>
    <w:p w:rsidR="00345E34" w:rsidRPr="007152C8" w:rsidRDefault="00345E34" w:rsidP="00345E3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152C8">
        <w:rPr>
          <w:rFonts w:ascii="Times New Roman" w:hAnsi="Times New Roman" w:cs="Times New Roman"/>
          <w:b/>
          <w:sz w:val="22"/>
          <w:szCs w:val="22"/>
        </w:rPr>
        <w:t xml:space="preserve">Критерий определения победителя аукциона: </w:t>
      </w:r>
      <w:r w:rsidRPr="007152C8">
        <w:rPr>
          <w:rFonts w:ascii="Times New Roman" w:hAnsi="Times New Roman" w:cs="Times New Roman"/>
          <w:sz w:val="22"/>
          <w:szCs w:val="22"/>
        </w:rPr>
        <w:t>наибольшая  цена предмета аукциона</w:t>
      </w:r>
      <w:r w:rsidRPr="007152C8">
        <w:rPr>
          <w:rFonts w:ascii="Times New Roman" w:hAnsi="Times New Roman" w:cs="Times New Roman"/>
          <w:b/>
          <w:sz w:val="22"/>
          <w:szCs w:val="22"/>
        </w:rPr>
        <w:t>.</w:t>
      </w:r>
    </w:p>
    <w:p w:rsidR="00027BF1" w:rsidRPr="007152C8" w:rsidRDefault="00F57A3F" w:rsidP="008744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7152C8">
        <w:rPr>
          <w:sz w:val="22"/>
          <w:szCs w:val="22"/>
        </w:rPr>
        <w:t>Результаты аукциона оформляются протоколом о результатах аукциона, который составляется организатором торгов</w:t>
      </w:r>
      <w:r w:rsidR="00874490" w:rsidRPr="007152C8">
        <w:rPr>
          <w:sz w:val="22"/>
          <w:szCs w:val="22"/>
        </w:rPr>
        <w:t xml:space="preserve">,  подписывается организатором торгов и победителем аукциона и размещается на официальном сайте Российской Федерации </w:t>
      </w:r>
      <w:hyperlink r:id="rId11" w:history="1">
        <w:r w:rsidR="00874490" w:rsidRPr="007152C8">
          <w:rPr>
            <w:rStyle w:val="a4"/>
            <w:sz w:val="22"/>
            <w:szCs w:val="22"/>
            <w:lang w:val="en-US"/>
          </w:rPr>
          <w:t>www</w:t>
        </w:r>
        <w:r w:rsidR="00874490" w:rsidRPr="007152C8">
          <w:rPr>
            <w:rStyle w:val="a4"/>
            <w:sz w:val="22"/>
            <w:szCs w:val="22"/>
          </w:rPr>
          <w:t>.</w:t>
        </w:r>
        <w:r w:rsidR="00874490" w:rsidRPr="007152C8">
          <w:rPr>
            <w:rStyle w:val="a4"/>
            <w:sz w:val="22"/>
            <w:szCs w:val="22"/>
            <w:lang w:val="en-US"/>
          </w:rPr>
          <w:t>torgi</w:t>
        </w:r>
        <w:r w:rsidR="00874490" w:rsidRPr="007152C8">
          <w:rPr>
            <w:rStyle w:val="a4"/>
            <w:sz w:val="22"/>
            <w:szCs w:val="22"/>
          </w:rPr>
          <w:t>.</w:t>
        </w:r>
        <w:r w:rsidR="00874490" w:rsidRPr="007152C8">
          <w:rPr>
            <w:rStyle w:val="a4"/>
            <w:sz w:val="22"/>
            <w:szCs w:val="22"/>
            <w:lang w:val="en-US"/>
          </w:rPr>
          <w:t>gov</w:t>
        </w:r>
        <w:r w:rsidR="00874490" w:rsidRPr="007152C8">
          <w:rPr>
            <w:rStyle w:val="a4"/>
            <w:sz w:val="22"/>
            <w:szCs w:val="22"/>
          </w:rPr>
          <w:t>.</w:t>
        </w:r>
        <w:r w:rsidR="00874490" w:rsidRPr="007152C8">
          <w:rPr>
            <w:rStyle w:val="a4"/>
            <w:sz w:val="22"/>
            <w:szCs w:val="22"/>
            <w:lang w:val="en-US"/>
          </w:rPr>
          <w:t>ru</w:t>
        </w:r>
      </w:hyperlink>
      <w:r w:rsidR="00874490" w:rsidRPr="007152C8">
        <w:rPr>
          <w:sz w:val="22"/>
          <w:szCs w:val="22"/>
        </w:rPr>
        <w:t xml:space="preserve"> и  на официальном сайте Администрации Сосновского муниципального района Челябинской области </w:t>
      </w:r>
      <w:r w:rsidR="00874490" w:rsidRPr="007152C8">
        <w:rPr>
          <w:color w:val="0000FF"/>
          <w:sz w:val="22"/>
          <w:szCs w:val="22"/>
          <w:u w:val="single"/>
        </w:rPr>
        <w:t>http://www.chelsosna.ru</w:t>
      </w:r>
      <w:r w:rsidR="00874490" w:rsidRPr="007152C8">
        <w:rPr>
          <w:rStyle w:val="apple-converted-space"/>
          <w:color w:val="FF0000"/>
          <w:sz w:val="22"/>
          <w:szCs w:val="22"/>
        </w:rPr>
        <w:t xml:space="preserve">  </w:t>
      </w:r>
      <w:r w:rsidR="00874490" w:rsidRPr="007152C8">
        <w:rPr>
          <w:sz w:val="22"/>
          <w:szCs w:val="22"/>
        </w:rPr>
        <w:t>в течение одного рабочего дня со дня подписания данного протокола</w:t>
      </w:r>
      <w:r w:rsidRPr="007152C8">
        <w:rPr>
          <w:sz w:val="22"/>
          <w:szCs w:val="22"/>
        </w:rPr>
        <w:t>.</w:t>
      </w:r>
      <w:proofErr w:type="gramEnd"/>
    </w:p>
    <w:p w:rsidR="00F57A3F" w:rsidRPr="007152C8" w:rsidRDefault="00F57A3F" w:rsidP="008744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2"/>
          <w:szCs w:val="22"/>
        </w:rPr>
      </w:pPr>
      <w:r w:rsidRPr="007152C8">
        <w:rPr>
          <w:sz w:val="22"/>
          <w:szCs w:val="22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торгов. </w:t>
      </w:r>
    </w:p>
    <w:p w:rsidR="00F57A3F" w:rsidRPr="007152C8" w:rsidRDefault="00F57A3F" w:rsidP="00F57A3F">
      <w:pPr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Протокол о результатах аукциона является документом, удостоверяющим право победителя на заключение договора купли-продажи/аренды земельного участка.</w:t>
      </w:r>
    </w:p>
    <w:p w:rsidR="00F57A3F" w:rsidRPr="007152C8" w:rsidRDefault="00F57A3F" w:rsidP="008225A7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7152C8">
        <w:rPr>
          <w:sz w:val="22"/>
          <w:szCs w:val="22"/>
        </w:rPr>
        <w:tab/>
      </w:r>
      <w:r w:rsidRPr="007152C8">
        <w:rPr>
          <w:sz w:val="22"/>
          <w:szCs w:val="22"/>
        </w:rPr>
        <w:tab/>
        <w:t>В случае отказа (уклонения) победителя аукциона от подписания протокола о результатах аукциона или от подписания (заключения) договора купли-продажи/аренды земельного участка в установленные сроки, задаток победителю не возвращается, и победитель утрачивает право на заключение договора купли-продажи/аренды земельного участка.</w:t>
      </w:r>
    </w:p>
    <w:p w:rsidR="00F57A3F" w:rsidRPr="007152C8" w:rsidRDefault="00F57A3F" w:rsidP="008225A7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B07A8D" w:rsidRPr="007152C8" w:rsidRDefault="008225A7" w:rsidP="00B07A8D">
      <w:pPr>
        <w:pStyle w:val="21"/>
        <w:tabs>
          <w:tab w:val="left" w:pos="0"/>
          <w:tab w:val="left" w:pos="284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152C8">
        <w:rPr>
          <w:b/>
          <w:sz w:val="22"/>
          <w:szCs w:val="22"/>
          <w:lang w:val="en-US"/>
        </w:rPr>
        <w:t>V</w:t>
      </w:r>
      <w:r w:rsidRPr="007152C8">
        <w:rPr>
          <w:b/>
          <w:sz w:val="22"/>
          <w:szCs w:val="22"/>
        </w:rPr>
        <w:t xml:space="preserve">. </w:t>
      </w:r>
      <w:r w:rsidRPr="007152C8">
        <w:rPr>
          <w:b/>
          <w:bCs/>
          <w:sz w:val="22"/>
          <w:szCs w:val="22"/>
        </w:rPr>
        <w:t xml:space="preserve">Порядок заключения договора </w:t>
      </w:r>
      <w:r w:rsidR="00B07A8D" w:rsidRPr="007152C8">
        <w:rPr>
          <w:b/>
          <w:bCs/>
          <w:sz w:val="22"/>
          <w:szCs w:val="22"/>
        </w:rPr>
        <w:t>купли-продажи/</w:t>
      </w:r>
      <w:r w:rsidR="00852295" w:rsidRPr="007152C8">
        <w:rPr>
          <w:b/>
          <w:bCs/>
          <w:sz w:val="22"/>
          <w:szCs w:val="22"/>
        </w:rPr>
        <w:t>аренды земельного участка</w:t>
      </w:r>
    </w:p>
    <w:p w:rsidR="008225A7" w:rsidRPr="007152C8" w:rsidRDefault="008225A7" w:rsidP="00B07A8D">
      <w:pPr>
        <w:pStyle w:val="21"/>
        <w:tabs>
          <w:tab w:val="left" w:pos="0"/>
          <w:tab w:val="left" w:pos="284"/>
        </w:tabs>
        <w:spacing w:after="0" w:line="240" w:lineRule="auto"/>
        <w:jc w:val="center"/>
        <w:rPr>
          <w:bCs/>
          <w:sz w:val="22"/>
          <w:szCs w:val="22"/>
        </w:rPr>
      </w:pPr>
    </w:p>
    <w:p w:rsidR="002C6C2E" w:rsidRPr="007152C8" w:rsidRDefault="00852295" w:rsidP="002C6C2E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152C8">
        <w:rPr>
          <w:rFonts w:eastAsiaTheme="minorHAnsi"/>
          <w:sz w:val="22"/>
          <w:szCs w:val="22"/>
          <w:lang w:eastAsia="en-US"/>
        </w:rPr>
        <w:t>Организатор торгов</w:t>
      </w:r>
      <w:r w:rsidR="002C6C2E" w:rsidRPr="007152C8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</w:t>
      </w:r>
      <w:proofErr w:type="gramStart"/>
      <w:r w:rsidR="002C6C2E" w:rsidRPr="007152C8">
        <w:rPr>
          <w:rFonts w:eastAsiaTheme="minorHAnsi"/>
          <w:sz w:val="22"/>
          <w:szCs w:val="22"/>
          <w:lang w:eastAsia="en-US"/>
        </w:rPr>
        <w:t>про</w:t>
      </w:r>
      <w:r w:rsidRPr="007152C8">
        <w:rPr>
          <w:rFonts w:eastAsiaTheme="minorHAnsi"/>
          <w:sz w:val="22"/>
          <w:szCs w:val="22"/>
          <w:lang w:eastAsia="en-US"/>
        </w:rPr>
        <w:t>екта договора купли-продажи/</w:t>
      </w:r>
      <w:r w:rsidR="002C6C2E" w:rsidRPr="007152C8">
        <w:rPr>
          <w:rFonts w:eastAsiaTheme="minorHAnsi"/>
          <w:sz w:val="22"/>
          <w:szCs w:val="22"/>
          <w:lang w:eastAsia="en-US"/>
        </w:rPr>
        <w:t>проекта договора аренды земельного участка</w:t>
      </w:r>
      <w:proofErr w:type="gramEnd"/>
      <w:r w:rsidR="002C6C2E" w:rsidRPr="007152C8">
        <w:rPr>
          <w:rFonts w:eastAsiaTheme="minorHAnsi"/>
          <w:sz w:val="22"/>
          <w:szCs w:val="22"/>
          <w:lang w:eastAsia="en-US"/>
        </w:rPr>
        <w:t xml:space="preserve"> в десятидневный срок со дня составления протокола о результатах аукциона. </w:t>
      </w:r>
      <w:proofErr w:type="gramStart"/>
      <w:r w:rsidR="002C6C2E" w:rsidRPr="007152C8">
        <w:rPr>
          <w:rFonts w:eastAsiaTheme="minorHAnsi"/>
          <w:sz w:val="22"/>
          <w:szCs w:val="22"/>
          <w:lang w:eastAsia="en-US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</w:t>
      </w:r>
      <w:r w:rsidRPr="007152C8">
        <w:rPr>
          <w:rFonts w:eastAsiaTheme="minorHAnsi"/>
          <w:sz w:val="22"/>
          <w:szCs w:val="22"/>
          <w:lang w:eastAsia="en-US"/>
        </w:rPr>
        <w:t>размер ежегодной арендной платы</w:t>
      </w:r>
      <w:r w:rsidR="002C6C2E" w:rsidRPr="007152C8">
        <w:rPr>
          <w:rFonts w:eastAsiaTheme="minorHAnsi"/>
          <w:sz w:val="22"/>
          <w:szCs w:val="22"/>
          <w:lang w:eastAsia="en-US"/>
        </w:rPr>
        <w:t xml:space="preserve">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="002C6C2E" w:rsidRPr="007152C8">
        <w:rPr>
          <w:rFonts w:eastAsiaTheme="minorHAnsi"/>
          <w:sz w:val="22"/>
          <w:szCs w:val="22"/>
          <w:lang w:eastAsia="en-US"/>
        </w:rPr>
        <w:t xml:space="preserve">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="002C6C2E" w:rsidRPr="007152C8">
        <w:rPr>
          <w:rFonts w:eastAsiaTheme="minorHAnsi"/>
          <w:sz w:val="22"/>
          <w:szCs w:val="22"/>
          <w:lang w:eastAsia="en-US"/>
        </w:rPr>
        <w:t>ранее</w:t>
      </w:r>
      <w:proofErr w:type="gramEnd"/>
      <w:r w:rsidR="002C6C2E" w:rsidRPr="007152C8">
        <w:rPr>
          <w:rFonts w:eastAsiaTheme="minorHAnsi"/>
          <w:sz w:val="22"/>
          <w:szCs w:val="22"/>
          <w:lang w:eastAsia="en-US"/>
        </w:rPr>
        <w:t xml:space="preserve"> чем через </w:t>
      </w:r>
      <w:r w:rsidRPr="007152C8">
        <w:rPr>
          <w:rFonts w:eastAsiaTheme="minorHAnsi"/>
          <w:sz w:val="22"/>
          <w:szCs w:val="22"/>
          <w:lang w:eastAsia="en-US"/>
        </w:rPr>
        <w:t>10 (</w:t>
      </w:r>
      <w:r w:rsidR="002C6C2E" w:rsidRPr="007152C8">
        <w:rPr>
          <w:rFonts w:eastAsiaTheme="minorHAnsi"/>
          <w:sz w:val="22"/>
          <w:szCs w:val="22"/>
          <w:lang w:eastAsia="en-US"/>
        </w:rPr>
        <w:t>десять</w:t>
      </w:r>
      <w:r w:rsidRPr="007152C8">
        <w:rPr>
          <w:rFonts w:eastAsiaTheme="minorHAnsi"/>
          <w:sz w:val="22"/>
          <w:szCs w:val="22"/>
          <w:lang w:eastAsia="en-US"/>
        </w:rPr>
        <w:t>)</w:t>
      </w:r>
      <w:r w:rsidR="002C6C2E" w:rsidRPr="007152C8">
        <w:rPr>
          <w:rFonts w:eastAsiaTheme="minorHAnsi"/>
          <w:sz w:val="22"/>
          <w:szCs w:val="22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8225A7" w:rsidRPr="007152C8" w:rsidRDefault="008225A7" w:rsidP="00B07A8D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При уклонении или отказе победителя от заключения договора</w:t>
      </w:r>
      <w:r w:rsidR="00B07A8D" w:rsidRPr="007152C8">
        <w:rPr>
          <w:sz w:val="22"/>
          <w:szCs w:val="22"/>
        </w:rPr>
        <w:t xml:space="preserve"> купли-продажи/</w:t>
      </w:r>
      <w:r w:rsidRPr="007152C8">
        <w:rPr>
          <w:sz w:val="22"/>
          <w:szCs w:val="22"/>
        </w:rPr>
        <w:t xml:space="preserve">аренды земельного участка в указанный срок, задаток ему не возвращается, а победитель утрачивает право на заключение указанного договора. Результаты </w:t>
      </w:r>
      <w:r w:rsidR="00A07CCD" w:rsidRPr="007152C8">
        <w:rPr>
          <w:sz w:val="22"/>
          <w:szCs w:val="22"/>
        </w:rPr>
        <w:t>торгов</w:t>
      </w:r>
      <w:r w:rsidRPr="007152C8">
        <w:rPr>
          <w:sz w:val="22"/>
          <w:szCs w:val="22"/>
        </w:rPr>
        <w:t xml:space="preserve"> аннулируются организатором торгов.</w:t>
      </w:r>
    </w:p>
    <w:p w:rsidR="008225A7" w:rsidRPr="007152C8" w:rsidRDefault="008225A7" w:rsidP="008225A7">
      <w:pPr>
        <w:pStyle w:val="3"/>
        <w:ind w:firstLine="0"/>
        <w:rPr>
          <w:sz w:val="22"/>
          <w:szCs w:val="22"/>
        </w:rPr>
      </w:pPr>
    </w:p>
    <w:p w:rsidR="008225A7" w:rsidRPr="007152C8" w:rsidRDefault="008225A7" w:rsidP="00B07A8D">
      <w:pPr>
        <w:pStyle w:val="3"/>
        <w:ind w:firstLine="0"/>
        <w:jc w:val="center"/>
        <w:rPr>
          <w:b/>
          <w:sz w:val="22"/>
          <w:szCs w:val="22"/>
        </w:rPr>
      </w:pPr>
      <w:r w:rsidRPr="007152C8">
        <w:rPr>
          <w:b/>
          <w:sz w:val="22"/>
          <w:szCs w:val="22"/>
          <w:lang w:val="en-US"/>
        </w:rPr>
        <w:t>VI</w:t>
      </w:r>
      <w:r w:rsidRPr="007152C8">
        <w:rPr>
          <w:b/>
          <w:sz w:val="22"/>
          <w:szCs w:val="22"/>
        </w:rPr>
        <w:t>. Заключительные положения</w:t>
      </w:r>
    </w:p>
    <w:p w:rsidR="0054719F" w:rsidRPr="007152C8" w:rsidRDefault="0054719F" w:rsidP="00B07A8D">
      <w:pPr>
        <w:pStyle w:val="3"/>
        <w:ind w:firstLine="0"/>
        <w:jc w:val="center"/>
        <w:rPr>
          <w:b/>
          <w:sz w:val="22"/>
          <w:szCs w:val="22"/>
        </w:rPr>
      </w:pPr>
    </w:p>
    <w:p w:rsidR="008225A7" w:rsidRPr="007152C8" w:rsidRDefault="008225A7" w:rsidP="00B07A8D">
      <w:pPr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Все вопросы, касающиеся проведения </w:t>
      </w:r>
      <w:r w:rsidR="00A07CCD" w:rsidRPr="007152C8">
        <w:rPr>
          <w:sz w:val="22"/>
          <w:szCs w:val="22"/>
        </w:rPr>
        <w:t>торгов</w:t>
      </w:r>
      <w:r w:rsidRPr="007152C8">
        <w:rPr>
          <w:sz w:val="22"/>
          <w:szCs w:val="22"/>
        </w:rPr>
        <w:t xml:space="preserve">, не нашедшие отражения в настоящем </w:t>
      </w:r>
      <w:r w:rsidR="00A07CCD" w:rsidRPr="007152C8">
        <w:rPr>
          <w:sz w:val="22"/>
          <w:szCs w:val="22"/>
        </w:rPr>
        <w:t>извещении</w:t>
      </w:r>
      <w:r w:rsidRPr="007152C8">
        <w:rPr>
          <w:sz w:val="22"/>
          <w:szCs w:val="22"/>
        </w:rPr>
        <w:t>, регулируются законодательством Российской Федерации.</w:t>
      </w:r>
    </w:p>
    <w:p w:rsidR="008225A7" w:rsidRPr="007152C8" w:rsidRDefault="00A07CCD" w:rsidP="00B07A8D">
      <w:pPr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Извещение</w:t>
      </w:r>
      <w:r w:rsidR="00852295" w:rsidRPr="007152C8">
        <w:rPr>
          <w:sz w:val="22"/>
          <w:szCs w:val="22"/>
        </w:rPr>
        <w:t xml:space="preserve"> о проведен</w:t>
      </w:r>
      <w:proofErr w:type="gramStart"/>
      <w:r w:rsidR="00852295" w:rsidRPr="007152C8">
        <w:rPr>
          <w:sz w:val="22"/>
          <w:szCs w:val="22"/>
        </w:rPr>
        <w:t>ии ау</w:t>
      </w:r>
      <w:proofErr w:type="gramEnd"/>
      <w:r w:rsidR="00852295" w:rsidRPr="007152C8">
        <w:rPr>
          <w:sz w:val="22"/>
          <w:szCs w:val="22"/>
        </w:rPr>
        <w:t>кциона</w:t>
      </w:r>
      <w:r w:rsidR="008225A7" w:rsidRPr="007152C8">
        <w:rPr>
          <w:sz w:val="22"/>
          <w:szCs w:val="22"/>
        </w:rPr>
        <w:t xml:space="preserve"> размещено </w:t>
      </w:r>
      <w:r w:rsidR="00852295" w:rsidRPr="007152C8">
        <w:rPr>
          <w:sz w:val="22"/>
          <w:szCs w:val="22"/>
        </w:rPr>
        <w:t xml:space="preserve">в газете «Сосновская нива», в сети Интернет </w:t>
      </w:r>
      <w:r w:rsidR="008225A7" w:rsidRPr="007152C8">
        <w:rPr>
          <w:sz w:val="22"/>
          <w:szCs w:val="22"/>
        </w:rPr>
        <w:t xml:space="preserve">на официальном сайте Российской Федерации </w:t>
      </w:r>
      <w:hyperlink r:id="rId12" w:history="1">
        <w:r w:rsidR="008225A7" w:rsidRPr="007152C8">
          <w:rPr>
            <w:rStyle w:val="a4"/>
            <w:sz w:val="22"/>
            <w:szCs w:val="22"/>
            <w:lang w:val="en-US"/>
          </w:rPr>
          <w:t>www</w:t>
        </w:r>
        <w:r w:rsidR="008225A7" w:rsidRPr="007152C8">
          <w:rPr>
            <w:rStyle w:val="a4"/>
            <w:sz w:val="22"/>
            <w:szCs w:val="22"/>
          </w:rPr>
          <w:t>.</w:t>
        </w:r>
        <w:r w:rsidR="008225A7" w:rsidRPr="007152C8">
          <w:rPr>
            <w:rStyle w:val="a4"/>
            <w:sz w:val="22"/>
            <w:szCs w:val="22"/>
            <w:lang w:val="en-US"/>
          </w:rPr>
          <w:t>torgi</w:t>
        </w:r>
        <w:r w:rsidR="008225A7" w:rsidRPr="007152C8">
          <w:rPr>
            <w:rStyle w:val="a4"/>
            <w:sz w:val="22"/>
            <w:szCs w:val="22"/>
          </w:rPr>
          <w:t>.</w:t>
        </w:r>
        <w:r w:rsidR="008225A7" w:rsidRPr="007152C8">
          <w:rPr>
            <w:rStyle w:val="a4"/>
            <w:sz w:val="22"/>
            <w:szCs w:val="22"/>
            <w:lang w:val="en-US"/>
          </w:rPr>
          <w:t>gov</w:t>
        </w:r>
        <w:r w:rsidR="008225A7" w:rsidRPr="007152C8">
          <w:rPr>
            <w:rStyle w:val="a4"/>
            <w:sz w:val="22"/>
            <w:szCs w:val="22"/>
          </w:rPr>
          <w:t>.</w:t>
        </w:r>
        <w:r w:rsidR="008225A7" w:rsidRPr="007152C8">
          <w:rPr>
            <w:rStyle w:val="a4"/>
            <w:sz w:val="22"/>
            <w:szCs w:val="22"/>
            <w:lang w:val="en-US"/>
          </w:rPr>
          <w:t>ru</w:t>
        </w:r>
      </w:hyperlink>
      <w:r w:rsidR="00852295" w:rsidRPr="007152C8">
        <w:rPr>
          <w:sz w:val="22"/>
          <w:szCs w:val="22"/>
        </w:rPr>
        <w:t xml:space="preserve"> и </w:t>
      </w:r>
      <w:r w:rsidR="008225A7" w:rsidRPr="007152C8">
        <w:rPr>
          <w:sz w:val="22"/>
          <w:szCs w:val="22"/>
        </w:rPr>
        <w:t xml:space="preserve"> на официальном сайте </w:t>
      </w:r>
      <w:r w:rsidR="004B629C" w:rsidRPr="007152C8">
        <w:rPr>
          <w:sz w:val="22"/>
          <w:szCs w:val="22"/>
        </w:rPr>
        <w:t>Администрации Сосновского муниципального района Челябинской области</w:t>
      </w:r>
      <w:r w:rsidR="000C5A61" w:rsidRPr="007152C8">
        <w:rPr>
          <w:sz w:val="22"/>
          <w:szCs w:val="22"/>
        </w:rPr>
        <w:t xml:space="preserve"> </w:t>
      </w:r>
      <w:r w:rsidR="000C5A61" w:rsidRPr="007152C8">
        <w:rPr>
          <w:color w:val="0000FF"/>
          <w:sz w:val="22"/>
          <w:szCs w:val="22"/>
          <w:u w:val="single"/>
        </w:rPr>
        <w:t>http://www.chelsosna.ru</w:t>
      </w:r>
      <w:r w:rsidR="008225A7" w:rsidRPr="007152C8">
        <w:rPr>
          <w:sz w:val="22"/>
          <w:szCs w:val="22"/>
        </w:rPr>
        <w:t>.</w:t>
      </w:r>
    </w:p>
    <w:p w:rsidR="008225A7" w:rsidRPr="007152C8" w:rsidRDefault="008225A7" w:rsidP="008225A7">
      <w:pPr>
        <w:jc w:val="both"/>
        <w:rPr>
          <w:sz w:val="22"/>
          <w:szCs w:val="22"/>
        </w:rPr>
      </w:pPr>
    </w:p>
    <w:p w:rsidR="008225A7" w:rsidRPr="007152C8" w:rsidRDefault="008225A7" w:rsidP="004B629C">
      <w:pPr>
        <w:jc w:val="center"/>
        <w:rPr>
          <w:b/>
          <w:bCs/>
          <w:sz w:val="22"/>
          <w:szCs w:val="22"/>
        </w:rPr>
      </w:pPr>
      <w:r w:rsidRPr="007152C8">
        <w:rPr>
          <w:b/>
          <w:bCs/>
          <w:sz w:val="22"/>
          <w:szCs w:val="22"/>
          <w:lang w:val="en-US"/>
        </w:rPr>
        <w:t>VII</w:t>
      </w:r>
      <w:r w:rsidRPr="007152C8">
        <w:rPr>
          <w:b/>
          <w:bCs/>
          <w:sz w:val="22"/>
          <w:szCs w:val="22"/>
        </w:rPr>
        <w:t>. Перечень приложений</w:t>
      </w:r>
    </w:p>
    <w:p w:rsidR="00034D9D" w:rsidRPr="007152C8" w:rsidRDefault="00034D9D" w:rsidP="001A476B">
      <w:pPr>
        <w:pStyle w:val="3"/>
        <w:ind w:firstLine="709"/>
        <w:rPr>
          <w:bCs/>
          <w:sz w:val="22"/>
          <w:szCs w:val="22"/>
        </w:rPr>
      </w:pPr>
    </w:p>
    <w:p w:rsidR="008225A7" w:rsidRPr="007152C8" w:rsidRDefault="008225A7" w:rsidP="001A476B">
      <w:pPr>
        <w:pStyle w:val="3"/>
        <w:ind w:firstLine="709"/>
        <w:rPr>
          <w:bCs/>
          <w:sz w:val="22"/>
          <w:szCs w:val="22"/>
        </w:rPr>
      </w:pPr>
      <w:r w:rsidRPr="007152C8">
        <w:rPr>
          <w:bCs/>
          <w:sz w:val="22"/>
          <w:szCs w:val="22"/>
        </w:rPr>
        <w:t>Приложение № 1. Форма заявки на участие в аукционе</w:t>
      </w:r>
      <w:r w:rsidR="000F3C01" w:rsidRPr="007152C8">
        <w:rPr>
          <w:bCs/>
          <w:sz w:val="22"/>
          <w:szCs w:val="22"/>
        </w:rPr>
        <w:t xml:space="preserve"> (физическое лицо)</w:t>
      </w:r>
      <w:r w:rsidRPr="007152C8">
        <w:rPr>
          <w:bCs/>
          <w:sz w:val="22"/>
          <w:szCs w:val="22"/>
        </w:rPr>
        <w:t xml:space="preserve">. </w:t>
      </w:r>
    </w:p>
    <w:p w:rsidR="000F3C01" w:rsidRPr="007152C8" w:rsidRDefault="00034D9D" w:rsidP="00034D9D">
      <w:pPr>
        <w:pStyle w:val="3"/>
        <w:rPr>
          <w:bCs/>
          <w:sz w:val="22"/>
          <w:szCs w:val="22"/>
        </w:rPr>
      </w:pPr>
      <w:r w:rsidRPr="007152C8">
        <w:rPr>
          <w:bCs/>
          <w:sz w:val="22"/>
          <w:szCs w:val="22"/>
        </w:rPr>
        <w:t xml:space="preserve">                       </w:t>
      </w:r>
      <w:r w:rsidR="000F3C01" w:rsidRPr="007152C8">
        <w:rPr>
          <w:bCs/>
          <w:sz w:val="22"/>
          <w:szCs w:val="22"/>
        </w:rPr>
        <w:t xml:space="preserve">№ 2. Форма заявки на участие в аукционе (юридическое лицо). </w:t>
      </w:r>
    </w:p>
    <w:p w:rsidR="001A476B" w:rsidRPr="007152C8" w:rsidRDefault="001A476B" w:rsidP="000F3C01">
      <w:pPr>
        <w:ind w:left="2123" w:firstLine="1"/>
        <w:jc w:val="both"/>
        <w:rPr>
          <w:color w:val="000000"/>
          <w:sz w:val="22"/>
          <w:szCs w:val="22"/>
          <w:shd w:val="clear" w:color="auto" w:fill="FFFFFF"/>
        </w:rPr>
      </w:pPr>
    </w:p>
    <w:p w:rsidR="001A476B" w:rsidRPr="007152C8" w:rsidRDefault="001A476B" w:rsidP="00852295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4B629C" w:rsidRDefault="004B629C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A07CCD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1 </w:t>
      </w:r>
    </w:p>
    <w:p w:rsidR="000F2678" w:rsidRPr="000F2678" w:rsidRDefault="000F2678" w:rsidP="000F2678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>2 экземпляра</w:t>
      </w:r>
    </w:p>
    <w:p w:rsidR="000F2678" w:rsidRPr="000F2678" w:rsidRDefault="000F2678" w:rsidP="000F2678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 xml:space="preserve">( 1 экз. для </w:t>
      </w:r>
      <w:r>
        <w:rPr>
          <w:b w:val="0"/>
          <w:sz w:val="16"/>
          <w:szCs w:val="16"/>
        </w:rPr>
        <w:t>организатора торгов</w:t>
      </w:r>
      <w:r w:rsidRPr="000F2678">
        <w:rPr>
          <w:b w:val="0"/>
          <w:sz w:val="16"/>
          <w:szCs w:val="16"/>
        </w:rPr>
        <w:t xml:space="preserve">, 1 экз. для </w:t>
      </w:r>
      <w:r>
        <w:rPr>
          <w:b w:val="0"/>
          <w:sz w:val="16"/>
          <w:szCs w:val="16"/>
        </w:rPr>
        <w:t>заявителя</w:t>
      </w:r>
      <w:r w:rsidRPr="000F2678">
        <w:rPr>
          <w:b w:val="0"/>
          <w:sz w:val="16"/>
          <w:szCs w:val="16"/>
        </w:rPr>
        <w:t>)</w:t>
      </w:r>
    </w:p>
    <w:p w:rsidR="00A07CCD" w:rsidRPr="00FB64E4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>Организатору торгов</w:t>
      </w:r>
    </w:p>
    <w:p w:rsidR="00B8769A" w:rsidRPr="00FB64E4" w:rsidRDefault="00B8769A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B8769A" w:rsidRPr="00C54791" w:rsidRDefault="00B8769A" w:rsidP="00B8769A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D7192B" w:rsidRPr="00AB72AE" w:rsidRDefault="00D7192B" w:rsidP="00FB64E4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 w:rsidR="00166606">
        <w:rPr>
          <w:rFonts w:ascii="a_Timer" w:hAnsi="a_Timer"/>
          <w:b/>
        </w:rPr>
        <w:t>(</w:t>
      </w:r>
      <w:r w:rsidR="00034D9D">
        <w:rPr>
          <w:rFonts w:ascii="a_Timer" w:hAnsi="a_Timer"/>
          <w:b/>
        </w:rPr>
        <w:t>физическое лицо</w:t>
      </w:r>
      <w:r w:rsidR="00166606">
        <w:rPr>
          <w:rFonts w:ascii="a_Timer" w:hAnsi="a_Timer"/>
          <w:b/>
        </w:rPr>
        <w:t>)</w:t>
      </w:r>
    </w:p>
    <w:p w:rsidR="000F2678" w:rsidRDefault="00D7192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 w:rsidR="000F2678"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 w:rsidR="000F2678">
        <w:rPr>
          <w:rFonts w:ascii="a_Timer" w:hAnsi="a_Timer"/>
        </w:rPr>
        <w:t>_______</w:t>
      </w:r>
      <w:r w:rsidR="000832C3">
        <w:rPr>
          <w:rFonts w:ascii="a_Timer" w:hAnsi="a_Timer"/>
        </w:rPr>
        <w:t>______</w:t>
      </w:r>
      <w:r w:rsidR="000F2678">
        <w:rPr>
          <w:rFonts w:ascii="a_Timer" w:hAnsi="a_Timer"/>
        </w:rPr>
        <w:t>___</w:t>
      </w:r>
      <w:r>
        <w:rPr>
          <w:rFonts w:ascii="a_Timer" w:hAnsi="a_Timer"/>
        </w:rPr>
        <w:t xml:space="preserve">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17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D7192B" w:rsidRPr="000F2678" w:rsidRDefault="000F2678" w:rsidP="00FB64E4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0832C3" w:rsidRDefault="000832C3" w:rsidP="00FB64E4">
      <w:pPr>
        <w:ind w:left="737" w:firstLine="482"/>
        <w:jc w:val="center"/>
        <w:rPr>
          <w:rFonts w:ascii="a_Timer" w:hAnsi="a_Timer"/>
        </w:rPr>
      </w:pPr>
    </w:p>
    <w:p w:rsidR="00A1034B" w:rsidRDefault="00A1034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FB64E4" w:rsidRDefault="00FB64E4" w:rsidP="00FB64E4">
      <w:pPr>
        <w:rPr>
          <w:rFonts w:ascii="a_Timer" w:hAnsi="a_Timer"/>
        </w:rPr>
      </w:pPr>
    </w:p>
    <w:p w:rsidR="00D7192B" w:rsidRDefault="00D7192B" w:rsidP="00FB64E4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D7192B" w:rsidRPr="00953EDC" w:rsidRDefault="00D7192B" w:rsidP="00852295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(фамилия, имя, отчество)</w:t>
      </w:r>
    </w:p>
    <w:p w:rsidR="00D7192B" w:rsidRPr="00AB72AE" w:rsidRDefault="00D7192B" w:rsidP="00FB64E4">
      <w:r>
        <w:rPr>
          <w:rFonts w:ascii="a_Timer" w:hAnsi="a_Timer"/>
        </w:rPr>
        <w:t>_________________________________</w:t>
      </w:r>
      <w:r w:rsidRPr="00AB72AE">
        <w:rPr>
          <w:rFonts w:ascii="a_Timer" w:hAnsi="a_Timer"/>
        </w:rPr>
        <w:t>_______________________________________________________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D7192B" w:rsidRPr="00953EDC" w:rsidRDefault="00953EDC" w:rsidP="00953EDC">
      <w:pPr>
        <w:rPr>
          <w:rFonts w:ascii="a_Timer" w:hAnsi="a_Timer"/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_Timer" w:hAnsi="a_Timer"/>
          <w:sz w:val="16"/>
          <w:szCs w:val="16"/>
        </w:rPr>
        <w:t xml:space="preserve">              </w:t>
      </w:r>
      <w:r w:rsidRPr="00953EDC">
        <w:rPr>
          <w:rFonts w:ascii="a_Timer" w:hAnsi="a_Timer"/>
          <w:sz w:val="16"/>
          <w:szCs w:val="16"/>
        </w:rPr>
        <w:t xml:space="preserve">      </w:t>
      </w:r>
      <w:r w:rsidR="00D7192B" w:rsidRPr="00953EDC">
        <w:rPr>
          <w:rFonts w:ascii="a_Timer" w:hAnsi="a_Timer"/>
          <w:sz w:val="16"/>
          <w:szCs w:val="16"/>
        </w:rPr>
        <w:t>(паспортные данные)</w:t>
      </w:r>
    </w:p>
    <w:p w:rsidR="00D7192B" w:rsidRPr="00AB72AE" w:rsidRDefault="00D7192B" w:rsidP="00FB64E4">
      <w:r>
        <w:rPr>
          <w:rFonts w:ascii="a_Timer" w:hAnsi="a_Timer"/>
        </w:rPr>
        <w:t xml:space="preserve"> 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</w:t>
      </w:r>
      <w:r w:rsidRPr="00AB72AE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</w:t>
      </w:r>
    </w:p>
    <w:p w:rsidR="00D7192B" w:rsidRPr="000832C3" w:rsidRDefault="00D7192B" w:rsidP="000832C3">
      <w:r>
        <w:rPr>
          <w:rFonts w:ascii="a_Timer" w:hAnsi="a_Timer"/>
        </w:rPr>
        <w:t xml:space="preserve"> </w:t>
      </w:r>
    </w:p>
    <w:p w:rsidR="00D7192B" w:rsidRPr="00805AD7" w:rsidRDefault="00D7192B" w:rsidP="00FB64E4">
      <w:pPr>
        <w:jc w:val="both"/>
        <w:rPr>
          <w:rFonts w:ascii="a_Timer" w:hAnsi="a_Timer"/>
        </w:rPr>
      </w:pPr>
      <w:r w:rsidRPr="00AB72AE">
        <w:rPr>
          <w:rFonts w:ascii="a_Timer" w:hAnsi="a_Timer"/>
        </w:rPr>
        <w:t xml:space="preserve">принимая решение </w:t>
      </w:r>
      <w:proofErr w:type="gramStart"/>
      <w:r w:rsidRPr="00AB72AE">
        <w:rPr>
          <w:rFonts w:ascii="a_Timer" w:hAnsi="a_Timer"/>
        </w:rPr>
        <w:t>об участии в аукционе по продаже</w:t>
      </w:r>
      <w:r w:rsidR="00CB4196">
        <w:rPr>
          <w:rFonts w:ascii="a_Timer" w:hAnsi="a_Timer"/>
        </w:rPr>
        <w:t xml:space="preserve"> в собственность</w:t>
      </w:r>
      <w:r>
        <w:rPr>
          <w:rFonts w:ascii="a_Timer" w:hAnsi="a_Timer"/>
        </w:rPr>
        <w:t xml:space="preserve"> земельного участка/продаже права на заключение</w:t>
      </w:r>
      <w:proofErr w:type="gramEnd"/>
      <w:r>
        <w:rPr>
          <w:rFonts w:ascii="a_Timer" w:hAnsi="a_Timer"/>
        </w:rPr>
        <w:t xml:space="preserve"> договора аренды земельного участка:</w:t>
      </w:r>
      <w:r w:rsidRPr="00AB72AE">
        <w:rPr>
          <w:rFonts w:ascii="a_Timer" w:hAnsi="a_Timer"/>
        </w:rPr>
        <w:t>______________</w:t>
      </w:r>
      <w:r>
        <w:rPr>
          <w:rFonts w:ascii="a_Timer" w:hAnsi="a_Timer"/>
        </w:rPr>
        <w:t>_________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________</w:t>
      </w:r>
      <w:r w:rsidR="00CB4196">
        <w:rPr>
          <w:rFonts w:ascii="a_Timer" w:hAnsi="a_Timer"/>
        </w:rPr>
        <w:t>______________________</w:t>
      </w:r>
    </w:p>
    <w:p w:rsidR="00D7192B" w:rsidRPr="00AD0A59" w:rsidRDefault="00CB4196" w:rsidP="00FB64E4">
      <w:pPr>
        <w:jc w:val="center"/>
        <w:rPr>
          <w:sz w:val="18"/>
          <w:szCs w:val="18"/>
        </w:rPr>
      </w:pPr>
      <w:r>
        <w:rPr>
          <w:rFonts w:ascii="a_Timer" w:hAnsi="a_Timer"/>
          <w:sz w:val="18"/>
          <w:szCs w:val="18"/>
        </w:rPr>
        <w:t xml:space="preserve">                                                                                                              </w:t>
      </w:r>
      <w:r w:rsidR="00E01BE2">
        <w:rPr>
          <w:rFonts w:ascii="a_Timer" w:hAnsi="a_Timer"/>
          <w:sz w:val="18"/>
          <w:szCs w:val="18"/>
        </w:rPr>
        <w:t xml:space="preserve"> </w:t>
      </w:r>
      <w:r w:rsidR="00D7192B" w:rsidRPr="00762128">
        <w:rPr>
          <w:rFonts w:ascii="a_Timer" w:hAnsi="a_Timer"/>
          <w:sz w:val="18"/>
          <w:szCs w:val="18"/>
        </w:rPr>
        <w:t xml:space="preserve">указать </w:t>
      </w:r>
      <w:r w:rsidR="00953EDC">
        <w:rPr>
          <w:rFonts w:ascii="a_Timer" w:hAnsi="a_Timer"/>
          <w:sz w:val="18"/>
          <w:szCs w:val="18"/>
        </w:rPr>
        <w:t xml:space="preserve">площадь и кадастровый номер </w:t>
      </w:r>
      <w:r w:rsidR="00D7192B">
        <w:rPr>
          <w:rFonts w:ascii="a_Timer" w:hAnsi="a_Timer"/>
          <w:sz w:val="18"/>
          <w:szCs w:val="18"/>
        </w:rPr>
        <w:t xml:space="preserve"> земельного участка</w:t>
      </w:r>
      <w:r w:rsidR="00D7192B" w:rsidRPr="00762128">
        <w:rPr>
          <w:rFonts w:ascii="a_Timer" w:hAnsi="a_Timer"/>
          <w:sz w:val="18"/>
          <w:szCs w:val="18"/>
        </w:rPr>
        <w:t xml:space="preserve"> </w:t>
      </w:r>
    </w:p>
    <w:p w:rsidR="00D7192B" w:rsidRPr="00AB72AE" w:rsidRDefault="00D7192B" w:rsidP="00FB64E4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</w:t>
      </w:r>
      <w:r w:rsidR="001207EB">
        <w:rPr>
          <w:rFonts w:ascii="a_Timer" w:hAnsi="a_Timer"/>
        </w:rPr>
        <w:t>____</w:t>
      </w:r>
      <w:r w:rsidR="00CB4196">
        <w:rPr>
          <w:rFonts w:ascii="a_Timer" w:hAnsi="a_Timer"/>
        </w:rPr>
        <w:t>_______________________</w:t>
      </w:r>
    </w:p>
    <w:p w:rsidR="00D7192B" w:rsidRPr="00BF2DC1" w:rsidRDefault="00D7192B" w:rsidP="00FB64E4">
      <w:pPr>
        <w:jc w:val="both"/>
      </w:pPr>
      <w:proofErr w:type="gramStart"/>
      <w:r w:rsidRPr="00AB72AE">
        <w:rPr>
          <w:rFonts w:ascii="a_Timer" w:hAnsi="a_Timer"/>
        </w:rPr>
        <w:t xml:space="preserve">обязуюсь соблюдать порядок проведения аукциона, установленный </w:t>
      </w:r>
      <w:r>
        <w:rPr>
          <w:rFonts w:ascii="a_Timer" w:hAnsi="a_Timer"/>
        </w:rPr>
        <w:t xml:space="preserve">Земельным кодексом Российской Федерации, и условия аукциона, содержащиеся в </w:t>
      </w:r>
      <w:r w:rsidR="001207EB">
        <w:rPr>
          <w:rFonts w:ascii="a_Timer" w:hAnsi="a_Timer"/>
        </w:rPr>
        <w:t>извещении</w:t>
      </w:r>
      <w:r>
        <w:rPr>
          <w:rFonts w:ascii="a_Timer" w:hAnsi="a_Timer"/>
        </w:rPr>
        <w:t xml:space="preserve"> о проведении аукциона, опубликованном на официальном сайте Российской </w:t>
      </w:r>
      <w:r w:rsidRPr="00774353">
        <w:t xml:space="preserve">Федерации </w:t>
      </w:r>
      <w:hyperlink r:id="rId13" w:history="1">
        <w:r w:rsidRPr="00BF2DC1">
          <w:rPr>
            <w:rStyle w:val="a4"/>
          </w:rPr>
          <w:t>www.torgi.gov.ru</w:t>
        </w:r>
      </w:hyperlink>
      <w:r w:rsidR="00953EDC">
        <w:t xml:space="preserve"> и </w:t>
      </w:r>
      <w:r>
        <w:t xml:space="preserve">официальном сайте Администрации </w:t>
      </w:r>
      <w:r w:rsidR="001207EB">
        <w:t>Сосновского муниципального района Челябинской области</w:t>
      </w:r>
      <w:r w:rsidRPr="00FB64E4">
        <w:t xml:space="preserve"> </w:t>
      </w:r>
      <w:r w:rsidR="00FB64E4" w:rsidRPr="00FB64E4">
        <w:rPr>
          <w:color w:val="0000FF"/>
          <w:u w:val="single"/>
        </w:rPr>
        <w:t>www.chelsosna.ru</w:t>
      </w:r>
      <w:proofErr w:type="gramEnd"/>
    </w:p>
    <w:p w:rsidR="00FB64E4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>, контактный телефон</w:t>
      </w:r>
      <w:r w:rsidR="00953EDC">
        <w:rPr>
          <w:rFonts w:ascii="a_Timer" w:hAnsi="a_Timer"/>
        </w:rPr>
        <w:t xml:space="preserve">, </w:t>
      </w:r>
      <w:r w:rsidR="00953EDC">
        <w:rPr>
          <w:rFonts w:ascii="a_Timer" w:hAnsi="a_Timer"/>
          <w:sz w:val="18"/>
          <w:szCs w:val="18"/>
          <w:lang w:val="en-US"/>
        </w:rPr>
        <w:t>e</w:t>
      </w:r>
      <w:r w:rsidR="00953EDC" w:rsidRPr="00852295">
        <w:rPr>
          <w:rFonts w:ascii="a_Timer" w:hAnsi="a_Timer"/>
          <w:sz w:val="18"/>
          <w:szCs w:val="18"/>
        </w:rPr>
        <w:t>-</w:t>
      </w:r>
      <w:r w:rsidR="00953EDC">
        <w:rPr>
          <w:rFonts w:ascii="a_Timer" w:hAnsi="a_Timer"/>
          <w:sz w:val="18"/>
          <w:szCs w:val="18"/>
          <w:lang w:val="en-US"/>
        </w:rPr>
        <w:t>mail</w:t>
      </w:r>
      <w:r w:rsidR="00953EDC" w:rsidRPr="00852295">
        <w:rPr>
          <w:rFonts w:ascii="a_Timer" w:hAnsi="a_Timer"/>
          <w:sz w:val="18"/>
          <w:szCs w:val="18"/>
        </w:rPr>
        <w:t>.</w:t>
      </w:r>
      <w:proofErr w:type="spellStart"/>
      <w:r w:rsidR="00953EDC">
        <w:rPr>
          <w:rFonts w:ascii="a_Timer" w:hAnsi="a_Timer"/>
          <w:sz w:val="18"/>
          <w:szCs w:val="18"/>
          <w:lang w:val="en-US"/>
        </w:rPr>
        <w:t>ru</w:t>
      </w:r>
      <w:proofErr w:type="spellEnd"/>
      <w:r>
        <w:rPr>
          <w:rFonts w:ascii="a_Timer" w:hAnsi="a_Timer"/>
        </w:rPr>
        <w:t>:</w:t>
      </w:r>
      <w:r w:rsidR="00953EDC">
        <w:rPr>
          <w:rFonts w:ascii="a_Timer" w:hAnsi="a_Timer"/>
        </w:rPr>
        <w:t xml:space="preserve">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</w:t>
      </w:r>
      <w:r>
        <w:rPr>
          <w:rFonts w:ascii="a_Timer" w:hAnsi="a_Timer"/>
        </w:rPr>
        <w:t>_</w:t>
      </w:r>
    </w:p>
    <w:p w:rsidR="00D7192B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____________________________</w:t>
      </w:r>
      <w:r>
        <w:rPr>
          <w:rFonts w:ascii="a_Timer" w:hAnsi="a_Timer"/>
        </w:rPr>
        <w:t>_</w:t>
      </w:r>
    </w:p>
    <w:p w:rsidR="00D7192B" w:rsidRDefault="00D7192B" w:rsidP="00FB64E4">
      <w:r>
        <w:t xml:space="preserve">В случае моего проигрыша прошу вернуть задаток за участие в </w:t>
      </w:r>
      <w:r w:rsidR="00953EDC">
        <w:t>аукционе в размере</w:t>
      </w:r>
      <w:proofErr w:type="gramStart"/>
      <w:r w:rsidR="00953EDC">
        <w:t xml:space="preserve"> :</w:t>
      </w:r>
      <w:proofErr w:type="gramEnd"/>
      <w:r w:rsidR="00953EDC">
        <w:t xml:space="preserve"> </w:t>
      </w:r>
      <w:r>
        <w:t>__________________________________________</w:t>
      </w:r>
      <w:r w:rsidR="00953EDC">
        <w:t>_________________________________________</w:t>
      </w:r>
      <w:r>
        <w:t>___руб. ___</w:t>
      </w:r>
      <w:r w:rsidR="00FB64E4">
        <w:t>__</w:t>
      </w:r>
      <w:r>
        <w:t>__ коп.</w:t>
      </w:r>
    </w:p>
    <w:p w:rsidR="00D7192B" w:rsidRDefault="00D7192B" w:rsidP="00FB64E4">
      <w:r>
        <w:t>на следующие реквизиты:</w:t>
      </w:r>
    </w:p>
    <w:p w:rsidR="00D7192B" w:rsidRDefault="00D7192B" w:rsidP="00FB64E4">
      <w:r>
        <w:t>наименование банка получателя __________________________</w:t>
      </w:r>
      <w:r w:rsidR="00FB64E4">
        <w:t>__________________________</w:t>
      </w:r>
      <w:r>
        <w:t>____________________</w:t>
      </w:r>
    </w:p>
    <w:p w:rsidR="00D7192B" w:rsidRDefault="00D7192B" w:rsidP="00FB64E4">
      <w:r>
        <w:t>__________________________________________________________________________</w:t>
      </w:r>
      <w:r w:rsidR="00FB64E4">
        <w:t>__________________________</w:t>
      </w:r>
    </w:p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ИНН физ. лица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ИНН банка </w:t>
            </w:r>
            <w:r w:rsidR="00FB64E4">
              <w:t xml:space="preserve">  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КПП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БИК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proofErr w:type="spellStart"/>
            <w:r w:rsidRPr="00DA418B">
              <w:t>Кор</w:t>
            </w:r>
            <w:proofErr w:type="gramStart"/>
            <w:r w:rsidRPr="00DA418B">
              <w:t>.с</w:t>
            </w:r>
            <w:proofErr w:type="gramEnd"/>
            <w:r w:rsidRPr="00DA418B">
              <w:t>чет</w:t>
            </w:r>
            <w:proofErr w:type="spellEnd"/>
            <w:r w:rsidRPr="00DA418B">
              <w:t xml:space="preserve">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r>
        <w:t>Наименование получателя ________________________________________</w:t>
      </w:r>
      <w:r w:rsidR="00FB64E4">
        <w:t>___________________________</w:t>
      </w:r>
      <w:r>
        <w:t>___________</w:t>
      </w:r>
    </w:p>
    <w:p w:rsidR="00FB64E4" w:rsidRDefault="00FB64E4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Лицевой счет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>
      <w:pPr>
        <w:jc w:val="both"/>
      </w:pPr>
    </w:p>
    <w:p w:rsidR="00D7192B" w:rsidRDefault="00D7192B" w:rsidP="00FB64E4">
      <w:pPr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</w:t>
      </w:r>
      <w:r w:rsidR="00FB64E4">
        <w:t xml:space="preserve"> </w:t>
      </w:r>
      <w:r>
        <w:t>№ 152-ФЗ «О персональных данных».</w:t>
      </w:r>
    </w:p>
    <w:p w:rsidR="00D7192B" w:rsidRDefault="00D7192B" w:rsidP="00FB64E4">
      <w:pPr>
        <w:jc w:val="center"/>
        <w:rPr>
          <w:u w:val="single"/>
        </w:rPr>
      </w:pPr>
    </w:p>
    <w:p w:rsidR="00D7192B" w:rsidRPr="00212DE5" w:rsidRDefault="00D7192B" w:rsidP="00FB64E4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</w:t>
      </w:r>
      <w:r w:rsidR="00FB64E4">
        <w:rPr>
          <w:szCs w:val="24"/>
        </w:rPr>
        <w:t>________________________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</w:t>
      </w:r>
      <w:r w:rsidR="00FB64E4">
        <w:rPr>
          <w:szCs w:val="24"/>
        </w:rPr>
        <w:t>________________________</w:t>
      </w:r>
    </w:p>
    <w:p w:rsidR="00D7192B" w:rsidRDefault="00D7192B" w:rsidP="00FB64E4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FB64E4" w:rsidRDefault="00FB64E4" w:rsidP="00FB64E4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916"/>
      </w:tblGrid>
      <w:tr w:rsidR="00FB64E4" w:rsidTr="00166606">
        <w:trPr>
          <w:trHeight w:val="1280"/>
        </w:trPr>
        <w:tc>
          <w:tcPr>
            <w:tcW w:w="4506" w:type="dxa"/>
          </w:tcPr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 w:rsidR="000F3C01"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FB64E4" w:rsidP="00FB64E4">
            <w:pPr>
              <w:jc w:val="both"/>
              <w:rPr>
                <w:szCs w:val="24"/>
              </w:rPr>
            </w:pPr>
          </w:p>
          <w:p w:rsidR="00FB64E4" w:rsidRDefault="00FB64E4" w:rsidP="00FB64E4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863709" w:rsidRPr="00212DE5" w:rsidRDefault="00863709" w:rsidP="00FB64E4">
            <w:pPr>
              <w:jc w:val="both"/>
              <w:rPr>
                <w:szCs w:val="24"/>
              </w:rPr>
            </w:pPr>
          </w:p>
          <w:p w:rsidR="00FB64E4" w:rsidRDefault="00F47A56" w:rsidP="00F47A5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="00FB64E4"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____________________20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953EDC">
              <w:rPr>
                <w:rFonts w:ascii="a_Timer" w:hAnsi="a_Timer" w:cs="a_Timer"/>
                <w:szCs w:val="24"/>
              </w:rPr>
              <w:t>__</w:t>
            </w:r>
            <w:r w:rsidR="00FB64E4"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916" w:type="dxa"/>
          </w:tcPr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>рганизатором торгов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proofErr w:type="spellStart"/>
            <w:r w:rsidR="00FB64E4" w:rsidRPr="00212DE5">
              <w:rPr>
                <w:rFonts w:ascii="a_Timer" w:hAnsi="a_Timer" w:cs="a_Timer"/>
                <w:szCs w:val="24"/>
              </w:rPr>
              <w:t>час_______мин</w:t>
            </w:r>
            <w:proofErr w:type="spellEnd"/>
            <w:r w:rsidR="00FB64E4" w:rsidRPr="00212DE5">
              <w:rPr>
                <w:rFonts w:ascii="a_Timer" w:hAnsi="a_Timer" w:cs="a_Timer"/>
                <w:szCs w:val="24"/>
              </w:rPr>
              <w:t>_____</w:t>
            </w:r>
            <w:r w:rsidR="00FB64E4">
              <w:rPr>
                <w:rFonts w:ascii="a_Timer" w:hAnsi="a_Timer" w:cs="a_Timer"/>
                <w:szCs w:val="24"/>
              </w:rPr>
              <w:t xml:space="preserve">    </w:t>
            </w:r>
            <w:r w:rsidR="00FB64E4" w:rsidRPr="00212DE5">
              <w:rPr>
                <w:rFonts w:ascii="a_Timer" w:hAnsi="a_Timer" w:cs="a_Timer"/>
                <w:szCs w:val="24"/>
              </w:rPr>
              <w:t>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_ г. </w:t>
            </w:r>
            <w:proofErr w:type="gramStart"/>
            <w:r w:rsidR="00FB64E4" w:rsidRPr="00212DE5">
              <w:rPr>
                <w:rFonts w:ascii="a_Timer" w:hAnsi="a_Timer" w:cs="a_Timer"/>
                <w:szCs w:val="24"/>
              </w:rPr>
              <w:t>за</w:t>
            </w:r>
            <w:proofErr w:type="gramEnd"/>
            <w:r w:rsidR="00FB64E4" w:rsidRPr="00212DE5">
              <w:rPr>
                <w:rFonts w:ascii="a_Timer" w:hAnsi="a_Timer" w:cs="a_Timer"/>
                <w:szCs w:val="24"/>
              </w:rPr>
              <w:t xml:space="preserve"> №</w:t>
            </w:r>
            <w:r w:rsidR="00FB64E4"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>рганизатора торгов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Default="00FB64E4" w:rsidP="00FB64E4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FB64E4" w:rsidRDefault="00FB64E4" w:rsidP="00FB64E4"/>
          <w:p w:rsidR="00FB64E4" w:rsidRDefault="00362C4A" w:rsidP="00F47A5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</w:t>
            </w:r>
            <w:r w:rsidR="00F47A56">
              <w:t xml:space="preserve">«_______» ___________________ </w:t>
            </w:r>
            <w:r w:rsidR="00FB64E4" w:rsidRPr="007213F3">
              <w:t>20__</w:t>
            </w:r>
            <w:r w:rsidR="00953EDC">
              <w:t>__</w:t>
            </w:r>
            <w:r w:rsidR="00FB64E4" w:rsidRPr="007213F3">
              <w:t>_г.</w:t>
            </w:r>
            <w:r w:rsidR="00FB64E4">
              <w:t xml:space="preserve"> </w:t>
            </w:r>
          </w:p>
        </w:tc>
      </w:tr>
    </w:tbl>
    <w:p w:rsidR="00166606" w:rsidRDefault="00166606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166606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FB64E4">
        <w:rPr>
          <w:b/>
        </w:rPr>
        <w:t xml:space="preserve"> </w:t>
      </w:r>
    </w:p>
    <w:p w:rsidR="00166606" w:rsidRPr="000F2678" w:rsidRDefault="00166606" w:rsidP="00166606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>2 экземпляра</w:t>
      </w:r>
    </w:p>
    <w:p w:rsidR="00166606" w:rsidRPr="000F2678" w:rsidRDefault="00166606" w:rsidP="00166606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 xml:space="preserve">( 1 экз. для </w:t>
      </w:r>
      <w:r>
        <w:rPr>
          <w:b w:val="0"/>
          <w:sz w:val="16"/>
          <w:szCs w:val="16"/>
        </w:rPr>
        <w:t>организатора торгов</w:t>
      </w:r>
      <w:r w:rsidRPr="000F2678">
        <w:rPr>
          <w:b w:val="0"/>
          <w:sz w:val="16"/>
          <w:szCs w:val="16"/>
        </w:rPr>
        <w:t xml:space="preserve">, 1 экз. для </w:t>
      </w:r>
      <w:r>
        <w:rPr>
          <w:b w:val="0"/>
          <w:sz w:val="16"/>
          <w:szCs w:val="16"/>
        </w:rPr>
        <w:t>заявителя</w:t>
      </w:r>
      <w:r w:rsidRPr="000F2678">
        <w:rPr>
          <w:b w:val="0"/>
          <w:sz w:val="16"/>
          <w:szCs w:val="16"/>
        </w:rPr>
        <w:t>)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>Организатору торгов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166606" w:rsidRPr="00C54791" w:rsidRDefault="00166606" w:rsidP="00166606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166606" w:rsidRPr="00AB72AE" w:rsidRDefault="00166606" w:rsidP="00166606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>
        <w:rPr>
          <w:rFonts w:ascii="a_Timer" w:hAnsi="a_Timer"/>
          <w:b/>
        </w:rPr>
        <w:t>(</w:t>
      </w:r>
      <w:r w:rsidR="00034D9D">
        <w:rPr>
          <w:rFonts w:ascii="a_Timer" w:hAnsi="a_Timer"/>
          <w:b/>
        </w:rPr>
        <w:t>юридическое лицо</w:t>
      </w:r>
      <w:r>
        <w:rPr>
          <w:rFonts w:ascii="a_Timer" w:hAnsi="a_Timer"/>
          <w:b/>
        </w:rPr>
        <w:t>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>
        <w:rPr>
          <w:rFonts w:ascii="a_Timer" w:hAnsi="a_Timer"/>
        </w:rPr>
        <w:t xml:space="preserve">________________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17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166606" w:rsidRPr="000F2678" w:rsidRDefault="00166606" w:rsidP="00166606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166606" w:rsidRDefault="00166606" w:rsidP="00166606">
      <w:pPr>
        <w:rPr>
          <w:rFonts w:ascii="a_Timer" w:hAnsi="a_Timer"/>
        </w:rPr>
      </w:pPr>
    </w:p>
    <w:p w:rsidR="00166606" w:rsidRDefault="00166606" w:rsidP="00166606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166606" w:rsidRPr="00953EDC" w:rsidRDefault="00166606" w:rsidP="00166606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полное наименование юридического лица</w:t>
      </w:r>
      <w:r w:rsidRPr="00953EDC">
        <w:rPr>
          <w:rFonts w:ascii="a_Timer" w:hAnsi="a_Timer"/>
          <w:sz w:val="16"/>
          <w:szCs w:val="16"/>
        </w:rPr>
        <w:t>)</w:t>
      </w:r>
    </w:p>
    <w:p w:rsidR="00166606" w:rsidRPr="00AB72AE" w:rsidRDefault="00166606" w:rsidP="00166606">
      <w:r>
        <w:rPr>
          <w:rFonts w:ascii="a_Timer" w:hAnsi="a_Timer"/>
        </w:rPr>
        <w:t>_________________________________</w:t>
      </w:r>
      <w:r w:rsidRPr="00AB72AE">
        <w:rPr>
          <w:rFonts w:ascii="a_Timer" w:hAnsi="a_Timer"/>
        </w:rPr>
        <w:t>_______________________________________________________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166606" w:rsidRPr="00953EDC" w:rsidRDefault="00166606" w:rsidP="00166606">
      <w:pPr>
        <w:rPr>
          <w:rFonts w:ascii="a_Timer" w:hAnsi="a_Timer"/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 xml:space="preserve">                                                                          </w:t>
      </w:r>
      <w:r>
        <w:rPr>
          <w:rFonts w:ascii="a_Timer" w:hAnsi="a_Timer"/>
          <w:sz w:val="16"/>
          <w:szCs w:val="16"/>
        </w:rPr>
        <w:t xml:space="preserve">в лице </w:t>
      </w: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фамилия, имя, отчество</w:t>
      </w:r>
      <w:r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 xml:space="preserve">, </w:t>
      </w:r>
      <w:proofErr w:type="gramStart"/>
      <w:r>
        <w:rPr>
          <w:rFonts w:ascii="a_Timer" w:hAnsi="a_Timer"/>
          <w:sz w:val="16"/>
          <w:szCs w:val="16"/>
        </w:rPr>
        <w:t>действующего</w:t>
      </w:r>
      <w:proofErr w:type="gramEnd"/>
      <w:r>
        <w:rPr>
          <w:rFonts w:ascii="a_Timer" w:hAnsi="a_Timer"/>
          <w:sz w:val="16"/>
          <w:szCs w:val="16"/>
        </w:rPr>
        <w:t xml:space="preserve"> на основании</w:t>
      </w:r>
    </w:p>
    <w:p w:rsidR="00166606" w:rsidRDefault="00166606" w:rsidP="00166606">
      <w:pPr>
        <w:rPr>
          <w:rFonts w:ascii="a_Timer" w:hAnsi="a_Timer"/>
        </w:rPr>
      </w:pPr>
      <w:r>
        <w:rPr>
          <w:rFonts w:ascii="a_Timer" w:hAnsi="a_Timer"/>
        </w:rPr>
        <w:t xml:space="preserve"> 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</w:t>
      </w:r>
      <w:r w:rsidRPr="00AB72AE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</w:t>
      </w:r>
    </w:p>
    <w:p w:rsidR="00245498" w:rsidRDefault="00245498" w:rsidP="00166606">
      <w:pPr>
        <w:rPr>
          <w:rFonts w:ascii="a_Timer" w:hAnsi="a_Timer"/>
        </w:rPr>
      </w:pPr>
    </w:p>
    <w:p w:rsidR="00245498" w:rsidRDefault="00245498" w:rsidP="00166606">
      <w:pPr>
        <w:rPr>
          <w:rFonts w:ascii="a_Timer" w:hAnsi="a_Timer"/>
        </w:rPr>
      </w:pPr>
      <w:r>
        <w:rPr>
          <w:rFonts w:ascii="a_Timer" w:hAnsi="a_Timer"/>
        </w:rPr>
        <w:t>______________________________________________________________________________________________________</w:t>
      </w:r>
    </w:p>
    <w:p w:rsidR="00166606" w:rsidRDefault="00166606" w:rsidP="00166606">
      <w:pPr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="00245498">
        <w:rPr>
          <w:rFonts w:ascii="a_Timer" w:hAnsi="a_Timer"/>
        </w:rPr>
        <w:t xml:space="preserve">                                                                              </w:t>
      </w:r>
      <w:r w:rsidR="00245498" w:rsidRPr="00245498">
        <w:rPr>
          <w:rFonts w:ascii="a_Timer" w:hAnsi="a_Timer"/>
          <w:sz w:val="16"/>
          <w:szCs w:val="16"/>
        </w:rPr>
        <w:t>(ИНН юридического лица)</w:t>
      </w:r>
    </w:p>
    <w:p w:rsidR="00245498" w:rsidRPr="00245498" w:rsidRDefault="00245498" w:rsidP="00166606">
      <w:pPr>
        <w:rPr>
          <w:sz w:val="16"/>
          <w:szCs w:val="16"/>
        </w:rPr>
      </w:pPr>
    </w:p>
    <w:p w:rsidR="00166606" w:rsidRPr="00805AD7" w:rsidRDefault="00166606" w:rsidP="00166606">
      <w:pPr>
        <w:jc w:val="both"/>
        <w:rPr>
          <w:rFonts w:ascii="a_Timer" w:hAnsi="a_Timer"/>
        </w:rPr>
      </w:pPr>
      <w:r w:rsidRPr="00AB72AE">
        <w:rPr>
          <w:rFonts w:ascii="a_Timer" w:hAnsi="a_Timer"/>
        </w:rPr>
        <w:t xml:space="preserve">принимая решение </w:t>
      </w:r>
      <w:proofErr w:type="gramStart"/>
      <w:r w:rsidRPr="00AB72AE">
        <w:rPr>
          <w:rFonts w:ascii="a_Timer" w:hAnsi="a_Timer"/>
        </w:rPr>
        <w:t>об участии в аукционе по продаже</w:t>
      </w:r>
      <w:r>
        <w:rPr>
          <w:rFonts w:ascii="a_Timer" w:hAnsi="a_Timer"/>
        </w:rPr>
        <w:t xml:space="preserve"> в собственность земельного участка/продаже права на заключение</w:t>
      </w:r>
      <w:proofErr w:type="gramEnd"/>
      <w:r>
        <w:rPr>
          <w:rFonts w:ascii="a_Timer" w:hAnsi="a_Timer"/>
        </w:rPr>
        <w:t xml:space="preserve"> договора аренды земельного участка:</w:t>
      </w:r>
      <w:r w:rsidRPr="00AB72AE">
        <w:rPr>
          <w:rFonts w:ascii="a_Timer" w:hAnsi="a_Timer"/>
        </w:rPr>
        <w:t>______________</w:t>
      </w:r>
      <w:r>
        <w:rPr>
          <w:rFonts w:ascii="a_Timer" w:hAnsi="a_Timer"/>
        </w:rPr>
        <w:t>_________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______________________________</w:t>
      </w:r>
    </w:p>
    <w:p w:rsidR="00166606" w:rsidRPr="00AD0A59" w:rsidRDefault="00166606" w:rsidP="00166606">
      <w:pPr>
        <w:jc w:val="center"/>
        <w:rPr>
          <w:sz w:val="18"/>
          <w:szCs w:val="18"/>
        </w:rPr>
      </w:pPr>
      <w:r>
        <w:rPr>
          <w:rFonts w:ascii="a_Timer" w:hAnsi="a_Timer"/>
          <w:sz w:val="18"/>
          <w:szCs w:val="18"/>
        </w:rPr>
        <w:t xml:space="preserve">                                                                                                               </w:t>
      </w:r>
      <w:r w:rsidRPr="00762128">
        <w:rPr>
          <w:rFonts w:ascii="a_Timer" w:hAnsi="a_Timer"/>
          <w:sz w:val="18"/>
          <w:szCs w:val="18"/>
        </w:rPr>
        <w:t xml:space="preserve">указать </w:t>
      </w:r>
      <w:r>
        <w:rPr>
          <w:rFonts w:ascii="a_Timer" w:hAnsi="a_Timer"/>
          <w:sz w:val="18"/>
          <w:szCs w:val="18"/>
        </w:rPr>
        <w:t>площадь и кадастровый номер  земельного участка</w:t>
      </w:r>
      <w:r w:rsidRPr="00762128">
        <w:rPr>
          <w:rFonts w:ascii="a_Timer" w:hAnsi="a_Timer"/>
          <w:sz w:val="18"/>
          <w:szCs w:val="18"/>
        </w:rPr>
        <w:t xml:space="preserve"> </w:t>
      </w:r>
    </w:p>
    <w:p w:rsidR="00166606" w:rsidRPr="00AB72AE" w:rsidRDefault="00166606" w:rsidP="00166606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____________________________________</w:t>
      </w:r>
    </w:p>
    <w:p w:rsidR="00166606" w:rsidRPr="00BF2DC1" w:rsidRDefault="00166606" w:rsidP="00166606">
      <w:pPr>
        <w:jc w:val="both"/>
      </w:pPr>
      <w:proofErr w:type="gramStart"/>
      <w:r w:rsidRPr="00AB72AE">
        <w:rPr>
          <w:rFonts w:ascii="a_Timer" w:hAnsi="a_Timer"/>
        </w:rPr>
        <w:t xml:space="preserve">обязуюсь соблюдать порядок проведения аукциона, установленный </w:t>
      </w:r>
      <w:r>
        <w:rPr>
          <w:rFonts w:ascii="a_Timer" w:hAnsi="a_Timer"/>
        </w:rPr>
        <w:t xml:space="preserve">Земельным кодексом Российской Федерации, и условия аукциона, содержащиеся в извещении о проведении аукциона, опубликованном на официальном сайте Российской </w:t>
      </w:r>
      <w:r w:rsidRPr="00774353">
        <w:t xml:space="preserve">Федерации </w:t>
      </w:r>
      <w:hyperlink r:id="rId14" w:history="1">
        <w:r w:rsidRPr="00BF2DC1">
          <w:rPr>
            <w:rStyle w:val="a4"/>
          </w:rPr>
          <w:t>www.torgi.gov.ru</w:t>
        </w:r>
      </w:hyperlink>
      <w:r>
        <w:t xml:space="preserve"> и официальном сайте Администрации Сосновского муниципального района Челябинской области</w:t>
      </w:r>
      <w:r w:rsidRPr="00FB64E4">
        <w:t xml:space="preserve"> </w:t>
      </w:r>
      <w:proofErr w:type="spellStart"/>
      <w:r w:rsidRPr="00FB64E4">
        <w:rPr>
          <w:color w:val="0000FF"/>
          <w:u w:val="single"/>
        </w:rPr>
        <w:t>www.chelsosna.ru</w:t>
      </w:r>
      <w:proofErr w:type="spellEnd"/>
      <w:proofErr w:type="gramEnd"/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 xml:space="preserve">, контактный телефон, </w:t>
      </w:r>
      <w:r>
        <w:rPr>
          <w:rFonts w:ascii="a_Timer" w:hAnsi="a_Timer"/>
          <w:sz w:val="18"/>
          <w:szCs w:val="18"/>
          <w:lang w:val="en-US"/>
        </w:rPr>
        <w:t>e</w:t>
      </w:r>
      <w:r w:rsidRPr="00852295">
        <w:rPr>
          <w:rFonts w:ascii="a_Timer" w:hAnsi="a_Timer"/>
          <w:sz w:val="18"/>
          <w:szCs w:val="18"/>
        </w:rPr>
        <w:t>-</w:t>
      </w:r>
      <w:r>
        <w:rPr>
          <w:rFonts w:ascii="a_Timer" w:hAnsi="a_Timer"/>
          <w:sz w:val="18"/>
          <w:szCs w:val="18"/>
          <w:lang w:val="en-US"/>
        </w:rPr>
        <w:t>mail</w:t>
      </w:r>
      <w:r w:rsidRPr="00852295">
        <w:rPr>
          <w:rFonts w:ascii="a_Timer" w:hAnsi="a_Timer"/>
          <w:sz w:val="18"/>
          <w:szCs w:val="18"/>
        </w:rPr>
        <w:t>.</w:t>
      </w:r>
      <w:proofErr w:type="spellStart"/>
      <w:r>
        <w:rPr>
          <w:rFonts w:ascii="a_Timer" w:hAnsi="a_Timer"/>
          <w:sz w:val="18"/>
          <w:szCs w:val="18"/>
          <w:lang w:val="en-US"/>
        </w:rPr>
        <w:t>ru</w:t>
      </w:r>
      <w:proofErr w:type="spellEnd"/>
      <w:r>
        <w:rPr>
          <w:rFonts w:ascii="a_Timer" w:hAnsi="a_Timer"/>
        </w:rPr>
        <w:t>: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___________________________________</w:t>
      </w:r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______________________________________</w:t>
      </w:r>
    </w:p>
    <w:p w:rsidR="00166606" w:rsidRDefault="00166606" w:rsidP="00166606">
      <w:r>
        <w:t>В случае моего проигрыша прошу вернуть задаток за участие в аукционе в размере</w:t>
      </w:r>
      <w:proofErr w:type="gramStart"/>
      <w:r>
        <w:t xml:space="preserve"> :</w:t>
      </w:r>
      <w:proofErr w:type="gramEnd"/>
      <w:r>
        <w:t xml:space="preserve"> ______________________________________________________________________________________руб. _______ коп.</w:t>
      </w:r>
    </w:p>
    <w:p w:rsidR="00166606" w:rsidRDefault="00166606" w:rsidP="00166606">
      <w:r>
        <w:t>на следующие реквизиты:</w:t>
      </w:r>
    </w:p>
    <w:p w:rsidR="00166606" w:rsidRDefault="00166606" w:rsidP="00166606">
      <w:r>
        <w:t>наименование банка получателя ________________________________________________________________________</w:t>
      </w:r>
    </w:p>
    <w:p w:rsidR="00166606" w:rsidRDefault="00166606" w:rsidP="00166606">
      <w:r>
        <w:t>____________________________________________________________________________________________________</w:t>
      </w:r>
    </w:p>
    <w:p w:rsidR="00166606" w:rsidRDefault="00166606" w:rsidP="00166606"/>
    <w:tbl>
      <w:tblPr>
        <w:tblpPr w:leftFromText="180" w:rightFromText="180" w:vertAnchor="text" w:horzAnchor="page" w:tblpX="187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r w:rsidRPr="00DA418B">
              <w:t xml:space="preserve">БИК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pPr w:leftFromText="180" w:rightFromText="180" w:vertAnchor="text" w:horzAnchor="page" w:tblpX="187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proofErr w:type="spellStart"/>
            <w:r w:rsidRPr="00DA418B">
              <w:t>Кор</w:t>
            </w:r>
            <w:proofErr w:type="gramStart"/>
            <w:r w:rsidRPr="00DA418B">
              <w:t>.с</w:t>
            </w:r>
            <w:proofErr w:type="gramEnd"/>
            <w:r w:rsidRPr="00DA418B">
              <w:t>чет</w:t>
            </w:r>
            <w:proofErr w:type="spellEnd"/>
            <w:r w:rsidRPr="00DA418B">
              <w:t xml:space="preserve">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245498">
            <w:r w:rsidRPr="00DA418B">
              <w:t xml:space="preserve">ИНН </w:t>
            </w:r>
            <w:r>
              <w:t xml:space="preserve">  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КПП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r>
        <w:t>Наименование получателя ______________________________________________________________________________</w:t>
      </w:r>
    </w:p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pPr>
        <w:jc w:val="both"/>
      </w:pPr>
    </w:p>
    <w:p w:rsidR="00166606" w:rsidRDefault="00166606" w:rsidP="00166606">
      <w:pPr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166606" w:rsidRDefault="00166606" w:rsidP="00166606">
      <w:pPr>
        <w:jc w:val="center"/>
        <w:rPr>
          <w:u w:val="single"/>
        </w:rPr>
      </w:pPr>
    </w:p>
    <w:p w:rsidR="00166606" w:rsidRPr="00212DE5" w:rsidRDefault="00166606" w:rsidP="00166606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166606" w:rsidRDefault="00166606" w:rsidP="00166606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916"/>
      </w:tblGrid>
      <w:tr w:rsidR="00166606" w:rsidTr="00166606">
        <w:trPr>
          <w:trHeight w:val="1280"/>
        </w:trPr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____________________20</w:t>
            </w:r>
            <w:r>
              <w:rPr>
                <w:rFonts w:ascii="a_Timer" w:hAnsi="a_Timer" w:cs="a_Timer"/>
                <w:szCs w:val="24"/>
              </w:rPr>
              <w:t>___</w:t>
            </w:r>
            <w:r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>
              <w:rPr>
                <w:rFonts w:ascii="a_Timer" w:hAnsi="a_Timer" w:cs="a_Timer"/>
                <w:szCs w:val="24"/>
              </w:rPr>
              <w:t>организатором торгов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proofErr w:type="spellStart"/>
            <w:r w:rsidRPr="00212DE5">
              <w:rPr>
                <w:rFonts w:ascii="a_Timer" w:hAnsi="a_Timer" w:cs="a_Timer"/>
                <w:szCs w:val="24"/>
              </w:rPr>
              <w:t>час_______мин</w:t>
            </w:r>
            <w:proofErr w:type="spellEnd"/>
            <w:r w:rsidRPr="00212DE5">
              <w:rPr>
                <w:rFonts w:ascii="a_Timer" w:hAnsi="a_Timer" w:cs="a_Timer"/>
                <w:szCs w:val="24"/>
              </w:rPr>
              <w:t>_____</w:t>
            </w:r>
            <w:r>
              <w:rPr>
                <w:rFonts w:ascii="a_Timer" w:hAnsi="a_Timer" w:cs="a_Timer"/>
                <w:szCs w:val="24"/>
              </w:rPr>
              <w:t xml:space="preserve">    </w:t>
            </w:r>
            <w:r w:rsidRPr="00212DE5">
              <w:rPr>
                <w:rFonts w:ascii="a_Timer" w:hAnsi="a_Timer" w:cs="a_Timer"/>
                <w:szCs w:val="24"/>
              </w:rPr>
              <w:t>___________20</w:t>
            </w:r>
            <w:r>
              <w:rPr>
                <w:rFonts w:ascii="a_Timer" w:hAnsi="a_Timer" w:cs="a_Timer"/>
                <w:szCs w:val="24"/>
              </w:rPr>
              <w:t>_</w:t>
            </w:r>
            <w:r w:rsidRPr="00212DE5">
              <w:rPr>
                <w:rFonts w:ascii="a_Timer" w:hAnsi="a_Timer" w:cs="a_Timer"/>
                <w:szCs w:val="24"/>
              </w:rPr>
              <w:t xml:space="preserve">_ г. </w:t>
            </w:r>
            <w:proofErr w:type="gramStart"/>
            <w:r w:rsidRPr="00212DE5">
              <w:rPr>
                <w:rFonts w:ascii="a_Timer" w:hAnsi="a_Timer" w:cs="a_Timer"/>
                <w:szCs w:val="24"/>
              </w:rPr>
              <w:t>за</w:t>
            </w:r>
            <w:proofErr w:type="gramEnd"/>
            <w:r w:rsidRPr="00212DE5">
              <w:rPr>
                <w:rFonts w:ascii="a_Timer" w:hAnsi="a_Timer" w:cs="a_Timer"/>
                <w:szCs w:val="24"/>
              </w:rPr>
              <w:t xml:space="preserve"> №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>
              <w:rPr>
                <w:rFonts w:ascii="a_Timer" w:hAnsi="a_Timer" w:cs="a_Timer"/>
                <w:szCs w:val="24"/>
              </w:rPr>
              <w:t>организатора торгов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Default="00166606" w:rsidP="00166606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166606" w:rsidRDefault="00166606" w:rsidP="00166606"/>
          <w:p w:rsidR="00166606" w:rsidRDefault="00166606" w:rsidP="0016660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«_______» ___________________ </w:t>
            </w:r>
            <w:r w:rsidRPr="007213F3">
              <w:t>20__</w:t>
            </w:r>
            <w:r>
              <w:t>__</w:t>
            </w:r>
            <w:r w:rsidRPr="007213F3">
              <w:t>_г.</w:t>
            </w:r>
            <w:r>
              <w:t xml:space="preserve"> </w:t>
            </w:r>
          </w:p>
        </w:tc>
      </w:tr>
    </w:tbl>
    <w:p w:rsidR="002302CB" w:rsidRPr="00A07CCD" w:rsidRDefault="002302CB" w:rsidP="00245498">
      <w:pPr>
        <w:ind w:right="-1"/>
        <w:jc w:val="both"/>
        <w:rPr>
          <w:color w:val="000000"/>
          <w:sz w:val="24"/>
          <w:szCs w:val="24"/>
          <w:shd w:val="clear" w:color="auto" w:fill="FFFFFF"/>
        </w:rPr>
      </w:pPr>
    </w:p>
    <w:sectPr w:rsidR="002302CB" w:rsidRPr="00A07CCD" w:rsidSect="00573FA7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C8" w:rsidRDefault="00C007C8" w:rsidP="00F47A56">
      <w:r>
        <w:separator/>
      </w:r>
    </w:p>
  </w:endnote>
  <w:endnote w:type="continuationSeparator" w:id="0">
    <w:p w:rsidR="00C007C8" w:rsidRDefault="00C007C8" w:rsidP="00F4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C8" w:rsidRDefault="00C007C8" w:rsidP="00F47A56">
      <w:r>
        <w:separator/>
      </w:r>
    </w:p>
  </w:footnote>
  <w:footnote w:type="continuationSeparator" w:id="0">
    <w:p w:rsidR="00C007C8" w:rsidRDefault="00C007C8" w:rsidP="00F47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40E5"/>
    <w:multiLevelType w:val="multilevel"/>
    <w:tmpl w:val="9A8A13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67C4"/>
    <w:multiLevelType w:val="hybridMultilevel"/>
    <w:tmpl w:val="E4B47B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043840"/>
    <w:multiLevelType w:val="hybridMultilevel"/>
    <w:tmpl w:val="E6F601E0"/>
    <w:lvl w:ilvl="0" w:tplc="9E36E51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5"/>
  </w:num>
  <w:num w:numId="14">
    <w:abstractNumId w:val="6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BC8"/>
    <w:rsid w:val="0001778D"/>
    <w:rsid w:val="00027BF1"/>
    <w:rsid w:val="00034D9D"/>
    <w:rsid w:val="00052D78"/>
    <w:rsid w:val="00061998"/>
    <w:rsid w:val="0006264C"/>
    <w:rsid w:val="00075D92"/>
    <w:rsid w:val="000832C3"/>
    <w:rsid w:val="00091BAD"/>
    <w:rsid w:val="000A0CD8"/>
    <w:rsid w:val="000B0CEA"/>
    <w:rsid w:val="000B65D7"/>
    <w:rsid w:val="000C1F1C"/>
    <w:rsid w:val="000C231E"/>
    <w:rsid w:val="000C5A61"/>
    <w:rsid w:val="000D47AB"/>
    <w:rsid w:val="000E3FFD"/>
    <w:rsid w:val="000F0F08"/>
    <w:rsid w:val="000F2678"/>
    <w:rsid w:val="000F3C01"/>
    <w:rsid w:val="000F4429"/>
    <w:rsid w:val="000F630F"/>
    <w:rsid w:val="001023A4"/>
    <w:rsid w:val="001111C5"/>
    <w:rsid w:val="00112978"/>
    <w:rsid w:val="001207EB"/>
    <w:rsid w:val="00126BB8"/>
    <w:rsid w:val="00147B0A"/>
    <w:rsid w:val="00147D74"/>
    <w:rsid w:val="00147D7C"/>
    <w:rsid w:val="00155C5D"/>
    <w:rsid w:val="00157275"/>
    <w:rsid w:val="00166606"/>
    <w:rsid w:val="00174B52"/>
    <w:rsid w:val="0017536E"/>
    <w:rsid w:val="00181E7E"/>
    <w:rsid w:val="00183BB5"/>
    <w:rsid w:val="00184C94"/>
    <w:rsid w:val="00195C5B"/>
    <w:rsid w:val="001A045E"/>
    <w:rsid w:val="001A4331"/>
    <w:rsid w:val="001A476B"/>
    <w:rsid w:val="001A4BCB"/>
    <w:rsid w:val="001C0FE9"/>
    <w:rsid w:val="001C7305"/>
    <w:rsid w:val="001D3182"/>
    <w:rsid w:val="001D3A86"/>
    <w:rsid w:val="001E0FE2"/>
    <w:rsid w:val="001E1A37"/>
    <w:rsid w:val="001E422E"/>
    <w:rsid w:val="001F2CD1"/>
    <w:rsid w:val="00207A40"/>
    <w:rsid w:val="00210C9F"/>
    <w:rsid w:val="002159A7"/>
    <w:rsid w:val="00215D8B"/>
    <w:rsid w:val="0022321B"/>
    <w:rsid w:val="002302CB"/>
    <w:rsid w:val="00233EDB"/>
    <w:rsid w:val="002352E1"/>
    <w:rsid w:val="00244582"/>
    <w:rsid w:val="00245498"/>
    <w:rsid w:val="002477FF"/>
    <w:rsid w:val="00252BC8"/>
    <w:rsid w:val="00264D6E"/>
    <w:rsid w:val="0027074C"/>
    <w:rsid w:val="00273B44"/>
    <w:rsid w:val="00276386"/>
    <w:rsid w:val="00286149"/>
    <w:rsid w:val="00294600"/>
    <w:rsid w:val="00294AB7"/>
    <w:rsid w:val="002953D3"/>
    <w:rsid w:val="00296EF3"/>
    <w:rsid w:val="00297996"/>
    <w:rsid w:val="002B1A41"/>
    <w:rsid w:val="002B44F7"/>
    <w:rsid w:val="002B4C77"/>
    <w:rsid w:val="002C6C2E"/>
    <w:rsid w:val="002D38A8"/>
    <w:rsid w:val="002E0D14"/>
    <w:rsid w:val="002E2DD1"/>
    <w:rsid w:val="002F3A1B"/>
    <w:rsid w:val="002F46A3"/>
    <w:rsid w:val="00311274"/>
    <w:rsid w:val="00312700"/>
    <w:rsid w:val="00314C9C"/>
    <w:rsid w:val="003177EE"/>
    <w:rsid w:val="00324A52"/>
    <w:rsid w:val="00325DFD"/>
    <w:rsid w:val="00341F8A"/>
    <w:rsid w:val="00345815"/>
    <w:rsid w:val="00345E34"/>
    <w:rsid w:val="0034785B"/>
    <w:rsid w:val="00352BDB"/>
    <w:rsid w:val="00361FB0"/>
    <w:rsid w:val="00362C4A"/>
    <w:rsid w:val="003703B8"/>
    <w:rsid w:val="003709D2"/>
    <w:rsid w:val="003715B5"/>
    <w:rsid w:val="003A5B8F"/>
    <w:rsid w:val="003A6657"/>
    <w:rsid w:val="003A6F22"/>
    <w:rsid w:val="003C63AA"/>
    <w:rsid w:val="003D6EC6"/>
    <w:rsid w:val="003D75FF"/>
    <w:rsid w:val="003E51B2"/>
    <w:rsid w:val="003E647F"/>
    <w:rsid w:val="003F51C4"/>
    <w:rsid w:val="003F53C8"/>
    <w:rsid w:val="0040020A"/>
    <w:rsid w:val="0041150D"/>
    <w:rsid w:val="00411D9F"/>
    <w:rsid w:val="00416476"/>
    <w:rsid w:val="00422CA1"/>
    <w:rsid w:val="00441E14"/>
    <w:rsid w:val="00444199"/>
    <w:rsid w:val="004745F5"/>
    <w:rsid w:val="004814A5"/>
    <w:rsid w:val="00483F5D"/>
    <w:rsid w:val="00497C1C"/>
    <w:rsid w:val="004A24A0"/>
    <w:rsid w:val="004A4729"/>
    <w:rsid w:val="004B629C"/>
    <w:rsid w:val="004C5009"/>
    <w:rsid w:val="004C7163"/>
    <w:rsid w:val="004D3E4A"/>
    <w:rsid w:val="004D4B80"/>
    <w:rsid w:val="004E2969"/>
    <w:rsid w:val="004F2424"/>
    <w:rsid w:val="005030C8"/>
    <w:rsid w:val="005055E0"/>
    <w:rsid w:val="00505F3C"/>
    <w:rsid w:val="00516B8C"/>
    <w:rsid w:val="00522605"/>
    <w:rsid w:val="005240CA"/>
    <w:rsid w:val="0054719F"/>
    <w:rsid w:val="00553555"/>
    <w:rsid w:val="00555CCD"/>
    <w:rsid w:val="00566D74"/>
    <w:rsid w:val="00573FA7"/>
    <w:rsid w:val="00574B28"/>
    <w:rsid w:val="00576150"/>
    <w:rsid w:val="00577452"/>
    <w:rsid w:val="005B02B7"/>
    <w:rsid w:val="005B4069"/>
    <w:rsid w:val="005B53DF"/>
    <w:rsid w:val="005E3640"/>
    <w:rsid w:val="005E49FE"/>
    <w:rsid w:val="005E7F7C"/>
    <w:rsid w:val="005F2B5B"/>
    <w:rsid w:val="00600489"/>
    <w:rsid w:val="00604D54"/>
    <w:rsid w:val="00605C21"/>
    <w:rsid w:val="00606862"/>
    <w:rsid w:val="00612BE8"/>
    <w:rsid w:val="006155ED"/>
    <w:rsid w:val="00626FA4"/>
    <w:rsid w:val="00657208"/>
    <w:rsid w:val="00674A22"/>
    <w:rsid w:val="00680C50"/>
    <w:rsid w:val="00692684"/>
    <w:rsid w:val="006B1CA1"/>
    <w:rsid w:val="006B7964"/>
    <w:rsid w:val="006C11B7"/>
    <w:rsid w:val="006C4D3C"/>
    <w:rsid w:val="006D099A"/>
    <w:rsid w:val="006D4F41"/>
    <w:rsid w:val="006E0029"/>
    <w:rsid w:val="006E1263"/>
    <w:rsid w:val="006E4F2A"/>
    <w:rsid w:val="007059E8"/>
    <w:rsid w:val="007152C8"/>
    <w:rsid w:val="00715332"/>
    <w:rsid w:val="00725179"/>
    <w:rsid w:val="00730D71"/>
    <w:rsid w:val="007310EA"/>
    <w:rsid w:val="00731CA9"/>
    <w:rsid w:val="00731F37"/>
    <w:rsid w:val="00737832"/>
    <w:rsid w:val="00743D31"/>
    <w:rsid w:val="00747A73"/>
    <w:rsid w:val="00751E96"/>
    <w:rsid w:val="0076370A"/>
    <w:rsid w:val="00787FF8"/>
    <w:rsid w:val="00794ED5"/>
    <w:rsid w:val="007A187F"/>
    <w:rsid w:val="007A503A"/>
    <w:rsid w:val="007B0363"/>
    <w:rsid w:val="007C29D2"/>
    <w:rsid w:val="007C3402"/>
    <w:rsid w:val="007D615B"/>
    <w:rsid w:val="007E1503"/>
    <w:rsid w:val="00805CE6"/>
    <w:rsid w:val="00816380"/>
    <w:rsid w:val="008225A7"/>
    <w:rsid w:val="008227D4"/>
    <w:rsid w:val="0083223E"/>
    <w:rsid w:val="0083406C"/>
    <w:rsid w:val="00836230"/>
    <w:rsid w:val="00852295"/>
    <w:rsid w:val="00863709"/>
    <w:rsid w:val="00874490"/>
    <w:rsid w:val="008924B7"/>
    <w:rsid w:val="00897093"/>
    <w:rsid w:val="008A3977"/>
    <w:rsid w:val="008A6905"/>
    <w:rsid w:val="008B6CBF"/>
    <w:rsid w:val="008C2397"/>
    <w:rsid w:val="008D7D57"/>
    <w:rsid w:val="008F0FF6"/>
    <w:rsid w:val="00903D96"/>
    <w:rsid w:val="00904A7A"/>
    <w:rsid w:val="00906D64"/>
    <w:rsid w:val="009148B8"/>
    <w:rsid w:val="0093132C"/>
    <w:rsid w:val="009465D2"/>
    <w:rsid w:val="009469F9"/>
    <w:rsid w:val="00953EDC"/>
    <w:rsid w:val="009575A5"/>
    <w:rsid w:val="00962D73"/>
    <w:rsid w:val="00971C80"/>
    <w:rsid w:val="0097598C"/>
    <w:rsid w:val="009829EE"/>
    <w:rsid w:val="009A02B5"/>
    <w:rsid w:val="009D59D6"/>
    <w:rsid w:val="009D5FF8"/>
    <w:rsid w:val="009E13EE"/>
    <w:rsid w:val="009E56AB"/>
    <w:rsid w:val="009F2017"/>
    <w:rsid w:val="009F48A9"/>
    <w:rsid w:val="00A07CCD"/>
    <w:rsid w:val="00A1034B"/>
    <w:rsid w:val="00A17F0E"/>
    <w:rsid w:val="00A23025"/>
    <w:rsid w:val="00A24875"/>
    <w:rsid w:val="00A264E0"/>
    <w:rsid w:val="00A36FBC"/>
    <w:rsid w:val="00A431F0"/>
    <w:rsid w:val="00A44713"/>
    <w:rsid w:val="00A608FE"/>
    <w:rsid w:val="00A726ED"/>
    <w:rsid w:val="00A776D9"/>
    <w:rsid w:val="00A874BF"/>
    <w:rsid w:val="00A92D51"/>
    <w:rsid w:val="00AA2016"/>
    <w:rsid w:val="00AC1D48"/>
    <w:rsid w:val="00AC4801"/>
    <w:rsid w:val="00AE4DBF"/>
    <w:rsid w:val="00B05B9A"/>
    <w:rsid w:val="00B061EC"/>
    <w:rsid w:val="00B07A8D"/>
    <w:rsid w:val="00B11AE4"/>
    <w:rsid w:val="00B15796"/>
    <w:rsid w:val="00B24573"/>
    <w:rsid w:val="00B318BF"/>
    <w:rsid w:val="00B320A3"/>
    <w:rsid w:val="00B32DD5"/>
    <w:rsid w:val="00B33E2D"/>
    <w:rsid w:val="00B46174"/>
    <w:rsid w:val="00B46880"/>
    <w:rsid w:val="00B80307"/>
    <w:rsid w:val="00B84249"/>
    <w:rsid w:val="00B850F1"/>
    <w:rsid w:val="00B872D8"/>
    <w:rsid w:val="00B8769A"/>
    <w:rsid w:val="00B942C1"/>
    <w:rsid w:val="00B95E6D"/>
    <w:rsid w:val="00BA034D"/>
    <w:rsid w:val="00BA3542"/>
    <w:rsid w:val="00BB4D7E"/>
    <w:rsid w:val="00BB68BA"/>
    <w:rsid w:val="00BC4660"/>
    <w:rsid w:val="00BC6B9A"/>
    <w:rsid w:val="00BD071B"/>
    <w:rsid w:val="00BF068C"/>
    <w:rsid w:val="00C007C8"/>
    <w:rsid w:val="00C01FAE"/>
    <w:rsid w:val="00C115BE"/>
    <w:rsid w:val="00C14471"/>
    <w:rsid w:val="00C21C83"/>
    <w:rsid w:val="00C27A2E"/>
    <w:rsid w:val="00C3021F"/>
    <w:rsid w:val="00C402DE"/>
    <w:rsid w:val="00C44FC2"/>
    <w:rsid w:val="00C46ADE"/>
    <w:rsid w:val="00C50B1E"/>
    <w:rsid w:val="00C566F3"/>
    <w:rsid w:val="00C922A8"/>
    <w:rsid w:val="00C957DF"/>
    <w:rsid w:val="00CA5C6B"/>
    <w:rsid w:val="00CB044C"/>
    <w:rsid w:val="00CB4196"/>
    <w:rsid w:val="00CB5E93"/>
    <w:rsid w:val="00CE37AA"/>
    <w:rsid w:val="00D0001E"/>
    <w:rsid w:val="00D041BB"/>
    <w:rsid w:val="00D048EF"/>
    <w:rsid w:val="00D04EBD"/>
    <w:rsid w:val="00D07F98"/>
    <w:rsid w:val="00D27BEC"/>
    <w:rsid w:val="00D32A6F"/>
    <w:rsid w:val="00D341E2"/>
    <w:rsid w:val="00D35B99"/>
    <w:rsid w:val="00D51031"/>
    <w:rsid w:val="00D540DA"/>
    <w:rsid w:val="00D652F8"/>
    <w:rsid w:val="00D66D13"/>
    <w:rsid w:val="00D67D35"/>
    <w:rsid w:val="00D7192B"/>
    <w:rsid w:val="00D726C7"/>
    <w:rsid w:val="00D90507"/>
    <w:rsid w:val="00D953F8"/>
    <w:rsid w:val="00D96777"/>
    <w:rsid w:val="00DA1399"/>
    <w:rsid w:val="00DA687F"/>
    <w:rsid w:val="00DD0C0E"/>
    <w:rsid w:val="00DE180B"/>
    <w:rsid w:val="00DF1ED6"/>
    <w:rsid w:val="00DF4EEA"/>
    <w:rsid w:val="00E01BE2"/>
    <w:rsid w:val="00E051ED"/>
    <w:rsid w:val="00E06CA3"/>
    <w:rsid w:val="00E06DE0"/>
    <w:rsid w:val="00E1125F"/>
    <w:rsid w:val="00E118FD"/>
    <w:rsid w:val="00E14DAF"/>
    <w:rsid w:val="00E15C2C"/>
    <w:rsid w:val="00E15CA5"/>
    <w:rsid w:val="00E20550"/>
    <w:rsid w:val="00E22BDE"/>
    <w:rsid w:val="00E35C2E"/>
    <w:rsid w:val="00E444F3"/>
    <w:rsid w:val="00E52192"/>
    <w:rsid w:val="00E70E04"/>
    <w:rsid w:val="00E75AEE"/>
    <w:rsid w:val="00E80CCB"/>
    <w:rsid w:val="00E859DD"/>
    <w:rsid w:val="00E86E3D"/>
    <w:rsid w:val="00E87A2B"/>
    <w:rsid w:val="00E94EA4"/>
    <w:rsid w:val="00E95A57"/>
    <w:rsid w:val="00EB1A2A"/>
    <w:rsid w:val="00EC74F7"/>
    <w:rsid w:val="00EC78CD"/>
    <w:rsid w:val="00F15105"/>
    <w:rsid w:val="00F26B2F"/>
    <w:rsid w:val="00F375B0"/>
    <w:rsid w:val="00F4486C"/>
    <w:rsid w:val="00F47A56"/>
    <w:rsid w:val="00F54860"/>
    <w:rsid w:val="00F55897"/>
    <w:rsid w:val="00F57A3F"/>
    <w:rsid w:val="00F67F1F"/>
    <w:rsid w:val="00F712A0"/>
    <w:rsid w:val="00F7615B"/>
    <w:rsid w:val="00F801FE"/>
    <w:rsid w:val="00F83EB2"/>
    <w:rsid w:val="00FB1B2D"/>
    <w:rsid w:val="00FB64E4"/>
    <w:rsid w:val="00FC1189"/>
    <w:rsid w:val="00FC1438"/>
    <w:rsid w:val="00FC17FF"/>
    <w:rsid w:val="00FC75AD"/>
    <w:rsid w:val="00FD0D9A"/>
    <w:rsid w:val="00FF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25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22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b">
    <w:name w:val="Plain Text"/>
    <w:basedOn w:val="a"/>
    <w:link w:val="ac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59"/>
    <w:rsid w:val="00FB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6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"/>
    <w:semiHidden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kk5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k5.rosreestr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D94CC-D96A-4BDF-BA58-1F65C888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5703</Words>
  <Characters>32512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VlackayaPA</cp:lastModifiedBy>
  <cp:revision>9</cp:revision>
  <cp:lastPrinted>2017-08-15T09:54:00Z</cp:lastPrinted>
  <dcterms:created xsi:type="dcterms:W3CDTF">2017-09-26T09:05:00Z</dcterms:created>
  <dcterms:modified xsi:type="dcterms:W3CDTF">2017-09-26T11:56:00Z</dcterms:modified>
</cp:coreProperties>
</file>