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542D" w:rsidRDefault="0024542D" w:rsidP="003C5C4F"/>
    <w:p w:rsidR="0024542D" w:rsidRDefault="0024542D" w:rsidP="0024542D">
      <w:pPr>
        <w:jc w:val="center"/>
      </w:pPr>
      <w:bookmarkStart w:id="0" w:name="_GoBack"/>
      <w:r w:rsidRPr="0024542D">
        <w:t>О СПЕЦИАЛЬНОЙ ОЦЕНКЕ УСЛОВИЙ ТРУДА</w:t>
      </w:r>
    </w:p>
    <w:bookmarkEnd w:id="0"/>
    <w:p w:rsidR="0024542D" w:rsidRDefault="0024542D" w:rsidP="003C5C4F"/>
    <w:p w:rsidR="003C5C4F" w:rsidRDefault="003C5C4F" w:rsidP="003C5C4F">
      <w:r>
        <w:t>ОТВЕТСТВЕННОСТЬ ЮР.ЛИЦА ЗА НЕПРОВЕДЕНИЕ СПЕЦИАЛЬНОЙ ОЦЕНКИ УСЛОВИЙ ТРУДА (СОУТ)</w:t>
      </w:r>
    </w:p>
    <w:p w:rsidR="001A49A5" w:rsidRDefault="001A49A5" w:rsidP="003C5C4F"/>
    <w:p w:rsidR="003C5C4F" w:rsidRDefault="003C5C4F" w:rsidP="003C5C4F">
      <w:r>
        <w:t>Если работодатель своевременно не провел СОУТ, ему грозит административное взыскание или даже уголовная ответственность. Статья 5.27 Кодекса об административных правонарушениях Российской Федерации предусматривает в случае нарушения законодательства об охране труда: Предупреждение или денежный штраф. Сумма – 2000 – 5000 рублей для должностных лиц или индивидуальных предпринимателей. Для юридических лиц 50 000 – 80 000 рублей. Если на предприятии уже были зафиксированы нарушения правил охраны труда и накладывались административные взыскания, виновное должностное лицо может быть дисквалифицировано на срок от 1 года до 3 лет, а сумма штрафа вырастает для должностных лиц и индивидуальных предпринимателей — до 30 000 – 40 000 рублей, а для юридических лиц — до 100 000 – 200 000 рублей.</w:t>
      </w:r>
    </w:p>
    <w:p w:rsidR="003C5C4F" w:rsidRDefault="003C5C4F" w:rsidP="003C5C4F">
      <w:r>
        <w:t>Также возможна административная приостановка деятельности предприятия на срок до 90 суток. В случае, если в результате не проведения специальной оценки условий труда был нанесен тяжкий вред здоровью человека, работодател</w:t>
      </w:r>
      <w:r w:rsidR="0024542D">
        <w:t>ь, согласно статье 143 Уголовно</w:t>
      </w:r>
      <w:r>
        <w:t>го кодекса Российской Федерации, может понести следующие наказания: Штраф до 400 000 рублей или в размере заработной платы, либо иного дохода, осужденного за период до 18-ти месяцев. 180-240 часов обязательных работ, либо исправительные работы на срок до 2-х лет, либо принудительные работы на срок до 1 года.</w:t>
      </w:r>
    </w:p>
    <w:p w:rsidR="003C5C4F" w:rsidRDefault="003C5C4F" w:rsidP="003C5C4F">
      <w:r>
        <w:t>Лишение свободы на срок до 1 года, возможно – с лишением права занимать определенные должности или заниматься определенной деятельностью в течение еще 1 года после окончания срока лишения свободы. Если не проведение СОУТ повлекло за собой смерть одного человека — принудительные работы или лишение свободы на срок уже до 4-х лет, возможно – с лишением права занимать определенные должности или заниматься определенной деятельностью в течение еще 3-х лет после окончания срока наказания.</w:t>
      </w:r>
    </w:p>
    <w:p w:rsidR="003C5C4F" w:rsidRDefault="003C5C4F" w:rsidP="003C5C4F">
      <w:r>
        <w:t>Если последствиями не проведения СОУТ стала смерть двух и более человек, срок принудительных работ или лишения свободы может составить до 5-ти лет.</w:t>
      </w:r>
    </w:p>
    <w:p w:rsidR="003C5C4F" w:rsidRDefault="003C5C4F" w:rsidP="003C5C4F">
      <w:r>
        <w:t>Помимо прямой угрозы наказания за не проведение СОУТ, работодатель рискует косвенно, если выбирает сомнительную организацию для подготовки отчета об условиях труда на его предприятии. Организации, проводящие специальную оценку условий труда к проведению СОУТ можно привлекать только организации, внесенные в соответствующий реестр и имеющие в составе аккредитованную лабораторию. Если организация, работающая в сфере охраны труда, была допущена к деятельности в сфере аттестации рабочих мест до вступления в силу Закона № 426-ФЗ, то она работает по переходным положениям и может оказывать услуги по СОУТ до 31 декабря 2018 года.</w:t>
      </w:r>
    </w:p>
    <w:p w:rsidR="003C5C4F" w:rsidRDefault="003C5C4F" w:rsidP="003C5C4F">
      <w:r>
        <w:t>Предприятию с большим количеством рабочих мест необходима организация с соответствующим штатом сотрудников, чтобы на объект могло выехать достаточное количество специалистов. Это позволит сократить сроки проведения СОУТ. Если вам предлагают оформить отчет о СОУТ без выезда специалистов, удаленно, обратитесь в другую организацию.</w:t>
      </w:r>
    </w:p>
    <w:p w:rsidR="00050A05" w:rsidRDefault="003C5C4F" w:rsidP="003C5C4F">
      <w:r>
        <w:t>​​​​​​​Ваши сотрудники должны видеть, что все работы действительно проводились, и расписаться об этом в отчете. Иначе при возникновении спорных ситуаций закон будет не на Вашей стороне</w:t>
      </w:r>
    </w:p>
    <w:sectPr w:rsidR="00050A0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A04"/>
    <w:rsid w:val="00050A05"/>
    <w:rsid w:val="0013667B"/>
    <w:rsid w:val="001A49A5"/>
    <w:rsid w:val="0024542D"/>
    <w:rsid w:val="00373BD8"/>
    <w:rsid w:val="003B0A04"/>
    <w:rsid w:val="003C5C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29F0FF-15A3-4118-8352-539999C240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485</Words>
  <Characters>2766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Васильевна Луткова</dc:creator>
  <cp:keywords/>
  <dc:description/>
  <cp:lastModifiedBy>Светлана Павловна Макаровских</cp:lastModifiedBy>
  <cp:revision>2</cp:revision>
  <dcterms:created xsi:type="dcterms:W3CDTF">2017-10-27T04:27:00Z</dcterms:created>
  <dcterms:modified xsi:type="dcterms:W3CDTF">2017-10-27T04:27:00Z</dcterms:modified>
</cp:coreProperties>
</file>