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9" w:rsidRPr="00F01139" w:rsidRDefault="00F01139" w:rsidP="00F01139">
      <w:pPr>
        <w:pStyle w:val="a3"/>
        <w:ind w:firstLine="1134"/>
        <w:rPr>
          <w:rFonts w:ascii="Times New Roman" w:hAnsi="Times New Roman" w:cs="Times New Roman"/>
          <w:b/>
          <w:sz w:val="24"/>
          <w:szCs w:val="24"/>
        </w:rPr>
      </w:pPr>
      <w:r w:rsidRPr="00F01139">
        <w:rPr>
          <w:rFonts w:ascii="Times New Roman" w:hAnsi="Times New Roman" w:cs="Times New Roman"/>
          <w:b/>
          <w:sz w:val="24"/>
          <w:szCs w:val="24"/>
        </w:rPr>
        <w:t>Власти Адыгеи предложили правительству отказаться от маркировки "</w:t>
      </w:r>
      <w:proofErr w:type="spellStart"/>
      <w:r w:rsidRPr="00F01139">
        <w:rPr>
          <w:rFonts w:ascii="Times New Roman" w:hAnsi="Times New Roman" w:cs="Times New Roman"/>
          <w:b/>
          <w:sz w:val="24"/>
          <w:szCs w:val="24"/>
        </w:rPr>
        <w:t>молочки</w:t>
      </w:r>
      <w:proofErr w:type="spellEnd"/>
      <w:r w:rsidRPr="00F01139">
        <w:rPr>
          <w:rFonts w:ascii="Times New Roman" w:hAnsi="Times New Roman" w:cs="Times New Roman"/>
          <w:b/>
          <w:sz w:val="24"/>
          <w:szCs w:val="24"/>
        </w:rPr>
        <w:t>"</w:t>
      </w:r>
    </w:p>
    <w:p w:rsidR="003D704A" w:rsidRPr="00303EE0" w:rsidRDefault="00F01139" w:rsidP="003D704A">
      <w:pPr>
        <w:pStyle w:val="a3"/>
        <w:ind w:firstLine="1134"/>
        <w:rPr>
          <w:rFonts w:ascii="Times New Roman" w:hAnsi="Times New Roman" w:cs="Times New Roman"/>
          <w:sz w:val="24"/>
          <w:szCs w:val="24"/>
        </w:rPr>
      </w:pPr>
      <w:hyperlink r:id="rId5" w:history="1">
        <w:r w:rsidRPr="003864D9">
          <w:rPr>
            <w:rStyle w:val="a5"/>
            <w:rFonts w:ascii="Times New Roman" w:hAnsi="Times New Roman" w:cs="Times New Roman"/>
            <w:sz w:val="24"/>
            <w:szCs w:val="24"/>
          </w:rPr>
          <w:t>https://ria.ru/20200824/adygeya-1576255689.html</w:t>
        </w:r>
      </w:hyperlink>
      <w:r>
        <w:rPr>
          <w:rFonts w:ascii="Times New Roman" w:hAnsi="Times New Roman" w:cs="Times New Roman"/>
          <w:sz w:val="24"/>
          <w:szCs w:val="24"/>
        </w:rPr>
        <w:t xml:space="preserve"> </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Власти Адыгеи направили обращение в правительство РФ с предложением отказаться от маркировки молочной продукции, потому что, по их мнению, нововведение может привести к "</w:t>
      </w:r>
      <w:proofErr w:type="spellStart"/>
      <w:r w:rsidRPr="00303EE0">
        <w:rPr>
          <w:rFonts w:ascii="Times New Roman" w:hAnsi="Times New Roman" w:cs="Times New Roman"/>
          <w:sz w:val="24"/>
          <w:szCs w:val="24"/>
        </w:rPr>
        <w:t>сложновосполнимым</w:t>
      </w:r>
      <w:proofErr w:type="spellEnd"/>
      <w:r w:rsidRPr="00303EE0">
        <w:rPr>
          <w:rFonts w:ascii="Times New Roman" w:hAnsi="Times New Roman" w:cs="Times New Roman"/>
          <w:sz w:val="24"/>
          <w:szCs w:val="24"/>
        </w:rPr>
        <w:t xml:space="preserve"> убыткам – вплоть до остановки производства", сообщает пресс-служба главы республики Мурата </w:t>
      </w:r>
      <w:proofErr w:type="spellStart"/>
      <w:r w:rsidRPr="00303EE0">
        <w:rPr>
          <w:rFonts w:ascii="Times New Roman" w:hAnsi="Times New Roman" w:cs="Times New Roman"/>
          <w:sz w:val="24"/>
          <w:szCs w:val="24"/>
        </w:rPr>
        <w:t>Кумпилова</w:t>
      </w:r>
      <w:proofErr w:type="spellEnd"/>
      <w:r w:rsidRPr="00303EE0">
        <w:rPr>
          <w:rFonts w:ascii="Times New Roman" w:hAnsi="Times New Roman" w:cs="Times New Roman"/>
          <w:sz w:val="24"/>
          <w:szCs w:val="24"/>
        </w:rPr>
        <w:t>.</w:t>
      </w:r>
    </w:p>
    <w:p w:rsidR="003D704A" w:rsidRPr="00303EE0" w:rsidRDefault="003D704A" w:rsidP="003D704A">
      <w:pPr>
        <w:pStyle w:val="a3"/>
        <w:ind w:firstLine="1134"/>
        <w:rPr>
          <w:rFonts w:ascii="Times New Roman" w:hAnsi="Times New Roman" w:cs="Times New Roman"/>
          <w:sz w:val="24"/>
          <w:szCs w:val="24"/>
        </w:rPr>
      </w:pPr>
      <w:proofErr w:type="spellStart"/>
      <w:r w:rsidRPr="00303EE0">
        <w:rPr>
          <w:rFonts w:ascii="Times New Roman" w:hAnsi="Times New Roman" w:cs="Times New Roman"/>
          <w:sz w:val="24"/>
          <w:szCs w:val="24"/>
        </w:rPr>
        <w:t>Минпромторг</w:t>
      </w:r>
      <w:proofErr w:type="spellEnd"/>
      <w:r w:rsidRPr="00303EE0">
        <w:rPr>
          <w:rFonts w:ascii="Times New Roman" w:hAnsi="Times New Roman" w:cs="Times New Roman"/>
          <w:sz w:val="24"/>
          <w:szCs w:val="24"/>
        </w:rPr>
        <w:t xml:space="preserve"> РФ в минувший вторник опубликовал проект постановления правительства о поэтапном введении маркировки молочной продукции в России. Код </w:t>
      </w:r>
      <w:proofErr w:type="spellStart"/>
      <w:r w:rsidRPr="00303EE0">
        <w:rPr>
          <w:rFonts w:ascii="Times New Roman" w:hAnsi="Times New Roman" w:cs="Times New Roman"/>
          <w:sz w:val="24"/>
          <w:szCs w:val="24"/>
        </w:rPr>
        <w:t>Data</w:t>
      </w:r>
      <w:proofErr w:type="spellEnd"/>
      <w:r w:rsidRPr="00303EE0">
        <w:rPr>
          <w:rFonts w:ascii="Times New Roman" w:hAnsi="Times New Roman" w:cs="Times New Roman"/>
          <w:sz w:val="24"/>
          <w:szCs w:val="24"/>
        </w:rPr>
        <w:t xml:space="preserve"> </w:t>
      </w:r>
      <w:proofErr w:type="spellStart"/>
      <w:r w:rsidRPr="00303EE0">
        <w:rPr>
          <w:rFonts w:ascii="Times New Roman" w:hAnsi="Times New Roman" w:cs="Times New Roman"/>
          <w:sz w:val="24"/>
          <w:szCs w:val="24"/>
        </w:rPr>
        <w:t>Matrix</w:t>
      </w:r>
      <w:proofErr w:type="spellEnd"/>
      <w:r w:rsidRPr="00303EE0">
        <w:rPr>
          <w:rFonts w:ascii="Times New Roman" w:hAnsi="Times New Roman" w:cs="Times New Roman"/>
          <w:sz w:val="24"/>
          <w:szCs w:val="24"/>
        </w:rPr>
        <w:t xml:space="preserve"> на молоко и сливки со сроком хранения от 28 дней, а также на мороженое предлагается наносить с 20 января 2021 года, на молоко и сливки сроком хранения до 28 дней, сливочное масло, сыры и творог - с 1 июля, на йогурты и кефир - с 1 октября будущего года.</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Как отмечает пресс-служба </w:t>
      </w:r>
      <w:proofErr w:type="spellStart"/>
      <w:r w:rsidRPr="00303EE0">
        <w:rPr>
          <w:rFonts w:ascii="Times New Roman" w:hAnsi="Times New Roman" w:cs="Times New Roman"/>
          <w:sz w:val="24"/>
          <w:szCs w:val="24"/>
        </w:rPr>
        <w:t>Кумпилова</w:t>
      </w:r>
      <w:proofErr w:type="spellEnd"/>
      <w:r w:rsidRPr="00303EE0">
        <w:rPr>
          <w:rFonts w:ascii="Times New Roman" w:hAnsi="Times New Roman" w:cs="Times New Roman"/>
          <w:sz w:val="24"/>
          <w:szCs w:val="24"/>
        </w:rPr>
        <w:t>, введение цифровой маркировки повлечет дополнительную финансовую нагрузку в связи с неизбежными затратами на приобретение оборудования, переустройство производственных линий, обучение сотрудников и расширение штата.</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"Для ведущих предприятий молочной отрасли Республики Адыгея расходы на приобретение оборудования и программного обеспечения составят до 6 миллионов рублей на 1 линию, а расходы на маркировку (из расчета стоимости кода маркировки) - до 1 миллиона рублей в год. Что касается субъектов малого и среднего предпринимательства, осуществляющих деятельность в молочной отрасли, то значительный объём финансовых затрат (на внедрение необходимого оборудования и </w:t>
      </w:r>
      <w:proofErr w:type="gramStart"/>
      <w:r w:rsidRPr="00303EE0">
        <w:rPr>
          <w:rFonts w:ascii="Times New Roman" w:hAnsi="Times New Roman" w:cs="Times New Roman"/>
          <w:sz w:val="24"/>
          <w:szCs w:val="24"/>
        </w:rPr>
        <w:t>ПО</w:t>
      </w:r>
      <w:proofErr w:type="gramEnd"/>
      <w:r w:rsidRPr="00303EE0">
        <w:rPr>
          <w:rFonts w:ascii="Times New Roman" w:hAnsi="Times New Roman" w:cs="Times New Roman"/>
          <w:sz w:val="24"/>
          <w:szCs w:val="24"/>
        </w:rPr>
        <w:t xml:space="preserve"> </w:t>
      </w:r>
      <w:proofErr w:type="gramStart"/>
      <w:r w:rsidRPr="00303EE0">
        <w:rPr>
          <w:rFonts w:ascii="Times New Roman" w:hAnsi="Times New Roman" w:cs="Times New Roman"/>
          <w:sz w:val="24"/>
          <w:szCs w:val="24"/>
        </w:rPr>
        <w:t>для</w:t>
      </w:r>
      <w:proofErr w:type="gramEnd"/>
      <w:r w:rsidRPr="00303EE0">
        <w:rPr>
          <w:rFonts w:ascii="Times New Roman" w:hAnsi="Times New Roman" w:cs="Times New Roman"/>
          <w:sz w:val="24"/>
          <w:szCs w:val="24"/>
        </w:rPr>
        <w:t xml:space="preserve"> маркировки) приведёт к серьёзным, </w:t>
      </w:r>
      <w:proofErr w:type="spellStart"/>
      <w:r w:rsidRPr="00303EE0">
        <w:rPr>
          <w:rFonts w:ascii="Times New Roman" w:hAnsi="Times New Roman" w:cs="Times New Roman"/>
          <w:sz w:val="24"/>
          <w:szCs w:val="24"/>
        </w:rPr>
        <w:t>сложновосполнимым</w:t>
      </w:r>
      <w:proofErr w:type="spellEnd"/>
      <w:r w:rsidRPr="00303EE0">
        <w:rPr>
          <w:rFonts w:ascii="Times New Roman" w:hAnsi="Times New Roman" w:cs="Times New Roman"/>
          <w:sz w:val="24"/>
          <w:szCs w:val="24"/>
        </w:rPr>
        <w:t xml:space="preserve"> убыткам – вплоть до возможной остановки производства", - говорится в сообщении.</w:t>
      </w:r>
    </w:p>
    <w:p w:rsidR="003D704A" w:rsidRPr="00303EE0" w:rsidRDefault="00F01139" w:rsidP="003D704A">
      <w:pPr>
        <w:pStyle w:val="a3"/>
        <w:ind w:firstLine="1134"/>
        <w:rPr>
          <w:rFonts w:ascii="Times New Roman" w:hAnsi="Times New Roman" w:cs="Times New Roman"/>
          <w:sz w:val="24"/>
          <w:szCs w:val="24"/>
        </w:rPr>
      </w:pPr>
      <w:r>
        <w:rPr>
          <w:rFonts w:ascii="Times New Roman" w:hAnsi="Times New Roman" w:cs="Times New Roman"/>
          <w:sz w:val="24"/>
          <w:szCs w:val="24"/>
        </w:rPr>
        <w:t>«</w:t>
      </w:r>
      <w:r w:rsidR="003D704A" w:rsidRPr="00303EE0">
        <w:rPr>
          <w:rFonts w:ascii="Times New Roman" w:hAnsi="Times New Roman" w:cs="Times New Roman"/>
          <w:sz w:val="24"/>
          <w:szCs w:val="24"/>
        </w:rPr>
        <w:t xml:space="preserve">Инициатива главы Адыгеи нацелена на повышение </w:t>
      </w:r>
      <w:proofErr w:type="gramStart"/>
      <w:r w:rsidR="003D704A" w:rsidRPr="00303EE0">
        <w:rPr>
          <w:rFonts w:ascii="Times New Roman" w:hAnsi="Times New Roman" w:cs="Times New Roman"/>
          <w:sz w:val="24"/>
          <w:szCs w:val="24"/>
        </w:rPr>
        <w:t>контроля за</w:t>
      </w:r>
      <w:proofErr w:type="gramEnd"/>
      <w:r w:rsidR="003D704A" w:rsidRPr="00303EE0">
        <w:rPr>
          <w:rFonts w:ascii="Times New Roman" w:hAnsi="Times New Roman" w:cs="Times New Roman"/>
          <w:sz w:val="24"/>
          <w:szCs w:val="24"/>
        </w:rPr>
        <w:t xml:space="preserve"> качеством молочной продукции без дополнительных финансовых затрат – за счёт расширения функционала уже действующей системы "Меркурий", - добавляется в релизе.</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Сообщается, что инициативу </w:t>
      </w:r>
      <w:proofErr w:type="spellStart"/>
      <w:r w:rsidRPr="00303EE0">
        <w:rPr>
          <w:rFonts w:ascii="Times New Roman" w:hAnsi="Times New Roman" w:cs="Times New Roman"/>
          <w:sz w:val="24"/>
          <w:szCs w:val="24"/>
        </w:rPr>
        <w:t>Кумпилова</w:t>
      </w:r>
      <w:proofErr w:type="spellEnd"/>
      <w:r w:rsidRPr="00303EE0">
        <w:rPr>
          <w:rFonts w:ascii="Times New Roman" w:hAnsi="Times New Roman" w:cs="Times New Roman"/>
          <w:sz w:val="24"/>
          <w:szCs w:val="24"/>
        </w:rPr>
        <w:t xml:space="preserve"> поддержали местные производители молочной продукции.</w:t>
      </w:r>
    </w:p>
    <w:p w:rsidR="003D704A" w:rsidRPr="00303EE0" w:rsidRDefault="003D704A" w:rsidP="003D704A">
      <w:pPr>
        <w:pStyle w:val="a3"/>
        <w:ind w:firstLine="1134"/>
        <w:rPr>
          <w:rFonts w:ascii="Times New Roman" w:hAnsi="Times New Roman" w:cs="Times New Roman"/>
          <w:sz w:val="24"/>
          <w:szCs w:val="24"/>
        </w:rPr>
      </w:pPr>
    </w:p>
    <w:p w:rsidR="003D704A" w:rsidRPr="00303EE0" w:rsidRDefault="003D704A" w:rsidP="003D704A">
      <w:pPr>
        <w:pStyle w:val="a3"/>
        <w:ind w:firstLine="1134"/>
        <w:rPr>
          <w:rFonts w:ascii="Times New Roman" w:hAnsi="Times New Roman" w:cs="Times New Roman"/>
          <w:sz w:val="24"/>
          <w:szCs w:val="24"/>
        </w:rPr>
      </w:pPr>
    </w:p>
    <w:p w:rsidR="00F01139" w:rsidRPr="00F01139" w:rsidRDefault="00F01139" w:rsidP="00F01139">
      <w:pPr>
        <w:pStyle w:val="a3"/>
        <w:ind w:firstLine="1134"/>
        <w:rPr>
          <w:rFonts w:ascii="Times New Roman" w:hAnsi="Times New Roman" w:cs="Times New Roman"/>
          <w:b/>
          <w:sz w:val="24"/>
          <w:szCs w:val="24"/>
        </w:rPr>
      </w:pPr>
      <w:r w:rsidRPr="00F01139">
        <w:rPr>
          <w:rFonts w:ascii="Times New Roman" w:hAnsi="Times New Roman" w:cs="Times New Roman"/>
          <w:b/>
          <w:sz w:val="24"/>
          <w:szCs w:val="24"/>
        </w:rPr>
        <w:t>Начинающим фермерам упростят получение господдержки</w:t>
      </w:r>
    </w:p>
    <w:p w:rsidR="003D704A" w:rsidRPr="00303EE0" w:rsidRDefault="00F01139" w:rsidP="003D704A">
      <w:pPr>
        <w:pStyle w:val="a3"/>
        <w:ind w:firstLine="1134"/>
        <w:rPr>
          <w:rFonts w:ascii="Times New Roman" w:hAnsi="Times New Roman" w:cs="Times New Roman"/>
          <w:sz w:val="24"/>
          <w:szCs w:val="24"/>
        </w:rPr>
      </w:pPr>
      <w:hyperlink r:id="rId6" w:history="1">
        <w:r w:rsidRPr="003864D9">
          <w:rPr>
            <w:rStyle w:val="a5"/>
            <w:rFonts w:ascii="Times New Roman" w:hAnsi="Times New Roman" w:cs="Times New Roman"/>
            <w:sz w:val="24"/>
            <w:szCs w:val="24"/>
          </w:rPr>
          <w:t>https://rg.ru/2020/08/24/minselhoz-uprostit-poluchenie-gospodderzhki-dlia-nachinaiushchih-fermerov.html</w:t>
        </w:r>
      </w:hyperlink>
      <w:r>
        <w:rPr>
          <w:rFonts w:ascii="Times New Roman" w:hAnsi="Times New Roman" w:cs="Times New Roman"/>
          <w:sz w:val="24"/>
          <w:szCs w:val="24"/>
        </w:rPr>
        <w:t xml:space="preserve"> </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Начинающим фермерам упростят получение грантов "</w:t>
      </w:r>
      <w:proofErr w:type="spellStart"/>
      <w:r w:rsidRPr="00303EE0">
        <w:rPr>
          <w:rFonts w:ascii="Times New Roman" w:hAnsi="Times New Roman" w:cs="Times New Roman"/>
          <w:sz w:val="24"/>
          <w:szCs w:val="24"/>
        </w:rPr>
        <w:t>Агростартап</w:t>
      </w:r>
      <w:proofErr w:type="spellEnd"/>
      <w:r w:rsidRPr="00303EE0">
        <w:rPr>
          <w:rFonts w:ascii="Times New Roman" w:hAnsi="Times New Roman" w:cs="Times New Roman"/>
          <w:sz w:val="24"/>
          <w:szCs w:val="24"/>
        </w:rPr>
        <w:t xml:space="preserve">", а сельхозкооперативам разрешат на </w:t>
      </w:r>
      <w:proofErr w:type="spellStart"/>
      <w:r w:rsidRPr="00303EE0">
        <w:rPr>
          <w:rFonts w:ascii="Times New Roman" w:hAnsi="Times New Roman" w:cs="Times New Roman"/>
          <w:sz w:val="24"/>
          <w:szCs w:val="24"/>
        </w:rPr>
        <w:t>госсубсидии</w:t>
      </w:r>
      <w:proofErr w:type="spellEnd"/>
      <w:r w:rsidRPr="00303EE0">
        <w:rPr>
          <w:rFonts w:ascii="Times New Roman" w:hAnsi="Times New Roman" w:cs="Times New Roman"/>
          <w:sz w:val="24"/>
          <w:szCs w:val="24"/>
        </w:rPr>
        <w:t xml:space="preserve"> покупать оборудование и технику для реализации продукции. Минсельхоз вынес на обсуждение изменения в программу развития сельского хозяйства.</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По программе "</w:t>
      </w:r>
      <w:proofErr w:type="spellStart"/>
      <w:r w:rsidRPr="00303EE0">
        <w:rPr>
          <w:rFonts w:ascii="Times New Roman" w:hAnsi="Times New Roman" w:cs="Times New Roman"/>
          <w:sz w:val="24"/>
          <w:szCs w:val="24"/>
        </w:rPr>
        <w:t>Агростартап</w:t>
      </w:r>
      <w:proofErr w:type="spellEnd"/>
      <w:r w:rsidRPr="00303EE0">
        <w:rPr>
          <w:rFonts w:ascii="Times New Roman" w:hAnsi="Times New Roman" w:cs="Times New Roman"/>
          <w:sz w:val="24"/>
          <w:szCs w:val="24"/>
        </w:rPr>
        <w:t xml:space="preserve">" предлагается решить три проблемы. Так, из-за перевода некоторых населенных пунктов в статус городских поселений отдельные хозяйства лишились возможности участия в конкурсах на </w:t>
      </w:r>
      <w:proofErr w:type="spellStart"/>
      <w:r w:rsidRPr="00303EE0">
        <w:rPr>
          <w:rFonts w:ascii="Times New Roman" w:hAnsi="Times New Roman" w:cs="Times New Roman"/>
          <w:sz w:val="24"/>
          <w:szCs w:val="24"/>
        </w:rPr>
        <w:t>грантовую</w:t>
      </w:r>
      <w:proofErr w:type="spellEnd"/>
      <w:r w:rsidRPr="00303EE0">
        <w:rPr>
          <w:rFonts w:ascii="Times New Roman" w:hAnsi="Times New Roman" w:cs="Times New Roman"/>
          <w:sz w:val="24"/>
          <w:szCs w:val="24"/>
        </w:rPr>
        <w:t xml:space="preserve"> поддержку. Изменения позволят получить грант фермерам, зарегистрированным не только на сельских территориях, но и в сельских агломерациях (поселках городского типа и малых городах с численностью населения до 30 тысяч человек).</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Также допустят к грантам фермеров с задолженностью по налогам до 10 тысяч рублей. "Дело доходит до абсурда: появляется от ФНС какая-то техническая задолженность в три копейки - и фермер уже не может оформить грант", - поясняет президент Ассоциации крестьянских (фермерских) хозяйств и сельскохозяйственных кооперативов России (АККОР), первый зампред Комитета Госдумы по аграрным вопросам Владимир Плотников.</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lastRenderedPageBreak/>
        <w:t>В-третьих, участвовать в конкурсе на получение "</w:t>
      </w:r>
      <w:proofErr w:type="spellStart"/>
      <w:r w:rsidRPr="00303EE0">
        <w:rPr>
          <w:rFonts w:ascii="Times New Roman" w:hAnsi="Times New Roman" w:cs="Times New Roman"/>
          <w:sz w:val="24"/>
          <w:szCs w:val="24"/>
        </w:rPr>
        <w:t>Агростартапа</w:t>
      </w:r>
      <w:proofErr w:type="spellEnd"/>
      <w:r w:rsidRPr="00303EE0">
        <w:rPr>
          <w:rFonts w:ascii="Times New Roman" w:hAnsi="Times New Roman" w:cs="Times New Roman"/>
          <w:sz w:val="24"/>
          <w:szCs w:val="24"/>
        </w:rPr>
        <w:t>" смогут многодетные семьи, которые получили от государства помощь на детей. До сих пор начинающий фермер, претендующий на грант, должен был быть "чист" от всех мер господдержки. "Мы должны стимулировать многодетные семьи заниматься сельским хозяйством. А по факту получается наоборот - риск нарваться на прокурорскую проверку отбивает всякое желание", - говорит Плотников.</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Гранты "</w:t>
      </w:r>
      <w:proofErr w:type="spellStart"/>
      <w:r w:rsidRPr="00303EE0">
        <w:rPr>
          <w:rFonts w:ascii="Times New Roman" w:hAnsi="Times New Roman" w:cs="Times New Roman"/>
          <w:sz w:val="24"/>
          <w:szCs w:val="24"/>
        </w:rPr>
        <w:t>Агростартап</w:t>
      </w:r>
      <w:proofErr w:type="spellEnd"/>
      <w:r w:rsidRPr="00303EE0">
        <w:rPr>
          <w:rFonts w:ascii="Times New Roman" w:hAnsi="Times New Roman" w:cs="Times New Roman"/>
          <w:sz w:val="24"/>
          <w:szCs w:val="24"/>
        </w:rPr>
        <w:t xml:space="preserve">" можно взять на новое дело: покупку земли </w:t>
      </w:r>
      <w:proofErr w:type="spellStart"/>
      <w:r w:rsidRPr="00303EE0">
        <w:rPr>
          <w:rFonts w:ascii="Times New Roman" w:hAnsi="Times New Roman" w:cs="Times New Roman"/>
          <w:sz w:val="24"/>
          <w:szCs w:val="24"/>
        </w:rPr>
        <w:t>сельхозназначения</w:t>
      </w:r>
      <w:proofErr w:type="spellEnd"/>
      <w:r w:rsidRPr="00303EE0">
        <w:rPr>
          <w:rFonts w:ascii="Times New Roman" w:hAnsi="Times New Roman" w:cs="Times New Roman"/>
          <w:sz w:val="24"/>
          <w:szCs w:val="24"/>
        </w:rPr>
        <w:t>, посадочного материала, строительство и модернизацию объектов для производства и переработки продукции и т.д.</w:t>
      </w:r>
    </w:p>
    <w:p w:rsidR="003D704A" w:rsidRPr="00303EE0" w:rsidRDefault="003D704A" w:rsidP="003D704A">
      <w:pPr>
        <w:pStyle w:val="a3"/>
        <w:ind w:firstLine="1134"/>
        <w:rPr>
          <w:rFonts w:ascii="Times New Roman" w:hAnsi="Times New Roman" w:cs="Times New Roman"/>
          <w:sz w:val="24"/>
          <w:szCs w:val="24"/>
        </w:rPr>
      </w:pPr>
    </w:p>
    <w:p w:rsidR="003D704A" w:rsidRPr="00303EE0" w:rsidRDefault="003D704A" w:rsidP="003D704A">
      <w:pPr>
        <w:pStyle w:val="a3"/>
        <w:ind w:firstLine="1134"/>
        <w:rPr>
          <w:rFonts w:ascii="Times New Roman" w:hAnsi="Times New Roman" w:cs="Times New Roman"/>
          <w:sz w:val="24"/>
          <w:szCs w:val="24"/>
        </w:rPr>
      </w:pPr>
    </w:p>
    <w:p w:rsidR="00F01139" w:rsidRPr="00F01139" w:rsidRDefault="00F01139" w:rsidP="00F01139">
      <w:pPr>
        <w:pStyle w:val="a3"/>
        <w:ind w:firstLine="1134"/>
        <w:rPr>
          <w:rFonts w:ascii="Times New Roman" w:hAnsi="Times New Roman" w:cs="Times New Roman"/>
          <w:b/>
          <w:sz w:val="24"/>
          <w:szCs w:val="24"/>
        </w:rPr>
      </w:pPr>
      <w:r w:rsidRPr="00F01139">
        <w:rPr>
          <w:rFonts w:ascii="Times New Roman" w:hAnsi="Times New Roman" w:cs="Times New Roman"/>
          <w:b/>
          <w:sz w:val="24"/>
          <w:szCs w:val="24"/>
        </w:rPr>
        <w:t xml:space="preserve">«Опора России» </w:t>
      </w:r>
      <w:r w:rsidRPr="00F01139">
        <w:rPr>
          <w:rFonts w:ascii="Times New Roman" w:hAnsi="Times New Roman" w:cs="Times New Roman"/>
          <w:b/>
          <w:sz w:val="24"/>
          <w:szCs w:val="24"/>
        </w:rPr>
        <w:t>попросил</w:t>
      </w:r>
      <w:r w:rsidRPr="00F01139">
        <w:rPr>
          <w:rFonts w:ascii="Times New Roman" w:hAnsi="Times New Roman" w:cs="Times New Roman"/>
          <w:b/>
          <w:sz w:val="24"/>
          <w:szCs w:val="24"/>
        </w:rPr>
        <w:t>а</w:t>
      </w:r>
      <w:r w:rsidRPr="00F01139">
        <w:rPr>
          <w:rFonts w:ascii="Times New Roman" w:hAnsi="Times New Roman" w:cs="Times New Roman"/>
          <w:b/>
          <w:sz w:val="24"/>
          <w:szCs w:val="24"/>
        </w:rPr>
        <w:t xml:space="preserve"> продлить меры поддержки пострадавших отраслей</w:t>
      </w:r>
    </w:p>
    <w:p w:rsidR="003D704A" w:rsidRPr="00303EE0" w:rsidRDefault="00F01139" w:rsidP="003D704A">
      <w:pPr>
        <w:pStyle w:val="a3"/>
        <w:ind w:firstLine="1134"/>
        <w:rPr>
          <w:rFonts w:ascii="Times New Roman" w:hAnsi="Times New Roman" w:cs="Times New Roman"/>
          <w:sz w:val="24"/>
          <w:szCs w:val="24"/>
        </w:rPr>
      </w:pPr>
      <w:hyperlink r:id="rId7" w:history="1">
        <w:r w:rsidRPr="003864D9">
          <w:rPr>
            <w:rStyle w:val="a5"/>
            <w:rFonts w:ascii="Times New Roman" w:hAnsi="Times New Roman" w:cs="Times New Roman"/>
            <w:sz w:val="24"/>
            <w:szCs w:val="24"/>
          </w:rPr>
          <w:t>https://iz.ru/1051179/mariia-perevoshchikova-irina-tcyruleva/poznaiut-v-bede-biznes-poprosil-prodlit-mery-podderzhki-postradavshikh-otraslei</w:t>
        </w:r>
      </w:hyperlink>
      <w:r>
        <w:rPr>
          <w:rFonts w:ascii="Times New Roman" w:hAnsi="Times New Roman" w:cs="Times New Roman"/>
          <w:sz w:val="24"/>
          <w:szCs w:val="24"/>
        </w:rPr>
        <w:t xml:space="preserve"> </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После снятия ограничительных мер экономическая ситуация окончательно не стабилизировалась. В первую очередь восстановлению мешают падение доходов населения, изменение потребительского поведения из-за рисков заразиться COVID-19, накопленные бизнесом долги перед контрагентами, банками и т.д. Об этом говорится в письме московского отделения «Опоры России» в адрес мэра столицы Сергея </w:t>
      </w:r>
      <w:proofErr w:type="spellStart"/>
      <w:r w:rsidRPr="00303EE0">
        <w:rPr>
          <w:rFonts w:ascii="Times New Roman" w:hAnsi="Times New Roman" w:cs="Times New Roman"/>
          <w:sz w:val="24"/>
          <w:szCs w:val="24"/>
        </w:rPr>
        <w:t>Собянина</w:t>
      </w:r>
      <w:proofErr w:type="spellEnd"/>
      <w:r w:rsidRPr="00303EE0">
        <w:rPr>
          <w:rFonts w:ascii="Times New Roman" w:hAnsi="Times New Roman" w:cs="Times New Roman"/>
          <w:sz w:val="24"/>
          <w:szCs w:val="24"/>
        </w:rPr>
        <w:t>.</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В нем отмечается, что в сфере услуг и сервиса по итогам июня-июля 2020 года восстановление входящего денежного оборота составило 75–80% от уровня 2019-го. Сегмент услуг по объемам и выручке восстановится не ранее 2022-го.</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В связи с этим организация просит продлить столичные и федеральные меры поддержки малого и среднего бизнеса Москвы, которые были введены до конца второго квартала, как минимум на третий квартал. Например, речь идет об арендных каникулах на помещения, принадлежащие городу, отсрочке по налогам (кроме НДС) и платежам в страховые фонды.</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Как уточнил председатель Бюро по защите прав предпринимателей московского отделения «Опоры России» Алексей </w:t>
      </w:r>
      <w:proofErr w:type="spellStart"/>
      <w:r w:rsidRPr="00303EE0">
        <w:rPr>
          <w:rFonts w:ascii="Times New Roman" w:hAnsi="Times New Roman" w:cs="Times New Roman"/>
          <w:sz w:val="24"/>
          <w:szCs w:val="24"/>
        </w:rPr>
        <w:t>Петропольский</w:t>
      </w:r>
      <w:proofErr w:type="spellEnd"/>
      <w:r w:rsidRPr="00303EE0">
        <w:rPr>
          <w:rFonts w:ascii="Times New Roman" w:hAnsi="Times New Roman" w:cs="Times New Roman"/>
          <w:sz w:val="24"/>
          <w:szCs w:val="24"/>
        </w:rPr>
        <w:t>, речь идет в первую очередь о компаниях из пострадавших отраслей экономики (туризм, сфера развлечений, ритейл, транспорт и др.). Но это касается и остальных предпринимателей, для которых действуют разные рассрочки и отсрочки.</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Он также считает, что меры нужно продлить и в регионах, но на более длительный срок, чем в Москве. Целесообразно расширить действие мер до середины 2021 года, так как в субъектах действуют разные сроки снятия ограничений, считает Алексей </w:t>
      </w:r>
      <w:proofErr w:type="spellStart"/>
      <w:r w:rsidRPr="00303EE0">
        <w:rPr>
          <w:rFonts w:ascii="Times New Roman" w:hAnsi="Times New Roman" w:cs="Times New Roman"/>
          <w:sz w:val="24"/>
          <w:szCs w:val="24"/>
        </w:rPr>
        <w:t>Петропольский</w:t>
      </w:r>
      <w:proofErr w:type="spellEnd"/>
      <w:r w:rsidRPr="00303EE0">
        <w:rPr>
          <w:rFonts w:ascii="Times New Roman" w:hAnsi="Times New Roman" w:cs="Times New Roman"/>
          <w:sz w:val="24"/>
          <w:szCs w:val="24"/>
        </w:rPr>
        <w:t>.</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xml:space="preserve">Продление мер поддержки не должно ограничиваться только третьим кварталом этого года и столицей — лучше сохранить помощь до конца второго квартала 2021-го по всей стране, высказал мнение член генсовета «Деловой России», председатель совета директоров «Градиент Альфа </w:t>
      </w:r>
      <w:proofErr w:type="spellStart"/>
      <w:r w:rsidRPr="00303EE0">
        <w:rPr>
          <w:rFonts w:ascii="Times New Roman" w:hAnsi="Times New Roman" w:cs="Times New Roman"/>
          <w:sz w:val="24"/>
          <w:szCs w:val="24"/>
        </w:rPr>
        <w:t>Инвестментс</w:t>
      </w:r>
      <w:proofErr w:type="spellEnd"/>
      <w:r w:rsidRPr="00303EE0">
        <w:rPr>
          <w:rFonts w:ascii="Times New Roman" w:hAnsi="Times New Roman" w:cs="Times New Roman"/>
          <w:sz w:val="24"/>
          <w:szCs w:val="24"/>
        </w:rPr>
        <w:t xml:space="preserve"> Групп» Павел Гагарин.</w:t>
      </w:r>
    </w:p>
    <w:p w:rsidR="003D704A" w:rsidRPr="00303EE0" w:rsidRDefault="003D704A" w:rsidP="003D704A">
      <w:pPr>
        <w:pStyle w:val="a3"/>
        <w:ind w:firstLine="1134"/>
        <w:rPr>
          <w:rFonts w:ascii="Times New Roman" w:hAnsi="Times New Roman" w:cs="Times New Roman"/>
          <w:sz w:val="24"/>
          <w:szCs w:val="24"/>
        </w:rPr>
      </w:pPr>
      <w:r w:rsidRPr="00303EE0">
        <w:rPr>
          <w:rFonts w:ascii="Times New Roman" w:hAnsi="Times New Roman" w:cs="Times New Roman"/>
          <w:sz w:val="24"/>
          <w:szCs w:val="24"/>
        </w:rPr>
        <w:t>— Для эффективного преодоления кризиса малому и среднему бизнесу необходимо продлить каникулы до середины следующего года. Так будет работать эффект синергии: мера на один квартал дает небольшой эффект, на несколько кварталов — эффект в 10 раз больше, — уверен он.</w:t>
      </w:r>
    </w:p>
    <w:p w:rsidR="003D704A" w:rsidRDefault="003D704A" w:rsidP="003D704A">
      <w:pPr>
        <w:pStyle w:val="a3"/>
        <w:ind w:firstLine="1134"/>
        <w:rPr>
          <w:rFonts w:ascii="Times New Roman" w:hAnsi="Times New Roman" w:cs="Times New Roman"/>
          <w:sz w:val="24"/>
          <w:szCs w:val="24"/>
        </w:rPr>
      </w:pPr>
    </w:p>
    <w:p w:rsidR="00F01139" w:rsidRPr="00303EE0" w:rsidRDefault="00F01139" w:rsidP="003D704A">
      <w:pPr>
        <w:pStyle w:val="a3"/>
        <w:ind w:firstLine="1134"/>
        <w:rPr>
          <w:rFonts w:ascii="Times New Roman" w:hAnsi="Times New Roman" w:cs="Times New Roman"/>
          <w:sz w:val="24"/>
          <w:szCs w:val="24"/>
        </w:rPr>
      </w:pPr>
      <w:bookmarkStart w:id="0" w:name="_GoBack"/>
      <w:bookmarkEnd w:id="0"/>
    </w:p>
    <w:sectPr w:rsidR="00F01139" w:rsidRPr="00303EE0" w:rsidSect="00DB1617">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35"/>
    <w:rsid w:val="00072E8D"/>
    <w:rsid w:val="000E68C1"/>
    <w:rsid w:val="00127635"/>
    <w:rsid w:val="00303EE0"/>
    <w:rsid w:val="0032280F"/>
    <w:rsid w:val="00351DDF"/>
    <w:rsid w:val="003D704A"/>
    <w:rsid w:val="004E354C"/>
    <w:rsid w:val="00553465"/>
    <w:rsid w:val="007B7DEC"/>
    <w:rsid w:val="009E3DC0"/>
    <w:rsid w:val="00D719D4"/>
    <w:rsid w:val="00E85FAE"/>
    <w:rsid w:val="00F01139"/>
    <w:rsid w:val="00F332FF"/>
    <w:rsid w:val="00F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B1617"/>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B1617"/>
    <w:rPr>
      <w:rFonts w:ascii="Consolas" w:hAnsi="Consolas" w:cs="Consolas"/>
      <w:sz w:val="21"/>
      <w:szCs w:val="21"/>
    </w:rPr>
  </w:style>
  <w:style w:type="character" w:styleId="a5">
    <w:name w:val="Hyperlink"/>
    <w:basedOn w:val="a0"/>
    <w:uiPriority w:val="99"/>
    <w:unhideWhenUsed/>
    <w:rsid w:val="00F01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B1617"/>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B1617"/>
    <w:rPr>
      <w:rFonts w:ascii="Consolas" w:hAnsi="Consolas" w:cs="Consolas"/>
      <w:sz w:val="21"/>
      <w:szCs w:val="21"/>
    </w:rPr>
  </w:style>
  <w:style w:type="character" w:styleId="a5">
    <w:name w:val="Hyperlink"/>
    <w:basedOn w:val="a0"/>
    <w:uiPriority w:val="99"/>
    <w:unhideWhenUsed/>
    <w:rsid w:val="00F01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z.ru/1051179/mariia-perevoshchikova-irina-tcyruleva/poznaiut-v-bede-biznes-poprosil-prodlit-mery-podderzhki-postradavshikh-otrasl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20/08/24/minselhoz-uprostit-poluchenie-gospodderzhki-dlia-nachinaiushchih-fermerov.html" TargetMode="External"/><Relationship Id="rId5" Type="http://schemas.openxmlformats.org/officeDocument/2006/relationships/hyperlink" Target="https://ria.ru/20200824/adygeya-157625568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Васильев Сергей</cp:lastModifiedBy>
  <cp:revision>3</cp:revision>
  <dcterms:created xsi:type="dcterms:W3CDTF">2020-08-25T08:24:00Z</dcterms:created>
  <dcterms:modified xsi:type="dcterms:W3CDTF">2020-08-25T08:27:00Z</dcterms:modified>
</cp:coreProperties>
</file>