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B6" w:rsidRPr="00C679FE" w:rsidRDefault="005C40B6" w:rsidP="004A61E4">
      <w:pPr>
        <w:ind w:left="-567" w:right="-1" w:firstLine="567"/>
        <w:rPr>
          <w:lang w:val="en-US"/>
        </w:rPr>
      </w:pPr>
      <w:bookmarkStart w:id="0" w:name="_GoBack"/>
      <w:bookmarkEnd w:id="0"/>
    </w:p>
    <w:p w:rsidR="00294522" w:rsidRPr="00C679FE" w:rsidRDefault="00294522" w:rsidP="004A61E4">
      <w:pPr>
        <w:ind w:left="-567" w:right="-1" w:firstLine="567"/>
        <w:rPr>
          <w:lang w:val="en-US"/>
        </w:rPr>
      </w:pPr>
    </w:p>
    <w:p w:rsidR="00294522" w:rsidRPr="00C679FE" w:rsidRDefault="00294522" w:rsidP="004A61E4">
      <w:pPr>
        <w:ind w:left="-567" w:right="-1" w:firstLine="567"/>
        <w:rPr>
          <w:lang w:val="en-US"/>
        </w:rPr>
      </w:pPr>
    </w:p>
    <w:p w:rsidR="005C40B6" w:rsidRPr="00C679FE" w:rsidRDefault="005C40B6" w:rsidP="004A61E4">
      <w:pPr>
        <w:pStyle w:val="xl43"/>
        <w:pBdr>
          <w:left w:val="none" w:sz="0" w:space="0" w:color="auto"/>
          <w:right w:val="none" w:sz="0" w:space="0" w:color="auto"/>
        </w:pBdr>
        <w:spacing w:before="0" w:after="0"/>
        <w:ind w:left="-567" w:right="-1" w:firstLine="567"/>
        <w:rPr>
          <w:rFonts w:ascii="Times New Roman" w:hAnsi="Times New Roman" w:cs="Times New Roman"/>
          <w:b/>
          <w:caps/>
        </w:rPr>
      </w:pPr>
    </w:p>
    <w:p w:rsidR="00D53EB6" w:rsidRPr="00C679FE" w:rsidRDefault="00D53EB6" w:rsidP="004A61E4">
      <w:pPr>
        <w:pStyle w:val="xl43"/>
        <w:pBdr>
          <w:left w:val="none" w:sz="0" w:space="0" w:color="auto"/>
          <w:right w:val="none" w:sz="0" w:space="0" w:color="auto"/>
        </w:pBdr>
        <w:spacing w:before="0" w:after="0"/>
        <w:ind w:left="-567" w:right="-1" w:firstLine="567"/>
        <w:rPr>
          <w:rFonts w:ascii="Times New Roman" w:hAnsi="Times New Roman" w:cs="Times New Roman"/>
          <w:b/>
          <w:caps/>
        </w:rPr>
      </w:pPr>
    </w:p>
    <w:p w:rsidR="00294522" w:rsidRPr="00C679FE" w:rsidRDefault="00294522" w:rsidP="004A61E4">
      <w:pPr>
        <w:jc w:val="center"/>
        <w:rPr>
          <w:b/>
          <w:sz w:val="44"/>
          <w:szCs w:val="44"/>
        </w:rPr>
      </w:pPr>
      <w:r w:rsidRPr="00C679FE">
        <w:rPr>
          <w:b/>
          <w:sz w:val="44"/>
          <w:szCs w:val="44"/>
        </w:rPr>
        <w:t>Проект планировки и межевания территории северной части села Архангельское Сосновского муниципального района Челябинской области</w:t>
      </w:r>
    </w:p>
    <w:p w:rsidR="002A3190" w:rsidRPr="003A4E55" w:rsidRDefault="002A3190" w:rsidP="004A61E4">
      <w:pPr>
        <w:ind w:left="-567" w:right="-1" w:firstLine="567"/>
        <w:jc w:val="center"/>
        <w:rPr>
          <w:sz w:val="28"/>
          <w:szCs w:val="28"/>
        </w:rPr>
      </w:pPr>
    </w:p>
    <w:p w:rsidR="00C6758C" w:rsidRPr="003A4E55" w:rsidRDefault="003A4E55" w:rsidP="004A61E4">
      <w:pPr>
        <w:ind w:left="-567" w:right="-1" w:firstLine="567"/>
        <w:jc w:val="center"/>
        <w:rPr>
          <w:sz w:val="28"/>
          <w:szCs w:val="28"/>
          <w:u w:val="single"/>
        </w:rPr>
      </w:pPr>
      <w:r w:rsidRPr="003A4E55">
        <w:rPr>
          <w:sz w:val="28"/>
          <w:szCs w:val="28"/>
          <w:u w:val="single"/>
        </w:rPr>
        <w:t>МАТЕРИАЛЫ ПО ОБОСНОВАНИЮ.</w:t>
      </w:r>
    </w:p>
    <w:p w:rsidR="003A4E55" w:rsidRPr="00C679FE" w:rsidRDefault="003A4E55" w:rsidP="004A61E4">
      <w:pPr>
        <w:ind w:left="-567" w:right="-1" w:firstLine="567"/>
        <w:jc w:val="center"/>
        <w:rPr>
          <w:u w:val="single"/>
        </w:rPr>
      </w:pPr>
    </w:p>
    <w:p w:rsidR="00116913" w:rsidRPr="00C679FE" w:rsidRDefault="0039102A" w:rsidP="004A61E4">
      <w:pPr>
        <w:ind w:left="-567" w:right="-1" w:firstLine="567"/>
        <w:jc w:val="center"/>
        <w:rPr>
          <w:u w:val="single"/>
        </w:rPr>
      </w:pPr>
      <w:r>
        <w:rPr>
          <w:u w:val="single"/>
        </w:rPr>
        <w:t>Пояснительная записка.</w:t>
      </w:r>
    </w:p>
    <w:p w:rsidR="00116913" w:rsidRPr="00C679FE" w:rsidRDefault="00116913" w:rsidP="004A61E4">
      <w:pPr>
        <w:ind w:left="-567" w:right="-1" w:firstLine="567"/>
      </w:pPr>
    </w:p>
    <w:p w:rsidR="002D04FB" w:rsidRPr="00C679FE" w:rsidRDefault="002D04FB" w:rsidP="004A61E4">
      <w:pPr>
        <w:ind w:left="-567" w:right="-1" w:firstLine="567"/>
      </w:pPr>
    </w:p>
    <w:p w:rsidR="00116913" w:rsidRPr="00C679FE" w:rsidRDefault="00116913" w:rsidP="004A61E4">
      <w:pPr>
        <w:ind w:left="-567" w:right="-1" w:firstLine="567"/>
      </w:pPr>
    </w:p>
    <w:p w:rsidR="00116913" w:rsidRPr="00952626" w:rsidRDefault="00116913" w:rsidP="004A61E4">
      <w:pPr>
        <w:ind w:left="-567" w:right="-1" w:firstLine="567"/>
      </w:pPr>
    </w:p>
    <w:p w:rsidR="005A2ED6" w:rsidRPr="00952626" w:rsidRDefault="005A2ED6" w:rsidP="004A61E4">
      <w:pPr>
        <w:ind w:left="-567" w:right="-1" w:firstLine="567"/>
      </w:pPr>
    </w:p>
    <w:p w:rsidR="005A2ED6" w:rsidRPr="00952626" w:rsidRDefault="005A2ED6" w:rsidP="004A61E4">
      <w:pPr>
        <w:ind w:left="-567" w:right="-1" w:firstLine="567"/>
      </w:pPr>
    </w:p>
    <w:p w:rsidR="00116913" w:rsidRPr="00C679FE" w:rsidRDefault="00116913" w:rsidP="004A61E4">
      <w:pPr>
        <w:ind w:left="-567" w:right="-1" w:firstLine="567"/>
        <w:jc w:val="both"/>
      </w:pPr>
    </w:p>
    <w:p w:rsidR="005A2ED6" w:rsidRPr="00952626" w:rsidRDefault="005A2ED6" w:rsidP="004A61E4">
      <w:pPr>
        <w:ind w:left="-567" w:right="-1" w:firstLine="567"/>
      </w:pPr>
    </w:p>
    <w:p w:rsidR="005A2ED6" w:rsidRPr="00952626" w:rsidRDefault="005A2ED6" w:rsidP="004A61E4">
      <w:pPr>
        <w:ind w:left="-567" w:right="-1" w:firstLine="567"/>
      </w:pPr>
    </w:p>
    <w:p w:rsidR="005A2ED6" w:rsidRPr="00952626" w:rsidRDefault="005A2ED6" w:rsidP="004A61E4">
      <w:pPr>
        <w:ind w:right="-1" w:firstLine="567"/>
      </w:pPr>
    </w:p>
    <w:p w:rsidR="00116913" w:rsidRPr="00C679FE" w:rsidRDefault="00116913" w:rsidP="004A61E4">
      <w:pPr>
        <w:ind w:right="-1" w:firstLine="567"/>
      </w:pPr>
    </w:p>
    <w:p w:rsidR="00116913" w:rsidRPr="00C679FE" w:rsidRDefault="00116913" w:rsidP="004A61E4">
      <w:pPr>
        <w:ind w:right="-1" w:firstLine="567"/>
      </w:pPr>
      <w:r w:rsidRPr="00C679FE">
        <w:t xml:space="preserve">Проектная организация                                                       </w:t>
      </w:r>
      <w:r w:rsidR="00CB05C6" w:rsidRPr="00C679FE">
        <w:t xml:space="preserve">ИП </w:t>
      </w:r>
      <w:r w:rsidR="00CD74DC" w:rsidRPr="00C679FE">
        <w:t>Козырев Е.А.</w:t>
      </w:r>
    </w:p>
    <w:p w:rsidR="005C40B6" w:rsidRPr="00C679FE" w:rsidRDefault="005C40B6" w:rsidP="004A61E4">
      <w:pPr>
        <w:ind w:right="-1" w:firstLine="567"/>
      </w:pPr>
    </w:p>
    <w:p w:rsidR="00116913" w:rsidRPr="00C679FE" w:rsidRDefault="00116913" w:rsidP="004A61E4">
      <w:pPr>
        <w:ind w:right="-1" w:firstLine="567"/>
      </w:pPr>
      <w:r w:rsidRPr="00C679FE">
        <w:t>Директор</w:t>
      </w:r>
      <w:r w:rsidR="001869EF" w:rsidRPr="001869EF">
        <w:t xml:space="preserve">                             </w:t>
      </w:r>
      <w:r w:rsidR="001869EF" w:rsidRPr="006942F3">
        <w:t xml:space="preserve">    </w:t>
      </w:r>
      <w:r w:rsidR="001869EF" w:rsidRPr="001869EF">
        <w:t xml:space="preserve">    </w:t>
      </w:r>
      <w:r w:rsidRPr="00C679FE">
        <w:t xml:space="preserve">_______________________   </w:t>
      </w:r>
      <w:r w:rsidR="00CD74DC" w:rsidRPr="00C679FE">
        <w:t>Козырев Е.А.</w:t>
      </w:r>
    </w:p>
    <w:p w:rsidR="00116913" w:rsidRPr="00C679FE" w:rsidRDefault="00116913" w:rsidP="004A61E4">
      <w:pPr>
        <w:ind w:right="-1" w:firstLine="567"/>
      </w:pPr>
    </w:p>
    <w:p w:rsidR="00116913" w:rsidRPr="00C679FE" w:rsidRDefault="00116913" w:rsidP="004A61E4">
      <w:pPr>
        <w:ind w:right="-1" w:firstLine="567"/>
      </w:pPr>
      <w:r w:rsidRPr="00C679FE">
        <w:t xml:space="preserve">Главный </w:t>
      </w:r>
      <w:r w:rsidR="009652A0" w:rsidRPr="00C679FE">
        <w:t>архитектор</w:t>
      </w:r>
      <w:r w:rsidR="00C6758C" w:rsidRPr="00C679FE">
        <w:t xml:space="preserve"> проекта   </w:t>
      </w:r>
      <w:r w:rsidRPr="00C679FE">
        <w:t xml:space="preserve">_______________________     </w:t>
      </w:r>
      <w:r w:rsidR="00810D3A" w:rsidRPr="00C679FE">
        <w:t>Козырев Е.А.</w:t>
      </w:r>
    </w:p>
    <w:p w:rsidR="00116913" w:rsidRPr="00C679FE" w:rsidRDefault="00116913" w:rsidP="004A61E4">
      <w:pPr>
        <w:ind w:right="-1" w:firstLine="567"/>
      </w:pPr>
    </w:p>
    <w:p w:rsidR="00116913" w:rsidRPr="00C679FE" w:rsidRDefault="00116913" w:rsidP="004A61E4">
      <w:pPr>
        <w:ind w:right="-1" w:firstLine="567"/>
      </w:pPr>
      <w:r w:rsidRPr="00C679FE">
        <w:t xml:space="preserve">Архитектор           </w:t>
      </w:r>
      <w:r w:rsidR="001869EF" w:rsidRPr="006942F3">
        <w:t xml:space="preserve">                      </w:t>
      </w:r>
      <w:r w:rsidRPr="00C679FE">
        <w:t xml:space="preserve">_______________________    </w:t>
      </w:r>
      <w:r w:rsidR="006100A5" w:rsidRPr="00C679FE">
        <w:t>Акулова С.С.</w:t>
      </w:r>
    </w:p>
    <w:p w:rsidR="00116913" w:rsidRPr="00C679FE" w:rsidRDefault="00116913" w:rsidP="004A61E4">
      <w:pPr>
        <w:ind w:left="-567" w:right="-1" w:firstLine="567"/>
        <w:jc w:val="center"/>
      </w:pPr>
    </w:p>
    <w:p w:rsidR="00116913" w:rsidRPr="00C679FE" w:rsidRDefault="00116913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Pr="00C679FE" w:rsidRDefault="00CD74DC" w:rsidP="004A61E4">
      <w:pPr>
        <w:ind w:left="-567" w:right="-1" w:firstLine="567"/>
      </w:pPr>
    </w:p>
    <w:p w:rsidR="00CD74DC" w:rsidRDefault="00CD74DC" w:rsidP="004A61E4">
      <w:pPr>
        <w:ind w:left="-567" w:right="-1" w:firstLine="567"/>
      </w:pPr>
    </w:p>
    <w:p w:rsidR="00C679FE" w:rsidRDefault="00C679FE" w:rsidP="004A61E4">
      <w:pPr>
        <w:ind w:left="-567" w:right="-1" w:firstLine="567"/>
      </w:pPr>
    </w:p>
    <w:p w:rsidR="00C679FE" w:rsidRDefault="00C679FE" w:rsidP="004A61E4">
      <w:pPr>
        <w:ind w:left="-567" w:right="-1" w:firstLine="567"/>
      </w:pPr>
    </w:p>
    <w:p w:rsidR="00132EC5" w:rsidRPr="00952626" w:rsidRDefault="00132EC5" w:rsidP="003A4E55">
      <w:pPr>
        <w:ind w:right="-1"/>
      </w:pPr>
    </w:p>
    <w:p w:rsidR="00132EC5" w:rsidRPr="00952626" w:rsidRDefault="00132EC5" w:rsidP="004A61E4">
      <w:pPr>
        <w:ind w:left="-567" w:right="-1" w:firstLine="567"/>
      </w:pPr>
    </w:p>
    <w:p w:rsidR="00116913" w:rsidRPr="003A4E55" w:rsidRDefault="00116913" w:rsidP="004A61E4">
      <w:pPr>
        <w:ind w:left="-567" w:right="-1" w:firstLine="567"/>
      </w:pPr>
    </w:p>
    <w:p w:rsidR="00FF60A2" w:rsidRPr="00952626" w:rsidRDefault="00116913" w:rsidP="004A61E4">
      <w:pPr>
        <w:ind w:left="-567" w:right="-1" w:firstLine="567"/>
        <w:jc w:val="center"/>
      </w:pPr>
      <w:r w:rsidRPr="00C679FE">
        <w:t xml:space="preserve">г. </w:t>
      </w:r>
      <w:r w:rsidR="00A4712F" w:rsidRPr="00C679FE">
        <w:t>Челябинск</w:t>
      </w:r>
      <w:r w:rsidRPr="00C679FE">
        <w:t>, 20</w:t>
      </w:r>
      <w:r w:rsidR="00CB05C6" w:rsidRPr="00C679FE">
        <w:t>1</w:t>
      </w:r>
      <w:r w:rsidR="00B06C0D" w:rsidRPr="00C679FE">
        <w:t>7</w:t>
      </w:r>
      <w:r w:rsidRPr="00C679FE">
        <w:t xml:space="preserve"> г</w:t>
      </w:r>
    </w:p>
    <w:p w:rsidR="005A2ED6" w:rsidRPr="00952626" w:rsidRDefault="005A2ED6" w:rsidP="004A61E4">
      <w:pPr>
        <w:ind w:left="-567" w:right="-1" w:firstLine="567"/>
        <w:jc w:val="center"/>
      </w:pPr>
    </w:p>
    <w:p w:rsidR="005A2ED6" w:rsidRPr="00952626" w:rsidRDefault="005A2ED6" w:rsidP="004A61E4">
      <w:pPr>
        <w:ind w:left="-567" w:right="-1" w:firstLine="567"/>
        <w:jc w:val="center"/>
      </w:pPr>
    </w:p>
    <w:p w:rsidR="00116913" w:rsidRDefault="00116913" w:rsidP="004A61E4">
      <w:pPr>
        <w:ind w:left="-567" w:right="-1"/>
        <w:jc w:val="center"/>
        <w:rPr>
          <w:b/>
          <w:bCs/>
          <w:lang w:val="en-US"/>
        </w:rPr>
      </w:pPr>
      <w:r w:rsidRPr="00C679FE">
        <w:rPr>
          <w:b/>
          <w:bCs/>
        </w:rPr>
        <w:lastRenderedPageBreak/>
        <w:t>Состав проекта.</w:t>
      </w:r>
    </w:p>
    <w:p w:rsidR="001869EF" w:rsidRPr="001869EF" w:rsidRDefault="001869EF" w:rsidP="004A61E4">
      <w:pPr>
        <w:ind w:left="-567" w:right="-1"/>
        <w:jc w:val="center"/>
        <w:rPr>
          <w:b/>
          <w:bCs/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201251" w:rsidRPr="00D8581F" w:rsidTr="00A25D63">
        <w:tc>
          <w:tcPr>
            <w:tcW w:w="2410" w:type="dxa"/>
            <w:vAlign w:val="center"/>
          </w:tcPr>
          <w:p w:rsidR="00201251" w:rsidRPr="00D8581F" w:rsidRDefault="00201251" w:rsidP="00A25D63">
            <w:pPr>
              <w:jc w:val="center"/>
            </w:pPr>
            <w:r>
              <w:t>Шифр</w:t>
            </w:r>
          </w:p>
        </w:tc>
        <w:tc>
          <w:tcPr>
            <w:tcW w:w="6662" w:type="dxa"/>
            <w:vAlign w:val="center"/>
          </w:tcPr>
          <w:p w:rsidR="00201251" w:rsidRPr="00D8581F" w:rsidRDefault="00201251" w:rsidP="00A25D63">
            <w:pPr>
              <w:jc w:val="center"/>
            </w:pPr>
            <w:r w:rsidRPr="00D8581F">
              <w:t>Наименование</w:t>
            </w:r>
          </w:p>
        </w:tc>
      </w:tr>
      <w:tr w:rsidR="00201251" w:rsidRPr="00D8581F" w:rsidTr="00A25D63">
        <w:tc>
          <w:tcPr>
            <w:tcW w:w="9072" w:type="dxa"/>
            <w:gridSpan w:val="2"/>
            <w:vAlign w:val="center"/>
          </w:tcPr>
          <w:p w:rsidR="00201251" w:rsidRPr="00D8581F" w:rsidRDefault="00201251" w:rsidP="00A25D63">
            <w:pPr>
              <w:jc w:val="center"/>
              <w:rPr>
                <w:b/>
              </w:rPr>
            </w:pPr>
            <w:r w:rsidRPr="00D8581F">
              <w:rPr>
                <w:b/>
              </w:rPr>
              <w:t xml:space="preserve">Основная часть </w:t>
            </w:r>
          </w:p>
        </w:tc>
      </w:tr>
      <w:tr w:rsidR="00201251" w:rsidRPr="00D8581F" w:rsidTr="00A25D63">
        <w:tc>
          <w:tcPr>
            <w:tcW w:w="2410" w:type="dxa"/>
            <w:vMerge w:val="restart"/>
            <w:vAlign w:val="center"/>
          </w:tcPr>
          <w:p w:rsidR="00201251" w:rsidRPr="00D8581F" w:rsidRDefault="00201251" w:rsidP="00A25D63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Чертеж планировки территории, М 1:2000</w:t>
            </w:r>
          </w:p>
        </w:tc>
      </w:tr>
      <w:tr w:rsidR="00201251" w:rsidRPr="00D8581F" w:rsidTr="00A25D63">
        <w:tc>
          <w:tcPr>
            <w:tcW w:w="2410" w:type="dxa"/>
            <w:vMerge w:val="restart"/>
            <w:vAlign w:val="center"/>
          </w:tcPr>
          <w:p w:rsidR="00201251" w:rsidRPr="00D8581F" w:rsidRDefault="00201251" w:rsidP="00A25D63">
            <w:pPr>
              <w:ind w:left="-108" w:right="-108"/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ind w:left="-108" w:right="-108"/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 xml:space="preserve"> «Положения о размещении объектов капитального строительства»</w:t>
            </w:r>
          </w:p>
        </w:tc>
      </w:tr>
      <w:tr w:rsidR="00201251" w:rsidRPr="00D8581F" w:rsidTr="00A25D63">
        <w:tc>
          <w:tcPr>
            <w:tcW w:w="9072" w:type="dxa"/>
            <w:gridSpan w:val="2"/>
            <w:vAlign w:val="center"/>
          </w:tcPr>
          <w:p w:rsidR="00201251" w:rsidRPr="00D8581F" w:rsidRDefault="00201251" w:rsidP="00A25D63">
            <w:pPr>
              <w:jc w:val="center"/>
              <w:rPr>
                <w:b/>
              </w:rPr>
            </w:pPr>
            <w:r w:rsidRPr="00D8581F">
              <w:rPr>
                <w:b/>
              </w:rPr>
              <w:t xml:space="preserve">Материалы по обоснованию </w:t>
            </w:r>
          </w:p>
        </w:tc>
      </w:tr>
      <w:tr w:rsidR="00201251" w:rsidRPr="00D8581F" w:rsidTr="00A25D63">
        <w:tc>
          <w:tcPr>
            <w:tcW w:w="2410" w:type="dxa"/>
            <w:vMerge w:val="restart"/>
            <w:vAlign w:val="center"/>
          </w:tcPr>
          <w:p w:rsidR="00201251" w:rsidRPr="00D8581F" w:rsidRDefault="00201251" w:rsidP="00A25D63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Схема расположения элемента планировочной структуры в документах территориального планирования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 xml:space="preserve">- Схема использования территории в период подготовки проекта планировки территории. </w:t>
            </w:r>
            <w:r>
              <w:rPr>
                <w:sz w:val="22"/>
                <w:szCs w:val="22"/>
              </w:rPr>
              <w:t>Зонирование.</w:t>
            </w:r>
          </w:p>
          <w:p w:rsidR="00201251" w:rsidRPr="00104D07" w:rsidRDefault="00201251" w:rsidP="00A25D63">
            <w:r w:rsidRPr="00104D07">
              <w:rPr>
                <w:sz w:val="22"/>
                <w:szCs w:val="22"/>
              </w:rPr>
              <w:t>М 1:2000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Схема организации улично-дорожной сети и схема движения транспорта. М 1:2000</w:t>
            </w:r>
          </w:p>
        </w:tc>
      </w:tr>
      <w:tr w:rsidR="00201251" w:rsidRPr="00D8581F" w:rsidTr="00A25D63">
        <w:trPr>
          <w:trHeight w:val="338"/>
        </w:trPr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Схема вертикальной планировки и инженерной подготовки территории. М 1:2000</w:t>
            </w:r>
          </w:p>
        </w:tc>
      </w:tr>
      <w:tr w:rsidR="00201251" w:rsidRPr="00D8581F" w:rsidTr="00A25D63">
        <w:trPr>
          <w:trHeight w:val="79"/>
        </w:trPr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Схема границ зон с особыми условиями использования территории. М 1:1000</w:t>
            </w:r>
          </w:p>
        </w:tc>
      </w:tr>
      <w:tr w:rsidR="00201251" w:rsidRPr="00D8581F" w:rsidTr="00A25D63">
        <w:trPr>
          <w:trHeight w:val="563"/>
        </w:trPr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Схема размещения инженерных сетей и сооружений. Сводный план. М 1:2000</w:t>
            </w:r>
          </w:p>
        </w:tc>
      </w:tr>
      <w:tr w:rsidR="00201251" w:rsidRPr="00D8581F" w:rsidTr="00A25D63">
        <w:trPr>
          <w:trHeight w:val="79"/>
        </w:trPr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- Разбивочный чертеж красных линий. М 1:2000</w:t>
            </w:r>
          </w:p>
        </w:tc>
      </w:tr>
      <w:tr w:rsidR="00201251" w:rsidRPr="00D8581F" w:rsidTr="00A25D63">
        <w:trPr>
          <w:trHeight w:val="79"/>
        </w:trPr>
        <w:tc>
          <w:tcPr>
            <w:tcW w:w="2410" w:type="dxa"/>
            <w:vMerge/>
            <w:vAlign w:val="center"/>
          </w:tcPr>
          <w:p w:rsidR="00201251" w:rsidRPr="00201251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8A799B">
            <w:r>
              <w:rPr>
                <w:sz w:val="22"/>
                <w:szCs w:val="22"/>
              </w:rPr>
              <w:t>Тексто</w:t>
            </w:r>
            <w:r w:rsidR="008A799B">
              <w:rPr>
                <w:sz w:val="22"/>
                <w:szCs w:val="22"/>
              </w:rPr>
              <w:t>вые материалы</w:t>
            </w:r>
          </w:p>
        </w:tc>
      </w:tr>
      <w:tr w:rsidR="001869EF" w:rsidRPr="00D8581F" w:rsidTr="00A25D63">
        <w:trPr>
          <w:trHeight w:val="79"/>
        </w:trPr>
        <w:tc>
          <w:tcPr>
            <w:tcW w:w="2410" w:type="dxa"/>
            <w:vAlign w:val="center"/>
          </w:tcPr>
          <w:p w:rsidR="001869EF" w:rsidRPr="00201251" w:rsidRDefault="001869EF" w:rsidP="00A25D63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1869EF" w:rsidRPr="00104D07" w:rsidRDefault="001869EF" w:rsidP="000B5179">
            <w:r w:rsidRPr="00104D07">
              <w:rPr>
                <w:sz w:val="22"/>
                <w:szCs w:val="22"/>
              </w:rPr>
              <w:t xml:space="preserve">- Приложение 1. Ведомость координат поворотных точек устанавливаемых красных линий </w:t>
            </w:r>
          </w:p>
        </w:tc>
      </w:tr>
      <w:tr w:rsidR="001869EF" w:rsidRPr="00D8581F" w:rsidTr="00A25D63">
        <w:trPr>
          <w:trHeight w:val="79"/>
        </w:trPr>
        <w:tc>
          <w:tcPr>
            <w:tcW w:w="2410" w:type="dxa"/>
            <w:vAlign w:val="center"/>
          </w:tcPr>
          <w:p w:rsidR="001869EF" w:rsidRPr="00201251" w:rsidRDefault="001869EF" w:rsidP="00A25D63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1869EF" w:rsidRPr="00104D07" w:rsidRDefault="001869EF" w:rsidP="000B5179">
            <w:r w:rsidRPr="00104D07">
              <w:rPr>
                <w:sz w:val="22"/>
                <w:szCs w:val="22"/>
              </w:rPr>
              <w:t>- Приложение 2. Ведомость координат поворотных точек устанавливаемых линий застройки</w:t>
            </w:r>
          </w:p>
        </w:tc>
      </w:tr>
      <w:tr w:rsidR="00201251" w:rsidRPr="00D8581F" w:rsidTr="00A25D63">
        <w:trPr>
          <w:trHeight w:val="79"/>
        </w:trPr>
        <w:tc>
          <w:tcPr>
            <w:tcW w:w="2410" w:type="dxa"/>
            <w:vAlign w:val="center"/>
          </w:tcPr>
          <w:p w:rsidR="00201251" w:rsidRPr="00D8581F" w:rsidRDefault="00201251" w:rsidP="00A25D63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«Пояснительная записка»</w:t>
            </w:r>
          </w:p>
        </w:tc>
      </w:tr>
      <w:tr w:rsidR="00201251" w:rsidRPr="00D8581F" w:rsidTr="00A25D63">
        <w:tc>
          <w:tcPr>
            <w:tcW w:w="9072" w:type="dxa"/>
            <w:gridSpan w:val="2"/>
            <w:vAlign w:val="center"/>
          </w:tcPr>
          <w:p w:rsidR="00201251" w:rsidRPr="00D8581F" w:rsidRDefault="00201251" w:rsidP="00A25D63">
            <w:pPr>
              <w:ind w:right="-958"/>
              <w:jc w:val="center"/>
            </w:pPr>
            <w:r>
              <w:rPr>
                <w:b/>
              </w:rPr>
              <w:t>Проект межевания территории</w:t>
            </w:r>
          </w:p>
        </w:tc>
      </w:tr>
      <w:tr w:rsidR="00201251" w:rsidRPr="00D8581F" w:rsidTr="00A25D63">
        <w:tc>
          <w:tcPr>
            <w:tcW w:w="2410" w:type="dxa"/>
            <w:vMerge w:val="restart"/>
            <w:vAlign w:val="center"/>
          </w:tcPr>
          <w:p w:rsidR="00201251" w:rsidRPr="00D8581F" w:rsidRDefault="00201251" w:rsidP="00A25D63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jc w:val="center"/>
            </w:pP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 xml:space="preserve">- Чертеж </w:t>
            </w:r>
            <w:r>
              <w:rPr>
                <w:sz w:val="22"/>
                <w:szCs w:val="22"/>
              </w:rPr>
              <w:t>межевания</w:t>
            </w:r>
            <w:r w:rsidRPr="00104D07">
              <w:rPr>
                <w:sz w:val="22"/>
                <w:szCs w:val="22"/>
              </w:rPr>
              <w:t xml:space="preserve"> территории, М 1:2000</w:t>
            </w:r>
          </w:p>
        </w:tc>
      </w:tr>
      <w:tr w:rsidR="00201251" w:rsidRPr="00D8581F" w:rsidTr="00A25D63">
        <w:tc>
          <w:tcPr>
            <w:tcW w:w="2410" w:type="dxa"/>
            <w:vMerge w:val="restart"/>
            <w:vAlign w:val="center"/>
          </w:tcPr>
          <w:p w:rsidR="00201251" w:rsidRPr="00D8581F" w:rsidRDefault="00201251" w:rsidP="00A25D63">
            <w:pPr>
              <w:ind w:left="-108" w:right="-108"/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201251" w:rsidRPr="00104D07" w:rsidRDefault="00201251" w:rsidP="00A25D63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201251" w:rsidRPr="00D8581F" w:rsidTr="00A25D63">
        <w:tc>
          <w:tcPr>
            <w:tcW w:w="2410" w:type="dxa"/>
            <w:vMerge/>
            <w:vAlign w:val="center"/>
          </w:tcPr>
          <w:p w:rsidR="00201251" w:rsidRPr="00D8581F" w:rsidRDefault="00201251" w:rsidP="00A25D63">
            <w:pPr>
              <w:ind w:left="-108" w:right="-108"/>
              <w:jc w:val="center"/>
            </w:pP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201251" w:rsidRPr="00104D07" w:rsidRDefault="00201251" w:rsidP="00A25D63">
            <w:r w:rsidRPr="00104D0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Проект межевания территории</w:t>
            </w:r>
            <w:r w:rsidRPr="00104D07">
              <w:rPr>
                <w:sz w:val="22"/>
                <w:szCs w:val="22"/>
              </w:rPr>
              <w:t>»</w:t>
            </w:r>
          </w:p>
        </w:tc>
      </w:tr>
    </w:tbl>
    <w:p w:rsidR="007A5897" w:rsidRPr="00C679FE" w:rsidRDefault="007A5897" w:rsidP="004A61E4">
      <w:pPr>
        <w:ind w:left="-567" w:right="-1" w:firstLine="567"/>
        <w:jc w:val="both"/>
      </w:pPr>
    </w:p>
    <w:p w:rsidR="00612575" w:rsidRPr="00C679FE" w:rsidRDefault="006E38D1" w:rsidP="004A61E4">
      <w:pPr>
        <w:spacing w:after="200"/>
        <w:jc w:val="center"/>
        <w:rPr>
          <w:b/>
        </w:rPr>
      </w:pPr>
      <w:bookmarkStart w:id="1" w:name="_Toc298502983"/>
      <w:bookmarkStart w:id="2" w:name="_Toc298503167"/>
      <w:bookmarkStart w:id="3" w:name="_Toc298503231"/>
      <w:bookmarkStart w:id="4" w:name="_Toc298503278"/>
      <w:bookmarkStart w:id="5" w:name="_Toc298503325"/>
      <w:bookmarkStart w:id="6" w:name="_Toc298503396"/>
      <w:bookmarkStart w:id="7" w:name="_Toc298503487"/>
      <w:bookmarkStart w:id="8" w:name="_Toc298503603"/>
      <w:r w:rsidRPr="00C679FE">
        <w:rPr>
          <w:b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12575" w:rsidRPr="00C679FE">
        <w:rPr>
          <w:b/>
        </w:rPr>
        <w:lastRenderedPageBreak/>
        <w:t>Оглавление.</w:t>
      </w:r>
    </w:p>
    <w:p w:rsidR="00A2759D" w:rsidRPr="00C679FE" w:rsidRDefault="00A2759D" w:rsidP="004A61E4">
      <w:pPr>
        <w:ind w:left="-567" w:firstLine="567"/>
        <w:jc w:val="center"/>
        <w:rPr>
          <w:b/>
        </w:rPr>
      </w:pPr>
    </w:p>
    <w:p w:rsidR="00F818DC" w:rsidRDefault="00BC172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C679FE">
        <w:rPr>
          <w:color w:val="FF0000"/>
        </w:rPr>
        <w:fldChar w:fldCharType="begin"/>
      </w:r>
      <w:r w:rsidR="00612575" w:rsidRPr="00C679FE">
        <w:rPr>
          <w:color w:val="FF0000"/>
        </w:rPr>
        <w:instrText xml:space="preserve"> TOC \o "1-3" \h \z \u </w:instrText>
      </w:r>
      <w:r w:rsidRPr="00C679FE">
        <w:rPr>
          <w:color w:val="FF0000"/>
        </w:rPr>
        <w:fldChar w:fldCharType="separate"/>
      </w:r>
      <w:hyperlink w:anchor="_Toc511402783" w:history="1">
        <w:r w:rsidR="00F818DC" w:rsidRPr="00EB7170">
          <w:rPr>
            <w:rStyle w:val="a8"/>
          </w:rPr>
          <w:t>Исходные данные. Нормативная база.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_Toc511402783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84" w:history="1">
        <w:r w:rsidR="00F818DC" w:rsidRPr="00EB7170">
          <w:rPr>
            <w:rStyle w:val="a8"/>
          </w:rPr>
          <w:t>Общая часть.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_Toc511402784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6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11402785" w:history="1">
        <w:r w:rsidR="00F818DC" w:rsidRPr="00EB7170">
          <w:rPr>
            <w:rStyle w:val="a8"/>
          </w:rPr>
          <w:t>1.</w:t>
        </w:r>
        <w:r w:rsidR="00F818D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18DC" w:rsidRPr="00EB7170">
          <w:rPr>
            <w:rStyle w:val="a8"/>
          </w:rPr>
          <w:t>Градостроительная ситуация.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_Toc511402785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7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86" w:history="1">
        <w:r w:rsidR="00F818DC" w:rsidRPr="00EB7170">
          <w:rPr>
            <w:rStyle w:val="a8"/>
          </w:rPr>
          <w:t>2. Характеристика природно-климатических условий.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_Toc511402786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7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87" w:history="1">
        <w:r w:rsidR="00F818DC" w:rsidRPr="00EB7170">
          <w:rPr>
            <w:rStyle w:val="a8"/>
          </w:rPr>
          <w:t>3. Комплексная оценка градостроительных предпосылок развития территории.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_Toc511402787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10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88" w:history="1">
        <w:r w:rsidR="00F818DC" w:rsidRPr="00EB7170">
          <w:rPr>
            <w:rStyle w:val="a8"/>
          </w:rPr>
          <w:t>3.1. Территория проектируемого участка.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_Toc511402788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10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89" w:history="1">
        <w:r w:rsidR="00F818DC" w:rsidRPr="00EB7170">
          <w:rPr>
            <w:rStyle w:val="a8"/>
          </w:rPr>
          <w:t>3.2. Проектные ограничения.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_Toc511402789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11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0" w:history="1">
        <w:r w:rsidR="00F818DC" w:rsidRPr="00EB7170">
          <w:rPr>
            <w:rStyle w:val="a8"/>
          </w:rPr>
          <w:t>4. Проектная организация территории.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_Toc511402790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1" w:history="1">
        <w:r w:rsidR="00F818DC" w:rsidRPr="00EB7170">
          <w:rPr>
            <w:rStyle w:val="a8"/>
          </w:rPr>
          <w:t>4.1. Архитектурно-планировочное решение.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_Toc511402791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2" w:history="1">
        <w:r w:rsidR="00F818DC" w:rsidRPr="00EB7170">
          <w:rPr>
            <w:rStyle w:val="a8"/>
          </w:rPr>
          <w:t>4.2. Жилая застройка.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_Toc511402792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13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3" w:history="1">
        <w:r w:rsidR="00F818DC" w:rsidRPr="00EB7170">
          <w:rPr>
            <w:rStyle w:val="a8"/>
            <w:iCs/>
          </w:rPr>
          <w:t xml:space="preserve">4.3. </w:t>
        </w:r>
        <w:r w:rsidR="00F818DC" w:rsidRPr="00EB7170">
          <w:rPr>
            <w:rStyle w:val="a8"/>
          </w:rPr>
          <w:t>Размещение объектов культурно-бытового обслуживания.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_Toc511402793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15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4" w:history="1">
        <w:r w:rsidR="00F818DC" w:rsidRPr="00EB7170">
          <w:rPr>
            <w:rStyle w:val="a8"/>
            <w:iCs/>
          </w:rPr>
          <w:t xml:space="preserve">4.4. </w:t>
        </w:r>
        <w:r w:rsidR="00F818DC" w:rsidRPr="00EB7170">
          <w:rPr>
            <w:rStyle w:val="a8"/>
          </w:rPr>
          <w:t>Благоустройство микрорайона.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_Toc511402794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19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5" w:history="1">
        <w:r w:rsidR="00F818DC" w:rsidRPr="00EB7170">
          <w:rPr>
            <w:rStyle w:val="a8"/>
          </w:rPr>
          <w:t>5. Транспортное обслуживание.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_Toc511402795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6" w:history="1">
        <w:r w:rsidR="00F818DC" w:rsidRPr="00EB7170">
          <w:rPr>
            <w:rStyle w:val="a8"/>
          </w:rPr>
          <w:t>5.1. Внешний транспорт.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_Toc511402796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7" w:history="1">
        <w:r w:rsidR="00F818DC" w:rsidRPr="00EB7170">
          <w:rPr>
            <w:rStyle w:val="a8"/>
          </w:rPr>
          <w:t>5.2. Транспортное движение.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_Toc511402797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8" w:history="1">
        <w:r w:rsidR="00F818DC" w:rsidRPr="00EB7170">
          <w:rPr>
            <w:rStyle w:val="a8"/>
          </w:rPr>
          <w:t>Общая протяженность улиц составляет 8025 метров.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_Toc511402798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799" w:history="1">
        <w:r w:rsidR="00F818DC" w:rsidRPr="00EB7170">
          <w:rPr>
            <w:rStyle w:val="a8"/>
          </w:rPr>
          <w:t>5.3. Организация транспортного и пешеходного движения.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_Toc511402799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23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0" w:history="1">
        <w:r w:rsidR="00F818DC" w:rsidRPr="00EB7170">
          <w:rPr>
            <w:rStyle w:val="a8"/>
          </w:rPr>
          <w:t>5.4. Пешеходное движение.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_Toc511402800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24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1" w:history="1">
        <w:r w:rsidR="00F818DC" w:rsidRPr="00EB7170">
          <w:rPr>
            <w:rStyle w:val="a8"/>
          </w:rPr>
          <w:t>5.5. Организация хранения и обслуживания транспортных средств.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_Toc511402801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24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2" w:history="1">
        <w:r w:rsidR="00F818DC" w:rsidRPr="00EB7170">
          <w:rPr>
            <w:rStyle w:val="a8"/>
          </w:rPr>
          <w:t>5.6. Общественный транспорт.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_Toc511402802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25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3" w:history="1">
        <w:r w:rsidR="00F818DC" w:rsidRPr="00EB7170">
          <w:rPr>
            <w:rStyle w:val="a8"/>
          </w:rPr>
          <w:t>6. Развитие инженерной инфраструктуры.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_Toc511402803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26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4" w:history="1">
        <w:r w:rsidR="00F818DC" w:rsidRPr="00EB7170">
          <w:rPr>
            <w:rStyle w:val="a8"/>
          </w:rPr>
          <w:t>6.1. Водоснабжение.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_Toc511402804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26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5" w:history="1">
        <w:r w:rsidR="00F818DC" w:rsidRPr="00EB7170">
          <w:rPr>
            <w:rStyle w:val="a8"/>
          </w:rPr>
          <w:t>6.2. Водоотведение.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_Toc511402805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29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6" w:history="1">
        <w:r w:rsidR="00F818DC" w:rsidRPr="00EB7170">
          <w:rPr>
            <w:rStyle w:val="a8"/>
          </w:rPr>
          <w:t>6.4. Электроснабжение.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_Toc511402806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32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7" w:history="1">
        <w:r w:rsidR="00F818DC" w:rsidRPr="00EB7170">
          <w:rPr>
            <w:rStyle w:val="a8"/>
          </w:rPr>
          <w:t>где</w:t>
        </w:r>
        <w:r w:rsidR="00F818DC" w:rsidRPr="00EB7170">
          <w:rPr>
            <w:rStyle w:val="a8"/>
            <w:rFonts w:eastAsiaTheme="majorEastAsia"/>
          </w:rPr>
          <w:t> </w:t>
        </w:r>
        <w:r w:rsidR="00F818DC" w:rsidRPr="00EB7170">
          <w:rPr>
            <w:rStyle w:val="a8"/>
            <w:lang w:val="en-US"/>
          </w:rPr>
          <w:t>P</w:t>
        </w:r>
        <w:r w:rsidR="00F818DC" w:rsidRPr="00EB7170">
          <w:rPr>
            <w:rStyle w:val="a8"/>
            <w:vertAlign w:val="subscript"/>
          </w:rPr>
          <w:t>у.ж.д.</w:t>
        </w:r>
        <w:r w:rsidR="00F818DC" w:rsidRPr="00EB7170">
          <w:rPr>
            <w:rStyle w:val="a8"/>
          </w:rPr>
          <w:t>- удельная расчетная нагрузка жилых домов на шинах напряжением 0,4 кВ ТП, принимаемая по</w:t>
        </w:r>
        <w:r w:rsidR="00F818DC" w:rsidRPr="00EB7170">
          <w:rPr>
            <w:rStyle w:val="a8"/>
            <w:rFonts w:eastAsiaTheme="majorEastAsia"/>
          </w:rPr>
          <w:t> табл. 2.1.1.1</w:t>
        </w:r>
        <w:r w:rsidR="00F818DC" w:rsidRPr="00EB7170">
          <w:rPr>
            <w:rStyle w:val="a8"/>
          </w:rPr>
          <w:t xml:space="preserve"> (РД 34.20.185-94 «Инструкция по проектированию городских электрических сетей»)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_Toc511402807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33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8" w:history="1">
        <w:r w:rsidR="00F818DC" w:rsidRPr="00EB7170">
          <w:rPr>
            <w:rStyle w:val="a8"/>
          </w:rPr>
          <w:t>6.5. Телефонизация.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_Toc511402808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35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09" w:history="1">
        <w:r w:rsidR="00F818DC" w:rsidRPr="00EB7170">
          <w:rPr>
            <w:rStyle w:val="a8"/>
          </w:rPr>
          <w:t>7.Охрана окружающей среды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_Toc511402809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37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3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402810" w:history="1">
        <w:r w:rsidR="00F818DC" w:rsidRPr="00EB7170">
          <w:rPr>
            <w:rStyle w:val="a8"/>
            <w:noProof/>
          </w:rPr>
          <w:t>7.2. Определение класса опасности отходов.</w:t>
        </w:r>
        <w:r w:rsidR="00F818DC">
          <w:rPr>
            <w:noProof/>
            <w:webHidden/>
          </w:rPr>
          <w:tab/>
        </w:r>
        <w:r w:rsidR="00F818DC">
          <w:rPr>
            <w:noProof/>
            <w:webHidden/>
          </w:rPr>
          <w:fldChar w:fldCharType="begin"/>
        </w:r>
        <w:r w:rsidR="00F818DC">
          <w:rPr>
            <w:noProof/>
            <w:webHidden/>
          </w:rPr>
          <w:instrText xml:space="preserve"> PAGEREF _Toc511402810 \h </w:instrText>
        </w:r>
        <w:r w:rsidR="00F818DC">
          <w:rPr>
            <w:noProof/>
            <w:webHidden/>
          </w:rPr>
        </w:r>
        <w:r w:rsidR="00F818DC">
          <w:rPr>
            <w:noProof/>
            <w:webHidden/>
          </w:rPr>
          <w:fldChar w:fldCharType="separate"/>
        </w:r>
        <w:r w:rsidR="00F818DC">
          <w:rPr>
            <w:noProof/>
            <w:webHidden/>
          </w:rPr>
          <w:t>38</w:t>
        </w:r>
        <w:r w:rsidR="00F818DC">
          <w:rPr>
            <w:noProof/>
            <w:webHidden/>
          </w:rPr>
          <w:fldChar w:fldCharType="end"/>
        </w:r>
      </w:hyperlink>
    </w:p>
    <w:p w:rsidR="00F818DC" w:rsidRDefault="00D11132">
      <w:pPr>
        <w:pStyle w:val="3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402811" w:history="1">
        <w:r w:rsidR="00F818DC" w:rsidRPr="00EB7170">
          <w:rPr>
            <w:rStyle w:val="a8"/>
            <w:noProof/>
          </w:rPr>
          <w:t>7.3. Правила складирования и накопления отходов на территории.</w:t>
        </w:r>
        <w:r w:rsidR="00F818DC">
          <w:rPr>
            <w:noProof/>
            <w:webHidden/>
          </w:rPr>
          <w:tab/>
        </w:r>
        <w:r w:rsidR="00F818DC">
          <w:rPr>
            <w:noProof/>
            <w:webHidden/>
          </w:rPr>
          <w:fldChar w:fldCharType="begin"/>
        </w:r>
        <w:r w:rsidR="00F818DC">
          <w:rPr>
            <w:noProof/>
            <w:webHidden/>
          </w:rPr>
          <w:instrText xml:space="preserve"> PAGEREF _Toc511402811 \h </w:instrText>
        </w:r>
        <w:r w:rsidR="00F818DC">
          <w:rPr>
            <w:noProof/>
            <w:webHidden/>
          </w:rPr>
        </w:r>
        <w:r w:rsidR="00F818DC">
          <w:rPr>
            <w:noProof/>
            <w:webHidden/>
          </w:rPr>
          <w:fldChar w:fldCharType="separate"/>
        </w:r>
        <w:r w:rsidR="00F818DC">
          <w:rPr>
            <w:noProof/>
            <w:webHidden/>
          </w:rPr>
          <w:t>39</w:t>
        </w:r>
        <w:r w:rsidR="00F818DC">
          <w:rPr>
            <w:noProof/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2" w:history="1">
        <w:r w:rsidR="00F818DC" w:rsidRPr="00EB7170">
          <w:rPr>
            <w:rStyle w:val="a8"/>
          </w:rPr>
          <w:t>7.4. Расчет необходимого количества контейнеров для сбора ТБО.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_Toc511402812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39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3" w:history="1">
        <w:r w:rsidR="00F818DC" w:rsidRPr="00EB7170">
          <w:rPr>
            <w:rStyle w:val="a8"/>
          </w:rPr>
          <w:t>7.5. Размещение специализированных площадок для сбора ТБО.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_Toc511402813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40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4" w:history="1">
        <w:r w:rsidR="00F818DC" w:rsidRPr="00EB7170">
          <w:rPr>
            <w:rStyle w:val="a8"/>
          </w:rPr>
          <w:t>7.6. Мероприятия по охране земельных ресурсов и геологической среды от негативного воздействия.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_Toc511402814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40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5" w:history="1">
        <w:r w:rsidR="00F818DC" w:rsidRPr="00EB7170">
          <w:rPr>
            <w:rStyle w:val="a8"/>
          </w:rPr>
          <w:t>8. Вертикальная планировка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_Toc511402815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41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6" w:history="1">
        <w:r w:rsidR="00F818DC" w:rsidRPr="00EB7170">
          <w:rPr>
            <w:rStyle w:val="a8"/>
          </w:rPr>
          <w:t>9. Мероприятия гражданской обороны по предотвращению чрезвычайных ситуаций.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_Toc511402816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42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7" w:history="1">
        <w:r w:rsidR="00F818DC" w:rsidRPr="00EB7170">
          <w:rPr>
            <w:rStyle w:val="a8"/>
            <w:rFonts w:eastAsia="Calibri"/>
          </w:rPr>
          <w:t>10. Градостроительное зонирование планируемой территории.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_Toc511402817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43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8" w:history="1">
        <w:r w:rsidR="00F818DC" w:rsidRPr="00EB7170">
          <w:rPr>
            <w:rStyle w:val="a8"/>
            <w:rFonts w:eastAsia="Calibri"/>
          </w:rPr>
          <w:t>10.1. Градостроительный регламент на проектируемой территории.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_Toc511402818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43</w:t>
        </w:r>
        <w:r w:rsidR="00F818DC">
          <w:rPr>
            <w:webHidden/>
          </w:rPr>
          <w:fldChar w:fldCharType="end"/>
        </w:r>
      </w:hyperlink>
    </w:p>
    <w:p w:rsidR="00F818DC" w:rsidRDefault="00D1113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11402819" w:history="1">
        <w:r w:rsidR="00F818DC" w:rsidRPr="00EB7170">
          <w:rPr>
            <w:rStyle w:val="a8"/>
          </w:rPr>
          <w:t>11.Основные технико-экономические показатели проекта.</w:t>
        </w:r>
        <w:r w:rsidR="00F818DC">
          <w:rPr>
            <w:webHidden/>
          </w:rPr>
          <w:tab/>
        </w:r>
        <w:r w:rsidR="00F818DC">
          <w:rPr>
            <w:webHidden/>
          </w:rPr>
          <w:fldChar w:fldCharType="begin"/>
        </w:r>
        <w:r w:rsidR="00F818DC">
          <w:rPr>
            <w:webHidden/>
          </w:rPr>
          <w:instrText xml:space="preserve"> PAGEREF _Toc511402819 \h </w:instrText>
        </w:r>
        <w:r w:rsidR="00F818DC">
          <w:rPr>
            <w:webHidden/>
          </w:rPr>
        </w:r>
        <w:r w:rsidR="00F818DC">
          <w:rPr>
            <w:webHidden/>
          </w:rPr>
          <w:fldChar w:fldCharType="separate"/>
        </w:r>
        <w:r w:rsidR="00F818DC">
          <w:rPr>
            <w:webHidden/>
          </w:rPr>
          <w:t>46</w:t>
        </w:r>
        <w:r w:rsidR="00F818DC">
          <w:rPr>
            <w:webHidden/>
          </w:rPr>
          <w:fldChar w:fldCharType="end"/>
        </w:r>
      </w:hyperlink>
    </w:p>
    <w:p w:rsidR="00100247" w:rsidRPr="00C679FE" w:rsidRDefault="00BC172F" w:rsidP="004A61E4">
      <w:pPr>
        <w:spacing w:after="200"/>
        <w:ind w:left="-567" w:firstLine="567"/>
        <w:rPr>
          <w:color w:val="FF0000"/>
        </w:rPr>
      </w:pPr>
      <w:r w:rsidRPr="00C679FE">
        <w:rPr>
          <w:color w:val="FF0000"/>
        </w:rPr>
        <w:fldChar w:fldCharType="end"/>
      </w:r>
      <w:r w:rsidR="00100247" w:rsidRPr="00C679FE">
        <w:rPr>
          <w:color w:val="FF0000"/>
        </w:rPr>
        <w:br w:type="page"/>
      </w:r>
    </w:p>
    <w:p w:rsidR="00116913" w:rsidRPr="00C679FE" w:rsidRDefault="00116913" w:rsidP="004A61E4">
      <w:pPr>
        <w:pStyle w:val="1"/>
        <w:ind w:left="-567"/>
      </w:pPr>
      <w:bookmarkStart w:id="9" w:name="_Toc311729270"/>
      <w:bookmarkStart w:id="10" w:name="_Toc319309161"/>
      <w:bookmarkStart w:id="11" w:name="_Toc342644088"/>
      <w:bookmarkStart w:id="12" w:name="_Toc511402783"/>
      <w:r w:rsidRPr="00C679FE">
        <w:lastRenderedPageBreak/>
        <w:t>Исходные данные.</w:t>
      </w:r>
      <w:bookmarkStart w:id="13" w:name="_Toc298503234"/>
      <w:r w:rsidRPr="00C679FE">
        <w:t xml:space="preserve"> Нормативная база.</w:t>
      </w:r>
      <w:bookmarkEnd w:id="9"/>
      <w:bookmarkEnd w:id="10"/>
      <w:bookmarkEnd w:id="11"/>
      <w:bookmarkEnd w:id="12"/>
      <w:bookmarkEnd w:id="13"/>
    </w:p>
    <w:p w:rsidR="007A5897" w:rsidRPr="00C679FE" w:rsidRDefault="007A5897" w:rsidP="004A61E4">
      <w:pPr>
        <w:ind w:left="-567" w:right="-1" w:firstLine="425"/>
        <w:jc w:val="both"/>
      </w:pPr>
    </w:p>
    <w:p w:rsidR="00C533EB" w:rsidRPr="00C679FE" w:rsidRDefault="00C533EB" w:rsidP="004A61E4">
      <w:pPr>
        <w:ind w:firstLine="426"/>
        <w:jc w:val="both"/>
      </w:pPr>
      <w:r w:rsidRPr="00C679FE">
        <w:t>Проект разработан в соответствии с действующими и рекомендуемыми нормативными документами в области градостроительства, основные из них: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bookmarkStart w:id="14" w:name="_Toc298502986"/>
      <w:bookmarkStart w:id="15" w:name="_Toc298503170"/>
      <w:bookmarkStart w:id="16" w:name="_Toc298503236"/>
      <w:bookmarkStart w:id="17" w:name="_Toc298503283"/>
      <w:bookmarkStart w:id="18" w:name="_Toc298503329"/>
      <w:bookmarkStart w:id="19" w:name="_Toc298503400"/>
      <w:bookmarkStart w:id="20" w:name="_Toc298503490"/>
      <w:bookmarkStart w:id="21" w:name="_Toc298503606"/>
      <w:r w:rsidRPr="00C679FE">
        <w:t>Градостроительный кодекс Российской Федерации;</w:t>
      </w:r>
      <w:bookmarkStart w:id="22" w:name="_Toc298502987"/>
      <w:bookmarkStart w:id="23" w:name="_Toc298503171"/>
      <w:bookmarkStart w:id="24" w:name="_Toc298503237"/>
      <w:bookmarkStart w:id="25" w:name="_Toc298503284"/>
      <w:bookmarkStart w:id="26" w:name="_Toc298503330"/>
      <w:bookmarkStart w:id="27" w:name="_Toc298503401"/>
      <w:bookmarkStart w:id="28" w:name="_Toc298503491"/>
      <w:bookmarkStart w:id="29" w:name="_Toc298503607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Земельный кодекс Российской Федерации;</w:t>
      </w:r>
      <w:bookmarkStart w:id="30" w:name="_Toc298502988"/>
      <w:bookmarkStart w:id="31" w:name="_Toc298503172"/>
      <w:bookmarkStart w:id="32" w:name="_Toc298503238"/>
      <w:bookmarkStart w:id="33" w:name="_Toc298503285"/>
      <w:bookmarkStart w:id="34" w:name="_Toc298503331"/>
      <w:bookmarkStart w:id="35" w:name="_Toc298503402"/>
      <w:bookmarkStart w:id="36" w:name="_Toc298503492"/>
      <w:bookmarkStart w:id="37" w:name="_Toc298503608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Водный кодекс Российской Федерации;</w:t>
      </w:r>
      <w:bookmarkStart w:id="38" w:name="_Toc298502989"/>
      <w:bookmarkStart w:id="39" w:name="_Toc298503173"/>
      <w:bookmarkStart w:id="40" w:name="_Toc298503239"/>
      <w:bookmarkStart w:id="41" w:name="_Toc298503286"/>
      <w:bookmarkStart w:id="42" w:name="_Toc298503332"/>
      <w:bookmarkStart w:id="43" w:name="_Toc298503403"/>
      <w:bookmarkStart w:id="44" w:name="_Toc298503493"/>
      <w:bookmarkStart w:id="45" w:name="_Toc29850360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Лесной кодекс Российской Федерации;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 xml:space="preserve">Постановление Правительства Российской Федерации от 09.06.2006 года № 363 </w:t>
      </w:r>
      <w:hyperlink r:id="rId8" w:tgtFrame="_blank" w:history="1">
        <w:r w:rsidRPr="00C679FE">
          <w:rPr>
            <w:rStyle w:val="a8"/>
            <w:rFonts w:eastAsiaTheme="majorEastAsia"/>
            <w:color w:val="auto"/>
            <w:u w:val="none"/>
          </w:rPr>
          <w:t>«Об информационном обеспечении градостроительной деятельности</w:t>
        </w:r>
      </w:hyperlink>
      <w:r w:rsidRPr="00C679FE">
        <w:t xml:space="preserve">»; </w:t>
      </w:r>
      <w:bookmarkStart w:id="46" w:name="_Toc298502990"/>
      <w:bookmarkStart w:id="47" w:name="_Toc298503174"/>
      <w:bookmarkStart w:id="48" w:name="_Toc298503240"/>
      <w:bookmarkStart w:id="49" w:name="_Toc298503287"/>
      <w:bookmarkStart w:id="50" w:name="_Toc298503333"/>
      <w:bookmarkStart w:id="51" w:name="_Toc298503404"/>
      <w:bookmarkStart w:id="52" w:name="_Toc298503494"/>
      <w:bookmarkStart w:id="53" w:name="_Toc298503610"/>
    </w:p>
    <w:bookmarkEnd w:id="46"/>
    <w:bookmarkEnd w:id="47"/>
    <w:bookmarkEnd w:id="48"/>
    <w:bookmarkEnd w:id="49"/>
    <w:bookmarkEnd w:id="50"/>
    <w:bookmarkEnd w:id="51"/>
    <w:bookmarkEnd w:id="52"/>
    <w:bookmarkEnd w:id="53"/>
    <w:p w:rsidR="00B436EC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Федеральный закон от 24.12.2004 года № 172-ФЗ «О порядке перевода земель и земельных участков из одной категории в другую»;</w:t>
      </w:r>
    </w:p>
    <w:p w:rsidR="00B436EC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Федеральный закон от б октября 2003 г. № 131 -ФЗ «Об общих принципах организации местного самоуправления в Российской Федерации»;</w:t>
      </w:r>
    </w:p>
    <w:p w:rsidR="00FE30B3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Федеральный закон от 24 июля 2007 г. № 221-ФЗ «О государственном кадастре недвижимости»;</w:t>
      </w:r>
    </w:p>
    <w:p w:rsidR="00FE30B3" w:rsidRPr="00C679FE" w:rsidRDefault="00FE30B3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Федеральный закон от 10.12.1995 N 196-ФЗ "О безопасности дорожного движения";</w:t>
      </w:r>
    </w:p>
    <w:p w:rsidR="00B436EC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Постановление Госстроя Российской Федерации от 06.04.1998 г. № 18-30 «Об утверждении Инструкции о порядке проектирования и установления красных линий в городах и других поселениях Российской Федерации (РДС 30-201-98);</w:t>
      </w:r>
    </w:p>
    <w:p w:rsidR="00775993" w:rsidRPr="00C679FE" w:rsidRDefault="00775993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rPr>
          <w:color w:val="000000" w:themeColor="text1"/>
        </w:rPr>
        <w:t>Постановлении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B436EC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 xml:space="preserve">Форма градостроительного плана земельного участка (утверждена Приказом </w:t>
      </w:r>
      <w:proofErr w:type="spellStart"/>
      <w:r w:rsidRPr="00C679FE">
        <w:t>Минрегиона</w:t>
      </w:r>
      <w:proofErr w:type="spellEnd"/>
      <w:r w:rsidRPr="00C679FE">
        <w:t xml:space="preserve"> Российской Федерации от 10.05.2011 №207 «Об утверждении формы градостроительного плана земельного участка»);</w:t>
      </w:r>
    </w:p>
    <w:p w:rsidR="00B436EC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Классификатор видов разрешенного использования земельных участков (утвержден  приказом Минэкономразвития России от 01.09.2014 N 540);</w:t>
      </w:r>
    </w:p>
    <w:p w:rsidR="00577607" w:rsidRPr="00C679FE" w:rsidRDefault="00577607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НПБ 101-95 «Нормы проектирования объектов пожарной охраны»;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СНиП 11-04-2003 «Инструкция о порядке разработки, согласования, экспертизы и утверждения градостроительной документации».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СНиП 2.07.01-89* «Градостроительство. Планировка и застройка городских и сельских поселений» (актуализированная редакция СП 42.13330.2011)</w:t>
      </w:r>
    </w:p>
    <w:p w:rsidR="00B436EC" w:rsidRPr="00C679FE" w:rsidRDefault="00B436EC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СНиП 2.05.02-85* «Автомобильные дороги. Нормы проектирования»;</w:t>
      </w:r>
    </w:p>
    <w:p w:rsidR="00882DB0" w:rsidRPr="00C679FE" w:rsidRDefault="00882DB0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СНиП № 2971-84 – «Защита населения от воздействия электрического поля, создаваемого воздушными линиями электропередачи переменного тока промышленной частоты»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СанПиН 2.2.1/2.1.1.1200-03 «Санитарно-защитные зоны и санитарная классификация предприятий, сооружений и иных объектов» (новая редакция).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proofErr w:type="spellStart"/>
      <w:r w:rsidRPr="00C679FE">
        <w:t>СанПин</w:t>
      </w:r>
      <w:proofErr w:type="spellEnd"/>
      <w:r w:rsidRPr="00C679FE">
        <w:t xml:space="preserve"> 2.1.5.980-00 «Гигиенические требования к охране поверхностных вод»;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СанПиН 2.1.4.1110-02 «Зоны санитарной охраны источников водоснабжения и водопроводов питьевого назначения»;</w:t>
      </w:r>
    </w:p>
    <w:p w:rsidR="00232BFB" w:rsidRPr="00C679FE" w:rsidRDefault="00232BF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СП 131.13330.2013 актуализированная редакция СНиП 23-01-99 «Строительная климатология»;</w:t>
      </w:r>
    </w:p>
    <w:p w:rsidR="00232BFB" w:rsidRPr="00C679FE" w:rsidRDefault="00232BF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3"/>
        <w:jc w:val="both"/>
      </w:pPr>
      <w:r w:rsidRPr="00C679FE">
        <w:t>СП 62.13330.2011* "Газораспределительные системы" актуализированная редакция СНиП 42-01-2002, Москва, 2014;</w:t>
      </w:r>
    </w:p>
    <w:p w:rsidR="00232BFB" w:rsidRPr="00C679FE" w:rsidRDefault="00232BF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3"/>
        <w:jc w:val="both"/>
      </w:pPr>
      <w:r w:rsidRPr="00C679FE"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232BFB" w:rsidRPr="00C679FE" w:rsidRDefault="00232BFB" w:rsidP="004A61E4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СП 41-104-2000 «Проектирование автономных источников теплоснабжения»;</w:t>
      </w:r>
    </w:p>
    <w:p w:rsidR="00C533EB" w:rsidRPr="00C679FE" w:rsidRDefault="00C533EB" w:rsidP="004A61E4">
      <w:pPr>
        <w:numPr>
          <w:ilvl w:val="0"/>
          <w:numId w:val="1"/>
        </w:numPr>
        <w:tabs>
          <w:tab w:val="clear" w:pos="502"/>
          <w:tab w:val="num" w:pos="709"/>
        </w:tabs>
        <w:ind w:left="709" w:right="-1" w:hanging="284"/>
        <w:jc w:val="both"/>
      </w:pPr>
      <w:r w:rsidRPr="00C679FE">
        <w:t>Правила охраны газораспределительных сетей №878 от 20 ноября 2000г.;</w:t>
      </w:r>
    </w:p>
    <w:p w:rsidR="00232BFB" w:rsidRPr="00C679FE" w:rsidRDefault="00232BFB" w:rsidP="004A61E4">
      <w:pPr>
        <w:pStyle w:val="a5"/>
        <w:numPr>
          <w:ilvl w:val="0"/>
          <w:numId w:val="1"/>
        </w:numPr>
        <w:tabs>
          <w:tab w:val="clear" w:pos="502"/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 xml:space="preserve">Технический регламент о безопасности сетей газораспределения и </w:t>
      </w:r>
      <w:proofErr w:type="spellStart"/>
      <w:r w:rsidRPr="00C679FE">
        <w:rPr>
          <w:rFonts w:ascii="Times New Roman" w:hAnsi="Times New Roman" w:cs="Times New Roman"/>
        </w:rPr>
        <w:t>газопотребления</w:t>
      </w:r>
      <w:proofErr w:type="spellEnd"/>
      <w:r w:rsidRPr="00C679FE">
        <w:rPr>
          <w:rFonts w:ascii="Times New Roman" w:hAnsi="Times New Roman" w:cs="Times New Roman"/>
        </w:rPr>
        <w:t xml:space="preserve"> №870 от 19 октября 2010г.;</w:t>
      </w:r>
    </w:p>
    <w:p w:rsidR="00111DF4" w:rsidRPr="00C679FE" w:rsidRDefault="00111DF4" w:rsidP="00EB78DD">
      <w:pPr>
        <w:numPr>
          <w:ilvl w:val="0"/>
          <w:numId w:val="28"/>
        </w:numPr>
        <w:tabs>
          <w:tab w:val="left" w:pos="851"/>
        </w:tabs>
        <w:ind w:hanging="294"/>
        <w:jc w:val="both"/>
      </w:pPr>
      <w:r w:rsidRPr="00C679FE">
        <w:t>СП 31.13330.2012 "Водоснабжение. Наружные сети и сооружения»;</w:t>
      </w:r>
    </w:p>
    <w:p w:rsidR="00111DF4" w:rsidRPr="00C679FE" w:rsidRDefault="00111DF4" w:rsidP="00EB78DD">
      <w:pPr>
        <w:numPr>
          <w:ilvl w:val="0"/>
          <w:numId w:val="28"/>
        </w:numPr>
        <w:tabs>
          <w:tab w:val="left" w:pos="851"/>
        </w:tabs>
        <w:ind w:hanging="294"/>
        <w:jc w:val="both"/>
      </w:pPr>
      <w:r w:rsidRPr="00C679FE">
        <w:lastRenderedPageBreak/>
        <w:t>СП 8.13130.2009 «Системы противопожарной защиты. Источники наружного водоснабжения. Требования пожарной безопасности»;</w:t>
      </w:r>
    </w:p>
    <w:p w:rsidR="00111DF4" w:rsidRPr="00C679FE" w:rsidRDefault="00111DF4" w:rsidP="00EB78DD">
      <w:pPr>
        <w:numPr>
          <w:ilvl w:val="0"/>
          <w:numId w:val="28"/>
        </w:numPr>
        <w:tabs>
          <w:tab w:val="left" w:pos="851"/>
        </w:tabs>
        <w:ind w:hanging="294"/>
        <w:jc w:val="both"/>
      </w:pPr>
      <w:r w:rsidRPr="00C679FE">
        <w:t>СП 10.13130.2009 «Внутренний противопожарный водопровод».</w:t>
      </w:r>
    </w:p>
    <w:p w:rsidR="00BE5015" w:rsidRPr="00C679FE" w:rsidRDefault="00111DF4" w:rsidP="00EB78DD">
      <w:pPr>
        <w:numPr>
          <w:ilvl w:val="0"/>
          <w:numId w:val="29"/>
        </w:numPr>
        <w:ind w:left="284" w:firstLine="142"/>
      </w:pPr>
      <w:r w:rsidRPr="00C679FE">
        <w:t>СП 32.13330.2012 "Канализация. Наружные сети и сооружения».</w:t>
      </w:r>
    </w:p>
    <w:p w:rsidR="00B069F3" w:rsidRPr="00C679FE" w:rsidRDefault="00B069F3" w:rsidP="00EB78DD">
      <w:pPr>
        <w:numPr>
          <w:ilvl w:val="0"/>
          <w:numId w:val="29"/>
        </w:numPr>
        <w:ind w:left="709" w:hanging="283"/>
      </w:pPr>
      <w:r w:rsidRPr="00C679FE">
        <w:rPr>
          <w:bCs/>
        </w:rPr>
        <w:t xml:space="preserve">Местные нормативы градостроительного проектирования </w:t>
      </w:r>
      <w:r w:rsidR="00BE5015" w:rsidRPr="00C679FE">
        <w:rPr>
          <w:bCs/>
        </w:rPr>
        <w:t>Архангельского сельского поселения Сосновского муниципального района Челябинской области</w:t>
      </w:r>
      <w:r w:rsidRPr="00C679FE">
        <w:rPr>
          <w:bCs/>
        </w:rPr>
        <w:t xml:space="preserve"> (утверждено </w:t>
      </w:r>
      <w:r w:rsidR="00BE5015" w:rsidRPr="00C679FE">
        <w:t xml:space="preserve">решением </w:t>
      </w:r>
      <w:proofErr w:type="gramStart"/>
      <w:r w:rsidR="00BE5015" w:rsidRPr="00C679FE">
        <w:t>Совета  депутатов</w:t>
      </w:r>
      <w:proofErr w:type="gramEnd"/>
      <w:r w:rsidR="00BE5015" w:rsidRPr="00C679FE">
        <w:t xml:space="preserve"> Архангельского сельского поселения  Сосновского  муниципального района Челябинской области от 09.03.2015 № 11</w:t>
      </w:r>
      <w:r w:rsidRPr="00C679FE">
        <w:rPr>
          <w:bCs/>
        </w:rPr>
        <w:t>);</w:t>
      </w:r>
    </w:p>
    <w:p w:rsidR="00BE5015" w:rsidRPr="00C679FE" w:rsidRDefault="00BE5015" w:rsidP="004A61E4">
      <w:pPr>
        <w:pStyle w:val="a9"/>
        <w:numPr>
          <w:ilvl w:val="0"/>
          <w:numId w:val="1"/>
        </w:numPr>
        <w:tabs>
          <w:tab w:val="clear" w:pos="502"/>
          <w:tab w:val="num" w:pos="709"/>
        </w:tabs>
        <w:ind w:left="709" w:hanging="283"/>
      </w:pPr>
      <w:r w:rsidRPr="00C679FE">
        <w:t xml:space="preserve">Постановление администрации Сосновского муниципального района Челябинской </w:t>
      </w:r>
      <w:proofErr w:type="spellStart"/>
      <w:r w:rsidRPr="00C679FE">
        <w:t>обласи</w:t>
      </w:r>
      <w:proofErr w:type="spellEnd"/>
      <w:r w:rsidRPr="00C679FE">
        <w:t xml:space="preserve"> от 17.10.2016 года №155 «О разработке документации по планировке и межеванию территории северной части с. Архангельское Сосновского муниципального района Челябинской </w:t>
      </w:r>
      <w:proofErr w:type="spellStart"/>
      <w:r w:rsidRPr="00C679FE">
        <w:t>обаласти</w:t>
      </w:r>
      <w:proofErr w:type="spellEnd"/>
      <w:r w:rsidRPr="00C679FE">
        <w:t>»</w:t>
      </w:r>
    </w:p>
    <w:p w:rsidR="009D0E74" w:rsidRPr="00C679FE" w:rsidRDefault="009D0E74" w:rsidP="004A61E4">
      <w:pPr>
        <w:ind w:right="-1" w:firstLine="426"/>
        <w:jc w:val="both"/>
      </w:pPr>
    </w:p>
    <w:p w:rsidR="00116913" w:rsidRPr="00C679FE" w:rsidRDefault="00E96747" w:rsidP="004A61E4">
      <w:pPr>
        <w:ind w:right="-1" w:firstLine="426"/>
        <w:jc w:val="both"/>
      </w:pPr>
      <w:r w:rsidRPr="00C679FE">
        <w:t>К</w:t>
      </w:r>
      <w:r w:rsidR="00116913" w:rsidRPr="00C679FE">
        <w:t>роме того, работа о</w:t>
      </w:r>
      <w:r w:rsidR="000607B8" w:rsidRPr="00C679FE">
        <w:t xml:space="preserve">пирается на ранее утвержденные </w:t>
      </w:r>
      <w:r w:rsidR="00116913" w:rsidRPr="00C679FE">
        <w:t>документы проектного, законодательного и  прогнозного характера.</w:t>
      </w:r>
    </w:p>
    <w:p w:rsidR="00116913" w:rsidRPr="00C679FE" w:rsidRDefault="00116913" w:rsidP="004A61E4">
      <w:pPr>
        <w:ind w:right="-1" w:firstLine="426"/>
        <w:jc w:val="both"/>
      </w:pPr>
      <w:r w:rsidRPr="00C679FE">
        <w:t>Основные из них:</w:t>
      </w:r>
    </w:p>
    <w:p w:rsidR="00401842" w:rsidRPr="00C679FE" w:rsidRDefault="00BE5015" w:rsidP="004A61E4">
      <w:pPr>
        <w:numPr>
          <w:ilvl w:val="0"/>
          <w:numId w:val="2"/>
        </w:numPr>
        <w:tabs>
          <w:tab w:val="clear" w:pos="720"/>
          <w:tab w:val="num" w:pos="142"/>
        </w:tabs>
        <w:ind w:left="709" w:right="-1" w:hanging="283"/>
        <w:jc w:val="both"/>
      </w:pPr>
      <w:bookmarkStart w:id="54" w:name="_Toc298502992"/>
      <w:bookmarkStart w:id="55" w:name="_Toc298503176"/>
      <w:bookmarkStart w:id="56" w:name="_Toc298503242"/>
      <w:bookmarkStart w:id="57" w:name="_Toc298503289"/>
      <w:bookmarkStart w:id="58" w:name="_Toc298503335"/>
      <w:bookmarkStart w:id="59" w:name="_Toc298503406"/>
      <w:bookmarkStart w:id="60" w:name="_Toc298503496"/>
      <w:bookmarkStart w:id="61" w:name="_Toc298503612"/>
      <w:r w:rsidRPr="00C679FE">
        <w:t>Генеральный план с. Архангельское Сосновского муниципального района Челябинской области, утвержденного советом депутатов Архангельского сельского поселения Сосновского муниципального района Челябинской области от 12.04.2017 года №65</w:t>
      </w:r>
    </w:p>
    <w:bookmarkEnd w:id="54"/>
    <w:bookmarkEnd w:id="55"/>
    <w:bookmarkEnd w:id="56"/>
    <w:bookmarkEnd w:id="57"/>
    <w:bookmarkEnd w:id="58"/>
    <w:bookmarkEnd w:id="59"/>
    <w:bookmarkEnd w:id="60"/>
    <w:bookmarkEnd w:id="61"/>
    <w:p w:rsidR="001A71A6" w:rsidRPr="00C679FE" w:rsidRDefault="00FE657D" w:rsidP="004A61E4">
      <w:pPr>
        <w:numPr>
          <w:ilvl w:val="0"/>
          <w:numId w:val="2"/>
        </w:numPr>
        <w:tabs>
          <w:tab w:val="clear" w:pos="720"/>
          <w:tab w:val="num" w:pos="142"/>
        </w:tabs>
        <w:ind w:left="709" w:right="-1" w:hanging="283"/>
        <w:jc w:val="both"/>
      </w:pPr>
      <w:r w:rsidRPr="00C679FE">
        <w:t xml:space="preserve">Правила землепользования и застройки </w:t>
      </w:r>
      <w:r w:rsidR="00BE5015" w:rsidRPr="00C679FE">
        <w:t>с. Архангельское Сосновского муниципального района Челябинской области, утвержденных советом депутатов Архангельского сельского поселения Сосновского муниципального района Челябинской области от 12.04.2017 года №65</w:t>
      </w:r>
    </w:p>
    <w:p w:rsidR="001A71A6" w:rsidRPr="00C679FE" w:rsidRDefault="001A71A6" w:rsidP="004A61E4">
      <w:pPr>
        <w:numPr>
          <w:ilvl w:val="0"/>
          <w:numId w:val="2"/>
        </w:numPr>
        <w:tabs>
          <w:tab w:val="clear" w:pos="720"/>
          <w:tab w:val="num" w:pos="142"/>
        </w:tabs>
        <w:ind w:left="709" w:right="-1" w:hanging="283"/>
        <w:jc w:val="both"/>
      </w:pPr>
      <w:r w:rsidRPr="00C679FE">
        <w:t>Схема территориального планирования Сосновского муниципального района Челябинской области (утв. Собранием депутатов СМР № 747 от 15.10.2008 г.)</w:t>
      </w:r>
    </w:p>
    <w:p w:rsidR="001A71A6" w:rsidRPr="00C679FE" w:rsidRDefault="001A71A6" w:rsidP="004A61E4">
      <w:pPr>
        <w:ind w:left="709" w:right="-1"/>
        <w:jc w:val="both"/>
      </w:pPr>
    </w:p>
    <w:p w:rsidR="00FE657D" w:rsidRPr="00C679FE" w:rsidRDefault="00FE657D" w:rsidP="004A61E4">
      <w:pPr>
        <w:pStyle w:val="1"/>
      </w:pPr>
      <w:bookmarkStart w:id="62" w:name="_Toc311113388"/>
      <w:bookmarkStart w:id="63" w:name="_Toc319309162"/>
      <w:bookmarkStart w:id="64" w:name="_Toc342644089"/>
    </w:p>
    <w:p w:rsidR="003543E7" w:rsidRPr="00C679FE" w:rsidRDefault="003543E7" w:rsidP="004A61E4"/>
    <w:p w:rsidR="003543E7" w:rsidRPr="00C679FE" w:rsidRDefault="003543E7" w:rsidP="004A61E4"/>
    <w:p w:rsidR="003543E7" w:rsidRPr="00C679FE" w:rsidRDefault="003543E7" w:rsidP="004A61E4"/>
    <w:p w:rsidR="003543E7" w:rsidRPr="00C679FE" w:rsidRDefault="003543E7" w:rsidP="004A61E4"/>
    <w:p w:rsidR="003543E7" w:rsidRPr="00C679FE" w:rsidRDefault="003543E7" w:rsidP="004A61E4"/>
    <w:p w:rsidR="00A96E79" w:rsidRPr="00C679FE" w:rsidRDefault="00A96E79" w:rsidP="004A61E4"/>
    <w:p w:rsidR="009A49EA" w:rsidRDefault="009A49EA">
      <w:pPr>
        <w:spacing w:after="200" w:line="276" w:lineRule="auto"/>
      </w:pPr>
      <w:r>
        <w:rPr>
          <w:b/>
          <w:bCs/>
        </w:rPr>
        <w:br w:type="page"/>
      </w:r>
    </w:p>
    <w:p w:rsidR="00116913" w:rsidRPr="00C679FE" w:rsidRDefault="00116913" w:rsidP="004A61E4">
      <w:pPr>
        <w:pStyle w:val="1"/>
      </w:pPr>
      <w:bookmarkStart w:id="65" w:name="_Toc511402784"/>
      <w:r w:rsidRPr="00C679FE">
        <w:lastRenderedPageBreak/>
        <w:t>Общая часть</w:t>
      </w:r>
      <w:bookmarkEnd w:id="62"/>
      <w:bookmarkEnd w:id="63"/>
      <w:bookmarkEnd w:id="64"/>
      <w:r w:rsidR="00EE4F81" w:rsidRPr="00C679FE">
        <w:t>.</w:t>
      </w:r>
      <w:bookmarkEnd w:id="65"/>
    </w:p>
    <w:p w:rsidR="00C533EB" w:rsidRPr="00C679FE" w:rsidRDefault="00C533EB" w:rsidP="004A61E4"/>
    <w:p w:rsidR="00C533EB" w:rsidRPr="00C679FE" w:rsidRDefault="00C533EB" w:rsidP="004A61E4">
      <w:pPr>
        <w:ind w:right="-1" w:firstLine="426"/>
        <w:jc w:val="both"/>
      </w:pPr>
      <w:r w:rsidRPr="00C679FE">
        <w:t xml:space="preserve">Целью работы является создание градостроительной документации, позволяющей установить границы территорий различного функционального назначения для развития застройки проектируемого </w:t>
      </w:r>
      <w:r w:rsidR="00CF7A5A" w:rsidRPr="00C679FE">
        <w:t>района</w:t>
      </w:r>
      <w:r w:rsidRPr="00C679FE">
        <w:t xml:space="preserve"> в соответствии с Генеральным планом и Правилами землепользования </w:t>
      </w:r>
      <w:r w:rsidR="00321AAF" w:rsidRPr="00C679FE">
        <w:t>с. Архангельское Сосновского муниципального района Челябинской области.</w:t>
      </w:r>
    </w:p>
    <w:p w:rsidR="00C533EB" w:rsidRPr="00C679FE" w:rsidRDefault="00C533EB" w:rsidP="004A61E4">
      <w:pPr>
        <w:ind w:right="-1" w:firstLine="426"/>
        <w:jc w:val="both"/>
      </w:pPr>
      <w:r w:rsidRPr="00C679FE">
        <w:t>Проект планировки предусматривает решение следующих задач:</w:t>
      </w:r>
    </w:p>
    <w:p w:rsidR="00C533EB" w:rsidRPr="00C679FE" w:rsidRDefault="00C533EB" w:rsidP="004A61E4">
      <w:pPr>
        <w:numPr>
          <w:ilvl w:val="0"/>
          <w:numId w:val="6"/>
        </w:numPr>
        <w:tabs>
          <w:tab w:val="clear" w:pos="759"/>
          <w:tab w:val="num" w:pos="709"/>
        </w:tabs>
        <w:ind w:left="709" w:right="-1" w:hanging="284"/>
        <w:jc w:val="both"/>
      </w:pPr>
      <w:r w:rsidRPr="00C679FE">
        <w:t>реконструкция сложившейся планировочной структуры;</w:t>
      </w:r>
    </w:p>
    <w:p w:rsidR="00C533EB" w:rsidRPr="00C679FE" w:rsidRDefault="00C533EB" w:rsidP="004A61E4">
      <w:pPr>
        <w:numPr>
          <w:ilvl w:val="0"/>
          <w:numId w:val="3"/>
        </w:numPr>
        <w:tabs>
          <w:tab w:val="clear" w:pos="759"/>
          <w:tab w:val="num" w:pos="709"/>
          <w:tab w:val="num" w:pos="993"/>
        </w:tabs>
        <w:ind w:left="709" w:right="-1" w:hanging="284"/>
        <w:jc w:val="both"/>
      </w:pPr>
      <w:r w:rsidRPr="00C679FE">
        <w:t xml:space="preserve">развитие жилой застройки за счет строительства </w:t>
      </w:r>
      <w:r w:rsidR="00285276" w:rsidRPr="00C679FE">
        <w:t>индивидуальных жилых домов</w:t>
      </w:r>
      <w:r w:rsidRPr="00C679FE">
        <w:t>;</w:t>
      </w:r>
    </w:p>
    <w:p w:rsidR="00C533EB" w:rsidRPr="00C679FE" w:rsidRDefault="00C533EB" w:rsidP="004A61E4">
      <w:pPr>
        <w:numPr>
          <w:ilvl w:val="0"/>
          <w:numId w:val="4"/>
        </w:numPr>
        <w:tabs>
          <w:tab w:val="clear" w:pos="759"/>
          <w:tab w:val="num" w:pos="709"/>
          <w:tab w:val="num" w:pos="993"/>
        </w:tabs>
        <w:ind w:left="709" w:right="-1" w:hanging="284"/>
        <w:jc w:val="both"/>
      </w:pPr>
      <w:r w:rsidRPr="00C679FE">
        <w:t>создание новых пешеходных транзитов, обеспечивающих оптимальную связность объектов обслуживания;</w:t>
      </w:r>
    </w:p>
    <w:p w:rsidR="00C533EB" w:rsidRPr="00C679FE" w:rsidRDefault="00C533EB" w:rsidP="004A61E4">
      <w:pPr>
        <w:numPr>
          <w:ilvl w:val="0"/>
          <w:numId w:val="5"/>
        </w:numPr>
        <w:tabs>
          <w:tab w:val="clear" w:pos="759"/>
          <w:tab w:val="num" w:pos="709"/>
          <w:tab w:val="num" w:pos="993"/>
        </w:tabs>
        <w:ind w:left="709" w:right="-1" w:hanging="284"/>
        <w:jc w:val="both"/>
      </w:pPr>
      <w:r w:rsidRPr="00C679FE">
        <w:t xml:space="preserve">организация транспортного движения </w:t>
      </w:r>
    </w:p>
    <w:p w:rsidR="00C533EB" w:rsidRPr="00C679FE" w:rsidRDefault="00C533EB" w:rsidP="004A61E4">
      <w:pPr>
        <w:numPr>
          <w:ilvl w:val="0"/>
          <w:numId w:val="5"/>
        </w:numPr>
        <w:tabs>
          <w:tab w:val="clear" w:pos="759"/>
          <w:tab w:val="num" w:pos="709"/>
        </w:tabs>
        <w:ind w:left="709" w:right="-1" w:hanging="284"/>
        <w:jc w:val="both"/>
      </w:pPr>
      <w:r w:rsidRPr="00C679FE">
        <w:t xml:space="preserve">обеспечение территории проектирования всеми необходимыми объектами инженерной инфраструктуры; </w:t>
      </w:r>
    </w:p>
    <w:p w:rsidR="00C533EB" w:rsidRPr="00C679FE" w:rsidRDefault="00C533EB" w:rsidP="004A61E4">
      <w:pPr>
        <w:ind w:right="-1"/>
        <w:jc w:val="both"/>
      </w:pPr>
    </w:p>
    <w:p w:rsidR="00C533EB" w:rsidRPr="00C679FE" w:rsidRDefault="00C533EB" w:rsidP="004A61E4">
      <w:pPr>
        <w:ind w:right="-1" w:firstLine="425"/>
        <w:jc w:val="both"/>
      </w:pPr>
      <w:r w:rsidRPr="00C679FE">
        <w:t>Расчетные сроки проекта:</w:t>
      </w:r>
    </w:p>
    <w:p w:rsidR="00C533EB" w:rsidRPr="00C679FE" w:rsidRDefault="00C533EB" w:rsidP="004A61E4">
      <w:pPr>
        <w:ind w:right="-1" w:firstLine="425"/>
        <w:jc w:val="both"/>
      </w:pPr>
      <w:r w:rsidRPr="00C679FE">
        <w:t>Исходный год – 201</w:t>
      </w:r>
      <w:r w:rsidR="001A71A6" w:rsidRPr="00C679FE">
        <w:t>7</w:t>
      </w:r>
      <w:r w:rsidRPr="00C679FE">
        <w:t xml:space="preserve"> г.</w:t>
      </w:r>
    </w:p>
    <w:p w:rsidR="00C533EB" w:rsidRPr="00C679FE" w:rsidRDefault="00C533EB" w:rsidP="004A61E4">
      <w:pPr>
        <w:ind w:right="-1" w:firstLine="425"/>
        <w:jc w:val="both"/>
      </w:pPr>
      <w:r w:rsidRPr="00C679FE">
        <w:t xml:space="preserve">Срок реализации проекта планировки и межевания – </w:t>
      </w:r>
      <w:r w:rsidR="001A71A6" w:rsidRPr="00C679FE">
        <w:t>2022</w:t>
      </w:r>
      <w:r w:rsidRPr="00C679FE">
        <w:t xml:space="preserve"> гг.</w:t>
      </w:r>
    </w:p>
    <w:p w:rsidR="00C533EB" w:rsidRPr="00C679FE" w:rsidRDefault="00C533EB" w:rsidP="004A61E4">
      <w:pPr>
        <w:pStyle w:val="a5"/>
        <w:spacing w:line="240" w:lineRule="auto"/>
        <w:ind w:right="-1" w:firstLine="425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 xml:space="preserve">Материалы Проекта планировки разработаны в программе ГИС </w:t>
      </w:r>
      <w:proofErr w:type="spellStart"/>
      <w:r w:rsidR="00285276" w:rsidRPr="00C679FE">
        <w:rPr>
          <w:rFonts w:ascii="Times New Roman" w:hAnsi="Times New Roman" w:cs="Times New Roman"/>
          <w:spacing w:val="-2"/>
        </w:rPr>
        <w:t>ИнГЕО</w:t>
      </w:r>
      <w:proofErr w:type="spellEnd"/>
      <w:r w:rsidRPr="00C679FE">
        <w:rPr>
          <w:rFonts w:ascii="Times New Roman" w:hAnsi="Times New Roman" w:cs="Times New Roman"/>
        </w:rPr>
        <w:t xml:space="preserve"> и представляют собой электронную векторную базу, позволяющую вести мониторинг всех видов градостроительной деятельности на проектируемой территории по мере реализации положений проекта.</w:t>
      </w:r>
    </w:p>
    <w:p w:rsidR="00C533EB" w:rsidRPr="00C679FE" w:rsidRDefault="00C533EB" w:rsidP="004A61E4">
      <w:pPr>
        <w:ind w:right="-1" w:firstLine="425"/>
        <w:jc w:val="both"/>
      </w:pPr>
      <w:r w:rsidRPr="00C679FE">
        <w:t xml:space="preserve">Проект разработан </w:t>
      </w:r>
      <w:r w:rsidR="00D3098E" w:rsidRPr="00C679FE">
        <w:t xml:space="preserve">ИП </w:t>
      </w:r>
      <w:r w:rsidR="001A71A6" w:rsidRPr="00C679FE">
        <w:t>Козырев Е. А.</w:t>
      </w:r>
    </w:p>
    <w:p w:rsidR="002F06FE" w:rsidRPr="00C679FE" w:rsidRDefault="002F06FE" w:rsidP="004A61E4">
      <w:pPr>
        <w:spacing w:after="200"/>
      </w:pPr>
      <w:r w:rsidRPr="00C679FE">
        <w:br w:type="page"/>
      </w:r>
    </w:p>
    <w:p w:rsidR="00C679FE" w:rsidRDefault="00C679FE" w:rsidP="0034340E">
      <w:pPr>
        <w:pStyle w:val="1"/>
        <w:numPr>
          <w:ilvl w:val="1"/>
          <w:numId w:val="4"/>
        </w:numPr>
        <w:tabs>
          <w:tab w:val="clear" w:pos="1479"/>
          <w:tab w:val="num" w:pos="0"/>
        </w:tabs>
        <w:ind w:left="0" w:firstLine="284"/>
      </w:pPr>
      <w:bookmarkStart w:id="66" w:name="_Toc511402785"/>
      <w:r>
        <w:lastRenderedPageBreak/>
        <w:t>Градостроительная ситуация.</w:t>
      </w:r>
      <w:bookmarkEnd w:id="66"/>
    </w:p>
    <w:p w:rsidR="00C679FE" w:rsidRPr="00C679FE" w:rsidRDefault="00C679FE" w:rsidP="004A61E4">
      <w:pPr>
        <w:ind w:left="1119"/>
      </w:pPr>
    </w:p>
    <w:p w:rsidR="001A71A6" w:rsidRPr="00C679FE" w:rsidRDefault="001A71A6" w:rsidP="0034340E">
      <w:pPr>
        <w:ind w:firstLine="426"/>
        <w:jc w:val="both"/>
      </w:pPr>
      <w:r w:rsidRPr="00C679FE">
        <w:t xml:space="preserve">В административном отношении территория </w:t>
      </w:r>
      <w:r w:rsidR="00CB14CE">
        <w:t>села</w:t>
      </w:r>
      <w:r w:rsidRPr="00C679FE">
        <w:t xml:space="preserve"> находится в Сосновском муниципальном районе Челябинской области и относится к Архангельскому сельскому поселению.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Село Архангельское расположено к юго-западу от областного центра – г. Челябинска. Территория </w:t>
      </w:r>
      <w:r w:rsidR="00CB14CE">
        <w:t>населенного пункта</w:t>
      </w:r>
      <w:r w:rsidRPr="00C679FE">
        <w:t xml:space="preserve"> окружена землями </w:t>
      </w:r>
      <w:proofErr w:type="gramStart"/>
      <w:r w:rsidRPr="00C679FE">
        <w:t>сельско-хозяйственных</w:t>
      </w:r>
      <w:proofErr w:type="gramEnd"/>
      <w:r w:rsidRPr="00C679FE">
        <w:t xml:space="preserve"> угодий и землями Государственного лесного фонда. Близлежащие населённые пункты: п. </w:t>
      </w:r>
      <w:proofErr w:type="spellStart"/>
      <w:r w:rsidRPr="00C679FE">
        <w:t>Тимерязевский</w:t>
      </w:r>
      <w:proofErr w:type="spellEnd"/>
      <w:r w:rsidRPr="00C679FE">
        <w:t xml:space="preserve">, п. </w:t>
      </w:r>
      <w:proofErr w:type="spellStart"/>
      <w:r w:rsidRPr="00C679FE">
        <w:t>Томинский</w:t>
      </w:r>
      <w:proofErr w:type="spellEnd"/>
      <w:r w:rsidRPr="00C679FE">
        <w:t xml:space="preserve">, с. </w:t>
      </w:r>
      <w:proofErr w:type="spellStart"/>
      <w:r w:rsidRPr="00C679FE">
        <w:t>Мичурино</w:t>
      </w:r>
      <w:proofErr w:type="spellEnd"/>
      <w:r w:rsidRPr="00C679FE">
        <w:t xml:space="preserve"> и </w:t>
      </w:r>
      <w:proofErr w:type="spellStart"/>
      <w:r w:rsidRPr="00C679FE">
        <w:t>пгт</w:t>
      </w:r>
      <w:proofErr w:type="spellEnd"/>
      <w:r w:rsidRPr="00C679FE">
        <w:t xml:space="preserve"> Полетаево. В 12 км от населённого пункта проходит автодорога областного значения «Обход г. Челябинска», в 4 км на север от населённого пункта проходит автодорога федерального значения М5 «Урал».</w:t>
      </w:r>
    </w:p>
    <w:p w:rsidR="001A71A6" w:rsidRPr="00C679FE" w:rsidRDefault="001A71A6" w:rsidP="0034340E">
      <w:pPr>
        <w:spacing w:after="200"/>
        <w:ind w:firstLine="426"/>
      </w:pPr>
    </w:p>
    <w:p w:rsidR="00116913" w:rsidRDefault="00C679FE" w:rsidP="0034340E">
      <w:pPr>
        <w:pStyle w:val="1"/>
        <w:ind w:firstLine="426"/>
      </w:pPr>
      <w:bookmarkStart w:id="67" w:name="_Toc511402786"/>
      <w:r>
        <w:t xml:space="preserve">2. </w:t>
      </w:r>
      <w:r w:rsidR="0074351A" w:rsidRPr="00C679FE">
        <w:t>Характеристика природно-климатических условий</w:t>
      </w:r>
      <w:r w:rsidR="00902BB1" w:rsidRPr="00C679FE">
        <w:t>.</w:t>
      </w:r>
      <w:bookmarkEnd w:id="67"/>
    </w:p>
    <w:p w:rsidR="00C679FE" w:rsidRPr="00C679FE" w:rsidRDefault="00C679FE" w:rsidP="0034340E">
      <w:pPr>
        <w:ind w:firstLine="426"/>
      </w:pP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>Климат континентальный, характеризуется продолжительной зимой с сильными морозами, жарким и сухим летом, а так же резкими колебаниями температуры. Абсолютный минимум температуры воздуха -48</w:t>
      </w:r>
      <w:r w:rsidRPr="00C679FE">
        <w:rPr>
          <w:vertAlign w:val="superscript"/>
        </w:rPr>
        <w:t>0</w:t>
      </w:r>
      <w:r w:rsidRPr="00C679FE">
        <w:t>С, максимум +40</w:t>
      </w:r>
      <w:r w:rsidRPr="00C679FE">
        <w:rPr>
          <w:vertAlign w:val="superscript"/>
        </w:rPr>
        <w:t>0</w:t>
      </w:r>
      <w:r w:rsidRPr="00C679FE">
        <w:t>С. Многолетняя среднегодовая температура равна +20</w:t>
      </w:r>
      <w:r w:rsidRPr="00C679FE">
        <w:rPr>
          <w:vertAlign w:val="superscript"/>
        </w:rPr>
        <w:t>0</w:t>
      </w:r>
      <w:r w:rsidRPr="00C679FE">
        <w:t>С. С самым холодным месяцем в году является январь, со средней температурой -15,1</w:t>
      </w:r>
      <w:r w:rsidRPr="00C679FE">
        <w:rPr>
          <w:vertAlign w:val="superscript"/>
        </w:rPr>
        <w:t>0</w:t>
      </w:r>
      <w:r w:rsidRPr="00C679FE">
        <w:t>С, с самым теплым месяцем – июль +18,7</w:t>
      </w:r>
      <w:r w:rsidRPr="00C679FE">
        <w:rPr>
          <w:vertAlign w:val="superscript"/>
        </w:rPr>
        <w:t>0</w:t>
      </w:r>
      <w:r w:rsidRPr="00C679FE">
        <w:t xml:space="preserve"> С. Средняя максимальная температура воздуха наиболее жаркого месяца (</w:t>
      </w:r>
      <w:proofErr w:type="gramStart"/>
      <w:r w:rsidRPr="00C679FE">
        <w:t>июль)  +</w:t>
      </w:r>
      <w:proofErr w:type="gramEnd"/>
      <w:r w:rsidRPr="00C679FE">
        <w:t xml:space="preserve"> 24,4</w:t>
      </w:r>
      <w:r w:rsidRPr="00C679FE">
        <w:rPr>
          <w:vertAlign w:val="superscript"/>
        </w:rPr>
        <w:t>0</w:t>
      </w:r>
      <w:r w:rsidRPr="00C679FE">
        <w:t xml:space="preserve">С. 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 xml:space="preserve"> Расчетная температура для проектирования массивных ограждающих конструкций и отопления (температура наиболее холодной пятидневки) -34</w:t>
      </w:r>
      <w:r w:rsidRPr="00C679FE">
        <w:rPr>
          <w:vertAlign w:val="superscript"/>
        </w:rPr>
        <w:t>0</w:t>
      </w:r>
      <w:r w:rsidRPr="00C679FE">
        <w:t>С. Расчетная температура для проектирования легких ограждающих конструкций (температура наиболее холодных суток) равна -38</w:t>
      </w:r>
      <w:r w:rsidRPr="00C679FE">
        <w:rPr>
          <w:vertAlign w:val="superscript"/>
        </w:rPr>
        <w:t>0</w:t>
      </w:r>
      <w:r w:rsidRPr="00C679FE">
        <w:t>С.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>Расчетная температура наиболее холодного периода (зимняя вентиляционная) равна -21</w:t>
      </w:r>
      <w:r w:rsidRPr="00C679FE">
        <w:rPr>
          <w:vertAlign w:val="superscript"/>
        </w:rPr>
        <w:t>0</w:t>
      </w:r>
      <w:r w:rsidRPr="00C679FE">
        <w:t>С.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>Продолжительность отопительного периода (число дней с температурой ниже +8</w:t>
      </w:r>
      <w:r w:rsidRPr="00C679FE">
        <w:rPr>
          <w:vertAlign w:val="superscript"/>
        </w:rPr>
        <w:t>0</w:t>
      </w:r>
      <w:r w:rsidRPr="00C679FE">
        <w:t>С) составляет 218 дней. Средняя температура отопительного периода составляет +6,5</w:t>
      </w:r>
      <w:r w:rsidRPr="00C679FE">
        <w:rPr>
          <w:vertAlign w:val="superscript"/>
        </w:rPr>
        <w:t>0</w:t>
      </w:r>
      <w:r w:rsidRPr="00C679FE">
        <w:t>С.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 xml:space="preserve">За год в районе выпадает 539 мм осадков, основное количество которых – 435 мм, выпадает в теплое время года (с апреля по октябрь), количество осадков за холодный период года (ноябрь-март) – 94 мм. Высота снежного покрова – 66 см. 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>Максимальная глубина промерзания составляет 1,9 м.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>В течение года преобладают ветры юго-западного и западного направления. Средняя скорость ветра 3,0 м/с.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>Средняя скорость ветра, повторяемость превышения которой в году составляет 5% - 7 м/с</w:t>
      </w:r>
    </w:p>
    <w:p w:rsidR="001A71A6" w:rsidRPr="00C679FE" w:rsidRDefault="001A71A6" w:rsidP="0034340E">
      <w:pPr>
        <w:widowControl w:val="0"/>
        <w:suppressAutoHyphens/>
        <w:ind w:left="28" w:firstLine="426"/>
        <w:jc w:val="both"/>
      </w:pPr>
      <w:r w:rsidRPr="00C679FE">
        <w:t xml:space="preserve">Климатический подрайон 1В, агроклиматический район — 3. </w:t>
      </w:r>
    </w:p>
    <w:p w:rsidR="001A71A6" w:rsidRPr="00FC4A13" w:rsidRDefault="001A71A6" w:rsidP="00FC4A13">
      <w:pPr>
        <w:widowControl w:val="0"/>
        <w:suppressAutoHyphens/>
        <w:ind w:left="28" w:firstLine="303"/>
        <w:jc w:val="center"/>
        <w:rPr>
          <w:b/>
        </w:rPr>
      </w:pPr>
    </w:p>
    <w:p w:rsidR="001A71A6" w:rsidRPr="00FC4A13" w:rsidRDefault="001A71A6" w:rsidP="00FC4A13">
      <w:pPr>
        <w:tabs>
          <w:tab w:val="left" w:pos="342"/>
        </w:tabs>
        <w:ind w:firstLine="285"/>
        <w:jc w:val="center"/>
        <w:rPr>
          <w:b/>
        </w:rPr>
      </w:pPr>
      <w:r w:rsidRPr="00FC4A13">
        <w:rPr>
          <w:b/>
        </w:rPr>
        <w:t xml:space="preserve">2.1 </w:t>
      </w:r>
      <w:r w:rsidR="00C679FE" w:rsidRPr="00FC4A13">
        <w:rPr>
          <w:b/>
        </w:rPr>
        <w:t>Рельеф</w:t>
      </w:r>
    </w:p>
    <w:p w:rsidR="001A71A6" w:rsidRPr="00C679FE" w:rsidRDefault="001A71A6" w:rsidP="0034340E">
      <w:pPr>
        <w:ind w:firstLine="426"/>
        <w:jc w:val="both"/>
      </w:pPr>
      <w:r w:rsidRPr="00C679FE">
        <w:t>Рельеф равнинный. Ландшафт – лесостепь. Общее понижение рельефа с запада на юго-восток, высотные отметки устьев скважин изменяются в пределах 257,00-262,45 м. Перепад высотных отметок составляет 5,45 м, а в северо-восточной части до 13 м.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t>На некоторых участках проектируемых работ отмечаются заболоченные местности. Других физико-геологических явлений, осложняющих строительство, не обнаружено.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</w:p>
    <w:p w:rsidR="001A71A6" w:rsidRPr="00FC4A13" w:rsidRDefault="001A71A6" w:rsidP="0034340E">
      <w:pPr>
        <w:ind w:firstLine="426"/>
        <w:jc w:val="center"/>
        <w:rPr>
          <w:b/>
        </w:rPr>
      </w:pPr>
      <w:r w:rsidRPr="00FC4A13">
        <w:rPr>
          <w:b/>
        </w:rPr>
        <w:t xml:space="preserve">2.2 </w:t>
      </w:r>
      <w:r w:rsidR="00C679FE" w:rsidRPr="00FC4A13">
        <w:rPr>
          <w:b/>
        </w:rPr>
        <w:t>Гидрография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    с. Архангельское буквально нанизано на р. </w:t>
      </w:r>
      <w:proofErr w:type="spellStart"/>
      <w:r w:rsidRPr="00C679FE">
        <w:t>Биргильда</w:t>
      </w:r>
      <w:proofErr w:type="spellEnd"/>
      <w:r w:rsidRPr="00C679FE">
        <w:t xml:space="preserve">. Делая крюк, она протекает с юга на восток. </w:t>
      </w:r>
      <w:r w:rsidRPr="00C679FE">
        <w:rPr>
          <w:color w:val="000000"/>
        </w:rPr>
        <w:t xml:space="preserve">Устье реки находится в 382 км по правому берегу реки Миасс, длина реки </w:t>
      </w:r>
      <w:proofErr w:type="spellStart"/>
      <w:r w:rsidRPr="00C679FE">
        <w:rPr>
          <w:color w:val="000000"/>
        </w:rPr>
        <w:t>Биргильда</w:t>
      </w:r>
      <w:proofErr w:type="spellEnd"/>
      <w:r w:rsidRPr="00C679FE">
        <w:rPr>
          <w:color w:val="000000"/>
        </w:rPr>
        <w:t xml:space="preserve"> 36 км. По данным государственного водного реестра России относится к Иртышскому бассейновому округу, водохозяйственный участок реки — Миасс от </w:t>
      </w:r>
      <w:proofErr w:type="spellStart"/>
      <w:r w:rsidRPr="00C679FE">
        <w:rPr>
          <w:color w:val="000000"/>
        </w:rPr>
        <w:t>Аргазинского</w:t>
      </w:r>
      <w:proofErr w:type="spellEnd"/>
      <w:r w:rsidRPr="00C679FE">
        <w:rPr>
          <w:color w:val="000000"/>
        </w:rPr>
        <w:t xml:space="preserve"> гидроузла до города </w:t>
      </w:r>
      <w:hyperlink r:id="rId9" w:history="1">
        <w:r w:rsidRPr="00C679FE">
          <w:rPr>
            <w:rStyle w:val="a8"/>
            <w:color w:val="000000"/>
          </w:rPr>
          <w:t>Челябинск</w:t>
        </w:r>
      </w:hyperlink>
      <w:r w:rsidRPr="00C679FE">
        <w:rPr>
          <w:color w:val="000000"/>
        </w:rPr>
        <w:t xml:space="preserve">, речной </w:t>
      </w:r>
      <w:proofErr w:type="spellStart"/>
      <w:r w:rsidRPr="00C679FE">
        <w:rPr>
          <w:color w:val="000000"/>
        </w:rPr>
        <w:t>подбассейн</w:t>
      </w:r>
      <w:proofErr w:type="spellEnd"/>
      <w:r w:rsidRPr="00C679FE">
        <w:rPr>
          <w:color w:val="000000"/>
        </w:rPr>
        <w:t xml:space="preserve"> реки — Тобол. Речной бассейн реки — Иртыш. 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Для р. </w:t>
      </w:r>
      <w:proofErr w:type="spellStart"/>
      <w:r w:rsidRPr="00C679FE">
        <w:t>Биргильда</w:t>
      </w:r>
      <w:proofErr w:type="spellEnd"/>
      <w:r w:rsidRPr="00C679FE">
        <w:t xml:space="preserve"> устанавливаются 4 типа охранных зон:</w:t>
      </w:r>
    </w:p>
    <w:p w:rsidR="001A71A6" w:rsidRPr="00C679FE" w:rsidRDefault="001A71A6" w:rsidP="0034340E">
      <w:pPr>
        <w:ind w:firstLine="426"/>
        <w:jc w:val="both"/>
      </w:pPr>
      <w:r w:rsidRPr="00C679FE">
        <w:t>- 20 м — береговая полоса, предназначенная для общего пользования;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- 50 м – зона прибрежной защитной полосы, в границах которой запрещается: распашка земель, размещение отвалов размываемых грунтов, выпас </w:t>
      </w:r>
      <w:proofErr w:type="gramStart"/>
      <w:r w:rsidRPr="00C679FE">
        <w:t>сельско-хозяйственных</w:t>
      </w:r>
      <w:proofErr w:type="gramEnd"/>
      <w:r w:rsidRPr="00C679FE">
        <w:t xml:space="preserve"> животных и организация для них летних лагерей и ванн;</w:t>
      </w:r>
    </w:p>
    <w:p w:rsidR="001A71A6" w:rsidRPr="00C679FE" w:rsidRDefault="001A71A6" w:rsidP="0034340E">
      <w:pPr>
        <w:ind w:firstLine="426"/>
        <w:jc w:val="both"/>
      </w:pPr>
      <w:r w:rsidRPr="00C679FE">
        <w:lastRenderedPageBreak/>
        <w:t xml:space="preserve">- 100 м – </w:t>
      </w:r>
      <w:proofErr w:type="spellStart"/>
      <w:r w:rsidRPr="00C679FE">
        <w:t>водоохранная</w:t>
      </w:r>
      <w:proofErr w:type="spellEnd"/>
      <w:r w:rsidRPr="00C679FE">
        <w:t xml:space="preserve"> зона, в которой запрещено использование сточных вод для удобрения почв,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веществ; осуществление авиационных мер по борьбе с вредителями и болезнями растений; движение и стоянка транспортных средств (кроме специализированной техники), за исключением их движения по дорогам и стоянки на дорогах и в специально оборудованных местах, имеющих твёрдое покрытие.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- 500 м – санитарно-защитная зона источника питьевого водоснабжения, в которой ограничено размещение объектов различного назначения, оказывающих негативное воздействие на экологию;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C679FE">
        <w:t>промстоков</w:t>
      </w:r>
      <w:proofErr w:type="spellEnd"/>
      <w:r w:rsidRPr="00C679FE">
        <w:t xml:space="preserve">, </w:t>
      </w:r>
      <w:proofErr w:type="spellStart"/>
      <w:r w:rsidRPr="00C679FE">
        <w:t>шламохранилищ</w:t>
      </w:r>
      <w:proofErr w:type="spellEnd"/>
      <w:r w:rsidRPr="00C679FE">
        <w:t xml:space="preserve"> и других объектов, обуславливающих опасность химического загрязнения подземных вод.</w:t>
      </w:r>
    </w:p>
    <w:p w:rsidR="001A71A6" w:rsidRPr="00C679FE" w:rsidRDefault="001A71A6" w:rsidP="0034340E">
      <w:pPr>
        <w:ind w:firstLine="426"/>
        <w:jc w:val="both"/>
      </w:pPr>
      <w:r w:rsidRPr="00C679FE">
        <w:t>С северо-запада примыкает р. Сура, для неё установлены 3 типа охранных зон:</w:t>
      </w:r>
    </w:p>
    <w:p w:rsidR="001A71A6" w:rsidRPr="00C679FE" w:rsidRDefault="001A71A6" w:rsidP="0034340E">
      <w:pPr>
        <w:ind w:firstLine="426"/>
        <w:jc w:val="both"/>
      </w:pPr>
      <w:r w:rsidRPr="00C679FE">
        <w:t>- 20 м — береговая полоса, предназначенная для общего пользования;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- 50 м – зона прибрежной защитной полосы, в границах которой запрещается: распашка земель, размещение отвалов размываемых грунтов, выпас </w:t>
      </w:r>
      <w:proofErr w:type="gramStart"/>
      <w:r w:rsidRPr="00C679FE">
        <w:t>сельско-хозяйственных</w:t>
      </w:r>
      <w:proofErr w:type="gramEnd"/>
      <w:r w:rsidRPr="00C679FE">
        <w:t xml:space="preserve"> животных и организация для них летних лагерей и ванн;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- 50 м – </w:t>
      </w:r>
      <w:proofErr w:type="spellStart"/>
      <w:r w:rsidRPr="00C679FE">
        <w:t>водоохранная</w:t>
      </w:r>
      <w:proofErr w:type="spellEnd"/>
      <w:r w:rsidRPr="00C679FE">
        <w:t xml:space="preserve"> зона, в которой запрещено использование сточных вод для удобрения почв,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веществ; осуществление авиационных мер по борьбе с вредителями и болезнями растений; движение и стоянка транспортных средств (кроме специализированной техники), за исключением их движения по дорогам и стоянки на дорогах и в специально оборудованных местах, имеющих твёрдое покрытие.</w:t>
      </w:r>
    </w:p>
    <w:p w:rsidR="001A71A6" w:rsidRPr="00FC4A13" w:rsidRDefault="001A71A6" w:rsidP="0034340E">
      <w:pPr>
        <w:ind w:firstLine="426"/>
        <w:jc w:val="center"/>
        <w:rPr>
          <w:b/>
        </w:rPr>
      </w:pPr>
    </w:p>
    <w:p w:rsidR="001A71A6" w:rsidRPr="00FC4A13" w:rsidRDefault="001A71A6" w:rsidP="0034340E">
      <w:pPr>
        <w:ind w:firstLine="426"/>
        <w:jc w:val="center"/>
        <w:rPr>
          <w:b/>
        </w:rPr>
      </w:pPr>
      <w:r w:rsidRPr="00FC4A13">
        <w:rPr>
          <w:b/>
        </w:rPr>
        <w:t xml:space="preserve">2.3 </w:t>
      </w:r>
      <w:r w:rsidR="00C679FE" w:rsidRPr="00FC4A13">
        <w:rPr>
          <w:b/>
        </w:rPr>
        <w:t>Инженерная геология. Гидрогеология.</w:t>
      </w:r>
    </w:p>
    <w:p w:rsidR="001A71A6" w:rsidRPr="00C679FE" w:rsidRDefault="001A71A6" w:rsidP="0034340E">
      <w:pPr>
        <w:ind w:firstLine="426"/>
        <w:jc w:val="both"/>
      </w:pPr>
      <w:r w:rsidRPr="00C679FE">
        <w:t>Изыскания проводились с целью изучения геологического строения, гидрогеологических условий застраиваемой территории.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В административном отношении исследуемый участок находится на землях Архангельского сельского поселения в Сосновском муниципальном районе Челябинской области. </w:t>
      </w:r>
    </w:p>
    <w:p w:rsidR="001A71A6" w:rsidRPr="00C679FE" w:rsidRDefault="001A71A6" w:rsidP="0034340E">
      <w:pPr>
        <w:ind w:firstLine="426"/>
        <w:jc w:val="both"/>
      </w:pPr>
      <w:r w:rsidRPr="00C679FE">
        <w:t>В геоморфологическом отношении район работ расположен в зоне Зауральского пенеплена.</w:t>
      </w:r>
    </w:p>
    <w:p w:rsidR="001A71A6" w:rsidRPr="00C679FE" w:rsidRDefault="001A71A6" w:rsidP="0034340E">
      <w:pPr>
        <w:ind w:firstLine="426"/>
        <w:jc w:val="both"/>
      </w:pPr>
      <w:r w:rsidRPr="00C679FE">
        <w:t xml:space="preserve">По климатическому районированию застраиваемая территория относится к </w:t>
      </w:r>
      <w:r w:rsidRPr="00C679FE">
        <w:rPr>
          <w:lang w:val="en-US"/>
        </w:rPr>
        <w:t>I</w:t>
      </w:r>
      <w:r w:rsidRPr="00C679FE">
        <w:t>В строительно-климатической зоне, характеризующейся нормативной глубиной сезонного промерзания глинистых грунтов 1,77 м, крупнообломочных 2,61 м.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t>Геологическое строение исследованной территории на разведанную глубину 8,00 м представлено элювиальными образованиями: щебенистым грунтом и суглинком, перекрытых сверху слоем делювиальной глины и почвенно-растительным слоем.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  <w:rPr>
          <w:b/>
          <w:bCs/>
        </w:rPr>
      </w:pPr>
      <w:r w:rsidRPr="00C679FE">
        <w:t>Сводные инженерно-геологический разрез исследованной территории представлен следующими грунтами (сверху-вниз):</w:t>
      </w:r>
    </w:p>
    <w:p w:rsidR="001A71A6" w:rsidRPr="00C679FE" w:rsidRDefault="001A71A6" w:rsidP="00EB78DD">
      <w:pPr>
        <w:widowControl w:val="0"/>
        <w:numPr>
          <w:ilvl w:val="0"/>
          <w:numId w:val="30"/>
        </w:numPr>
        <w:tabs>
          <w:tab w:val="left" w:pos="314"/>
        </w:tabs>
        <w:suppressAutoHyphens/>
        <w:ind w:left="0" w:firstLine="426"/>
        <w:jc w:val="both"/>
        <w:rPr>
          <w:b/>
          <w:bCs/>
        </w:rPr>
      </w:pPr>
      <w:r w:rsidRPr="00C679FE">
        <w:rPr>
          <w:b/>
          <w:bCs/>
        </w:rPr>
        <w:t xml:space="preserve">Почвенно-растительный слой </w:t>
      </w:r>
      <w:r w:rsidRPr="00C679FE">
        <w:t>чернозёмный, развит повсеместно, мощность 0,40-0,50 м. Характеризуется плотностью 1,4 т/</w:t>
      </w:r>
      <w:proofErr w:type="spellStart"/>
      <w:r w:rsidRPr="00C679FE">
        <w:t>куб.м</w:t>
      </w:r>
      <w:proofErr w:type="spellEnd"/>
      <w:r w:rsidRPr="00C679FE">
        <w:t>. Основанием фундаментов служить не может, расчётным сопротивлением не нормируется. В инженерно-геологический элемент не выделен. Подлежит резке и складированию.</w:t>
      </w:r>
    </w:p>
    <w:p w:rsidR="001A71A6" w:rsidRPr="00C679FE" w:rsidRDefault="001A71A6" w:rsidP="00EB78DD">
      <w:pPr>
        <w:widowControl w:val="0"/>
        <w:numPr>
          <w:ilvl w:val="0"/>
          <w:numId w:val="30"/>
        </w:numPr>
        <w:tabs>
          <w:tab w:val="left" w:pos="314"/>
        </w:tabs>
        <w:suppressAutoHyphens/>
        <w:ind w:left="0" w:firstLine="426"/>
        <w:jc w:val="both"/>
      </w:pPr>
      <w:r w:rsidRPr="00C679FE">
        <w:rPr>
          <w:b/>
          <w:bCs/>
        </w:rPr>
        <w:t xml:space="preserve">ИГЭ 1 Глина </w:t>
      </w:r>
      <w:r w:rsidRPr="00C679FE">
        <w:t>делювиальная четвертичного возраста, коричневого, темно-красновато-коричневого цвета, легкая, пылеватая, твёрдой консистенции, с единичными включениями дресвы, средней плотности в проходке. Залегает линзой на участке скважин №21, 22 мощностью 3,10-5,10 м. По среднему значению числа пластичности грунт классифицируется, как глина. По среднему значению показателя текучести грунт твёрдой консистенции.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  <w:rPr>
          <w:b/>
          <w:bCs/>
        </w:rPr>
      </w:pPr>
      <w:r w:rsidRPr="00C679FE">
        <w:t xml:space="preserve">  По степени </w:t>
      </w:r>
      <w:proofErr w:type="spellStart"/>
      <w:r w:rsidRPr="00C679FE">
        <w:t>морозоопасности</w:t>
      </w:r>
      <w:proofErr w:type="spellEnd"/>
      <w:r w:rsidRPr="00C679FE">
        <w:t xml:space="preserve"> ИГЭ 1 </w:t>
      </w:r>
      <w:proofErr w:type="spellStart"/>
      <w:r w:rsidRPr="00C679FE">
        <w:t>среднепучинистый</w:t>
      </w:r>
      <w:proofErr w:type="spellEnd"/>
      <w:r w:rsidRPr="00C679FE">
        <w:t xml:space="preserve">. Степень </w:t>
      </w:r>
      <w:proofErr w:type="spellStart"/>
      <w:r w:rsidRPr="00C679FE">
        <w:t>пучинистости</w:t>
      </w:r>
      <w:proofErr w:type="spellEnd"/>
      <w:r w:rsidRPr="00C679FE">
        <w:t xml:space="preserve"> — 4,0%.</w:t>
      </w:r>
    </w:p>
    <w:p w:rsidR="001A71A6" w:rsidRPr="00C679FE" w:rsidRDefault="001A71A6" w:rsidP="00EB78DD">
      <w:pPr>
        <w:widowControl w:val="0"/>
        <w:numPr>
          <w:ilvl w:val="0"/>
          <w:numId w:val="30"/>
        </w:numPr>
        <w:tabs>
          <w:tab w:val="left" w:pos="314"/>
        </w:tabs>
        <w:suppressAutoHyphens/>
        <w:ind w:left="0" w:firstLine="426"/>
        <w:jc w:val="both"/>
      </w:pPr>
      <w:r w:rsidRPr="00C679FE">
        <w:rPr>
          <w:b/>
          <w:bCs/>
        </w:rPr>
        <w:t>ИГЭ 2</w:t>
      </w:r>
      <w:r w:rsidRPr="00C679FE">
        <w:t xml:space="preserve"> Суглинок элювиальный мезозойского возраста, легкий песчанистый, </w:t>
      </w:r>
      <w:proofErr w:type="spellStart"/>
      <w:r w:rsidRPr="00C679FE">
        <w:t>буровато</w:t>
      </w:r>
      <w:proofErr w:type="spellEnd"/>
      <w:r w:rsidRPr="00C679FE">
        <w:t>-серовато-темновато-зелёного цвета, твёрдой консистенции, средней плотности в проходке, с включением щебня сланцев до 25%. Залегает повсеместно, пройдён мощностью 0,70-6,10 м.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lastRenderedPageBreak/>
        <w:t xml:space="preserve">  По среднем значению числа пластичности грунт классифицируется как суглинок, по среднему значению показателя текучести грунт твёрдой консистенции. При испытаниях с замачиванием в лабораторных условиях ИГЭ 2 до глубины 2,0 м проявились </w:t>
      </w:r>
      <w:proofErr w:type="spellStart"/>
      <w:r w:rsidRPr="00C679FE">
        <w:t>просадочные</w:t>
      </w:r>
      <w:proofErr w:type="spellEnd"/>
      <w:r w:rsidRPr="00C679FE">
        <w:t xml:space="preserve"> свойства. 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  <w:rPr>
          <w:b/>
          <w:bCs/>
        </w:rPr>
      </w:pPr>
      <w:proofErr w:type="spellStart"/>
      <w:r w:rsidRPr="00C679FE">
        <w:t>Грун</w:t>
      </w:r>
      <w:proofErr w:type="spellEnd"/>
      <w:r w:rsidRPr="00C679FE">
        <w:t xml:space="preserve"> практически </w:t>
      </w:r>
      <w:proofErr w:type="spellStart"/>
      <w:r w:rsidRPr="00C679FE">
        <w:t>ненабухающий</w:t>
      </w:r>
      <w:proofErr w:type="spellEnd"/>
      <w:r w:rsidRPr="00C679FE">
        <w:t xml:space="preserve">. По степени </w:t>
      </w:r>
      <w:proofErr w:type="spellStart"/>
      <w:r w:rsidRPr="00C679FE">
        <w:t>морозоопасности</w:t>
      </w:r>
      <w:proofErr w:type="spellEnd"/>
      <w:r w:rsidRPr="00C679FE">
        <w:t xml:space="preserve"> ИГЭ 2 </w:t>
      </w:r>
      <w:proofErr w:type="spellStart"/>
      <w:r w:rsidRPr="00C679FE">
        <w:t>слабопучинистый</w:t>
      </w:r>
      <w:proofErr w:type="spellEnd"/>
      <w:r w:rsidRPr="00C679FE">
        <w:t xml:space="preserve">. Степень </w:t>
      </w:r>
      <w:proofErr w:type="spellStart"/>
      <w:r w:rsidRPr="00C679FE">
        <w:t>пучинистости</w:t>
      </w:r>
      <w:proofErr w:type="spellEnd"/>
      <w:r w:rsidRPr="00C679FE">
        <w:t xml:space="preserve"> равна 2,5%. При замачивании водами атмосферных осадков, при </w:t>
      </w:r>
      <w:proofErr w:type="spellStart"/>
      <w:r w:rsidRPr="00C679FE">
        <w:t>промораживании</w:t>
      </w:r>
      <w:proofErr w:type="spellEnd"/>
      <w:r w:rsidRPr="00C679FE">
        <w:t xml:space="preserve"> проявит </w:t>
      </w:r>
      <w:proofErr w:type="spellStart"/>
      <w:r w:rsidRPr="00C679FE">
        <w:t>сильнопучинистые</w:t>
      </w:r>
      <w:proofErr w:type="spellEnd"/>
      <w:r w:rsidRPr="00C679FE">
        <w:t xml:space="preserve"> свойства.</w:t>
      </w:r>
    </w:p>
    <w:p w:rsidR="001A71A6" w:rsidRPr="00C679FE" w:rsidRDefault="001A71A6" w:rsidP="00EB78DD">
      <w:pPr>
        <w:widowControl w:val="0"/>
        <w:numPr>
          <w:ilvl w:val="0"/>
          <w:numId w:val="30"/>
        </w:numPr>
        <w:tabs>
          <w:tab w:val="left" w:pos="314"/>
        </w:tabs>
        <w:suppressAutoHyphens/>
        <w:ind w:left="0" w:firstLine="426"/>
        <w:jc w:val="both"/>
        <w:rPr>
          <w:b/>
          <w:bCs/>
        </w:rPr>
      </w:pPr>
      <w:r w:rsidRPr="00C679FE">
        <w:rPr>
          <w:b/>
          <w:bCs/>
        </w:rPr>
        <w:t>ИГЭ 3</w:t>
      </w:r>
      <w:r w:rsidRPr="00C679FE">
        <w:t xml:space="preserve"> Щебенистый грунт элювиальный мезозойского возраста из обломков пластинчатых сланцев серого цвета, </w:t>
      </w:r>
      <w:proofErr w:type="spellStart"/>
      <w:r w:rsidRPr="00C679FE">
        <w:t>малопрочных</w:t>
      </w:r>
      <w:proofErr w:type="spellEnd"/>
      <w:r w:rsidRPr="00C679FE">
        <w:t xml:space="preserve"> с суглинистым заполнителем до 20%, малой степени водонасыщения. По полевым определениям идентичных грунтов характеризуется плотностью 2,10 т/</w:t>
      </w:r>
      <w:proofErr w:type="spellStart"/>
      <w:r w:rsidRPr="00C679FE">
        <w:t>куб.м</w:t>
      </w:r>
      <w:proofErr w:type="spellEnd"/>
      <w:r w:rsidRPr="00C679FE">
        <w:t>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rPr>
          <w:b/>
          <w:bCs/>
        </w:rPr>
        <w:t>Гидрогеологические условия</w:t>
      </w:r>
      <w:r w:rsidRPr="00C679FE">
        <w:t xml:space="preserve"> характеризуются одним горизонтом подземных вод. Горизонт напорный, грунтового типа. По состоянию на ноябрь 2013 года установившийся уровень </w:t>
      </w:r>
      <w:proofErr w:type="spellStart"/>
      <w:r w:rsidRPr="00C679FE">
        <w:t>грутовых</w:t>
      </w:r>
      <w:proofErr w:type="spellEnd"/>
      <w:r w:rsidRPr="00C679FE">
        <w:t xml:space="preserve"> вод зафиксирован на глубине 4,50-6,10м, что соответствует высотным отметкам 251,80-252,50 м. Амплитуда сезонного колебания уровня грунтовых вод принимается равной +-1,0 м.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t>По результатам химического анализа грунтовые воды бикарбонатно-</w:t>
      </w:r>
      <w:proofErr w:type="spellStart"/>
      <w:r w:rsidRPr="00C679FE">
        <w:t>сульфато</w:t>
      </w:r>
      <w:proofErr w:type="spellEnd"/>
      <w:r w:rsidRPr="00C679FE">
        <w:t>-</w:t>
      </w:r>
      <w:proofErr w:type="spellStart"/>
      <w:r w:rsidRPr="00C679FE">
        <w:t>хлоридо</w:t>
      </w:r>
      <w:proofErr w:type="spellEnd"/>
      <w:r w:rsidRPr="00C679FE">
        <w:t xml:space="preserve">-кальциево-магниево-натриевые. По отношению к бетону нормальной проницаемости. На портландцементе </w:t>
      </w:r>
      <w:proofErr w:type="spellStart"/>
      <w:r w:rsidRPr="00C679FE">
        <w:t>слабоагрессивны</w:t>
      </w:r>
      <w:proofErr w:type="spellEnd"/>
      <w:r w:rsidRPr="00C679FE">
        <w:t xml:space="preserve"> по содержанию агрессивной углекислоты. По остальным показателям </w:t>
      </w:r>
      <w:proofErr w:type="spellStart"/>
      <w:r w:rsidRPr="00C679FE">
        <w:t>слабоагрессивны</w:t>
      </w:r>
      <w:proofErr w:type="spellEnd"/>
      <w:r w:rsidRPr="00C679FE">
        <w:t xml:space="preserve">. </w:t>
      </w:r>
      <w:proofErr w:type="spellStart"/>
      <w:r w:rsidRPr="00C679FE">
        <w:t>Слабоагрессивны</w:t>
      </w:r>
      <w:proofErr w:type="spellEnd"/>
      <w:r w:rsidRPr="00C679FE">
        <w:t xml:space="preserve"> на металлические конструкции. По отношению к свинцовой оболочке кабеля обладают средней </w:t>
      </w:r>
      <w:proofErr w:type="spellStart"/>
      <w:r w:rsidRPr="00C679FE">
        <w:t>короззийной</w:t>
      </w:r>
      <w:proofErr w:type="spellEnd"/>
      <w:r w:rsidRPr="00C679FE">
        <w:t xml:space="preserve"> агрессивностью. 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  <w:rPr>
          <w:b/>
          <w:bCs/>
        </w:rPr>
      </w:pPr>
      <w:r w:rsidRPr="00C679FE">
        <w:t xml:space="preserve">В соответствии с Приложением И СП 11-105-97 часть 2 по наличию процесса подтопления участок относится </w:t>
      </w:r>
      <w:proofErr w:type="gramStart"/>
      <w:r w:rsidRPr="00C679FE">
        <w:t>к область</w:t>
      </w:r>
      <w:proofErr w:type="gramEnd"/>
      <w:r w:rsidRPr="00C679FE">
        <w:t xml:space="preserve"> 2 — потенциально подтопляемые, по условиям развития процесса 2-А — потенциально подтопляемые в результате длительных климатических изменений. По времени развития процесса участок относится к участку 2-А</w:t>
      </w:r>
      <w:r w:rsidRPr="00C679FE">
        <w:rPr>
          <w:vertAlign w:val="subscript"/>
        </w:rPr>
        <w:t>1</w:t>
      </w:r>
      <w:r w:rsidRPr="00C679FE">
        <w:t xml:space="preserve">-1,2 — медленное повышение грунтовых вод. 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  <w:rPr>
          <w:b/>
          <w:bCs/>
        </w:rPr>
      </w:pP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t xml:space="preserve">Элювиальные грунты дисперсной зоны коры выветривания при строгом соблюдении рекомендаций по подготовке котлованом и технологии возведения фундаментов пригодны в качестве естественного основания. В период строительства необходимо исключить возможность затопления и </w:t>
      </w:r>
      <w:proofErr w:type="spellStart"/>
      <w:r w:rsidRPr="00C679FE">
        <w:t>промораживания</w:t>
      </w:r>
      <w:proofErr w:type="spellEnd"/>
      <w:r w:rsidRPr="00C679FE">
        <w:t xml:space="preserve"> котлованов и выемок под фундаментом.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t xml:space="preserve">При устройстве фундаментов обратную отсыпку пазух фундаментов необходимо выполнить </w:t>
      </w:r>
      <w:proofErr w:type="spellStart"/>
      <w:r w:rsidRPr="00C679FE">
        <w:t>непучинистыми</w:t>
      </w:r>
      <w:proofErr w:type="spellEnd"/>
      <w:r w:rsidRPr="00C679FE">
        <w:t xml:space="preserve"> грунтами (щебень, галька, крупный песок).</w:t>
      </w:r>
    </w:p>
    <w:p w:rsidR="001A71A6" w:rsidRPr="00C679FE" w:rsidRDefault="001A71A6" w:rsidP="0034340E">
      <w:pPr>
        <w:tabs>
          <w:tab w:val="left" w:pos="314"/>
        </w:tabs>
        <w:ind w:firstLine="426"/>
        <w:jc w:val="both"/>
        <w:rPr>
          <w:u w:val="single"/>
        </w:rPr>
      </w:pPr>
      <w:r w:rsidRPr="00C679FE">
        <w:t xml:space="preserve">Если основаниями фундаментов будут служить элювиальные грунты, то в проекте оснований и фундаментов должна предусматриваться защита элювиальных грунтов от разрушения атмосферными воздействиями и водой в период устройства котлованов. Для этой цели следует применять водозащитные мероприятия, не допускать перерывы в устройстве оснований и последующем возведении </w:t>
      </w:r>
      <w:proofErr w:type="spellStart"/>
      <w:r w:rsidRPr="00C679FE">
        <w:t>фундаминтов</w:t>
      </w:r>
      <w:proofErr w:type="spellEnd"/>
      <w:r w:rsidRPr="00C679FE">
        <w:t>.</w:t>
      </w:r>
    </w:p>
    <w:p w:rsidR="009F3BEE" w:rsidRPr="00C679FE" w:rsidRDefault="001A71A6" w:rsidP="0034340E">
      <w:pPr>
        <w:tabs>
          <w:tab w:val="left" w:pos="314"/>
        </w:tabs>
        <w:ind w:firstLine="426"/>
        <w:jc w:val="both"/>
      </w:pPr>
      <w:r w:rsidRPr="00C679FE">
        <w:rPr>
          <w:u w:val="single"/>
        </w:rPr>
        <w:t>По инженерно-геологическим и гидрогеологическим условиям исследованная территория для строительства пригодна.</w:t>
      </w:r>
      <w:bookmarkStart w:id="68" w:name="_Toc311113398"/>
      <w:bookmarkStart w:id="69" w:name="_Toc319309173"/>
      <w:bookmarkStart w:id="70" w:name="_Toc342644095"/>
    </w:p>
    <w:p w:rsidR="00402994" w:rsidRPr="00C679FE" w:rsidRDefault="00402994" w:rsidP="004A61E4"/>
    <w:p w:rsidR="001B0B89" w:rsidRPr="00C679FE" w:rsidRDefault="001B0B89" w:rsidP="004A61E4">
      <w:pPr>
        <w:spacing w:after="200"/>
        <w:ind w:left="-567" w:firstLine="567"/>
        <w:rPr>
          <w:color w:val="FF0000"/>
        </w:rPr>
      </w:pPr>
      <w:r w:rsidRPr="00C679FE">
        <w:rPr>
          <w:color w:val="FF0000"/>
        </w:rPr>
        <w:br w:type="page"/>
      </w:r>
    </w:p>
    <w:p w:rsidR="00116913" w:rsidRPr="00C679FE" w:rsidRDefault="00C679FE" w:rsidP="004A61E4">
      <w:pPr>
        <w:pStyle w:val="1"/>
      </w:pPr>
      <w:bookmarkStart w:id="71" w:name="_Toc511402787"/>
      <w:bookmarkEnd w:id="68"/>
      <w:bookmarkEnd w:id="69"/>
      <w:bookmarkEnd w:id="70"/>
      <w:r>
        <w:lastRenderedPageBreak/>
        <w:t>3</w:t>
      </w:r>
      <w:r w:rsidR="00551747" w:rsidRPr="00C679FE">
        <w:t>. Комплексная оценка градостроительных предпосылок развития территории.</w:t>
      </w:r>
      <w:bookmarkEnd w:id="71"/>
    </w:p>
    <w:p w:rsidR="009F3BEE" w:rsidRPr="00C679FE" w:rsidRDefault="009F3BEE" w:rsidP="004A61E4">
      <w:pPr>
        <w:pStyle w:val="1"/>
      </w:pPr>
    </w:p>
    <w:p w:rsidR="00551747" w:rsidRPr="00C679FE" w:rsidRDefault="00C679FE" w:rsidP="004A61E4">
      <w:pPr>
        <w:pStyle w:val="1"/>
      </w:pPr>
      <w:bookmarkStart w:id="72" w:name="_Toc511402788"/>
      <w:r>
        <w:t>3</w:t>
      </w:r>
      <w:r w:rsidR="00551747" w:rsidRPr="00C679FE">
        <w:t>.1. Территория проектируемого участка.</w:t>
      </w:r>
      <w:bookmarkEnd w:id="72"/>
    </w:p>
    <w:p w:rsidR="009F3BEE" w:rsidRPr="00C679FE" w:rsidRDefault="009F3BEE" w:rsidP="004A61E4">
      <w:pPr>
        <w:shd w:val="clear" w:color="auto" w:fill="FFFFFF"/>
        <w:ind w:left="-567" w:right="-1" w:firstLine="567"/>
        <w:jc w:val="both"/>
      </w:pPr>
    </w:p>
    <w:p w:rsidR="00FA32A1" w:rsidRPr="00C679FE" w:rsidRDefault="001A71A6" w:rsidP="004A61E4">
      <w:pPr>
        <w:shd w:val="clear" w:color="auto" w:fill="FFFFFF"/>
        <w:ind w:right="-1" w:firstLine="425"/>
        <w:jc w:val="both"/>
      </w:pPr>
      <w:r w:rsidRPr="00C679FE">
        <w:t xml:space="preserve">Проектируемая территория </w:t>
      </w:r>
      <w:r w:rsidR="00FA32A1" w:rsidRPr="00C679FE">
        <w:t>расположен</w:t>
      </w:r>
      <w:r w:rsidRPr="00C679FE">
        <w:t>а</w:t>
      </w:r>
      <w:r w:rsidR="00FA32A1" w:rsidRPr="00C679FE">
        <w:t xml:space="preserve"> в </w:t>
      </w:r>
      <w:r w:rsidRPr="00C679FE">
        <w:t>северной</w:t>
      </w:r>
      <w:r w:rsidR="00FA32A1" w:rsidRPr="00C679FE">
        <w:t xml:space="preserve"> части </w:t>
      </w:r>
      <w:r w:rsidRPr="00C679FE">
        <w:t>с. Архангельское</w:t>
      </w:r>
    </w:p>
    <w:p w:rsidR="00FA32A1" w:rsidRPr="00C679FE" w:rsidRDefault="00FA32A1" w:rsidP="004A61E4">
      <w:pPr>
        <w:shd w:val="clear" w:color="auto" w:fill="FFFFFF"/>
        <w:ind w:right="-1" w:firstLine="426"/>
        <w:jc w:val="both"/>
      </w:pPr>
      <w:r w:rsidRPr="00C679FE">
        <w:t xml:space="preserve">Участок проектирования </w:t>
      </w:r>
      <w:r w:rsidR="000740F1" w:rsidRPr="00C679FE">
        <w:t>с юго-запада ограничен лесным массивом</w:t>
      </w:r>
    </w:p>
    <w:p w:rsidR="00FA32A1" w:rsidRPr="00C679FE" w:rsidRDefault="00E92801" w:rsidP="004A61E4">
      <w:pPr>
        <w:ind w:firstLine="426"/>
        <w:jc w:val="both"/>
      </w:pPr>
      <w:r w:rsidRPr="00C679FE">
        <w:t>Согласно государственному кадастровому учету проектируемая территория расположена в квартале</w:t>
      </w:r>
      <w:r w:rsidR="009B5A44" w:rsidRPr="00C679FE">
        <w:t xml:space="preserve"> 74:19:1701002</w:t>
      </w:r>
      <w:r w:rsidRPr="00C679FE">
        <w:rPr>
          <w:bCs/>
          <w:color w:val="333333"/>
        </w:rPr>
        <w:t xml:space="preserve">. В соответствии с </w:t>
      </w:r>
      <w:r w:rsidRPr="00C679FE">
        <w:t xml:space="preserve">Правилами землепользования и застройки муниципального образования, на территории проектирования </w:t>
      </w:r>
      <w:r w:rsidR="00FA32A1" w:rsidRPr="00C679FE">
        <w:t>расположены зоны:</w:t>
      </w:r>
    </w:p>
    <w:p w:rsidR="00417A35" w:rsidRPr="008F33D6" w:rsidRDefault="002163F3" w:rsidP="004A61E4">
      <w:pPr>
        <w:pStyle w:val="a9"/>
        <w:numPr>
          <w:ilvl w:val="0"/>
          <w:numId w:val="14"/>
        </w:numPr>
        <w:ind w:left="709" w:hanging="283"/>
        <w:jc w:val="both"/>
        <w:rPr>
          <w:bCs/>
        </w:rPr>
      </w:pPr>
      <w:r>
        <w:t>В.1</w:t>
      </w:r>
      <w:r w:rsidR="00551D76" w:rsidRPr="00C679FE">
        <w:t xml:space="preserve"> (</w:t>
      </w:r>
      <w:r w:rsidRPr="002163F3">
        <w:t>зона индивидуальной жилой застройки: усадебная и коттеджная</w:t>
      </w:r>
      <w:r w:rsidR="00551D76" w:rsidRPr="00C679FE">
        <w:t>);</w:t>
      </w:r>
    </w:p>
    <w:p w:rsidR="008F33D6" w:rsidRPr="008F33D6" w:rsidRDefault="008F33D6" w:rsidP="008F33D6">
      <w:pPr>
        <w:ind w:left="426"/>
        <w:jc w:val="both"/>
        <w:rPr>
          <w:bCs/>
        </w:rPr>
      </w:pPr>
      <w:r>
        <w:t>На рассматриваемой территории отсутствуют объекты культурного наследия.</w:t>
      </w:r>
    </w:p>
    <w:p w:rsidR="00F32C24" w:rsidRPr="00C679FE" w:rsidRDefault="00F32C24" w:rsidP="004A61E4">
      <w:pPr>
        <w:ind w:firstLine="425"/>
        <w:jc w:val="both"/>
        <w:rPr>
          <w:bCs/>
        </w:rPr>
      </w:pPr>
      <w:r w:rsidRPr="00C679FE">
        <w:t>На исходный год (201</w:t>
      </w:r>
      <w:r w:rsidR="000740F1" w:rsidRPr="00C679FE">
        <w:t>7</w:t>
      </w:r>
      <w:r w:rsidRPr="00C679FE">
        <w:t xml:space="preserve">) </w:t>
      </w:r>
      <w:proofErr w:type="spellStart"/>
      <w:r w:rsidR="00404483" w:rsidRPr="00C679FE">
        <w:t>проектируем</w:t>
      </w:r>
      <w:r w:rsidR="00B02231" w:rsidRPr="00C679FE">
        <w:t>ая</w:t>
      </w:r>
      <w:r w:rsidRPr="00C679FE">
        <w:t>территори</w:t>
      </w:r>
      <w:r w:rsidR="00B02231" w:rsidRPr="00C679FE">
        <w:t>я</w:t>
      </w:r>
      <w:proofErr w:type="spellEnd"/>
      <w:r w:rsidR="00404483" w:rsidRPr="00C679FE">
        <w:t xml:space="preserve"> занята естественным ландшафтом.</w:t>
      </w:r>
    </w:p>
    <w:p w:rsidR="00320703" w:rsidRPr="00C679FE" w:rsidRDefault="00320703" w:rsidP="004A61E4">
      <w:pPr>
        <w:ind w:firstLine="425"/>
        <w:jc w:val="both"/>
      </w:pPr>
      <w:r w:rsidRPr="00C679FE">
        <w:t>На проектируемой территории находятся следующие земельные отводы под проектирование и строительство:</w:t>
      </w:r>
    </w:p>
    <w:p w:rsidR="005E1C90" w:rsidRPr="00C679FE" w:rsidRDefault="005E1C90" w:rsidP="004A61E4">
      <w:pPr>
        <w:ind w:left="-567" w:firstLine="425"/>
        <w:jc w:val="both"/>
      </w:pPr>
    </w:p>
    <w:tbl>
      <w:tblPr>
        <w:tblW w:w="10207" w:type="dxa"/>
        <w:tblInd w:w="-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2552"/>
        <w:gridCol w:w="1134"/>
        <w:gridCol w:w="1134"/>
      </w:tblGrid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B02231" w:rsidP="004A61E4">
            <w:pPr>
              <w:jc w:val="center"/>
            </w:pPr>
            <w:r w:rsidRPr="005A1C3E">
              <w:rPr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B02231" w:rsidP="004A61E4">
            <w:pPr>
              <w:jc w:val="center"/>
              <w:rPr>
                <w:b/>
              </w:rPr>
            </w:pPr>
            <w:r w:rsidRPr="005A1C3E">
              <w:rPr>
                <w:b/>
                <w:sz w:val="22"/>
                <w:szCs w:val="22"/>
              </w:rPr>
              <w:t>Местоположение (адрес)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B02231" w:rsidP="004A61E4">
            <w:pPr>
              <w:jc w:val="center"/>
              <w:rPr>
                <w:b/>
              </w:rPr>
            </w:pPr>
            <w:r w:rsidRPr="005A1C3E">
              <w:rPr>
                <w:b/>
                <w:bCs/>
                <w:color w:val="000000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B02231" w:rsidP="004A61E4">
            <w:pPr>
              <w:jc w:val="center"/>
              <w:rPr>
                <w:b/>
              </w:rPr>
            </w:pPr>
            <w:r w:rsidRPr="005A1C3E">
              <w:rPr>
                <w:b/>
                <w:sz w:val="22"/>
                <w:szCs w:val="22"/>
              </w:rPr>
              <w:t xml:space="preserve">Площадь, </w:t>
            </w:r>
            <w:proofErr w:type="spellStart"/>
            <w:r w:rsidRPr="005A1C3E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FA7F0D" w:rsidP="004A61E4">
            <w:pPr>
              <w:jc w:val="center"/>
            </w:pPr>
            <w:r w:rsidRPr="005A1C3E">
              <w:rPr>
                <w:b/>
                <w:bCs/>
                <w:color w:val="000000"/>
                <w:sz w:val="22"/>
                <w:szCs w:val="22"/>
              </w:rPr>
              <w:t>Форма собственности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0740F1" w:rsidP="004A61E4">
            <w:pPr>
              <w:jc w:val="center"/>
            </w:pPr>
            <w:r w:rsidRPr="005A1C3E">
              <w:rPr>
                <w:sz w:val="22"/>
                <w:szCs w:val="22"/>
              </w:rPr>
              <w:t>74:19:1701002:347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0740F1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 xml:space="preserve">, р-н Сосновский, 1500 м на северо-восток от центра </w:t>
            </w:r>
            <w:proofErr w:type="spellStart"/>
            <w:r w:rsidRPr="005A1C3E">
              <w:rPr>
                <w:sz w:val="22"/>
                <w:szCs w:val="22"/>
              </w:rPr>
              <w:t>с.Архангельское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0740F1" w:rsidP="004A61E4">
            <w:pPr>
              <w:jc w:val="center"/>
            </w:pPr>
            <w:r w:rsidRPr="005A1C3E">
              <w:rPr>
                <w:sz w:val="22"/>
                <w:szCs w:val="22"/>
              </w:rPr>
              <w:t>Для иных видов сельскохозяйственного использования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0740F1" w:rsidP="004A61E4">
            <w:pPr>
              <w:jc w:val="center"/>
            </w:pPr>
            <w:r w:rsidRPr="005A1C3E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0740F1" w:rsidP="004A61E4">
            <w:pPr>
              <w:jc w:val="center"/>
            </w:pPr>
            <w:r w:rsidRPr="005A1C3E">
              <w:rPr>
                <w:rStyle w:val="ae"/>
                <w:b w:val="0"/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74:19:1701002:64</w:t>
            </w:r>
          </w:p>
          <w:p w:rsidR="00B02231" w:rsidRPr="005A1C3E" w:rsidRDefault="00B02231" w:rsidP="004A61E4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49 992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B02231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74:19:1701002:62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49 996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rStyle w:val="ae"/>
                <w:b w:val="0"/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74:19:1701002:61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49 991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74:19:1701002:63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49 998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rPr>
          <w:trHeight w:val="613"/>
        </w:trPr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br/>
              <w:t>74:19:1701002:88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  <w:rPr>
                <w:bCs/>
              </w:rPr>
            </w:pPr>
            <w:r w:rsidRPr="005A1C3E">
              <w:rPr>
                <w:bCs/>
                <w:sz w:val="22"/>
                <w:szCs w:val="22"/>
              </w:rPr>
              <w:br/>
              <w:t>74:19:1701002:87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  <w:rPr>
                <w:bCs/>
              </w:rPr>
            </w:pPr>
            <w:r w:rsidRPr="005A1C3E">
              <w:rPr>
                <w:bCs/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  <w:rPr>
                <w:bCs/>
              </w:rPr>
            </w:pPr>
            <w:r w:rsidRPr="005A1C3E">
              <w:rPr>
                <w:bCs/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br/>
              <w:t>74:19:1701002:86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  <w:rPr>
                <w:bCs/>
              </w:rPr>
            </w:pPr>
            <w:r w:rsidRPr="005A1C3E">
              <w:rPr>
                <w:bCs/>
                <w:sz w:val="22"/>
                <w:szCs w:val="22"/>
              </w:rPr>
              <w:br/>
              <w:t>74:19:1701002:85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  <w:rPr>
                <w:bCs/>
              </w:rPr>
            </w:pPr>
            <w:r w:rsidRPr="005A1C3E">
              <w:rPr>
                <w:bCs/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  <w:rPr>
                <w:bCs/>
              </w:rPr>
            </w:pPr>
            <w:r w:rsidRPr="005A1C3E">
              <w:rPr>
                <w:bCs/>
                <w:sz w:val="22"/>
                <w:szCs w:val="22"/>
              </w:rPr>
              <w:t>частная</w:t>
            </w:r>
          </w:p>
        </w:tc>
      </w:tr>
      <w:tr w:rsidR="005A1C3E" w:rsidRPr="005A1C3E" w:rsidTr="005A1C3E">
        <w:tc>
          <w:tcPr>
            <w:tcW w:w="2127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br/>
              <w:t>74:19:1701002:219</w:t>
            </w:r>
          </w:p>
        </w:tc>
        <w:tc>
          <w:tcPr>
            <w:tcW w:w="3260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 xml:space="preserve">Челябинская </w:t>
            </w:r>
            <w:proofErr w:type="spellStart"/>
            <w:r w:rsidRPr="005A1C3E">
              <w:rPr>
                <w:sz w:val="22"/>
                <w:szCs w:val="22"/>
              </w:rPr>
              <w:t>обл</w:t>
            </w:r>
            <w:proofErr w:type="spellEnd"/>
            <w:r w:rsidRPr="005A1C3E">
              <w:rPr>
                <w:sz w:val="22"/>
                <w:szCs w:val="22"/>
              </w:rPr>
              <w:t>, р-н Сосновский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Под иными объектами специального назначения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5" w:type="dxa"/>
              <w:left w:w="56" w:type="dxa"/>
              <w:bottom w:w="75" w:type="dxa"/>
              <w:right w:w="56" w:type="dxa"/>
            </w:tcMar>
            <w:vAlign w:val="center"/>
            <w:hideMark/>
          </w:tcPr>
          <w:p w:rsidR="009B5A44" w:rsidRPr="005A1C3E" w:rsidRDefault="009B5A44" w:rsidP="004A61E4">
            <w:pPr>
              <w:jc w:val="center"/>
            </w:pPr>
            <w:r w:rsidRPr="005A1C3E">
              <w:rPr>
                <w:sz w:val="22"/>
                <w:szCs w:val="22"/>
              </w:rPr>
              <w:t>частная</w:t>
            </w:r>
          </w:p>
        </w:tc>
      </w:tr>
    </w:tbl>
    <w:p w:rsidR="005E1C90" w:rsidRPr="00C679FE" w:rsidRDefault="005E1C90" w:rsidP="004A61E4">
      <w:pPr>
        <w:ind w:left="-567" w:firstLine="425"/>
        <w:jc w:val="both"/>
      </w:pPr>
    </w:p>
    <w:p w:rsidR="00F72B5A" w:rsidRDefault="00F72B5A" w:rsidP="004A61E4">
      <w:pPr>
        <w:ind w:left="-567" w:firstLine="425"/>
        <w:jc w:val="both"/>
      </w:pPr>
    </w:p>
    <w:p w:rsidR="00103035" w:rsidRDefault="00103035" w:rsidP="004A61E4">
      <w:pPr>
        <w:ind w:left="-567" w:firstLine="425"/>
        <w:jc w:val="both"/>
      </w:pPr>
    </w:p>
    <w:p w:rsidR="00103035" w:rsidRDefault="00103035" w:rsidP="004A61E4">
      <w:pPr>
        <w:ind w:left="-567" w:firstLine="425"/>
        <w:jc w:val="both"/>
      </w:pPr>
    </w:p>
    <w:p w:rsidR="00103035" w:rsidRDefault="00103035" w:rsidP="004A61E4">
      <w:pPr>
        <w:ind w:left="-567" w:firstLine="425"/>
        <w:jc w:val="both"/>
      </w:pPr>
    </w:p>
    <w:p w:rsidR="00103035" w:rsidRDefault="00103035" w:rsidP="004A61E4">
      <w:pPr>
        <w:ind w:left="-567" w:firstLine="425"/>
        <w:jc w:val="both"/>
      </w:pPr>
    </w:p>
    <w:p w:rsidR="00103035" w:rsidRDefault="00103035" w:rsidP="004A61E4">
      <w:pPr>
        <w:ind w:left="-567" w:firstLine="425"/>
        <w:jc w:val="both"/>
      </w:pPr>
    </w:p>
    <w:p w:rsidR="00103035" w:rsidRPr="00C679FE" w:rsidRDefault="00103035" w:rsidP="004A61E4">
      <w:pPr>
        <w:ind w:left="-567" w:firstLine="425"/>
        <w:jc w:val="both"/>
      </w:pPr>
    </w:p>
    <w:p w:rsidR="00103035" w:rsidRPr="00722A06" w:rsidRDefault="00103035" w:rsidP="00103035">
      <w:pPr>
        <w:ind w:left="-567" w:firstLine="567"/>
        <w:jc w:val="center"/>
      </w:pPr>
      <w:r>
        <w:lastRenderedPageBreak/>
        <w:t>П</w:t>
      </w:r>
      <w:r w:rsidRPr="00722A06">
        <w:t xml:space="preserve">оказатели современного использования территории приведены ниже в таблице </w:t>
      </w:r>
      <w:r>
        <w:t>3</w:t>
      </w:r>
      <w:r w:rsidRPr="00722A06">
        <w:t>.1.1.</w:t>
      </w:r>
    </w:p>
    <w:p w:rsidR="009A49EA" w:rsidRDefault="009A49EA" w:rsidP="00103035">
      <w:pPr>
        <w:ind w:left="-567" w:right="-1" w:firstLine="567"/>
        <w:jc w:val="center"/>
      </w:pPr>
    </w:p>
    <w:p w:rsidR="00103035" w:rsidRDefault="00103035" w:rsidP="00103035">
      <w:pPr>
        <w:ind w:left="-567" w:right="-1" w:firstLine="567"/>
        <w:jc w:val="center"/>
      </w:pPr>
      <w:r w:rsidRPr="00722A06">
        <w:t>Баланс территории (в границах проектирования).</w:t>
      </w:r>
    </w:p>
    <w:p w:rsidR="00103035" w:rsidRPr="00722A06" w:rsidRDefault="00103035" w:rsidP="00103035">
      <w:pPr>
        <w:ind w:left="-567" w:right="-1" w:firstLine="567"/>
        <w:jc w:val="right"/>
      </w:pPr>
      <w:r>
        <w:t>Табл. 3</w:t>
      </w:r>
      <w:r w:rsidRPr="00722A06">
        <w:t>.1.1.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848"/>
        <w:gridCol w:w="5652"/>
        <w:gridCol w:w="1945"/>
        <w:gridCol w:w="1835"/>
      </w:tblGrid>
      <w:tr w:rsidR="00103035" w:rsidRPr="003710FA" w:rsidTr="00103035">
        <w:tc>
          <w:tcPr>
            <w:tcW w:w="851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№ п/п</w:t>
            </w:r>
          </w:p>
        </w:tc>
        <w:tc>
          <w:tcPr>
            <w:tcW w:w="5670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Наименование</w:t>
            </w:r>
          </w:p>
        </w:tc>
        <w:tc>
          <w:tcPr>
            <w:tcW w:w="1951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Площадь, га</w:t>
            </w:r>
          </w:p>
        </w:tc>
        <w:tc>
          <w:tcPr>
            <w:tcW w:w="1842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%</w:t>
            </w:r>
          </w:p>
        </w:tc>
      </w:tr>
      <w:tr w:rsidR="00103035" w:rsidRPr="003710FA" w:rsidTr="00103035">
        <w:tc>
          <w:tcPr>
            <w:tcW w:w="851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1.</w:t>
            </w: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2.</w:t>
            </w: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3.</w:t>
            </w: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4.</w:t>
            </w: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5.</w:t>
            </w:r>
          </w:p>
          <w:p w:rsidR="00103035" w:rsidRDefault="00103035" w:rsidP="00103035">
            <w:pPr>
              <w:ind w:left="-567" w:right="-1" w:firstLine="567"/>
            </w:pP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>
              <w:t>6.</w:t>
            </w:r>
          </w:p>
        </w:tc>
        <w:tc>
          <w:tcPr>
            <w:tcW w:w="5670" w:type="dxa"/>
          </w:tcPr>
          <w:p w:rsidR="00103035" w:rsidRPr="003710FA" w:rsidRDefault="00103035" w:rsidP="00103035">
            <w:pPr>
              <w:ind w:right="-1"/>
              <w:jc w:val="both"/>
            </w:pPr>
            <w:r>
              <w:t>Площадь</w:t>
            </w:r>
            <w:r w:rsidRPr="003710FA">
              <w:t xml:space="preserve"> проектируемого участка</w:t>
            </w:r>
          </w:p>
          <w:p w:rsidR="00103035" w:rsidRPr="003710FA" w:rsidRDefault="00103035" w:rsidP="00103035">
            <w:pPr>
              <w:ind w:right="-1"/>
              <w:jc w:val="both"/>
            </w:pPr>
            <w:proofErr w:type="spellStart"/>
            <w:r>
              <w:t>Площадьжилой</w:t>
            </w:r>
            <w:proofErr w:type="spellEnd"/>
            <w:r>
              <w:t xml:space="preserve"> </w:t>
            </w:r>
            <w:r w:rsidRPr="003710FA">
              <w:t>застройки</w:t>
            </w:r>
          </w:p>
          <w:p w:rsidR="00103035" w:rsidRPr="003710FA" w:rsidRDefault="00103035" w:rsidP="00103035">
            <w:pPr>
              <w:ind w:right="-1"/>
              <w:jc w:val="both"/>
            </w:pPr>
            <w:r>
              <w:t>Площадь</w:t>
            </w:r>
            <w:r w:rsidRPr="003710FA">
              <w:t xml:space="preserve"> покрытия</w:t>
            </w:r>
          </w:p>
          <w:p w:rsidR="00103035" w:rsidRPr="003710FA" w:rsidRDefault="00103035" w:rsidP="00103035">
            <w:pPr>
              <w:ind w:right="-1"/>
              <w:jc w:val="both"/>
            </w:pPr>
            <w:r>
              <w:t>Площадь</w:t>
            </w:r>
            <w:r w:rsidRPr="003710FA">
              <w:t xml:space="preserve"> озеленения </w:t>
            </w:r>
          </w:p>
          <w:p w:rsidR="00103035" w:rsidRPr="003710FA" w:rsidRDefault="00103035" w:rsidP="00103035">
            <w:pPr>
              <w:ind w:right="-1"/>
              <w:jc w:val="both"/>
            </w:pPr>
            <w:r>
              <w:t>Площадь</w:t>
            </w:r>
            <w:r w:rsidRPr="003710FA">
              <w:t xml:space="preserve"> зоны инженерной и транспортной инфраструктур</w:t>
            </w:r>
          </w:p>
          <w:p w:rsidR="00103035" w:rsidRPr="003710FA" w:rsidRDefault="00103035" w:rsidP="00103035">
            <w:pPr>
              <w:ind w:right="-1"/>
              <w:jc w:val="both"/>
            </w:pPr>
            <w:r>
              <w:t>Площадь</w:t>
            </w:r>
            <w:r w:rsidRPr="003710FA">
              <w:t xml:space="preserve"> садов и огородов</w:t>
            </w:r>
          </w:p>
        </w:tc>
        <w:tc>
          <w:tcPr>
            <w:tcW w:w="1951" w:type="dxa"/>
          </w:tcPr>
          <w:p w:rsidR="00103035" w:rsidRDefault="00103035" w:rsidP="00103035">
            <w:pPr>
              <w:ind w:left="-567" w:right="-1" w:firstLine="567"/>
              <w:jc w:val="center"/>
            </w:pPr>
            <w:r>
              <w:t>54,2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100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  <w:p w:rsidR="00103035" w:rsidRDefault="00103035" w:rsidP="00103035">
            <w:pPr>
              <w:ind w:left="-567" w:right="-1" w:firstLine="567"/>
              <w:jc w:val="center"/>
            </w:pPr>
          </w:p>
          <w:p w:rsidR="00103035" w:rsidRPr="003710FA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</w:tc>
      </w:tr>
      <w:tr w:rsidR="00103035" w:rsidRPr="003710FA" w:rsidTr="00103035">
        <w:tc>
          <w:tcPr>
            <w:tcW w:w="851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 w:rsidRPr="003710FA">
              <w:t>8.</w:t>
            </w:r>
          </w:p>
        </w:tc>
        <w:tc>
          <w:tcPr>
            <w:tcW w:w="5670" w:type="dxa"/>
          </w:tcPr>
          <w:p w:rsidR="00103035" w:rsidRPr="003710FA" w:rsidRDefault="00103035" w:rsidP="00103035">
            <w:pPr>
              <w:ind w:right="-1"/>
              <w:jc w:val="both"/>
            </w:pPr>
            <w:r>
              <w:t>Площадь</w:t>
            </w:r>
            <w:r w:rsidRPr="003710FA">
              <w:t xml:space="preserve"> отводов юр. лиц</w:t>
            </w:r>
          </w:p>
        </w:tc>
        <w:tc>
          <w:tcPr>
            <w:tcW w:w="1951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03035" w:rsidRPr="003710FA" w:rsidRDefault="00103035" w:rsidP="00103035">
            <w:pPr>
              <w:ind w:left="-567" w:right="-1" w:firstLine="567"/>
              <w:jc w:val="center"/>
            </w:pPr>
            <w:r>
              <w:t>-</w:t>
            </w:r>
          </w:p>
        </w:tc>
      </w:tr>
    </w:tbl>
    <w:p w:rsidR="00103035" w:rsidRDefault="00103035" w:rsidP="00103035">
      <w:pPr>
        <w:pStyle w:val="1"/>
      </w:pPr>
    </w:p>
    <w:p w:rsidR="00103035" w:rsidRPr="00F31539" w:rsidRDefault="00103035" w:rsidP="00103035">
      <w:pPr>
        <w:pStyle w:val="1"/>
      </w:pPr>
      <w:bookmarkStart w:id="73" w:name="_Toc464159902"/>
      <w:bookmarkStart w:id="74" w:name="_Toc511402789"/>
      <w:r>
        <w:t>3</w:t>
      </w:r>
      <w:r w:rsidRPr="00F31539">
        <w:t>.2. Проектные ограничения.</w:t>
      </w:r>
      <w:bookmarkEnd w:id="73"/>
      <w:bookmarkEnd w:id="74"/>
    </w:p>
    <w:p w:rsidR="00103035" w:rsidRDefault="00103035" w:rsidP="00103035">
      <w:pPr>
        <w:ind w:left="-567" w:firstLine="567"/>
        <w:jc w:val="both"/>
        <w:rPr>
          <w:bCs/>
        </w:rPr>
      </w:pPr>
    </w:p>
    <w:p w:rsidR="00F72B5A" w:rsidRDefault="00103035" w:rsidP="00103035">
      <w:pPr>
        <w:ind w:left="-567" w:firstLine="993"/>
        <w:jc w:val="both"/>
        <w:rPr>
          <w:bCs/>
        </w:rPr>
      </w:pPr>
      <w:r w:rsidRPr="000811D3">
        <w:rPr>
          <w:bCs/>
        </w:rPr>
        <w:t xml:space="preserve">На данной территории </w:t>
      </w:r>
      <w:r>
        <w:rPr>
          <w:bCs/>
        </w:rPr>
        <w:t>проектные</w:t>
      </w:r>
      <w:r w:rsidRPr="000811D3">
        <w:rPr>
          <w:bCs/>
        </w:rPr>
        <w:t xml:space="preserve"> ограничени</w:t>
      </w:r>
      <w:r>
        <w:rPr>
          <w:bCs/>
        </w:rPr>
        <w:t>я отсутствуют.</w:t>
      </w:r>
    </w:p>
    <w:p w:rsidR="009A49EA" w:rsidRPr="00C679FE" w:rsidRDefault="009A49EA" w:rsidP="009A49EA">
      <w:pPr>
        <w:ind w:firstLine="426"/>
        <w:jc w:val="both"/>
      </w:pPr>
      <w:r w:rsidRPr="009A49EA">
        <w:t xml:space="preserve">Исходя из условий защиты от шумового воздействия, безопасности дорожного движения и соблюдения санитарных норм проектом принята трассировка линии регулирования застройки с отступом 5 м от красных линий всех указанных улиц. Предусмотрена посадка специального </w:t>
      </w:r>
      <w:proofErr w:type="spellStart"/>
      <w:r w:rsidRPr="009A49EA">
        <w:t>шумозащитного</w:t>
      </w:r>
      <w:proofErr w:type="spellEnd"/>
      <w:r w:rsidRPr="009A49EA">
        <w:t xml:space="preserve"> озеленения.</w:t>
      </w:r>
    </w:p>
    <w:p w:rsidR="009A49EA" w:rsidRDefault="009A49EA" w:rsidP="009A49EA">
      <w:pPr>
        <w:spacing w:after="200" w:line="276" w:lineRule="auto"/>
      </w:pPr>
      <w:bookmarkStart w:id="75" w:name="_Toc342644096"/>
      <w:bookmarkStart w:id="76" w:name="_Toc311113401"/>
      <w:bookmarkStart w:id="77" w:name="_Toc319309177"/>
      <w:r>
        <w:rPr>
          <w:b/>
          <w:bCs/>
        </w:rPr>
        <w:br w:type="page"/>
      </w:r>
    </w:p>
    <w:p w:rsidR="006817A2" w:rsidRPr="00C679FE" w:rsidRDefault="005A1C3E" w:rsidP="004A61E4">
      <w:pPr>
        <w:pStyle w:val="1"/>
      </w:pPr>
      <w:bookmarkStart w:id="78" w:name="_Toc511402790"/>
      <w:r>
        <w:lastRenderedPageBreak/>
        <w:t>4</w:t>
      </w:r>
      <w:r w:rsidR="006817A2" w:rsidRPr="00C679FE">
        <w:t>. Проектная организация территории.</w:t>
      </w:r>
      <w:bookmarkEnd w:id="75"/>
      <w:bookmarkEnd w:id="78"/>
    </w:p>
    <w:p w:rsidR="004A32A9" w:rsidRDefault="005A1C3E" w:rsidP="004A61E4">
      <w:pPr>
        <w:pStyle w:val="2"/>
        <w:rPr>
          <w:rFonts w:cs="Times New Roman"/>
          <w:szCs w:val="24"/>
        </w:rPr>
      </w:pPr>
      <w:bookmarkStart w:id="79" w:name="_Toc343503300"/>
      <w:bookmarkStart w:id="80" w:name="_Toc364953093"/>
      <w:bookmarkStart w:id="81" w:name="_Toc511402791"/>
      <w:bookmarkStart w:id="82" w:name="_Toc342644101"/>
      <w:bookmarkEnd w:id="76"/>
      <w:bookmarkEnd w:id="77"/>
      <w:r>
        <w:rPr>
          <w:rFonts w:cs="Times New Roman"/>
          <w:szCs w:val="24"/>
        </w:rPr>
        <w:t>4</w:t>
      </w:r>
      <w:r w:rsidR="004A32A9" w:rsidRPr="00C679FE">
        <w:rPr>
          <w:rFonts w:cs="Times New Roman"/>
          <w:szCs w:val="24"/>
        </w:rPr>
        <w:t>.1. Архитектурно-планировочное решение.</w:t>
      </w:r>
      <w:bookmarkEnd w:id="79"/>
      <w:bookmarkEnd w:id="80"/>
      <w:bookmarkEnd w:id="81"/>
    </w:p>
    <w:p w:rsidR="0034340E" w:rsidRPr="0034340E" w:rsidRDefault="0034340E" w:rsidP="0034340E"/>
    <w:p w:rsidR="004A32A9" w:rsidRPr="00C679FE" w:rsidRDefault="004A32A9" w:rsidP="004A61E4">
      <w:pPr>
        <w:ind w:firstLine="426"/>
        <w:jc w:val="both"/>
      </w:pPr>
      <w:r w:rsidRPr="00C679FE">
        <w:t xml:space="preserve">Планировочное решение формируется с учетом анализа исходных данных, современного использования территории, планировочных ограничений и характера застройки населенного пункта, а также в соответствии с  необходимостью соблюдения баланса между рациональным использованием территории и комфортными условиями проживания. </w:t>
      </w:r>
    </w:p>
    <w:p w:rsidR="00A76BAA" w:rsidRPr="00C679FE" w:rsidRDefault="00A76BAA" w:rsidP="004A61E4">
      <w:pPr>
        <w:ind w:firstLine="426"/>
        <w:jc w:val="both"/>
      </w:pPr>
      <w:r w:rsidRPr="00C679FE">
        <w:t>На исходный год (201</w:t>
      </w:r>
      <w:r w:rsidR="00C6195E" w:rsidRPr="00C679FE">
        <w:t>7</w:t>
      </w:r>
      <w:r w:rsidRPr="00C679FE">
        <w:t xml:space="preserve">) </w:t>
      </w:r>
      <w:r w:rsidR="006F142B" w:rsidRPr="00C679FE">
        <w:t xml:space="preserve">проектируемая территория </w:t>
      </w:r>
      <w:r w:rsidR="00077762" w:rsidRPr="00C679FE">
        <w:t>занята</w:t>
      </w:r>
      <w:r w:rsidR="000B5179">
        <w:t xml:space="preserve"> </w:t>
      </w:r>
      <w:r w:rsidR="00C83AA9" w:rsidRPr="00C679FE">
        <w:t>лугом</w:t>
      </w:r>
      <w:r w:rsidR="006F142B" w:rsidRPr="00C679FE">
        <w:t>.</w:t>
      </w:r>
    </w:p>
    <w:p w:rsidR="00B71E06" w:rsidRPr="00C679FE" w:rsidRDefault="00B71E06" w:rsidP="004A61E4">
      <w:pPr>
        <w:tabs>
          <w:tab w:val="left" w:pos="0"/>
        </w:tabs>
        <w:ind w:firstLine="426"/>
        <w:jc w:val="both"/>
      </w:pPr>
      <w:r w:rsidRPr="00C679FE">
        <w:t xml:space="preserve">Площадь территории в границах подготовки проекта планировки составляет </w:t>
      </w:r>
      <w:r w:rsidR="00B71E9F" w:rsidRPr="00C679FE">
        <w:t>5</w:t>
      </w:r>
      <w:r w:rsidR="0014119C">
        <w:t>4,2</w:t>
      </w:r>
      <w:r w:rsidRPr="00C679FE">
        <w:t xml:space="preserve"> га.</w:t>
      </w:r>
    </w:p>
    <w:p w:rsidR="00B71E06" w:rsidRDefault="00B71E06" w:rsidP="004A61E4">
      <w:pPr>
        <w:shd w:val="clear" w:color="auto" w:fill="FFFFFF"/>
        <w:ind w:right="-1" w:firstLine="426"/>
        <w:jc w:val="both"/>
      </w:pPr>
      <w:r w:rsidRPr="00C679FE">
        <w:t xml:space="preserve">Вся территория разбивается на участки </w:t>
      </w:r>
      <w:r w:rsidR="000A66CE" w:rsidRPr="00C679FE">
        <w:t>индивидуальной</w:t>
      </w:r>
      <w:r w:rsidR="000B5179">
        <w:t xml:space="preserve"> </w:t>
      </w:r>
      <w:r w:rsidR="00B84D16" w:rsidRPr="00C679FE">
        <w:t xml:space="preserve">жилой </w:t>
      </w:r>
      <w:r w:rsidRPr="00C679FE">
        <w:t xml:space="preserve">застройки. </w:t>
      </w:r>
      <w:r w:rsidR="00C6195E" w:rsidRPr="00C679FE">
        <w:t>Предполагается размещение общественно-деловой зоны под объекты торговли по улиц</w:t>
      </w:r>
      <w:r w:rsidR="00070AA4" w:rsidRPr="00C679FE">
        <w:t>е Четвертой (проектная</w:t>
      </w:r>
      <w:r w:rsidR="00103035">
        <w:t>)</w:t>
      </w:r>
      <w:r w:rsidR="00070AA4" w:rsidRPr="00C679FE">
        <w:t xml:space="preserve"> и улице Шестнадцатая (проектная)</w:t>
      </w:r>
      <w:r w:rsidR="009A49EA">
        <w:t>.</w:t>
      </w:r>
    </w:p>
    <w:p w:rsidR="003774AC" w:rsidRDefault="003774AC" w:rsidP="004A61E4">
      <w:pPr>
        <w:shd w:val="clear" w:color="auto" w:fill="FFFFFF"/>
        <w:ind w:right="-1" w:firstLine="426"/>
        <w:jc w:val="both"/>
      </w:pPr>
      <w:r>
        <w:t>В соответствии с Генеральным планом села Архангельское, утвержденным</w:t>
      </w:r>
      <w:r w:rsidR="000B5179">
        <w:t xml:space="preserve"> </w:t>
      </w:r>
      <w:r w:rsidRPr="00FA15FE">
        <w:t>Совет</w:t>
      </w:r>
      <w:r>
        <w:t>ом</w:t>
      </w:r>
      <w:r w:rsidRPr="00FA15FE">
        <w:t xml:space="preserve"> депутатов Архангельского сельского поселения от 12 апреля 2017 года № 65</w:t>
      </w:r>
      <w:r>
        <w:t>, на соседней территории северо-восточнее проектируемой территории предполагается размещение объектов с</w:t>
      </w:r>
      <w:r w:rsidR="009A49EA">
        <w:t>оциального и культурно-бытового обслуживания</w:t>
      </w:r>
      <w:r>
        <w:t>:</w:t>
      </w:r>
    </w:p>
    <w:p w:rsidR="003774AC" w:rsidRDefault="003774AC" w:rsidP="004A61E4">
      <w:pPr>
        <w:shd w:val="clear" w:color="auto" w:fill="FFFFFF"/>
        <w:ind w:right="-1" w:firstLine="426"/>
        <w:jc w:val="both"/>
      </w:pPr>
      <w:r>
        <w:t>- детское образовательное учреждение;</w:t>
      </w:r>
    </w:p>
    <w:p w:rsidR="003774AC" w:rsidRDefault="003774AC" w:rsidP="004A61E4">
      <w:pPr>
        <w:shd w:val="clear" w:color="auto" w:fill="FFFFFF"/>
        <w:ind w:right="-1" w:firstLine="426"/>
        <w:jc w:val="both"/>
      </w:pPr>
      <w:r>
        <w:t>- детское дошкольное учреждение;</w:t>
      </w:r>
    </w:p>
    <w:p w:rsidR="009A49EA" w:rsidRDefault="003774AC" w:rsidP="004A61E4">
      <w:pPr>
        <w:shd w:val="clear" w:color="auto" w:fill="FFFFFF"/>
        <w:ind w:right="-1" w:firstLine="426"/>
        <w:jc w:val="both"/>
      </w:pPr>
      <w:r>
        <w:t>- общественно-административное здание;</w:t>
      </w:r>
    </w:p>
    <w:p w:rsidR="003774AC" w:rsidRDefault="003774AC" w:rsidP="004A61E4">
      <w:pPr>
        <w:shd w:val="clear" w:color="auto" w:fill="FFFFFF"/>
        <w:ind w:right="-1" w:firstLine="426"/>
        <w:jc w:val="both"/>
      </w:pPr>
      <w:r>
        <w:t>- культурно-досуговое учреждение.</w:t>
      </w:r>
    </w:p>
    <w:p w:rsidR="00144629" w:rsidRDefault="00144629" w:rsidP="00144629">
      <w:pPr>
        <w:shd w:val="clear" w:color="auto" w:fill="FFFFFF"/>
        <w:ind w:right="-1" w:firstLine="426"/>
        <w:jc w:val="both"/>
      </w:pPr>
      <w:r>
        <w:t>На проектируемой территории не размещаются объекты федерального и регионального значения.</w:t>
      </w:r>
    </w:p>
    <w:p w:rsidR="00144629" w:rsidRPr="00C679FE" w:rsidRDefault="00144629" w:rsidP="00144629">
      <w:pPr>
        <w:shd w:val="clear" w:color="auto" w:fill="FFFFFF"/>
        <w:ind w:right="-1" w:firstLine="426"/>
        <w:jc w:val="both"/>
      </w:pPr>
      <w:r>
        <w:t>Развитие территории предполагается организовать в один этап проектирования, строительства и  реконструкции.</w:t>
      </w:r>
    </w:p>
    <w:p w:rsidR="00B71E06" w:rsidRPr="00C679FE" w:rsidRDefault="00B71E06" w:rsidP="004A61E4">
      <w:pPr>
        <w:tabs>
          <w:tab w:val="left" w:pos="426"/>
        </w:tabs>
        <w:ind w:firstLine="426"/>
        <w:jc w:val="both"/>
      </w:pPr>
      <w:r w:rsidRPr="00C679FE">
        <w:t>В составе проекта разработаны разделы организации инженерной и транспортной инфраструктур.</w:t>
      </w:r>
    </w:p>
    <w:p w:rsidR="00B71E06" w:rsidRPr="00C679FE" w:rsidRDefault="00B71E06" w:rsidP="004A61E4">
      <w:pPr>
        <w:shd w:val="clear" w:color="auto" w:fill="FFFFFF"/>
        <w:ind w:right="-1" w:firstLine="426"/>
        <w:jc w:val="both"/>
      </w:pPr>
      <w:r w:rsidRPr="00C679FE">
        <w:t xml:space="preserve">Территория сформирована сеткой улиц и дорог. </w:t>
      </w:r>
      <w:r w:rsidR="00B71E9F" w:rsidRPr="00C679FE">
        <w:t xml:space="preserve"> На исходный год на рассматриваемой территории нет установленных красных линий. </w:t>
      </w:r>
      <w:r w:rsidR="00E835FE" w:rsidRPr="00C679FE">
        <w:t xml:space="preserve">Проектом предлагается трассировка новых </w:t>
      </w:r>
      <w:proofErr w:type="spellStart"/>
      <w:r w:rsidR="00E835FE" w:rsidRPr="00C679FE">
        <w:t>улицместного</w:t>
      </w:r>
      <w:proofErr w:type="spellEnd"/>
      <w:r w:rsidR="00E835FE" w:rsidRPr="00C679FE">
        <w:t xml:space="preserve"> значения в жилой застройке</w:t>
      </w:r>
      <w:r w:rsidR="002E30D5" w:rsidRPr="00C679FE">
        <w:rPr>
          <w:lang w:val="en-US"/>
        </w:rPr>
        <w:t>IV</w:t>
      </w:r>
      <w:r w:rsidR="002E30D5" w:rsidRPr="00C679FE">
        <w:t xml:space="preserve"> категории</w:t>
      </w:r>
      <w:r w:rsidR="00E835FE" w:rsidRPr="00C679FE">
        <w:t xml:space="preserve">. </w:t>
      </w:r>
      <w:r w:rsidR="00B71E9F" w:rsidRPr="00C679FE">
        <w:t xml:space="preserve">В </w:t>
      </w:r>
      <w:r w:rsidR="00E835FE" w:rsidRPr="00C679FE">
        <w:t xml:space="preserve">соответствии с Региональными нормативами градостроительного проектирования </w:t>
      </w:r>
      <w:r w:rsidR="00070AA4" w:rsidRPr="00C679FE">
        <w:t xml:space="preserve">Челябинской области </w:t>
      </w:r>
      <w:r w:rsidR="00E835FE" w:rsidRPr="00C679FE">
        <w:t>ш</w:t>
      </w:r>
      <w:r w:rsidRPr="00C679FE">
        <w:t xml:space="preserve">ирина  улиц </w:t>
      </w:r>
      <w:r w:rsidR="00927E72" w:rsidRPr="00C679FE">
        <w:t xml:space="preserve">местного значения в жилой застройке </w:t>
      </w:r>
      <w:r w:rsidRPr="00C679FE">
        <w:t xml:space="preserve">в красных линиях </w:t>
      </w:r>
      <w:r w:rsidR="00927E72" w:rsidRPr="00C679FE">
        <w:t>от 15 до 25 метров. В соответствии с действующими нормативами проектом принята ширина в красных линиях</w:t>
      </w:r>
      <w:r w:rsidRPr="00C679FE">
        <w:t>:</w:t>
      </w:r>
    </w:p>
    <w:p w:rsidR="00B71E06" w:rsidRPr="00C679FE" w:rsidRDefault="00B71E06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 xml:space="preserve">улица </w:t>
      </w:r>
      <w:r w:rsidR="00FF1624" w:rsidRPr="00C679FE">
        <w:t>Первая (проектное название)</w:t>
      </w:r>
      <w:r w:rsidRPr="00C679FE">
        <w:t xml:space="preserve"> – </w:t>
      </w:r>
      <w:r w:rsidR="00FF1624" w:rsidRPr="00C679FE">
        <w:t>15</w:t>
      </w:r>
      <w:r w:rsidRPr="00C679FE">
        <w:t>м;</w:t>
      </w:r>
    </w:p>
    <w:p w:rsidR="00B71E06" w:rsidRPr="00C679FE" w:rsidRDefault="00B71E06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 xml:space="preserve">улица </w:t>
      </w:r>
      <w:r w:rsidR="00FF1624" w:rsidRPr="00C679FE">
        <w:t>Вторая (проектное название)</w:t>
      </w:r>
      <w:r w:rsidRPr="00C679FE">
        <w:t xml:space="preserve"> – </w:t>
      </w:r>
      <w:r w:rsidR="00FF1624" w:rsidRPr="00C679FE">
        <w:t>15</w:t>
      </w:r>
      <w:r w:rsidRPr="00C679FE">
        <w:t>м;</w:t>
      </w:r>
    </w:p>
    <w:p w:rsidR="00B81B6E" w:rsidRPr="00C679FE" w:rsidRDefault="00B81B6E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 xml:space="preserve">улица </w:t>
      </w:r>
      <w:r w:rsidR="00FF1624" w:rsidRPr="00C679FE">
        <w:t>Третья (проектное название)</w:t>
      </w:r>
      <w:r w:rsidRPr="00C679FE">
        <w:t xml:space="preserve"> – 15м;</w:t>
      </w:r>
    </w:p>
    <w:p w:rsidR="00B81B6E" w:rsidRPr="00C679FE" w:rsidRDefault="00B81B6E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 xml:space="preserve">улица </w:t>
      </w:r>
      <w:r w:rsidR="00FF1624" w:rsidRPr="00C679FE">
        <w:t>Четвертая (проектное название)</w:t>
      </w:r>
      <w:r w:rsidRPr="00C679FE">
        <w:t xml:space="preserve"> – </w:t>
      </w:r>
      <w:r w:rsidR="00FF1624" w:rsidRPr="00C679FE">
        <w:t>15</w:t>
      </w:r>
      <w:r w:rsidR="005D0E00" w:rsidRPr="00C679FE">
        <w:t>м;</w:t>
      </w:r>
    </w:p>
    <w:p w:rsidR="005D0E00" w:rsidRPr="00C679FE" w:rsidRDefault="005D0E00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П</w:t>
      </w:r>
      <w:r w:rsidR="00E835FE" w:rsidRPr="00C679FE">
        <w:t>ятая (проектное название) – 15м;</w:t>
      </w:r>
    </w:p>
    <w:p w:rsidR="00E835FE" w:rsidRPr="00C679FE" w:rsidRDefault="00E835FE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Шестая (проектное название) – 15м.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 xml:space="preserve">улица </w:t>
      </w:r>
      <w:proofErr w:type="gramStart"/>
      <w:r w:rsidRPr="00C679FE">
        <w:t>Седьмая(</w:t>
      </w:r>
      <w:proofErr w:type="gramEnd"/>
      <w:r w:rsidRPr="00C679FE">
        <w:t>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Восьмая (проектное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Девятая (проектное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Десятая (проектное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Одиннадцатая  (проектное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Двенадцатая (проектное название) – 15м.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Тринадцатая  (проектное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Четырнадцатая (проектное название) – 10,5 – 36,8м;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Пятнадцатая (проектное название) – 15м;</w:t>
      </w:r>
    </w:p>
    <w:p w:rsidR="00070AA4" w:rsidRPr="00C679FE" w:rsidRDefault="00070AA4" w:rsidP="004A61E4">
      <w:pPr>
        <w:pStyle w:val="a9"/>
        <w:numPr>
          <w:ilvl w:val="0"/>
          <w:numId w:val="17"/>
        </w:numPr>
        <w:tabs>
          <w:tab w:val="left" w:pos="1134"/>
        </w:tabs>
        <w:ind w:left="709" w:hanging="283"/>
        <w:jc w:val="both"/>
      </w:pPr>
      <w:r w:rsidRPr="00C679FE">
        <w:t>улица Шестнадцатая (проектное название)</w:t>
      </w:r>
      <w:r w:rsidR="00CD609F" w:rsidRPr="00C679FE">
        <w:t xml:space="preserve"> – 10,5-33,5</w:t>
      </w:r>
      <w:r w:rsidRPr="00C679FE">
        <w:t>м;</w:t>
      </w:r>
    </w:p>
    <w:p w:rsidR="00070AA4" w:rsidRPr="00C679FE" w:rsidRDefault="00070AA4" w:rsidP="004A61E4">
      <w:pPr>
        <w:pStyle w:val="a9"/>
        <w:tabs>
          <w:tab w:val="left" w:pos="1134"/>
        </w:tabs>
        <w:ind w:left="709"/>
        <w:jc w:val="both"/>
      </w:pPr>
    </w:p>
    <w:p w:rsidR="00B71E06" w:rsidRPr="00C679FE" w:rsidRDefault="009B2424" w:rsidP="004A61E4">
      <w:pPr>
        <w:ind w:firstLine="426"/>
        <w:jc w:val="both"/>
      </w:pPr>
      <w:r w:rsidRPr="00C679FE">
        <w:t xml:space="preserve">В соответствии с </w:t>
      </w:r>
      <w:r w:rsidR="00942D4D" w:rsidRPr="00C679FE">
        <w:rPr>
          <w:bCs/>
        </w:rPr>
        <w:t xml:space="preserve">Местными </w:t>
      </w:r>
      <w:r w:rsidR="00B302A2" w:rsidRPr="00C679FE">
        <w:rPr>
          <w:bCs/>
        </w:rPr>
        <w:t>нормативами</w:t>
      </w:r>
      <w:r w:rsidR="00927E72" w:rsidRPr="00C679FE">
        <w:rPr>
          <w:bCs/>
        </w:rPr>
        <w:t xml:space="preserve"> градостро</w:t>
      </w:r>
      <w:r w:rsidR="00B302A2" w:rsidRPr="00C679FE">
        <w:rPr>
          <w:bCs/>
        </w:rPr>
        <w:t xml:space="preserve">ительного проектирования </w:t>
      </w:r>
      <w:r w:rsidR="00942D4D" w:rsidRPr="00C679FE">
        <w:rPr>
          <w:bCs/>
        </w:rPr>
        <w:t xml:space="preserve">Архангельского сельского поселения Сосновского муниципального района Челябинской области </w:t>
      </w:r>
      <w:r w:rsidR="00927E72" w:rsidRPr="00C679FE">
        <w:rPr>
          <w:bCs/>
        </w:rPr>
        <w:t xml:space="preserve"> (утверждено </w:t>
      </w:r>
      <w:r w:rsidR="00942D4D" w:rsidRPr="00C679FE">
        <w:t xml:space="preserve">Советом депутатов Архангельского сельского поселения Сосновского  </w:t>
      </w:r>
      <w:r w:rsidR="00942D4D" w:rsidRPr="00C679FE">
        <w:lastRenderedPageBreak/>
        <w:t>муниципального района Челябинской области от 09.03.2015 № 11</w:t>
      </w:r>
      <w:r w:rsidR="00B302A2" w:rsidRPr="00C679FE">
        <w:rPr>
          <w:bCs/>
        </w:rPr>
        <w:t xml:space="preserve">) </w:t>
      </w:r>
      <w:r w:rsidRPr="00C679FE">
        <w:t>л</w:t>
      </w:r>
      <w:r w:rsidR="00B71E06" w:rsidRPr="00C679FE">
        <w:t>инии регулирования жилой застройки (линии, ограничивающие размещение жилых зданий, строений, наземных сооружений, и отстоящие от красной линий на расстояние, которое определяется градостроител</w:t>
      </w:r>
      <w:r w:rsidR="0072149F" w:rsidRPr="00C679FE">
        <w:t>ьными нормативами) принят</w:t>
      </w:r>
      <w:r w:rsidRPr="00C679FE">
        <w:t xml:space="preserve">ы </w:t>
      </w:r>
      <w:r w:rsidR="0072149F" w:rsidRPr="00C679FE">
        <w:t>5 м</w:t>
      </w:r>
      <w:r w:rsidR="00B71E06" w:rsidRPr="00C679FE">
        <w:t>.</w:t>
      </w:r>
    </w:p>
    <w:p w:rsidR="00B71E06" w:rsidRDefault="00B71E06" w:rsidP="004A61E4">
      <w:pPr>
        <w:tabs>
          <w:tab w:val="left" w:pos="426"/>
        </w:tabs>
        <w:ind w:firstLine="426"/>
        <w:jc w:val="both"/>
      </w:pPr>
      <w:r w:rsidRPr="00C679FE">
        <w:t xml:space="preserve">Участки объектов обслуживания благоустроены и озеленены, к ним запроектированы удобные подходы и подъезды, предусмотрено строительство автостоянок с необходимым количеством </w:t>
      </w:r>
      <w:proofErr w:type="spellStart"/>
      <w:r w:rsidRPr="00C679FE">
        <w:t>машино</w:t>
      </w:r>
      <w:proofErr w:type="spellEnd"/>
      <w:r w:rsidRPr="00C679FE">
        <w:t>/мест для посетите</w:t>
      </w:r>
      <w:r w:rsidR="00CF0D2A">
        <w:t>лей и обслуживающего персонала.</w:t>
      </w:r>
    </w:p>
    <w:p w:rsidR="00CF0D2A" w:rsidRPr="00214CA0" w:rsidRDefault="00CF0D2A" w:rsidP="00CF0D2A">
      <w:pPr>
        <w:ind w:right="-1" w:firstLine="426"/>
        <w:jc w:val="both"/>
      </w:pPr>
      <w:r w:rsidRPr="00214CA0">
        <w:t>Сводный баланс территории по типу использования территории (в границах проектирования) представлен в таблице 4.1.1.</w:t>
      </w:r>
    </w:p>
    <w:p w:rsidR="00CF0D2A" w:rsidRPr="00214CA0" w:rsidRDefault="00CF0D2A" w:rsidP="00CF0D2A">
      <w:pPr>
        <w:ind w:firstLine="399"/>
        <w:jc w:val="both"/>
      </w:pPr>
    </w:p>
    <w:p w:rsidR="00CF0D2A" w:rsidRPr="001E112E" w:rsidRDefault="00CF0D2A" w:rsidP="00CF0D2A">
      <w:pPr>
        <w:ind w:firstLine="399"/>
        <w:jc w:val="center"/>
        <w:rPr>
          <w:b/>
        </w:rPr>
      </w:pPr>
      <w:r w:rsidRPr="001E112E">
        <w:rPr>
          <w:b/>
        </w:rPr>
        <w:t>Сводный баланс территории.</w:t>
      </w:r>
    </w:p>
    <w:p w:rsidR="00CF0D2A" w:rsidRPr="001E112E" w:rsidRDefault="00CF0D2A" w:rsidP="00CF0D2A">
      <w:pPr>
        <w:ind w:firstLine="399"/>
        <w:jc w:val="center"/>
      </w:pPr>
      <w:r w:rsidRPr="001E112E">
        <w:t>(в границах проектирования)</w:t>
      </w:r>
    </w:p>
    <w:p w:rsidR="00CF0D2A" w:rsidRPr="001E112E" w:rsidRDefault="00CF0D2A" w:rsidP="00CF0D2A">
      <w:pPr>
        <w:ind w:firstLine="399"/>
        <w:jc w:val="right"/>
      </w:pPr>
      <w:r w:rsidRPr="001E112E">
        <w:t xml:space="preserve">Табл. </w:t>
      </w:r>
      <w:r w:rsidR="00A7123C">
        <w:t>4</w:t>
      </w:r>
      <w:r w:rsidRPr="001E112E">
        <w:t>.1.1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276"/>
        <w:gridCol w:w="1417"/>
        <w:gridCol w:w="1418"/>
      </w:tblGrid>
      <w:tr w:rsidR="00CF0D2A" w:rsidRPr="001E112E" w:rsidTr="00CF0D2A">
        <w:trPr>
          <w:cantSplit/>
          <w:trHeight w:val="1206"/>
        </w:trPr>
        <w:tc>
          <w:tcPr>
            <w:tcW w:w="568" w:type="dxa"/>
            <w:vAlign w:val="center"/>
          </w:tcPr>
          <w:p w:rsidR="00CF0D2A" w:rsidRPr="001E112E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CF0D2A" w:rsidRPr="001E112E" w:rsidRDefault="00CF0D2A" w:rsidP="00CF0D2A">
            <w:pPr>
              <w:pStyle w:val="a5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наименование</w:t>
            </w:r>
          </w:p>
          <w:p w:rsidR="00CF0D2A" w:rsidRPr="001E112E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F0D2A" w:rsidRPr="001E112E" w:rsidRDefault="00CF0D2A" w:rsidP="00CF0D2A">
            <w:pPr>
              <w:pStyle w:val="a5"/>
              <w:spacing w:line="240" w:lineRule="auto"/>
              <w:ind w:left="-54" w:right="-57" w:hanging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12E">
              <w:rPr>
                <w:rFonts w:ascii="Times New Roman" w:hAnsi="Times New Roman" w:cs="Times New Roman"/>
              </w:rPr>
              <w:t>Исхдный</w:t>
            </w:r>
            <w:proofErr w:type="spellEnd"/>
            <w:r w:rsidRPr="001E112E">
              <w:rPr>
                <w:rFonts w:ascii="Times New Roman" w:hAnsi="Times New Roman" w:cs="Times New Roman"/>
              </w:rPr>
              <w:t xml:space="preserve"> год , (201</w:t>
            </w:r>
            <w:r>
              <w:rPr>
                <w:rFonts w:ascii="Times New Roman" w:hAnsi="Times New Roman" w:cs="Times New Roman"/>
              </w:rPr>
              <w:t>7</w:t>
            </w:r>
            <w:r w:rsidRPr="001E112E">
              <w:rPr>
                <w:rFonts w:ascii="Times New Roman" w:hAnsi="Times New Roman" w:cs="Times New Roman"/>
              </w:rPr>
              <w:t xml:space="preserve"> г.) площадь, га</w:t>
            </w:r>
          </w:p>
        </w:tc>
        <w:tc>
          <w:tcPr>
            <w:tcW w:w="1276" w:type="dxa"/>
            <w:vAlign w:val="center"/>
          </w:tcPr>
          <w:p w:rsidR="00CF0D2A" w:rsidRPr="001E112E" w:rsidRDefault="00CF0D2A" w:rsidP="00CF0D2A">
            <w:pPr>
              <w:pStyle w:val="a5"/>
              <w:spacing w:line="240" w:lineRule="auto"/>
              <w:ind w:left="-61" w:right="-106" w:firstLine="0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Исходный год, % к итогу</w:t>
            </w:r>
          </w:p>
        </w:tc>
        <w:tc>
          <w:tcPr>
            <w:tcW w:w="1417" w:type="dxa"/>
            <w:vAlign w:val="center"/>
          </w:tcPr>
          <w:p w:rsidR="00CF0D2A" w:rsidRPr="001E112E" w:rsidRDefault="00CF0D2A" w:rsidP="00CF0D2A">
            <w:pPr>
              <w:pStyle w:val="a5"/>
              <w:spacing w:line="240" w:lineRule="auto"/>
              <w:ind w:left="-68" w:right="-89" w:firstLine="68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Расчетный срок (20</w:t>
            </w:r>
            <w:r w:rsidR="00605167">
              <w:rPr>
                <w:rFonts w:ascii="Times New Roman" w:hAnsi="Times New Roman" w:cs="Times New Roman"/>
              </w:rPr>
              <w:t>22</w:t>
            </w:r>
            <w:r w:rsidRPr="001E112E">
              <w:rPr>
                <w:rFonts w:ascii="Times New Roman" w:hAnsi="Times New Roman" w:cs="Times New Roman"/>
              </w:rPr>
              <w:t>г)</w:t>
            </w:r>
          </w:p>
          <w:p w:rsidR="00CF0D2A" w:rsidRPr="001E112E" w:rsidRDefault="00CF0D2A" w:rsidP="00CF0D2A">
            <w:pPr>
              <w:pStyle w:val="a5"/>
              <w:spacing w:line="240" w:lineRule="auto"/>
              <w:ind w:left="-68" w:right="-89" w:firstLine="68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418" w:type="dxa"/>
            <w:vAlign w:val="center"/>
          </w:tcPr>
          <w:p w:rsidR="00CF0D2A" w:rsidRPr="001E112E" w:rsidRDefault="00CF0D2A" w:rsidP="00605167">
            <w:pPr>
              <w:pStyle w:val="a5"/>
              <w:spacing w:line="240" w:lineRule="auto"/>
              <w:ind w:left="-85" w:right="-75" w:hanging="16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Расчетный срок(20</w:t>
            </w:r>
            <w:r w:rsidR="00605167">
              <w:rPr>
                <w:rFonts w:ascii="Times New Roman" w:hAnsi="Times New Roman" w:cs="Times New Roman"/>
              </w:rPr>
              <w:t>22</w:t>
            </w:r>
            <w:r w:rsidRPr="001E112E">
              <w:rPr>
                <w:rFonts w:ascii="Times New Roman" w:hAnsi="Times New Roman" w:cs="Times New Roman"/>
              </w:rPr>
              <w:t xml:space="preserve"> г), % к итогу</w:t>
            </w:r>
          </w:p>
        </w:tc>
      </w:tr>
      <w:tr w:rsidR="00CF0D2A" w:rsidRPr="001E112E" w:rsidTr="00CF0D2A">
        <w:trPr>
          <w:cantSplit/>
          <w:trHeight w:val="397"/>
        </w:trPr>
        <w:tc>
          <w:tcPr>
            <w:tcW w:w="568" w:type="dxa"/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1.</w:t>
            </w:r>
          </w:p>
        </w:tc>
        <w:tc>
          <w:tcPr>
            <w:tcW w:w="3969" w:type="dxa"/>
            <w:vAlign w:val="center"/>
          </w:tcPr>
          <w:p w:rsidR="00CF0D2A" w:rsidRPr="001E112E" w:rsidRDefault="00CF0D2A" w:rsidP="00CF0D2A">
            <w:r w:rsidRPr="001E112E">
              <w:t xml:space="preserve">Площадь проектируемого участка, в </w:t>
            </w:r>
            <w:proofErr w:type="spellStart"/>
            <w:r w:rsidRPr="001E112E">
              <w:t>т.ч</w:t>
            </w:r>
            <w:proofErr w:type="spellEnd"/>
            <w:r w:rsidRPr="001E112E">
              <w:t>:</w:t>
            </w:r>
          </w:p>
          <w:p w:rsidR="00CF0D2A" w:rsidRPr="001E112E" w:rsidRDefault="00CF0D2A" w:rsidP="00CF0D2A">
            <w:r w:rsidRPr="001E112E">
              <w:t>-в границах проектируемых красных линий</w:t>
            </w:r>
          </w:p>
        </w:tc>
        <w:tc>
          <w:tcPr>
            <w:tcW w:w="1559" w:type="dxa"/>
          </w:tcPr>
          <w:p w:rsidR="00CF0D2A" w:rsidRPr="001E112E" w:rsidRDefault="00605167" w:rsidP="00CF0D2A">
            <w:pPr>
              <w:jc w:val="center"/>
            </w:pPr>
            <w:r>
              <w:t>54</w:t>
            </w:r>
            <w:r w:rsidR="00CF0D2A">
              <w:t>,2</w:t>
            </w:r>
          </w:p>
          <w:p w:rsidR="00CF0D2A" w:rsidRPr="001E112E" w:rsidRDefault="00CF0D2A" w:rsidP="00CF0D2A">
            <w:pPr>
              <w:jc w:val="center"/>
            </w:pPr>
          </w:p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276" w:type="dxa"/>
          </w:tcPr>
          <w:p w:rsidR="00CF0D2A" w:rsidRPr="001E112E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100</w:t>
            </w:r>
          </w:p>
          <w:p w:rsidR="00CF0D2A" w:rsidRPr="001E112E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0D2A" w:rsidRPr="001E112E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11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F0D2A" w:rsidRPr="00595839" w:rsidRDefault="00605167" w:rsidP="00CF0D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0D2A" w:rsidRPr="00595839">
              <w:rPr>
                <w:b/>
              </w:rPr>
              <w:t>4,2</w:t>
            </w:r>
          </w:p>
          <w:p w:rsidR="00CF0D2A" w:rsidRDefault="00CF0D2A" w:rsidP="00CF0D2A">
            <w:pPr>
              <w:jc w:val="center"/>
            </w:pPr>
          </w:p>
          <w:p w:rsidR="00CF0D2A" w:rsidRPr="001E112E" w:rsidRDefault="00605167" w:rsidP="007973DB">
            <w:pPr>
              <w:jc w:val="center"/>
            </w:pPr>
            <w:r>
              <w:t>4</w:t>
            </w:r>
            <w:r w:rsidR="007973DB">
              <w:t>1</w:t>
            </w:r>
            <w:r w:rsidR="00CF0D2A">
              <w:t>,</w:t>
            </w:r>
            <w:r w:rsidR="007973DB">
              <w:t>1</w:t>
            </w:r>
            <w:r>
              <w:t>9</w:t>
            </w:r>
          </w:p>
        </w:tc>
        <w:tc>
          <w:tcPr>
            <w:tcW w:w="1418" w:type="dxa"/>
          </w:tcPr>
          <w:p w:rsidR="00CF0D2A" w:rsidRPr="00595839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839">
              <w:rPr>
                <w:rFonts w:ascii="Times New Roman" w:hAnsi="Times New Roman" w:cs="Times New Roman"/>
                <w:b/>
              </w:rPr>
              <w:t>100</w:t>
            </w:r>
          </w:p>
          <w:p w:rsidR="00CF0D2A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0D2A" w:rsidRPr="001E112E" w:rsidRDefault="00605167" w:rsidP="00A7123C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123C">
              <w:rPr>
                <w:rFonts w:ascii="Times New Roman" w:hAnsi="Times New Roman" w:cs="Times New Roman"/>
              </w:rPr>
              <w:t>6</w:t>
            </w:r>
          </w:p>
        </w:tc>
      </w:tr>
      <w:tr w:rsidR="00CF0D2A" w:rsidRPr="001E112E" w:rsidTr="00CF0D2A">
        <w:trPr>
          <w:cantSplit/>
          <w:trHeight w:val="415"/>
        </w:trPr>
        <w:tc>
          <w:tcPr>
            <w:tcW w:w="568" w:type="dxa"/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2.</w:t>
            </w:r>
          </w:p>
        </w:tc>
        <w:tc>
          <w:tcPr>
            <w:tcW w:w="3969" w:type="dxa"/>
            <w:vAlign w:val="center"/>
          </w:tcPr>
          <w:p w:rsidR="00CF0D2A" w:rsidRPr="001E112E" w:rsidRDefault="00CF0D2A" w:rsidP="00CF0D2A">
            <w:r w:rsidRPr="001E112E">
              <w:t>Площадь участков застройки, в том числе:</w:t>
            </w:r>
          </w:p>
          <w:p w:rsidR="00CF0D2A" w:rsidRPr="001E112E" w:rsidRDefault="00CF0D2A" w:rsidP="00CF0D2A">
            <w:r w:rsidRPr="001E112E">
              <w:t>- участков жилой  застройки</w:t>
            </w:r>
          </w:p>
          <w:p w:rsidR="00CF0D2A" w:rsidRPr="001E112E" w:rsidRDefault="00CF0D2A" w:rsidP="00CF0D2A">
            <w:r w:rsidRPr="001E112E">
              <w:t>- участков учреждений обслуживания</w:t>
            </w:r>
          </w:p>
        </w:tc>
        <w:tc>
          <w:tcPr>
            <w:tcW w:w="1559" w:type="dxa"/>
          </w:tcPr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  <w:p w:rsidR="00CF0D2A" w:rsidRPr="001E112E" w:rsidRDefault="00CF0D2A" w:rsidP="00CF0D2A">
            <w:pPr>
              <w:jc w:val="center"/>
            </w:pPr>
          </w:p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276" w:type="dxa"/>
          </w:tcPr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  <w:p w:rsidR="00CF0D2A" w:rsidRPr="001E112E" w:rsidRDefault="00CF0D2A" w:rsidP="00CF0D2A">
            <w:pPr>
              <w:jc w:val="center"/>
            </w:pPr>
          </w:p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417" w:type="dxa"/>
          </w:tcPr>
          <w:p w:rsidR="00CF0D2A" w:rsidRPr="00D110E8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973DB">
              <w:rPr>
                <w:rFonts w:ascii="Times New Roman" w:hAnsi="Times New Roman" w:cs="Times New Roman"/>
                <w:b/>
              </w:rPr>
              <w:t>1</w:t>
            </w:r>
            <w:r w:rsidR="00CF0D2A" w:rsidRPr="00D110E8">
              <w:rPr>
                <w:rFonts w:ascii="Times New Roman" w:hAnsi="Times New Roman" w:cs="Times New Roman"/>
                <w:b/>
              </w:rPr>
              <w:t>,</w:t>
            </w:r>
            <w:r w:rsidR="007973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F0D2A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0D2A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F0D2A">
              <w:rPr>
                <w:rFonts w:ascii="Times New Roman" w:hAnsi="Times New Roman" w:cs="Times New Roman"/>
              </w:rPr>
              <w:t>,</w:t>
            </w:r>
            <w:r w:rsidR="000B5179">
              <w:rPr>
                <w:rFonts w:ascii="Times New Roman" w:hAnsi="Times New Roman" w:cs="Times New Roman"/>
              </w:rPr>
              <w:t>06</w:t>
            </w:r>
          </w:p>
          <w:p w:rsidR="00CF0D2A" w:rsidRPr="001E112E" w:rsidRDefault="000B5179" w:rsidP="000B517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D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CF0D2A" w:rsidRPr="00D110E8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973DB">
              <w:rPr>
                <w:rFonts w:ascii="Times New Roman" w:hAnsi="Times New Roman" w:cs="Times New Roman"/>
                <w:b/>
              </w:rPr>
              <w:t>6</w:t>
            </w:r>
          </w:p>
          <w:p w:rsidR="00CF0D2A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0D2A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73DB">
              <w:rPr>
                <w:rFonts w:ascii="Times New Roman" w:hAnsi="Times New Roman" w:cs="Times New Roman"/>
              </w:rPr>
              <w:t>5</w:t>
            </w:r>
          </w:p>
          <w:p w:rsidR="00CF0D2A" w:rsidRPr="001E112E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0D2A" w:rsidRPr="001E112E" w:rsidTr="00CF0D2A">
        <w:trPr>
          <w:cantSplit/>
          <w:trHeight w:val="671"/>
        </w:trPr>
        <w:tc>
          <w:tcPr>
            <w:tcW w:w="568" w:type="dxa"/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3.</w:t>
            </w:r>
          </w:p>
        </w:tc>
        <w:tc>
          <w:tcPr>
            <w:tcW w:w="3969" w:type="dxa"/>
            <w:vAlign w:val="center"/>
          </w:tcPr>
          <w:p w:rsidR="00CF0D2A" w:rsidRPr="001E112E" w:rsidRDefault="00CF0D2A" w:rsidP="00CF0D2A">
            <w:r w:rsidRPr="001E112E">
              <w:t>Площадь проездов, улиц, открытых парковок (асфальтобетонное покрытие)</w:t>
            </w:r>
          </w:p>
        </w:tc>
        <w:tc>
          <w:tcPr>
            <w:tcW w:w="1559" w:type="dxa"/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276" w:type="dxa"/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417" w:type="dxa"/>
            <w:vAlign w:val="center"/>
          </w:tcPr>
          <w:p w:rsidR="00CF0D2A" w:rsidRPr="00595839" w:rsidRDefault="00605167" w:rsidP="0060516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F0D2A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CF0D2A" w:rsidRPr="00595839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F0D2A" w:rsidRPr="001E112E" w:rsidTr="00CF0D2A">
        <w:trPr>
          <w:cantSplit/>
          <w:trHeight w:val="546"/>
        </w:trPr>
        <w:tc>
          <w:tcPr>
            <w:tcW w:w="568" w:type="dxa"/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4.</w:t>
            </w:r>
          </w:p>
        </w:tc>
        <w:tc>
          <w:tcPr>
            <w:tcW w:w="3969" w:type="dxa"/>
            <w:vAlign w:val="center"/>
          </w:tcPr>
          <w:p w:rsidR="00CF0D2A" w:rsidRPr="001E112E" w:rsidRDefault="00CF0D2A" w:rsidP="00CF0D2A">
            <w:r w:rsidRPr="001E112E">
              <w:t>Площадь дорожек и площадок</w:t>
            </w:r>
          </w:p>
          <w:p w:rsidR="00CF0D2A" w:rsidRPr="001E112E" w:rsidRDefault="00CF0D2A" w:rsidP="00CF0D2A">
            <w:r w:rsidRPr="001E112E">
              <w:t>(гравийное покрытие, мощение)</w:t>
            </w:r>
          </w:p>
        </w:tc>
        <w:tc>
          <w:tcPr>
            <w:tcW w:w="1559" w:type="dxa"/>
            <w:vAlign w:val="center"/>
          </w:tcPr>
          <w:p w:rsidR="00CF0D2A" w:rsidRPr="001E112E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F0D2A" w:rsidRPr="001E112E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F0D2A" w:rsidRPr="00595839" w:rsidRDefault="00605167" w:rsidP="00605167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D2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18" w:type="dxa"/>
            <w:vAlign w:val="center"/>
          </w:tcPr>
          <w:p w:rsidR="00CF0D2A" w:rsidRPr="00595839" w:rsidRDefault="00605167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0D2A" w:rsidRPr="001E112E" w:rsidTr="00CF0D2A">
        <w:trPr>
          <w:cantSplit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1E112E" w:rsidRDefault="00CF0D2A" w:rsidP="00CF0D2A">
            <w:r w:rsidRPr="001E112E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1E112E" w:rsidRDefault="00CF0D2A" w:rsidP="00CF0D2A">
            <w:r w:rsidRPr="001E112E">
              <w:t xml:space="preserve">Площадь озеленения, в </w:t>
            </w:r>
            <w:proofErr w:type="spellStart"/>
            <w:r w:rsidRPr="001E112E">
              <w:t>т.ч</w:t>
            </w:r>
            <w:proofErr w:type="spellEnd"/>
            <w:r w:rsidRPr="001E112E">
              <w:t>.:</w:t>
            </w:r>
          </w:p>
          <w:p w:rsidR="00CF0D2A" w:rsidRPr="001E112E" w:rsidRDefault="00CF0D2A" w:rsidP="00CF0D2A">
            <w:r w:rsidRPr="001E112E">
              <w:t>-озеленение общего пользования</w:t>
            </w:r>
            <w:r w:rsidR="0084596A">
              <w:t xml:space="preserve"> и </w:t>
            </w:r>
            <w:proofErr w:type="spellStart"/>
            <w:r w:rsidRPr="001E112E">
              <w:t>шумозащитное</w:t>
            </w:r>
            <w:proofErr w:type="spellEnd"/>
            <w:r w:rsidRPr="001E112E">
              <w:t xml:space="preserve"> озеленение (в коридорах красных линий)</w:t>
            </w:r>
          </w:p>
          <w:p w:rsidR="00CF0D2A" w:rsidRPr="001E112E" w:rsidRDefault="00CF0D2A" w:rsidP="00CF0D2A">
            <w:r w:rsidRPr="001E112E">
              <w:t>-естественный ландшафт (луга, леса)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A" w:rsidRDefault="00605167" w:rsidP="00CF0D2A">
            <w:pPr>
              <w:jc w:val="center"/>
            </w:pPr>
            <w:r>
              <w:t>54</w:t>
            </w:r>
            <w:r w:rsidR="00CF0D2A">
              <w:t>,</w:t>
            </w:r>
            <w:r>
              <w:t>2</w:t>
            </w:r>
          </w:p>
          <w:p w:rsidR="00CF0D2A" w:rsidRDefault="00CF0D2A" w:rsidP="00CF0D2A">
            <w:pPr>
              <w:jc w:val="center"/>
            </w:pPr>
            <w:r>
              <w:t>-</w:t>
            </w:r>
          </w:p>
          <w:p w:rsidR="00CF0D2A" w:rsidRDefault="00CF0D2A" w:rsidP="00CF0D2A">
            <w:pPr>
              <w:jc w:val="center"/>
            </w:pPr>
          </w:p>
          <w:p w:rsidR="0084596A" w:rsidRDefault="0084596A" w:rsidP="00CF0D2A">
            <w:pPr>
              <w:jc w:val="center"/>
            </w:pPr>
          </w:p>
          <w:p w:rsidR="00CF0D2A" w:rsidRPr="001E112E" w:rsidRDefault="00605167" w:rsidP="00605167">
            <w:pPr>
              <w:jc w:val="center"/>
            </w:pPr>
            <w:r>
              <w:t>5</w:t>
            </w:r>
            <w:r w:rsidR="00CF0D2A">
              <w:t>4,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A" w:rsidRPr="001E112E" w:rsidRDefault="00605167" w:rsidP="00CF0D2A">
            <w:pPr>
              <w:jc w:val="center"/>
            </w:pPr>
            <w:r>
              <w:t>100</w:t>
            </w:r>
          </w:p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  <w:p w:rsidR="00CF0D2A" w:rsidRDefault="00CF0D2A" w:rsidP="00CF0D2A">
            <w:pPr>
              <w:jc w:val="center"/>
            </w:pPr>
          </w:p>
          <w:p w:rsidR="0084596A" w:rsidRPr="001E112E" w:rsidRDefault="0084596A" w:rsidP="00CF0D2A">
            <w:pPr>
              <w:jc w:val="center"/>
            </w:pPr>
          </w:p>
          <w:p w:rsidR="00CF0D2A" w:rsidRPr="001E112E" w:rsidRDefault="00605167" w:rsidP="00CF0D2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A" w:rsidRPr="00D110E8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F0D2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66</w:t>
            </w:r>
          </w:p>
          <w:p w:rsidR="00CF0D2A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0D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CF0D2A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96A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0D2A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0D2A" w:rsidRPr="001E112E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A" w:rsidRPr="00D110E8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F0D2A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F0D2A" w:rsidRDefault="00CF0D2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96A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0D2A" w:rsidRPr="001E112E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0D2A" w:rsidRPr="001E112E" w:rsidTr="00CF0D2A">
        <w:trPr>
          <w:cantSplit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1E112E" w:rsidRDefault="00CF0D2A" w:rsidP="00CF0D2A">
            <w:pPr>
              <w:ind w:right="-1"/>
            </w:pPr>
            <w:r w:rsidRPr="001E112E">
              <w:t>Земли общего пользования</w:t>
            </w:r>
          </w:p>
          <w:p w:rsidR="00CF0D2A" w:rsidRPr="001E112E" w:rsidRDefault="00CF0D2A" w:rsidP="00CF0D2A">
            <w:r w:rsidRPr="001E112E">
              <w:t>(в границах красных линий улиц)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1E112E" w:rsidRDefault="00CF0D2A" w:rsidP="00CF0D2A">
            <w:pPr>
              <w:jc w:val="center"/>
            </w:pPr>
            <w:r w:rsidRPr="001E112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D110E8" w:rsidRDefault="0084596A" w:rsidP="0084596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D2A" w:rsidRPr="00D110E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2A" w:rsidRPr="00D110E8" w:rsidRDefault="0084596A" w:rsidP="00CF0D2A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C4A13" w:rsidRPr="00C679FE" w:rsidRDefault="00FC4A13" w:rsidP="004A61E4">
      <w:pPr>
        <w:tabs>
          <w:tab w:val="left" w:pos="426"/>
        </w:tabs>
        <w:ind w:firstLine="426"/>
        <w:jc w:val="both"/>
      </w:pPr>
    </w:p>
    <w:p w:rsidR="00880A5D" w:rsidRPr="00C679FE" w:rsidRDefault="005A1C3E" w:rsidP="004A61E4">
      <w:pPr>
        <w:pStyle w:val="2"/>
        <w:rPr>
          <w:rFonts w:cs="Times New Roman"/>
          <w:szCs w:val="24"/>
        </w:rPr>
      </w:pPr>
      <w:bookmarkStart w:id="83" w:name="_Toc364953094"/>
      <w:bookmarkStart w:id="84" w:name="_Toc511402792"/>
      <w:r>
        <w:rPr>
          <w:rFonts w:cs="Times New Roman"/>
          <w:szCs w:val="24"/>
        </w:rPr>
        <w:t>4</w:t>
      </w:r>
      <w:r w:rsidR="00880A5D" w:rsidRPr="00C679FE">
        <w:rPr>
          <w:rFonts w:cs="Times New Roman"/>
          <w:szCs w:val="24"/>
        </w:rPr>
        <w:t>.2. Жилая застройка.</w:t>
      </w:r>
      <w:bookmarkEnd w:id="83"/>
      <w:bookmarkEnd w:id="84"/>
    </w:p>
    <w:p w:rsidR="00880A5D" w:rsidRPr="00C679FE" w:rsidRDefault="00880A5D" w:rsidP="004A61E4">
      <w:pPr>
        <w:ind w:firstLine="399"/>
        <w:jc w:val="both"/>
      </w:pPr>
    </w:p>
    <w:p w:rsidR="00EC6599" w:rsidRDefault="00E34274" w:rsidP="004A61E4">
      <w:pPr>
        <w:ind w:right="-1" w:firstLine="425"/>
        <w:jc w:val="both"/>
      </w:pPr>
      <w:r w:rsidRPr="00C679FE">
        <w:t>На исходный год проектирования (201</w:t>
      </w:r>
      <w:r w:rsidR="00942D4D" w:rsidRPr="00C679FE">
        <w:t>7</w:t>
      </w:r>
      <w:r w:rsidRPr="00C679FE">
        <w:t xml:space="preserve">) на рассматриваемой территории </w:t>
      </w:r>
      <w:r w:rsidR="00BC2D68" w:rsidRPr="00C679FE">
        <w:t>нет участков жилой застройки</w:t>
      </w:r>
      <w:r w:rsidR="00BC2639" w:rsidRPr="00C679FE">
        <w:t>.</w:t>
      </w:r>
    </w:p>
    <w:p w:rsidR="00CC6067" w:rsidRPr="00C679FE" w:rsidRDefault="00CC6067" w:rsidP="004A61E4">
      <w:pPr>
        <w:ind w:right="-1" w:firstLine="426"/>
        <w:jc w:val="both"/>
      </w:pPr>
      <w:r w:rsidRPr="00C679FE">
        <w:t>Проектом предусмотрено строительство</w:t>
      </w:r>
      <w:r w:rsidR="00942D4D" w:rsidRPr="00C679FE">
        <w:t xml:space="preserve"> 4</w:t>
      </w:r>
      <w:r w:rsidR="000B5179">
        <w:t xml:space="preserve">13 </w:t>
      </w:r>
      <w:r w:rsidR="00274768" w:rsidRPr="00C679FE">
        <w:t>индивидуальн</w:t>
      </w:r>
      <w:r w:rsidR="00942D4D" w:rsidRPr="00C679FE">
        <w:t>ых</w:t>
      </w:r>
      <w:r w:rsidR="000B5179">
        <w:t xml:space="preserve"> </w:t>
      </w:r>
      <w:r w:rsidRPr="00C679FE">
        <w:t>жил</w:t>
      </w:r>
      <w:r w:rsidR="00942D4D" w:rsidRPr="00C679FE">
        <w:t>ых</w:t>
      </w:r>
      <w:r w:rsidRPr="00C679FE">
        <w:t xml:space="preserve"> дом</w:t>
      </w:r>
      <w:r w:rsidR="000B5179">
        <w:t>ов</w:t>
      </w:r>
      <w:r w:rsidRPr="00C679FE">
        <w:t xml:space="preserve">. </w:t>
      </w:r>
    </w:p>
    <w:p w:rsidR="00CC6067" w:rsidRPr="00C679FE" w:rsidRDefault="00CC6067" w:rsidP="004A61E4">
      <w:pPr>
        <w:ind w:firstLine="426"/>
        <w:jc w:val="both"/>
      </w:pPr>
      <w:r w:rsidRPr="00C679FE">
        <w:t>Перспективная численность населения проектируемой территории определена, исходя из следующих показателей:</w:t>
      </w:r>
    </w:p>
    <w:p w:rsidR="00CC6067" w:rsidRPr="00C679FE" w:rsidRDefault="00CC6067" w:rsidP="004A61E4">
      <w:pPr>
        <w:pStyle w:val="a9"/>
        <w:numPr>
          <w:ilvl w:val="0"/>
          <w:numId w:val="15"/>
        </w:numPr>
        <w:ind w:left="709" w:hanging="283"/>
        <w:jc w:val="both"/>
      </w:pPr>
      <w:r w:rsidRPr="00C679FE">
        <w:t>коэффициент семейственности – 3;</w:t>
      </w:r>
    </w:p>
    <w:p w:rsidR="00CC6067" w:rsidRPr="00C679FE" w:rsidRDefault="00CC6067" w:rsidP="004A61E4">
      <w:pPr>
        <w:pStyle w:val="a9"/>
        <w:numPr>
          <w:ilvl w:val="0"/>
          <w:numId w:val="15"/>
        </w:numPr>
        <w:ind w:left="709" w:hanging="283"/>
        <w:jc w:val="both"/>
      </w:pPr>
      <w:r w:rsidRPr="00C679FE">
        <w:t xml:space="preserve">обеспеченность при усадебной застройке – </w:t>
      </w:r>
      <w:r w:rsidR="00942D4D" w:rsidRPr="00C679FE">
        <w:t>4</w:t>
      </w:r>
      <w:r w:rsidR="000B5179">
        <w:t xml:space="preserve">13 </w:t>
      </w:r>
      <w:r w:rsidR="0044676D" w:rsidRPr="00C679FE">
        <w:t>жил</w:t>
      </w:r>
      <w:r w:rsidR="007916CD">
        <w:t>ых</w:t>
      </w:r>
      <w:r w:rsidR="0044676D" w:rsidRPr="00C679FE">
        <w:t xml:space="preserve"> дом</w:t>
      </w:r>
      <w:r w:rsidR="000B5179">
        <w:t>ов</w:t>
      </w:r>
      <w:r w:rsidRPr="00C679FE">
        <w:t>;</w:t>
      </w:r>
    </w:p>
    <w:p w:rsidR="00CC6067" w:rsidRPr="00C679FE" w:rsidRDefault="00CC6067" w:rsidP="004A61E4">
      <w:pPr>
        <w:pStyle w:val="a9"/>
        <w:numPr>
          <w:ilvl w:val="0"/>
          <w:numId w:val="15"/>
        </w:numPr>
        <w:ind w:left="709" w:hanging="283"/>
        <w:jc w:val="both"/>
      </w:pPr>
      <w:r w:rsidRPr="00C679FE">
        <w:t>обеспеченность жилым фондом на расчетный срок - 30,0 м²/чел.</w:t>
      </w:r>
    </w:p>
    <w:p w:rsidR="00CC6067" w:rsidRPr="00C679FE" w:rsidRDefault="00EF3A33" w:rsidP="004A61E4">
      <w:pPr>
        <w:ind w:firstLine="426"/>
        <w:jc w:val="both"/>
      </w:pPr>
      <w:r w:rsidRPr="00C679FE">
        <w:t xml:space="preserve">С учетом всех показателей </w:t>
      </w:r>
      <w:r w:rsidR="00BC2D68" w:rsidRPr="00C679FE">
        <w:t xml:space="preserve">перспективная </w:t>
      </w:r>
      <w:r w:rsidRPr="00C679FE">
        <w:t xml:space="preserve">численность населения составит </w:t>
      </w:r>
      <w:r w:rsidR="00942D4D" w:rsidRPr="00C679FE">
        <w:t>12</w:t>
      </w:r>
      <w:r w:rsidR="000B5179">
        <w:t>39</w:t>
      </w:r>
      <w:r w:rsidR="00BC2D68" w:rsidRPr="00C679FE">
        <w:t xml:space="preserve"> человек</w:t>
      </w:r>
      <w:r w:rsidR="00CC6067" w:rsidRPr="00C679FE">
        <w:t>.</w:t>
      </w:r>
    </w:p>
    <w:p w:rsidR="00E40BDF" w:rsidRDefault="00E40BDF" w:rsidP="004A61E4">
      <w:pPr>
        <w:ind w:firstLine="426"/>
        <w:jc w:val="both"/>
      </w:pPr>
      <w:r w:rsidRPr="004A5235">
        <w:lastRenderedPageBreak/>
        <w:t>Усадебный жилой фонд - площадь одного коттеджа в кварталах – 1</w:t>
      </w:r>
      <w:r>
        <w:t>4</w:t>
      </w:r>
      <w:r w:rsidRPr="004A5235">
        <w:t>0 м</w:t>
      </w:r>
      <w:r w:rsidRPr="004A5235">
        <w:rPr>
          <w:vertAlign w:val="superscript"/>
        </w:rPr>
        <w:t>2</w:t>
      </w:r>
      <w:r w:rsidRPr="004A5235">
        <w:t xml:space="preserve"> (жилая площадь – </w:t>
      </w:r>
      <w:r>
        <w:t>12</w:t>
      </w:r>
      <w:r w:rsidRPr="004A5235">
        <w:t>0 м</w:t>
      </w:r>
      <w:r w:rsidRPr="004A5235">
        <w:rPr>
          <w:vertAlign w:val="superscript"/>
        </w:rPr>
        <w:t>2</w:t>
      </w:r>
      <w:r w:rsidR="009F0C13">
        <w:t>); этажность 1-2.</w:t>
      </w:r>
    </w:p>
    <w:p w:rsidR="00E40BDF" w:rsidRDefault="00CC6067" w:rsidP="00E40BDF">
      <w:pPr>
        <w:ind w:firstLine="426"/>
        <w:jc w:val="both"/>
      </w:pPr>
      <w:r w:rsidRPr="00C679FE">
        <w:t xml:space="preserve">Общий объем нового жилого фонда по проекту составит – </w:t>
      </w:r>
      <w:r w:rsidR="00E40BDF">
        <w:t>5</w:t>
      </w:r>
      <w:r w:rsidR="000B5179">
        <w:t>7820</w:t>
      </w:r>
      <w:r w:rsidRPr="00C679FE">
        <w:t xml:space="preserve"> м².</w:t>
      </w:r>
    </w:p>
    <w:p w:rsidR="009F0C13" w:rsidRDefault="009F0C13" w:rsidP="009F0C13">
      <w:pPr>
        <w:ind w:firstLine="426"/>
        <w:jc w:val="both"/>
      </w:pPr>
      <w:r w:rsidRPr="00C679FE">
        <w:t xml:space="preserve">Места постоянного хранения автотранспорта для жителей предусмотрены на участках. </w:t>
      </w:r>
      <w:r w:rsidRPr="00E40BDF">
        <w:t>Организована система вывоза ТБО с территории посредством строительства специализированных площадок с установкой контейнеров для сбора ТБО</w:t>
      </w:r>
      <w:r>
        <w:t>.</w:t>
      </w:r>
    </w:p>
    <w:p w:rsidR="009F0C13" w:rsidRPr="00277DE7" w:rsidRDefault="009F0C13" w:rsidP="009F0C13">
      <w:pPr>
        <w:ind w:firstLine="426"/>
        <w:jc w:val="both"/>
        <w:rPr>
          <w:u w:val="single"/>
        </w:rPr>
      </w:pPr>
    </w:p>
    <w:p w:rsidR="009F0C13" w:rsidRPr="00C679FE" w:rsidRDefault="009F0C13" w:rsidP="009F0C13">
      <w:pPr>
        <w:ind w:right="-1" w:firstLine="425"/>
        <w:jc w:val="both"/>
        <w:rPr>
          <w:u w:val="single"/>
        </w:rPr>
      </w:pPr>
      <w:r w:rsidRPr="00C679FE">
        <w:rPr>
          <w:u w:val="single"/>
        </w:rPr>
        <w:t>Общие показатели застройки:</w:t>
      </w:r>
    </w:p>
    <w:p w:rsidR="009F0C13" w:rsidRPr="00C679FE" w:rsidRDefault="009F0C13" w:rsidP="009F0C13">
      <w:pPr>
        <w:pStyle w:val="a9"/>
        <w:numPr>
          <w:ilvl w:val="0"/>
          <w:numId w:val="16"/>
        </w:numPr>
        <w:tabs>
          <w:tab w:val="left" w:pos="284"/>
        </w:tabs>
        <w:ind w:left="0" w:right="-1" w:firstLine="425"/>
        <w:jc w:val="both"/>
      </w:pPr>
      <w:r w:rsidRPr="00C679FE">
        <w:t xml:space="preserve">общий объем нового жилого фонда – </w:t>
      </w:r>
      <w:r>
        <w:t>5</w:t>
      </w:r>
      <w:r w:rsidR="000B5179">
        <w:t>7820</w:t>
      </w:r>
      <w:r w:rsidRPr="00C679FE">
        <w:t xml:space="preserve">м², </w:t>
      </w:r>
    </w:p>
    <w:p w:rsidR="009F0C13" w:rsidRDefault="009F0C13" w:rsidP="009F0C13">
      <w:pPr>
        <w:pStyle w:val="a9"/>
        <w:numPr>
          <w:ilvl w:val="0"/>
          <w:numId w:val="16"/>
        </w:numPr>
        <w:tabs>
          <w:tab w:val="left" w:pos="142"/>
        </w:tabs>
        <w:ind w:left="284" w:right="-1" w:firstLine="141"/>
        <w:jc w:val="both"/>
      </w:pPr>
      <w:r w:rsidRPr="00C679FE">
        <w:t>общая площадь жилых кварталов (в границах красных линий) – 40,</w:t>
      </w:r>
      <w:r w:rsidR="000B5179">
        <w:t>06</w:t>
      </w:r>
      <w:r w:rsidRPr="00C679FE">
        <w:t xml:space="preserve"> га;</w:t>
      </w:r>
    </w:p>
    <w:p w:rsidR="009F0C13" w:rsidRPr="00C679FE" w:rsidRDefault="009F0C13" w:rsidP="009F0C13">
      <w:pPr>
        <w:pStyle w:val="a9"/>
        <w:numPr>
          <w:ilvl w:val="0"/>
          <w:numId w:val="16"/>
        </w:numPr>
        <w:tabs>
          <w:tab w:val="left" w:pos="142"/>
        </w:tabs>
        <w:ind w:left="284" w:right="-1" w:firstLine="141"/>
        <w:jc w:val="both"/>
      </w:pPr>
      <w:r>
        <w:t xml:space="preserve">плотность населения </w:t>
      </w:r>
      <w:r w:rsidR="00BF0A4E">
        <w:t>–3</w:t>
      </w:r>
      <w:r w:rsidR="00CE578B">
        <w:t>0</w:t>
      </w:r>
      <w:r w:rsidR="00BF0A4E">
        <w:t xml:space="preserve"> чел./га;</w:t>
      </w:r>
    </w:p>
    <w:p w:rsidR="009F0C13" w:rsidRPr="0014119C" w:rsidRDefault="009F0C13" w:rsidP="009F0C13">
      <w:pPr>
        <w:pStyle w:val="a9"/>
        <w:numPr>
          <w:ilvl w:val="0"/>
          <w:numId w:val="16"/>
        </w:numPr>
        <w:tabs>
          <w:tab w:val="left" w:pos="142"/>
        </w:tabs>
        <w:ind w:left="709" w:right="-1" w:hanging="284"/>
        <w:jc w:val="both"/>
      </w:pPr>
      <w:r>
        <w:t>коэффициент плотности застройки – 0,11</w:t>
      </w:r>
      <w:r w:rsidR="00BF0A4E">
        <w:t>;</w:t>
      </w:r>
    </w:p>
    <w:p w:rsidR="009F0C13" w:rsidRPr="00C679FE" w:rsidRDefault="009F0C13" w:rsidP="009F0C13">
      <w:pPr>
        <w:pStyle w:val="a9"/>
        <w:numPr>
          <w:ilvl w:val="0"/>
          <w:numId w:val="16"/>
        </w:numPr>
        <w:tabs>
          <w:tab w:val="left" w:pos="142"/>
        </w:tabs>
        <w:ind w:left="709" w:right="-1" w:hanging="284"/>
        <w:jc w:val="both"/>
      </w:pPr>
      <w:r>
        <w:t>коэффициент застройки -  0,08</w:t>
      </w:r>
      <w:r w:rsidR="00BF0A4E">
        <w:t>;</w:t>
      </w:r>
    </w:p>
    <w:p w:rsidR="009F0C13" w:rsidRPr="00C679FE" w:rsidRDefault="009F0C13" w:rsidP="009F0C13">
      <w:pPr>
        <w:pStyle w:val="a9"/>
        <w:numPr>
          <w:ilvl w:val="0"/>
          <w:numId w:val="16"/>
        </w:numPr>
        <w:tabs>
          <w:tab w:val="left" w:pos="142"/>
        </w:tabs>
        <w:ind w:left="284" w:right="-1" w:firstLine="141"/>
        <w:jc w:val="both"/>
      </w:pPr>
      <w:r w:rsidRPr="00C679FE">
        <w:t>общая площадь озеленения – 3,66</w:t>
      </w:r>
      <w:r w:rsidR="000B5179">
        <w:t xml:space="preserve"> </w:t>
      </w:r>
      <w:r w:rsidRPr="00C679FE">
        <w:t>га.</w:t>
      </w:r>
    </w:p>
    <w:p w:rsidR="009F0C13" w:rsidRPr="00C679FE" w:rsidRDefault="009F0C13" w:rsidP="00E40BDF">
      <w:pPr>
        <w:ind w:firstLine="426"/>
        <w:jc w:val="both"/>
      </w:pPr>
    </w:p>
    <w:p w:rsidR="009F0C13" w:rsidRPr="00394686" w:rsidRDefault="009F0C13" w:rsidP="009F0C13">
      <w:pPr>
        <w:ind w:right="-1" w:firstLine="425"/>
        <w:jc w:val="both"/>
      </w:pPr>
      <w:r w:rsidRPr="00394686"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363"/>
        <w:gridCol w:w="2039"/>
        <w:gridCol w:w="1559"/>
        <w:gridCol w:w="1985"/>
        <w:gridCol w:w="1276"/>
      </w:tblGrid>
      <w:tr w:rsidR="009F0C13" w:rsidRPr="00394686" w:rsidTr="00201DA5">
        <w:trPr>
          <w:trHeight w:val="1162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/>
              <w:jc w:val="both"/>
            </w:pPr>
            <w:r w:rsidRPr="00394686">
              <w:t>Минимальный размер участка,</w:t>
            </w:r>
          </w:p>
          <w:p w:rsidR="009F0C13" w:rsidRPr="00394686" w:rsidRDefault="009F0C13" w:rsidP="00201DA5">
            <w:pPr>
              <w:ind w:right="-1"/>
              <w:jc w:val="both"/>
            </w:pPr>
            <w:r w:rsidRPr="00394686">
              <w:t>кв. м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/>
              <w:jc w:val="both"/>
            </w:pPr>
            <w:r w:rsidRPr="00394686">
              <w:t>Максимальный размер участка,</w:t>
            </w:r>
          </w:p>
          <w:p w:rsidR="009F0C13" w:rsidRPr="00394686" w:rsidRDefault="009F0C13" w:rsidP="00201DA5">
            <w:pPr>
              <w:ind w:right="-1"/>
              <w:jc w:val="both"/>
            </w:pPr>
            <w:r w:rsidRPr="00394686">
              <w:t>кв. м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/>
              <w:jc w:val="both"/>
            </w:pPr>
            <w:r w:rsidRPr="00394686">
              <w:t>Минимальный отступ от границ участка (титульной улицы), 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/>
              <w:jc w:val="both"/>
            </w:pPr>
            <w:r w:rsidRPr="00394686">
              <w:t>Коэффициент застройки (максимальное значение)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/>
              <w:jc w:val="both"/>
            </w:pPr>
            <w:r w:rsidRPr="00394686">
              <w:t>Коэффициент озеленения (минимальное значение)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/>
              <w:jc w:val="both"/>
            </w:pPr>
            <w:r w:rsidRPr="00394686">
              <w:t>Этажность</w:t>
            </w:r>
          </w:p>
        </w:tc>
      </w:tr>
      <w:tr w:rsidR="009F0C13" w:rsidRPr="00394686" w:rsidTr="00201DA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 w:firstLine="425"/>
              <w:jc w:val="both"/>
              <w:rPr>
                <w:lang w:val="en-US"/>
              </w:rPr>
            </w:pPr>
            <w:r w:rsidRPr="00394686">
              <w:rPr>
                <w:lang w:val="en-US"/>
              </w:rPr>
              <w:t>400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 w:firstLine="425"/>
              <w:jc w:val="both"/>
              <w:rPr>
                <w:lang w:val="en-US"/>
              </w:rPr>
            </w:pPr>
            <w:r w:rsidRPr="00394686">
              <w:rPr>
                <w:lang w:val="en-US"/>
              </w:rPr>
              <w:t>2000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 w:firstLine="425"/>
              <w:jc w:val="both"/>
              <w:rPr>
                <w:lang w:val="en-US"/>
              </w:rPr>
            </w:pPr>
            <w:r w:rsidRPr="00394686">
              <w:rPr>
                <w:lang w:val="en-US"/>
              </w:rPr>
              <w:t>3**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 w:firstLine="425"/>
              <w:jc w:val="both"/>
              <w:rPr>
                <w:lang w:val="en-US"/>
              </w:rPr>
            </w:pPr>
            <w:r w:rsidRPr="00394686">
              <w:rPr>
                <w:lang w:val="en-US"/>
              </w:rPr>
              <w:t>0,2***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 w:firstLine="425"/>
              <w:jc w:val="both"/>
              <w:rPr>
                <w:lang w:val="en-US"/>
              </w:rPr>
            </w:pPr>
            <w:r w:rsidRPr="00394686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C13" w:rsidRPr="00394686" w:rsidRDefault="009F0C13" w:rsidP="00201DA5">
            <w:pPr>
              <w:ind w:right="-1" w:firstLine="425"/>
              <w:jc w:val="both"/>
            </w:pPr>
            <w:r w:rsidRPr="00394686">
              <w:rPr>
                <w:lang w:val="en-US"/>
              </w:rPr>
              <w:t>3</w:t>
            </w:r>
          </w:p>
        </w:tc>
      </w:tr>
    </w:tbl>
    <w:p w:rsidR="009F0C13" w:rsidRPr="00394686" w:rsidRDefault="009F0C13" w:rsidP="009F0C13">
      <w:pPr>
        <w:ind w:right="-1" w:firstLine="425"/>
        <w:jc w:val="both"/>
      </w:pPr>
      <w:r w:rsidRPr="00394686">
        <w:t>Примечание:</w:t>
      </w:r>
    </w:p>
    <w:p w:rsidR="009F0C13" w:rsidRPr="00394686" w:rsidRDefault="009F0C13" w:rsidP="009F0C13">
      <w:pPr>
        <w:ind w:right="-1" w:firstLine="425"/>
        <w:jc w:val="both"/>
      </w:pPr>
      <w:r w:rsidRPr="00394686">
        <w:t>1. (-) – в соответствии с нормами технического регулирования.</w:t>
      </w:r>
    </w:p>
    <w:p w:rsidR="009F0C13" w:rsidRPr="00394686" w:rsidRDefault="009F0C13" w:rsidP="009F0C13">
      <w:pPr>
        <w:ind w:right="-1" w:firstLine="425"/>
        <w:jc w:val="both"/>
      </w:pPr>
      <w:r w:rsidRPr="00394686">
        <w:t>2. ** – за исключением хозяйственных построек, данный отступ может быть сокращен до нуля при согласовании со смежными землепользователями.</w:t>
      </w:r>
    </w:p>
    <w:p w:rsidR="009F0C13" w:rsidRDefault="009F0C13" w:rsidP="009F0C13">
      <w:pPr>
        <w:ind w:firstLine="426"/>
      </w:pPr>
      <w:r w:rsidRPr="00394686">
        <w:t>*** – основного строения.</w:t>
      </w:r>
    </w:p>
    <w:p w:rsidR="009F0C13" w:rsidRDefault="009F0C13" w:rsidP="004A61E4">
      <w:pPr>
        <w:ind w:firstLine="426"/>
      </w:pPr>
    </w:p>
    <w:p w:rsidR="00646C46" w:rsidRDefault="00646C46" w:rsidP="004A61E4">
      <w:pPr>
        <w:ind w:firstLine="426"/>
      </w:pPr>
      <w:r w:rsidRPr="00C679FE">
        <w:t xml:space="preserve">Минимальные расстояния от границ земельных участков устанавливаются в соответствии с Местными нормативами градостроительного проектирования </w:t>
      </w:r>
      <w:r w:rsidR="00291440" w:rsidRPr="00C679FE">
        <w:rPr>
          <w:bCs/>
        </w:rPr>
        <w:t xml:space="preserve">Архангельского сельского поселения Сосновского муниципального района Челябинской области  </w:t>
      </w:r>
      <w:r w:rsidRPr="00C679FE">
        <w:t xml:space="preserve">(раздел </w:t>
      </w:r>
      <w:r w:rsidRPr="00C679FE">
        <w:rPr>
          <w:lang w:val="en-US"/>
        </w:rPr>
        <w:t>I</w:t>
      </w:r>
      <w:r w:rsidRPr="00C679FE">
        <w:t>, глава 3).</w:t>
      </w:r>
    </w:p>
    <w:p w:rsidR="00C16628" w:rsidRDefault="00C16628" w:rsidP="004A61E4">
      <w:pPr>
        <w:ind w:firstLine="284"/>
        <w:jc w:val="both"/>
        <w:rPr>
          <w:b/>
        </w:rPr>
      </w:pPr>
    </w:p>
    <w:p w:rsidR="00291440" w:rsidRPr="00C679FE" w:rsidRDefault="00291440" w:rsidP="004A61E4">
      <w:pPr>
        <w:ind w:firstLine="284"/>
        <w:jc w:val="both"/>
        <w:rPr>
          <w:b/>
        </w:rPr>
      </w:pPr>
      <w:r w:rsidRPr="00C679FE">
        <w:rPr>
          <w:b/>
        </w:rPr>
        <w:t>Расстояние до границ соседнего участка от построек, стволов деревьев и кустарников</w:t>
      </w:r>
    </w:p>
    <w:tbl>
      <w:tblPr>
        <w:tblW w:w="963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78"/>
        <w:gridCol w:w="4554"/>
      </w:tblGrid>
      <w:tr w:rsidR="00291440" w:rsidRPr="00C679FE" w:rsidTr="00291440">
        <w:trPr>
          <w:trHeight w:val="279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ind w:firstLine="289"/>
              <w:jc w:val="center"/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Расстояние до границ соседнего участка, м</w:t>
            </w:r>
          </w:p>
        </w:tc>
      </w:tr>
      <w:tr w:rsidR="00291440" w:rsidRPr="00C679FE" w:rsidTr="00291440">
        <w:trPr>
          <w:trHeight w:val="301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>от усадебного, одно-двухквартирного и блокированного дома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3,0</w:t>
            </w:r>
          </w:p>
        </w:tc>
      </w:tr>
      <w:tr w:rsidR="00291440" w:rsidRPr="00C679FE" w:rsidTr="00291440">
        <w:trPr>
          <w:trHeight w:val="301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 xml:space="preserve">от построек для содержания скота и птицы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4,0</w:t>
            </w:r>
          </w:p>
        </w:tc>
      </w:tr>
      <w:tr w:rsidR="00291440" w:rsidRPr="00C679FE" w:rsidTr="00291440">
        <w:trPr>
          <w:trHeight w:val="301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>от бани, гаража и других построек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1,0</w:t>
            </w:r>
          </w:p>
        </w:tc>
      </w:tr>
      <w:tr w:rsidR="00291440" w:rsidRPr="00C679FE" w:rsidTr="00291440">
        <w:trPr>
          <w:trHeight w:val="301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>от стволов высокорослых деревьев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4,0</w:t>
            </w:r>
          </w:p>
        </w:tc>
      </w:tr>
      <w:tr w:rsidR="00291440" w:rsidRPr="00C679FE" w:rsidTr="00291440">
        <w:trPr>
          <w:trHeight w:val="301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>от стволов среднерослых деревьев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2,0</w:t>
            </w:r>
          </w:p>
        </w:tc>
      </w:tr>
      <w:tr w:rsidR="00291440" w:rsidRPr="00C679FE" w:rsidTr="00291440">
        <w:trPr>
          <w:trHeight w:val="301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>от кустарника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1,0</w:t>
            </w:r>
          </w:p>
        </w:tc>
      </w:tr>
    </w:tbl>
    <w:p w:rsidR="005D42E8" w:rsidRPr="00C679FE" w:rsidRDefault="005D42E8" w:rsidP="004A61E4">
      <w:pPr>
        <w:jc w:val="both"/>
      </w:pPr>
    </w:p>
    <w:p w:rsidR="00291440" w:rsidRPr="00C679FE" w:rsidRDefault="00291440" w:rsidP="004A61E4">
      <w:pPr>
        <w:ind w:firstLine="284"/>
        <w:rPr>
          <w:b/>
        </w:rPr>
      </w:pPr>
      <w:r w:rsidRPr="00C679FE">
        <w:rPr>
          <w:b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1117"/>
        <w:gridCol w:w="4329"/>
      </w:tblGrid>
      <w:tr w:rsidR="00291440" w:rsidRPr="00C679FE" w:rsidTr="00291440">
        <w:trPr>
          <w:cantSplit/>
          <w:trHeight w:hRule="exact" w:val="596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Расстояние от красной линии (не менее)</w:t>
            </w:r>
          </w:p>
        </w:tc>
      </w:tr>
      <w:tr w:rsidR="00291440" w:rsidRPr="00C679FE" w:rsidTr="00291440">
        <w:trPr>
          <w:cantSplit/>
          <w:trHeight w:val="14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40" w:rsidRPr="00C679FE" w:rsidRDefault="00291440" w:rsidP="004A61E4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 xml:space="preserve">улиц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проездов</w:t>
            </w:r>
          </w:p>
        </w:tc>
      </w:tr>
      <w:tr w:rsidR="00291440" w:rsidRPr="00C679FE" w:rsidTr="00291440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>от усадебного, одно-двухквартирного и блокированного дома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3</w:t>
            </w:r>
          </w:p>
        </w:tc>
      </w:tr>
      <w:tr w:rsidR="00291440" w:rsidRPr="00C679FE" w:rsidTr="00291440">
        <w:trPr>
          <w:trHeight w:val="28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40" w:rsidRPr="00C679FE" w:rsidRDefault="00291440" w:rsidP="004A61E4">
            <w:pPr>
              <w:snapToGrid w:val="0"/>
            </w:pPr>
            <w:r w:rsidRPr="00C679FE">
              <w:t xml:space="preserve">от хозяйственных построек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40" w:rsidRPr="00C679FE" w:rsidRDefault="00291440" w:rsidP="004A61E4">
            <w:pPr>
              <w:snapToGrid w:val="0"/>
              <w:jc w:val="center"/>
            </w:pPr>
            <w:r w:rsidRPr="00C679FE">
              <w:t>5</w:t>
            </w:r>
          </w:p>
        </w:tc>
      </w:tr>
    </w:tbl>
    <w:p w:rsidR="00880A5D" w:rsidRPr="00C679FE" w:rsidRDefault="005A1C3E" w:rsidP="004A61E4">
      <w:pPr>
        <w:pStyle w:val="2"/>
        <w:rPr>
          <w:rFonts w:cs="Times New Roman"/>
          <w:szCs w:val="24"/>
        </w:rPr>
      </w:pPr>
      <w:bookmarkStart w:id="85" w:name="_Toc311113404"/>
      <w:bookmarkStart w:id="86" w:name="_Toc319309180"/>
      <w:bookmarkStart w:id="87" w:name="_Toc343503302"/>
      <w:bookmarkStart w:id="88" w:name="_Toc364953095"/>
      <w:bookmarkStart w:id="89" w:name="_Toc511402793"/>
      <w:r>
        <w:rPr>
          <w:rFonts w:cs="Times New Roman"/>
          <w:iCs/>
          <w:szCs w:val="24"/>
        </w:rPr>
        <w:lastRenderedPageBreak/>
        <w:t>4</w:t>
      </w:r>
      <w:r w:rsidR="00A247FD">
        <w:rPr>
          <w:rFonts w:cs="Times New Roman"/>
          <w:iCs/>
          <w:szCs w:val="24"/>
        </w:rPr>
        <w:t>.</w:t>
      </w:r>
      <w:r w:rsidR="00CD268C">
        <w:rPr>
          <w:rFonts w:cs="Times New Roman"/>
          <w:iCs/>
          <w:szCs w:val="24"/>
        </w:rPr>
        <w:t>3</w:t>
      </w:r>
      <w:r w:rsidR="00880A5D" w:rsidRPr="00C679FE">
        <w:rPr>
          <w:rFonts w:cs="Times New Roman"/>
          <w:iCs/>
          <w:szCs w:val="24"/>
        </w:rPr>
        <w:t xml:space="preserve">. </w:t>
      </w:r>
      <w:r w:rsidR="00880A5D" w:rsidRPr="00C679FE">
        <w:rPr>
          <w:rFonts w:cs="Times New Roman"/>
          <w:szCs w:val="24"/>
        </w:rPr>
        <w:t xml:space="preserve">Размещение </w:t>
      </w:r>
      <w:bookmarkEnd w:id="85"/>
      <w:r w:rsidR="00880A5D" w:rsidRPr="00C679FE">
        <w:rPr>
          <w:rFonts w:cs="Times New Roman"/>
          <w:szCs w:val="24"/>
        </w:rPr>
        <w:t xml:space="preserve">объектов </w:t>
      </w:r>
      <w:r w:rsidR="00A73C4C">
        <w:rPr>
          <w:rFonts w:cs="Times New Roman"/>
          <w:szCs w:val="24"/>
        </w:rPr>
        <w:t>культурно-</w:t>
      </w:r>
      <w:r w:rsidR="00880A5D" w:rsidRPr="00C679FE">
        <w:rPr>
          <w:rFonts w:cs="Times New Roman"/>
          <w:szCs w:val="24"/>
        </w:rPr>
        <w:t>бытового обслуживания.</w:t>
      </w:r>
      <w:bookmarkStart w:id="90" w:name="_Toc311113405"/>
      <w:bookmarkStart w:id="91" w:name="_Toc319309181"/>
      <w:bookmarkEnd w:id="86"/>
      <w:bookmarkEnd w:id="87"/>
      <w:bookmarkEnd w:id="88"/>
      <w:bookmarkEnd w:id="89"/>
    </w:p>
    <w:p w:rsidR="00880A5D" w:rsidRPr="00C679FE" w:rsidRDefault="00880A5D" w:rsidP="004A61E4">
      <w:pPr>
        <w:pStyle w:val="21360"/>
        <w:rPr>
          <w:szCs w:val="24"/>
        </w:rPr>
      </w:pPr>
    </w:p>
    <w:p w:rsidR="00A73C4C" w:rsidRDefault="00880A5D" w:rsidP="004A61E4">
      <w:pPr>
        <w:ind w:right="-1" w:firstLine="426"/>
        <w:jc w:val="both"/>
      </w:pPr>
      <w:r w:rsidRPr="00C679FE">
        <w:t>На исходный год (201</w:t>
      </w:r>
      <w:r w:rsidR="00BC613D" w:rsidRPr="00C679FE">
        <w:t>7</w:t>
      </w:r>
      <w:r w:rsidRPr="00C679FE">
        <w:t>) на участке проектирования учреждени</w:t>
      </w:r>
      <w:r w:rsidR="00A04C1F" w:rsidRPr="00C679FE">
        <w:t>я</w:t>
      </w:r>
      <w:r w:rsidRPr="00C679FE">
        <w:t xml:space="preserve"> обслуживания </w:t>
      </w:r>
      <w:r w:rsidR="00A04C1F" w:rsidRPr="00C679FE">
        <w:t>отсутствуют</w:t>
      </w:r>
      <w:r w:rsidRPr="00C679FE">
        <w:t>.</w:t>
      </w:r>
    </w:p>
    <w:p w:rsidR="00A73C4C" w:rsidRDefault="00A73C4C" w:rsidP="00A73C4C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A5235">
        <w:rPr>
          <w:rFonts w:ascii="Times New Roman" w:hAnsi="Times New Roman" w:cs="Times New Roman"/>
        </w:rPr>
        <w:t xml:space="preserve">Расчет учреждений культурно-бытового обслуживания для проектируемой территории численностью населения </w:t>
      </w:r>
      <w:r>
        <w:rPr>
          <w:rFonts w:ascii="Times New Roman" w:hAnsi="Times New Roman" w:cs="Times New Roman"/>
        </w:rPr>
        <w:t>12</w:t>
      </w:r>
      <w:r w:rsidR="00F07600">
        <w:rPr>
          <w:rFonts w:ascii="Times New Roman" w:hAnsi="Times New Roman" w:cs="Times New Roman"/>
        </w:rPr>
        <w:t>39</w:t>
      </w:r>
      <w:r w:rsidRPr="004A5235">
        <w:rPr>
          <w:rFonts w:ascii="Times New Roman" w:hAnsi="Times New Roman" w:cs="Times New Roman"/>
        </w:rPr>
        <w:t xml:space="preserve"> человек (выполнен в соответствии с раздел</w:t>
      </w:r>
      <w:r w:rsidR="005A7679">
        <w:rPr>
          <w:rFonts w:ascii="Times New Roman" w:hAnsi="Times New Roman" w:cs="Times New Roman"/>
        </w:rPr>
        <w:t>ами 1 и</w:t>
      </w:r>
      <w:r w:rsidR="00F07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A73C4C">
        <w:rPr>
          <w:rFonts w:ascii="Times New Roman" w:hAnsi="Times New Roman" w:cs="Times New Roman"/>
        </w:rPr>
        <w:t xml:space="preserve"> Местны</w:t>
      </w:r>
      <w:r>
        <w:rPr>
          <w:rFonts w:ascii="Times New Roman" w:hAnsi="Times New Roman" w:cs="Times New Roman"/>
        </w:rPr>
        <w:t>х</w:t>
      </w:r>
      <w:r w:rsidRPr="00A73C4C">
        <w:rPr>
          <w:rFonts w:ascii="Times New Roman" w:hAnsi="Times New Roman" w:cs="Times New Roman"/>
        </w:rPr>
        <w:t xml:space="preserve"> норматив</w:t>
      </w:r>
      <w:r>
        <w:rPr>
          <w:rFonts w:ascii="Times New Roman" w:hAnsi="Times New Roman" w:cs="Times New Roman"/>
        </w:rPr>
        <w:t>ов</w:t>
      </w:r>
      <w:r w:rsidRPr="00A73C4C">
        <w:rPr>
          <w:rFonts w:ascii="Times New Roman" w:hAnsi="Times New Roman" w:cs="Times New Roman"/>
        </w:rPr>
        <w:t xml:space="preserve"> градостроительного проектирования Архангельского сельского поселения Сосновского муниципального района Челябинской области</w:t>
      </w:r>
      <w:r w:rsidRPr="004A5235">
        <w:rPr>
          <w:rFonts w:ascii="Times New Roman" w:hAnsi="Times New Roman" w:cs="Times New Roman"/>
        </w:rPr>
        <w:t>).</w:t>
      </w:r>
    </w:p>
    <w:p w:rsidR="00A73C4C" w:rsidRPr="004A5235" w:rsidRDefault="00A73C4C" w:rsidP="00A73C4C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5"/>
        <w:gridCol w:w="2574"/>
        <w:gridCol w:w="1417"/>
        <w:gridCol w:w="1276"/>
        <w:gridCol w:w="1559"/>
        <w:gridCol w:w="1560"/>
        <w:gridCol w:w="1417"/>
      </w:tblGrid>
      <w:tr w:rsidR="00A73C4C" w:rsidRPr="00962381" w:rsidTr="00201DA5">
        <w:trPr>
          <w:cantSplit/>
          <w:trHeight w:val="835"/>
        </w:trPr>
        <w:tc>
          <w:tcPr>
            <w:tcW w:w="545" w:type="dxa"/>
          </w:tcPr>
          <w:p w:rsidR="00A73C4C" w:rsidRPr="00962381" w:rsidRDefault="00A73C4C" w:rsidP="00201DA5">
            <w:pPr>
              <w:rPr>
                <w:color w:val="000000"/>
                <w:szCs w:val="28"/>
              </w:rPr>
            </w:pPr>
            <w:r w:rsidRPr="00962381">
              <w:rPr>
                <w:color w:val="000000"/>
              </w:rPr>
              <w:tab/>
            </w:r>
            <w:r w:rsidRPr="00962381">
              <w:rPr>
                <w:color w:val="000000"/>
                <w:szCs w:val="28"/>
              </w:rPr>
              <w:t xml:space="preserve"> №</w:t>
            </w:r>
          </w:p>
          <w:p w:rsidR="00A73C4C" w:rsidRPr="00962381" w:rsidRDefault="00A73C4C" w:rsidP="00201DA5">
            <w:pPr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п/п</w:t>
            </w:r>
          </w:p>
        </w:tc>
        <w:tc>
          <w:tcPr>
            <w:tcW w:w="2574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Наименование объектов</w:t>
            </w:r>
          </w:p>
        </w:tc>
        <w:tc>
          <w:tcPr>
            <w:tcW w:w="1417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Единица</w:t>
            </w:r>
          </w:p>
          <w:p w:rsidR="00A73C4C" w:rsidRPr="00962381" w:rsidRDefault="00A73C4C" w:rsidP="00201DA5">
            <w:pPr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Норматив</w:t>
            </w:r>
          </w:p>
        </w:tc>
        <w:tc>
          <w:tcPr>
            <w:tcW w:w="1559" w:type="dxa"/>
            <w:vAlign w:val="center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lef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Потребность по норме</w:t>
            </w:r>
          </w:p>
        </w:tc>
        <w:tc>
          <w:tcPr>
            <w:tcW w:w="1560" w:type="dxa"/>
            <w:vAlign w:val="center"/>
          </w:tcPr>
          <w:p w:rsidR="00A73C4C" w:rsidRPr="00EE1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EE1381">
              <w:t>наличие на исходный год</w:t>
            </w:r>
          </w:p>
        </w:tc>
        <w:tc>
          <w:tcPr>
            <w:tcW w:w="1417" w:type="dxa"/>
            <w:vAlign w:val="center"/>
          </w:tcPr>
          <w:p w:rsidR="00A73C4C" w:rsidRPr="00EE1381" w:rsidRDefault="00A73C4C" w:rsidP="00201DA5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1381">
              <w:rPr>
                <w:rFonts w:ascii="Times New Roman" w:hAnsi="Times New Roman" w:cs="Times New Roman"/>
              </w:rPr>
              <w:t>расчетный срок/</w:t>
            </w:r>
          </w:p>
          <w:p w:rsidR="00A73C4C" w:rsidRPr="00EE1381" w:rsidRDefault="00A73C4C" w:rsidP="00201DA5">
            <w:pPr>
              <w:pStyle w:val="af"/>
              <w:spacing w:before="0" w:beforeAutospacing="0" w:after="0" w:afterAutospacing="0"/>
              <w:ind w:right="-288"/>
              <w:jc w:val="center"/>
            </w:pPr>
            <w:proofErr w:type="spellStart"/>
            <w:r w:rsidRPr="00EE1381">
              <w:t>нов.стр</w:t>
            </w:r>
            <w:proofErr w:type="spellEnd"/>
            <w:r w:rsidRPr="00EE1381">
              <w:t>.</w:t>
            </w:r>
          </w:p>
        </w:tc>
      </w:tr>
      <w:tr w:rsidR="00A73C4C" w:rsidRPr="00962381" w:rsidTr="00201DA5">
        <w:trPr>
          <w:cantSplit/>
          <w:trHeight w:val="434"/>
        </w:trPr>
        <w:tc>
          <w:tcPr>
            <w:tcW w:w="10348" w:type="dxa"/>
            <w:gridSpan w:val="7"/>
            <w:vAlign w:val="center"/>
          </w:tcPr>
          <w:p w:rsidR="00A73C4C" w:rsidRPr="00EE1381" w:rsidRDefault="00A73C4C" w:rsidP="00201DA5">
            <w:pPr>
              <w:rPr>
                <w:b/>
              </w:rPr>
            </w:pPr>
            <w:r>
              <w:rPr>
                <w:b/>
              </w:rPr>
              <w:t>Р</w:t>
            </w:r>
            <w:r w:rsidRPr="00EE1381">
              <w:rPr>
                <w:b/>
              </w:rPr>
              <w:t>асчётные показатели обеспечения объектами образования.</w:t>
            </w:r>
          </w:p>
        </w:tc>
      </w:tr>
      <w:tr w:rsidR="00A73C4C" w:rsidRPr="00962381" w:rsidTr="00201DA5">
        <w:trPr>
          <w:cantSplit/>
          <w:trHeight w:val="780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 xml:space="preserve"> 1.</w:t>
            </w: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Дошкольные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образовательные учреждения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Мест</w:t>
            </w:r>
          </w:p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 1тыс.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2381">
              <w:rPr>
                <w:color w:val="000000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A73C4C" w:rsidRPr="00962381" w:rsidRDefault="005A7679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A73C4C" w:rsidRPr="00962381" w:rsidRDefault="005A7679" w:rsidP="00F076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F07600">
              <w:rPr>
                <w:color w:val="000000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791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rPr>
                <w:color w:val="000000"/>
              </w:rPr>
            </w:pPr>
            <w:r w:rsidRPr="00962381">
              <w:rPr>
                <w:color w:val="000000"/>
                <w:szCs w:val="28"/>
              </w:rPr>
              <w:t xml:space="preserve"> 2.</w:t>
            </w: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288"/>
              <w:rPr>
                <w:color w:val="000000"/>
                <w:szCs w:val="28"/>
              </w:rPr>
            </w:pPr>
            <w:r w:rsidRPr="00962381">
              <w:rPr>
                <w:color w:val="000000"/>
              </w:rPr>
              <w:t>Общеобразовательные учреждения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Учащихся на 1тыс. чел.</w:t>
            </w:r>
          </w:p>
        </w:tc>
        <w:tc>
          <w:tcPr>
            <w:tcW w:w="1276" w:type="dxa"/>
            <w:vAlign w:val="center"/>
          </w:tcPr>
          <w:p w:rsidR="00A73C4C" w:rsidRPr="00962381" w:rsidRDefault="006942F3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</w:t>
            </w:r>
          </w:p>
        </w:tc>
        <w:tc>
          <w:tcPr>
            <w:tcW w:w="1559" w:type="dxa"/>
            <w:vAlign w:val="center"/>
          </w:tcPr>
          <w:p w:rsidR="00A73C4C" w:rsidRPr="00962381" w:rsidRDefault="005A7679" w:rsidP="00F076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6942F3">
              <w:rPr>
                <w:color w:val="000000"/>
                <w:szCs w:val="28"/>
              </w:rPr>
              <w:t>8</w:t>
            </w:r>
            <w:r w:rsidR="00F07600">
              <w:rPr>
                <w:color w:val="000000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 xml:space="preserve"> 3.</w:t>
            </w: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Учреждения дополнительного образования для детей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Мест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 1тыс.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A73C4C" w:rsidRPr="00962381" w:rsidRDefault="00A73C4C" w:rsidP="005A76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A7679">
              <w:rPr>
                <w:color w:val="000000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73C4C" w:rsidRPr="00962381" w:rsidRDefault="005A7679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BB61DD" w:rsidP="008028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448"/>
        </w:trPr>
        <w:tc>
          <w:tcPr>
            <w:tcW w:w="10348" w:type="dxa"/>
            <w:gridSpan w:val="7"/>
            <w:vAlign w:val="center"/>
          </w:tcPr>
          <w:p w:rsidR="00A73C4C" w:rsidRPr="00EE1381" w:rsidRDefault="00A73C4C" w:rsidP="00201DA5">
            <w:pPr>
              <w:rPr>
                <w:b/>
              </w:rPr>
            </w:pPr>
            <w:r>
              <w:rPr>
                <w:b/>
              </w:rPr>
              <w:t>Р</w:t>
            </w:r>
            <w:r w:rsidRPr="00EE1381">
              <w:rPr>
                <w:b/>
              </w:rPr>
              <w:t>асчетные показатели обеспечения объектами здравоохранения.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80283D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Амбулаторно-поликлиничес</w:t>
            </w:r>
            <w:r w:rsidR="00A73C4C" w:rsidRPr="00962381">
              <w:rPr>
                <w:color w:val="000000"/>
                <w:szCs w:val="28"/>
              </w:rPr>
              <w:t xml:space="preserve">кие учреждения 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Посещений в смену на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1 тыс. чел.</w:t>
            </w:r>
          </w:p>
        </w:tc>
        <w:tc>
          <w:tcPr>
            <w:tcW w:w="1276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560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A73C4C" w:rsidP="008028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579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Больничные учреждения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Коек на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1 тыс. чел.</w:t>
            </w:r>
          </w:p>
        </w:tc>
        <w:tc>
          <w:tcPr>
            <w:tcW w:w="1276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288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Пункты раздачи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962381">
              <w:rPr>
                <w:color w:val="000000"/>
                <w:szCs w:val="28"/>
              </w:rPr>
              <w:t>детского пита</w:t>
            </w:r>
            <w:r w:rsidRPr="00962381">
              <w:rPr>
                <w:color w:val="000000"/>
              </w:rPr>
              <w:t>ния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Кв. м общей площади на 1тыс. чел.</w:t>
            </w:r>
          </w:p>
        </w:tc>
        <w:tc>
          <w:tcPr>
            <w:tcW w:w="1276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1559" w:type="dxa"/>
            <w:vAlign w:val="center"/>
          </w:tcPr>
          <w:p w:rsidR="00A73C4C" w:rsidRPr="00962381" w:rsidRDefault="00A73C4C" w:rsidP="00F076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</w:t>
            </w:r>
            <w:r w:rsidR="00F07600">
              <w:rPr>
                <w:color w:val="000000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452"/>
        </w:trPr>
        <w:tc>
          <w:tcPr>
            <w:tcW w:w="10348" w:type="dxa"/>
            <w:gridSpan w:val="7"/>
            <w:vAlign w:val="center"/>
          </w:tcPr>
          <w:p w:rsidR="00A73C4C" w:rsidRPr="00962381" w:rsidRDefault="00A73C4C" w:rsidP="00201DA5">
            <w:pPr>
              <w:rPr>
                <w:color w:val="000000"/>
                <w:szCs w:val="28"/>
              </w:rPr>
            </w:pPr>
            <w:r w:rsidRPr="00EE1381">
              <w:rPr>
                <w:b/>
              </w:rPr>
              <w:t>Минимальные р</w:t>
            </w:r>
            <w:r>
              <w:rPr>
                <w:b/>
              </w:rPr>
              <w:t xml:space="preserve">асчетные показатели обеспечения </w:t>
            </w:r>
            <w:r w:rsidRPr="00EE1381">
              <w:rPr>
                <w:b/>
              </w:rPr>
              <w:t>объектами торговли и питания.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 xml:space="preserve">Предприятия торговли 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в том числе: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 xml:space="preserve">продовольственных товаров; </w:t>
            </w:r>
          </w:p>
          <w:p w:rsidR="00A73C4C" w:rsidRPr="00962381" w:rsidRDefault="00BB61DD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продовольственных и </w:t>
            </w:r>
            <w:r w:rsidR="00A73C4C" w:rsidRPr="00962381">
              <w:rPr>
                <w:color w:val="000000"/>
                <w:szCs w:val="28"/>
              </w:rPr>
              <w:t>непродовольственных то</w:t>
            </w:r>
            <w:r w:rsidR="00A73C4C" w:rsidRPr="00962381">
              <w:rPr>
                <w:color w:val="000000"/>
              </w:rPr>
              <w:t>варов</w:t>
            </w:r>
            <w:r>
              <w:rPr>
                <w:color w:val="000000"/>
              </w:rPr>
              <w:t xml:space="preserve"> (</w:t>
            </w:r>
            <w:r w:rsidR="00F07600">
              <w:rPr>
                <w:color w:val="000000"/>
              </w:rPr>
              <w:t>смешанные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Кв. м. торговой площади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 1тыс.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чел.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3C4C" w:rsidRPr="00962381" w:rsidRDefault="00A73C4C" w:rsidP="00201DA5">
            <w:pPr>
              <w:ind w:left="-108" w:right="-288"/>
              <w:jc w:val="center"/>
              <w:rPr>
                <w:color w:val="000000"/>
              </w:rPr>
            </w:pPr>
          </w:p>
          <w:p w:rsidR="00A73C4C" w:rsidRPr="00962381" w:rsidRDefault="0080283D" w:rsidP="00201D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A73C4C" w:rsidRDefault="00A73C4C" w:rsidP="00201DA5">
            <w:pPr>
              <w:ind w:right="-108"/>
              <w:jc w:val="center"/>
              <w:rPr>
                <w:color w:val="000000"/>
              </w:rPr>
            </w:pPr>
          </w:p>
          <w:p w:rsidR="00A73C4C" w:rsidRPr="00962381" w:rsidRDefault="00BB61DD" w:rsidP="00BB61DD">
            <w:pPr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559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</w:p>
          <w:p w:rsidR="00A73C4C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F07600">
              <w:rPr>
                <w:color w:val="000000"/>
                <w:szCs w:val="28"/>
              </w:rPr>
              <w:t>5</w:t>
            </w:r>
          </w:p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</w:p>
          <w:p w:rsidR="00A73C4C" w:rsidRPr="00962381" w:rsidRDefault="00A73C4C" w:rsidP="00F076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BB61DD">
              <w:rPr>
                <w:color w:val="000000"/>
                <w:szCs w:val="28"/>
              </w:rPr>
              <w:t>1</w:t>
            </w:r>
            <w:r w:rsidR="00F07600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B61DD" w:rsidRDefault="00BB61DD" w:rsidP="00201DA5">
            <w:pPr>
              <w:jc w:val="center"/>
              <w:rPr>
                <w:color w:val="000000"/>
                <w:szCs w:val="28"/>
              </w:rPr>
            </w:pPr>
          </w:p>
          <w:p w:rsidR="00A73C4C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</w:t>
            </w:r>
          </w:p>
          <w:p w:rsidR="00BB61DD" w:rsidRDefault="00BB61DD" w:rsidP="00201DA5">
            <w:pPr>
              <w:jc w:val="center"/>
              <w:rPr>
                <w:color w:val="000000"/>
                <w:szCs w:val="28"/>
              </w:rPr>
            </w:pPr>
          </w:p>
          <w:p w:rsidR="00BB61DD" w:rsidRPr="00962381" w:rsidRDefault="00F07600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  <w:r w:rsidR="00BB61DD">
              <w:rPr>
                <w:color w:val="000000"/>
                <w:szCs w:val="28"/>
              </w:rPr>
              <w:t>0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Предприятия общественного питания(</w:t>
            </w:r>
            <w:r w:rsidR="00F07600" w:rsidRPr="00962381">
              <w:rPr>
                <w:color w:val="000000"/>
                <w:szCs w:val="28"/>
              </w:rPr>
              <w:t>общедоступная</w:t>
            </w:r>
            <w:r w:rsidRPr="00962381">
              <w:rPr>
                <w:color w:val="000000"/>
                <w:szCs w:val="28"/>
              </w:rPr>
              <w:t xml:space="preserve"> сеть)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962381">
              <w:rPr>
                <w:color w:val="000000"/>
                <w:szCs w:val="28"/>
              </w:rPr>
              <w:t>Посадоч-ных</w:t>
            </w:r>
            <w:proofErr w:type="spellEnd"/>
            <w:proofErr w:type="gramEnd"/>
            <w:r w:rsidRPr="00962381">
              <w:rPr>
                <w:color w:val="000000"/>
                <w:szCs w:val="28"/>
              </w:rPr>
              <w:t xml:space="preserve"> мест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 1тыс.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  <w:u w:val="single"/>
              </w:rPr>
            </w:pPr>
            <w:r w:rsidRPr="00962381">
              <w:rPr>
                <w:color w:val="000000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A73C4C" w:rsidRPr="00962381" w:rsidRDefault="00F07600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BB61DD">
              <w:rPr>
                <w:color w:val="000000"/>
                <w:szCs w:val="28"/>
              </w:rPr>
              <w:t>-60</w:t>
            </w:r>
          </w:p>
        </w:tc>
        <w:tc>
          <w:tcPr>
            <w:tcW w:w="1559" w:type="dxa"/>
            <w:vAlign w:val="center"/>
          </w:tcPr>
          <w:p w:rsidR="00A73C4C" w:rsidRPr="00962381" w:rsidRDefault="00BB61DD" w:rsidP="00F076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F07600">
              <w:rPr>
                <w:color w:val="000000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427"/>
        </w:trPr>
        <w:tc>
          <w:tcPr>
            <w:tcW w:w="10348" w:type="dxa"/>
            <w:gridSpan w:val="7"/>
            <w:vAlign w:val="center"/>
          </w:tcPr>
          <w:p w:rsidR="00A73C4C" w:rsidRPr="001B5EBD" w:rsidRDefault="00A73C4C" w:rsidP="00201DA5">
            <w:pPr>
              <w:rPr>
                <w:b/>
                <w:color w:val="000000"/>
                <w:szCs w:val="28"/>
              </w:rPr>
            </w:pPr>
            <w:r w:rsidRPr="001B5EBD">
              <w:rPr>
                <w:b/>
              </w:rPr>
              <w:t>Расчетные показатели обеспечения объектами  культуры.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 xml:space="preserve">Учреждения культуры клубного типа 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Мест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 1 тыс.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A73C4C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73C4C" w:rsidRPr="00962381" w:rsidRDefault="00BB61DD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6B0F8C">
              <w:rPr>
                <w:color w:val="000000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A52311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07600">
              <w:rPr>
                <w:color w:val="000000"/>
                <w:szCs w:val="28"/>
              </w:rPr>
              <w:t>0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288"/>
              <w:rPr>
                <w:color w:val="000000"/>
              </w:rPr>
            </w:pPr>
            <w:r w:rsidRPr="00962381">
              <w:rPr>
                <w:color w:val="000000"/>
                <w:szCs w:val="28"/>
              </w:rPr>
              <w:t>Детские школы искусств, школы эстети</w:t>
            </w:r>
            <w:r>
              <w:rPr>
                <w:color w:val="000000"/>
                <w:szCs w:val="28"/>
              </w:rPr>
              <w:t>ч</w:t>
            </w:r>
            <w:r w:rsidRPr="00962381">
              <w:rPr>
                <w:color w:val="000000"/>
                <w:szCs w:val="28"/>
              </w:rPr>
              <w:t>еского обра</w:t>
            </w:r>
            <w:r w:rsidRPr="00962381">
              <w:rPr>
                <w:color w:val="000000"/>
              </w:rPr>
              <w:t>зования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Мест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на 1тыс.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BB61DD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10348" w:type="dxa"/>
            <w:gridSpan w:val="7"/>
            <w:vAlign w:val="center"/>
          </w:tcPr>
          <w:p w:rsidR="00A73C4C" w:rsidRPr="001B5EBD" w:rsidRDefault="00A73C4C" w:rsidP="00201DA5">
            <w:pPr>
              <w:rPr>
                <w:b/>
                <w:color w:val="000000"/>
                <w:szCs w:val="28"/>
              </w:rPr>
            </w:pPr>
            <w:r w:rsidRPr="001B5EBD">
              <w:rPr>
                <w:b/>
              </w:rPr>
              <w:t xml:space="preserve">Минимальные расчетные показатели обеспечения объектами коммунально-бытового назначения.                  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ind w:right="-108"/>
              <w:rPr>
                <w:color w:val="000000"/>
              </w:rPr>
            </w:pPr>
            <w:r w:rsidRPr="00962381">
              <w:rPr>
                <w:color w:val="000000"/>
              </w:rPr>
              <w:t>Предприятия бытовых услуг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Рабочее</w:t>
            </w:r>
          </w:p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место на 1тыс. чел.</w:t>
            </w:r>
          </w:p>
        </w:tc>
        <w:tc>
          <w:tcPr>
            <w:tcW w:w="1276" w:type="dxa"/>
            <w:vAlign w:val="center"/>
          </w:tcPr>
          <w:p w:rsidR="00A73C4C" w:rsidRDefault="00A73C4C" w:rsidP="00BB61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73C4C" w:rsidRPr="00962381" w:rsidRDefault="00A73C4C" w:rsidP="00E60E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DE0AB1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A73C4C" w:rsidRPr="00962381" w:rsidTr="00201DA5">
        <w:trPr>
          <w:cantSplit/>
          <w:trHeight w:val="626"/>
        </w:trPr>
        <w:tc>
          <w:tcPr>
            <w:tcW w:w="10348" w:type="dxa"/>
            <w:gridSpan w:val="7"/>
          </w:tcPr>
          <w:p w:rsidR="00A73C4C" w:rsidRPr="001B5EBD" w:rsidRDefault="00A73C4C" w:rsidP="00201DA5">
            <w:pPr>
              <w:rPr>
                <w:b/>
                <w:color w:val="000000"/>
                <w:szCs w:val="28"/>
              </w:rPr>
            </w:pPr>
            <w:r w:rsidRPr="001B5EBD">
              <w:rPr>
                <w:b/>
              </w:rPr>
              <w:t>Минимальные расчетные показатели обеспечения иными объектами социального и коммунально-бытового назначения.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E60E44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60E44">
              <w:rPr>
                <w:color w:val="000000"/>
                <w:szCs w:val="28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417" w:type="dxa"/>
          </w:tcPr>
          <w:p w:rsidR="00A73C4C" w:rsidRPr="00962381" w:rsidRDefault="00E60E44" w:rsidP="00201DA5">
            <w:pPr>
              <w:pStyle w:val="af"/>
              <w:ind w:right="-115"/>
              <w:jc w:val="center"/>
              <w:rPr>
                <w:color w:val="000000"/>
                <w:szCs w:val="28"/>
              </w:rPr>
            </w:pPr>
            <w:r w:rsidRPr="00E60E44">
              <w:rPr>
                <w:color w:val="000000"/>
                <w:szCs w:val="28"/>
              </w:rPr>
              <w:t>м2 общей площади на 1000 чел.</w:t>
            </w:r>
          </w:p>
        </w:tc>
        <w:tc>
          <w:tcPr>
            <w:tcW w:w="1276" w:type="dxa"/>
            <w:vAlign w:val="center"/>
          </w:tcPr>
          <w:p w:rsidR="00A73C4C" w:rsidRDefault="00E60E44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</w:t>
            </w:r>
          </w:p>
        </w:tc>
        <w:tc>
          <w:tcPr>
            <w:tcW w:w="1559" w:type="dxa"/>
            <w:vAlign w:val="center"/>
          </w:tcPr>
          <w:p w:rsidR="00A73C4C" w:rsidRPr="00962381" w:rsidRDefault="00E60E44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  <w:r w:rsidR="006B0F8C">
              <w:rPr>
                <w:color w:val="000000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E60E44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ind w:right="-115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Плоскостные спортивные сооружения (площадки, корты, спортивные ядра)</w:t>
            </w:r>
          </w:p>
        </w:tc>
        <w:tc>
          <w:tcPr>
            <w:tcW w:w="1417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Кв. м. на 1тыс. чел.</w:t>
            </w:r>
          </w:p>
        </w:tc>
        <w:tc>
          <w:tcPr>
            <w:tcW w:w="1276" w:type="dxa"/>
            <w:vAlign w:val="center"/>
          </w:tcPr>
          <w:p w:rsidR="00A73C4C" w:rsidRDefault="00E60E44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1950</w:t>
            </w:r>
          </w:p>
        </w:tc>
        <w:tc>
          <w:tcPr>
            <w:tcW w:w="1559" w:type="dxa"/>
            <w:vAlign w:val="center"/>
          </w:tcPr>
          <w:p w:rsidR="00A73C4C" w:rsidRPr="00962381" w:rsidRDefault="00E60E44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="006B0F8C">
              <w:rPr>
                <w:color w:val="000000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E60E44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73C4C" w:rsidRPr="00962381" w:rsidTr="00201DA5">
        <w:trPr>
          <w:cantSplit/>
          <w:trHeight w:val="804"/>
        </w:trPr>
        <w:tc>
          <w:tcPr>
            <w:tcW w:w="545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A73C4C" w:rsidRPr="00962381" w:rsidRDefault="00A73C4C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Спортивные залы</w:t>
            </w:r>
          </w:p>
        </w:tc>
        <w:tc>
          <w:tcPr>
            <w:tcW w:w="1417" w:type="dxa"/>
          </w:tcPr>
          <w:p w:rsidR="00A73C4C" w:rsidRPr="00962381" w:rsidRDefault="00E60E44" w:rsidP="00201DA5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Кв. м. на 1тыс. чел.</w:t>
            </w:r>
          </w:p>
        </w:tc>
        <w:tc>
          <w:tcPr>
            <w:tcW w:w="1276" w:type="dxa"/>
            <w:vAlign w:val="center"/>
          </w:tcPr>
          <w:p w:rsidR="00A73C4C" w:rsidRDefault="00E60E44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</w:t>
            </w:r>
          </w:p>
        </w:tc>
        <w:tc>
          <w:tcPr>
            <w:tcW w:w="1559" w:type="dxa"/>
            <w:vAlign w:val="center"/>
          </w:tcPr>
          <w:p w:rsidR="00A73C4C" w:rsidRPr="00962381" w:rsidRDefault="00E60E44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6B0F8C">
              <w:rPr>
                <w:color w:val="000000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A73C4C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73C4C" w:rsidRPr="00962381" w:rsidRDefault="00A73C4C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474ABB" w:rsidRPr="00962381" w:rsidTr="00474ABB">
        <w:trPr>
          <w:cantSplit/>
          <w:trHeight w:val="642"/>
        </w:trPr>
        <w:tc>
          <w:tcPr>
            <w:tcW w:w="10348" w:type="dxa"/>
            <w:gridSpan w:val="7"/>
          </w:tcPr>
          <w:p w:rsidR="00474ABB" w:rsidRDefault="00474ABB" w:rsidP="00474ABB">
            <w:pPr>
              <w:rPr>
                <w:color w:val="000000"/>
                <w:szCs w:val="28"/>
              </w:rPr>
            </w:pPr>
            <w:r w:rsidRPr="001B5EBD">
              <w:rPr>
                <w:b/>
              </w:rPr>
              <w:t xml:space="preserve">Минимальные расчетные показатели обеспечения </w:t>
            </w:r>
            <w:r w:rsidRPr="00474ABB">
              <w:rPr>
                <w:b/>
              </w:rPr>
              <w:t>организациями и учреждениями управления, кредитно-финансовыми организациями, а также предприятиями связи</w:t>
            </w:r>
            <w:r w:rsidRPr="001B5EBD">
              <w:rPr>
                <w:b/>
              </w:rPr>
              <w:t>.</w:t>
            </w:r>
          </w:p>
        </w:tc>
      </w:tr>
      <w:tr w:rsidR="00474ABB" w:rsidRPr="00962381" w:rsidTr="00201DA5">
        <w:trPr>
          <w:cantSplit/>
          <w:trHeight w:val="804"/>
        </w:trPr>
        <w:tc>
          <w:tcPr>
            <w:tcW w:w="545" w:type="dxa"/>
          </w:tcPr>
          <w:p w:rsidR="00474ABB" w:rsidRPr="00962381" w:rsidRDefault="00474ABB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474ABB" w:rsidRPr="00A86C69" w:rsidRDefault="00474ABB" w:rsidP="00A00DD4">
            <w:r w:rsidRPr="00A86C69">
              <w:t>Отделения и филиалы банков</w:t>
            </w:r>
          </w:p>
        </w:tc>
        <w:tc>
          <w:tcPr>
            <w:tcW w:w="1417" w:type="dxa"/>
          </w:tcPr>
          <w:p w:rsidR="00474ABB" w:rsidRPr="00B55308" w:rsidRDefault="00474ABB" w:rsidP="00474ABB">
            <w:pPr>
              <w:jc w:val="center"/>
            </w:pPr>
            <w:r>
              <w:t xml:space="preserve">кол. </w:t>
            </w:r>
            <w:proofErr w:type="spellStart"/>
            <w:r w:rsidR="003E706D">
              <w:t>о</w:t>
            </w:r>
            <w:r w:rsidRPr="00B55308">
              <w:t>перац</w:t>
            </w:r>
            <w:proofErr w:type="spellEnd"/>
            <w:r w:rsidRPr="00B55308">
              <w:t>. мест (окон) на 1-2 тыс. чел.</w:t>
            </w:r>
          </w:p>
        </w:tc>
        <w:tc>
          <w:tcPr>
            <w:tcW w:w="1276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74ABB" w:rsidRDefault="00474ABB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474ABB" w:rsidRPr="00962381" w:rsidTr="00201DA5">
        <w:trPr>
          <w:cantSplit/>
          <w:trHeight w:val="804"/>
        </w:trPr>
        <w:tc>
          <w:tcPr>
            <w:tcW w:w="545" w:type="dxa"/>
          </w:tcPr>
          <w:p w:rsidR="00474ABB" w:rsidRPr="00962381" w:rsidRDefault="00474ABB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474ABB" w:rsidRPr="00A86C69" w:rsidRDefault="00474ABB" w:rsidP="00A00DD4">
            <w:r w:rsidRPr="00A86C69">
              <w:t>Отделение связи</w:t>
            </w:r>
          </w:p>
        </w:tc>
        <w:tc>
          <w:tcPr>
            <w:tcW w:w="1417" w:type="dxa"/>
          </w:tcPr>
          <w:p w:rsidR="00474ABB" w:rsidRPr="00B55308" w:rsidRDefault="00474ABB" w:rsidP="00474ABB">
            <w:pPr>
              <w:jc w:val="center"/>
            </w:pPr>
            <w:r w:rsidRPr="00B55308">
              <w:t xml:space="preserve">1 объект на 1-10 </w:t>
            </w:r>
            <w:proofErr w:type="spellStart"/>
            <w:r w:rsidRPr="00B55308">
              <w:t>тыс.чел</w:t>
            </w:r>
            <w:proofErr w:type="spellEnd"/>
            <w:r w:rsidRPr="00B55308">
              <w:t>.</w:t>
            </w:r>
          </w:p>
        </w:tc>
        <w:tc>
          <w:tcPr>
            <w:tcW w:w="1276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74ABB" w:rsidRDefault="00474ABB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474ABB" w:rsidRPr="00962381" w:rsidTr="00201DA5">
        <w:trPr>
          <w:cantSplit/>
          <w:trHeight w:val="804"/>
        </w:trPr>
        <w:tc>
          <w:tcPr>
            <w:tcW w:w="545" w:type="dxa"/>
          </w:tcPr>
          <w:p w:rsidR="00474ABB" w:rsidRPr="00962381" w:rsidRDefault="00474ABB" w:rsidP="00201DA5">
            <w:pPr>
              <w:pStyle w:val="a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74" w:type="dxa"/>
          </w:tcPr>
          <w:p w:rsidR="00474ABB" w:rsidRDefault="00474ABB" w:rsidP="00A00DD4">
            <w:r w:rsidRPr="00A86C69">
              <w:t>Организации и учреждения управления</w:t>
            </w:r>
          </w:p>
        </w:tc>
        <w:tc>
          <w:tcPr>
            <w:tcW w:w="1417" w:type="dxa"/>
          </w:tcPr>
          <w:p w:rsidR="00474ABB" w:rsidRDefault="00474ABB" w:rsidP="00474ABB">
            <w:pPr>
              <w:jc w:val="center"/>
            </w:pPr>
            <w:r w:rsidRPr="00B55308">
              <w:t>объект</w:t>
            </w:r>
          </w:p>
        </w:tc>
        <w:tc>
          <w:tcPr>
            <w:tcW w:w="1276" w:type="dxa"/>
            <w:vAlign w:val="center"/>
          </w:tcPr>
          <w:p w:rsidR="00474ABB" w:rsidRDefault="00474ABB" w:rsidP="00474ABB">
            <w:pPr>
              <w:jc w:val="center"/>
              <w:rPr>
                <w:color w:val="000000"/>
                <w:szCs w:val="28"/>
              </w:rPr>
            </w:pPr>
            <w:r w:rsidRPr="00474ABB">
              <w:rPr>
                <w:color w:val="000000"/>
                <w:szCs w:val="28"/>
              </w:rPr>
              <w:t>В соотв</w:t>
            </w:r>
            <w:r>
              <w:rPr>
                <w:color w:val="000000"/>
                <w:szCs w:val="28"/>
              </w:rPr>
              <w:t>.</w:t>
            </w:r>
            <w:r w:rsidRPr="00474ABB">
              <w:rPr>
                <w:color w:val="000000"/>
                <w:szCs w:val="28"/>
              </w:rPr>
              <w:t xml:space="preserve"> с тех</w:t>
            </w:r>
            <w:r>
              <w:rPr>
                <w:color w:val="000000"/>
                <w:szCs w:val="28"/>
              </w:rPr>
              <w:t>.</w:t>
            </w:r>
            <w:r w:rsidRPr="00474ABB">
              <w:rPr>
                <w:color w:val="000000"/>
                <w:szCs w:val="28"/>
              </w:rPr>
              <w:t xml:space="preserve"> регламентами</w:t>
            </w:r>
          </w:p>
        </w:tc>
        <w:tc>
          <w:tcPr>
            <w:tcW w:w="1559" w:type="dxa"/>
            <w:vAlign w:val="center"/>
          </w:tcPr>
          <w:p w:rsidR="00474ABB" w:rsidRDefault="00474ABB" w:rsidP="006B0F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74ABB" w:rsidRDefault="00474ABB" w:rsidP="00201D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A73C4C" w:rsidRDefault="00A73C4C" w:rsidP="00A73C4C">
      <w:pPr>
        <w:ind w:right="-143"/>
        <w:jc w:val="right"/>
        <w:rPr>
          <w:color w:val="000000"/>
          <w:sz w:val="20"/>
          <w:szCs w:val="20"/>
        </w:rPr>
      </w:pPr>
    </w:p>
    <w:p w:rsidR="00A73C4C" w:rsidRPr="001B5EBD" w:rsidRDefault="00A73C4C" w:rsidP="00A73C4C">
      <w:pPr>
        <w:jc w:val="center"/>
        <w:rPr>
          <w:b/>
        </w:rPr>
      </w:pPr>
      <w:r w:rsidRPr="001B5EBD">
        <w:rPr>
          <w:b/>
        </w:rPr>
        <w:t>Минимальные расчетные показатели доступности объектов социального и коммунально-бытового назначения</w:t>
      </w:r>
    </w:p>
    <w:tbl>
      <w:tblPr>
        <w:tblW w:w="500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928"/>
        <w:gridCol w:w="3737"/>
      </w:tblGrid>
      <w:tr w:rsidR="00A73C4C" w:rsidRPr="00962381" w:rsidTr="00201DA5">
        <w:trPr>
          <w:cantSplit/>
          <w:trHeight w:val="81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Объекты социального и коммунально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бытового назначения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 Радиус обслуживания, м,</w:t>
            </w:r>
          </w:p>
          <w:p w:rsidR="00A73C4C" w:rsidRPr="00962381" w:rsidRDefault="00A73C4C" w:rsidP="00201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В городских населенных </w:t>
            </w: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br/>
              <w:t>пунктах</w:t>
            </w:r>
          </w:p>
        </w:tc>
      </w:tr>
      <w:tr w:rsidR="00A73C4C" w:rsidRPr="00962381" w:rsidTr="00201DA5">
        <w:trPr>
          <w:cantSplit/>
          <w:trHeight w:val="558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 1.</w:t>
            </w:r>
          </w:p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26" w:hanging="1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Детские образовательные учреждения      </w:t>
            </w:r>
          </w:p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 2.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Общеобразовательные школы           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750 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(500 – для начальных классов)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 3.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26" w:hanging="1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Внешкольные учреждения</w:t>
            </w:r>
          </w:p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A73C4C" w:rsidRPr="00962381" w:rsidTr="00201DA5">
        <w:trPr>
          <w:trHeight w:val="597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 4.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530" w:hanging="53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Физкультурно-оздоровительные клубы по</w:t>
            </w:r>
          </w:p>
          <w:p w:rsidR="00A73C4C" w:rsidRPr="00962381" w:rsidRDefault="00A73C4C" w:rsidP="00201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месту жительства                              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A73C4C" w:rsidRPr="00962381" w:rsidTr="00201DA5">
        <w:trPr>
          <w:trHeight w:val="597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 5.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530" w:hanging="53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Физкультурно-спортивные центры </w:t>
            </w:r>
          </w:p>
          <w:p w:rsidR="00A73C4C" w:rsidRPr="00962381" w:rsidRDefault="00A73C4C" w:rsidP="00201DA5">
            <w:pPr>
              <w:pStyle w:val="ConsPlusNormal"/>
              <w:widowControl/>
              <w:ind w:left="530" w:hanging="53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жилых районов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left="470" w:hanging="47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08" w:hanging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Предприятия торговли, общественного  </w:t>
            </w:r>
          </w:p>
          <w:p w:rsidR="00A73C4C" w:rsidRPr="00962381" w:rsidRDefault="00A73C4C" w:rsidP="00201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питания, бытового обслуживания   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A73C4C" w:rsidRPr="00962381" w:rsidTr="00201DA5">
        <w:trPr>
          <w:trHeight w:val="35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Поликлиники, фельдшерско-акушерские    </w:t>
            </w: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пункты, общие врачебные практики                                 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26" w:hanging="1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Аптеки                                 </w:t>
            </w:r>
          </w:p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8B5BBE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0C246D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26" w:hanging="1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Бани</w:t>
            </w:r>
          </w:p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8B5BBE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C246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73C4C" w:rsidRPr="00962381" w:rsidRDefault="00A73C4C" w:rsidP="00201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26" w:hanging="1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Культовые здания</w:t>
            </w:r>
          </w:p>
          <w:p w:rsidR="00A73C4C" w:rsidRPr="00962381" w:rsidRDefault="00A73C4C" w:rsidP="00201D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1000-1500</w:t>
            </w:r>
          </w:p>
        </w:tc>
      </w:tr>
      <w:tr w:rsidR="00A73C4C" w:rsidRPr="00962381" w:rsidTr="00201DA5">
        <w:trPr>
          <w:trHeight w:val="23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A73C4C" w:rsidP="000C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C2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C4C" w:rsidRPr="00962381" w:rsidRDefault="00A73C4C" w:rsidP="00201DA5">
            <w:pPr>
              <w:pStyle w:val="ConsPlusNormal"/>
              <w:widowControl/>
              <w:ind w:left="126" w:hanging="1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2381">
              <w:rPr>
                <w:rFonts w:ascii="Times New Roman" w:hAnsi="Times New Roman" w:cs="Times New Roman"/>
                <w:color w:val="000000"/>
                <w:sz w:val="24"/>
              </w:rPr>
              <w:t>Отделения связи и филиалы сберегательного банка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4C" w:rsidRPr="00962381" w:rsidRDefault="008B5BBE" w:rsidP="00201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73C4C" w:rsidRPr="00962381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</w:tbl>
    <w:p w:rsidR="00A52311" w:rsidRDefault="00A52311" w:rsidP="0034340E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CD268C" w:rsidRPr="00CD268C" w:rsidRDefault="00CD268C" w:rsidP="0034340E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D268C">
        <w:rPr>
          <w:rFonts w:ascii="Times New Roman" w:hAnsi="Times New Roman" w:cs="Times New Roman"/>
        </w:rPr>
        <w:t xml:space="preserve">В соответствии с Генеральным планом села Архангельское, утвержденным Советом депутатов Архангельского сельского поселения от 12 апреля 2017 года № 65, </w:t>
      </w:r>
      <w:r w:rsidR="00144629" w:rsidRPr="00CD268C">
        <w:rPr>
          <w:rFonts w:ascii="Times New Roman" w:hAnsi="Times New Roman" w:cs="Times New Roman"/>
        </w:rPr>
        <w:t>размещение объектов социального и культурно-бытового обслуживания</w:t>
      </w:r>
      <w:r w:rsidR="00144629">
        <w:rPr>
          <w:rFonts w:ascii="Times New Roman" w:hAnsi="Times New Roman" w:cs="Times New Roman"/>
        </w:rPr>
        <w:t>, в том числе обслуживающих проектируемую территорию,</w:t>
      </w:r>
      <w:r w:rsidR="00144629" w:rsidRPr="00CD268C">
        <w:rPr>
          <w:rFonts w:ascii="Times New Roman" w:hAnsi="Times New Roman" w:cs="Times New Roman"/>
        </w:rPr>
        <w:t xml:space="preserve"> предполагается </w:t>
      </w:r>
      <w:r w:rsidRPr="00CD268C">
        <w:rPr>
          <w:rFonts w:ascii="Times New Roman" w:hAnsi="Times New Roman" w:cs="Times New Roman"/>
        </w:rPr>
        <w:t xml:space="preserve">на соседней территории северо-восточнее </w:t>
      </w:r>
      <w:proofErr w:type="spellStart"/>
      <w:r w:rsidRPr="00CD268C">
        <w:rPr>
          <w:rFonts w:ascii="Times New Roman" w:hAnsi="Times New Roman" w:cs="Times New Roman"/>
        </w:rPr>
        <w:t>проектируемо</w:t>
      </w:r>
      <w:r w:rsidR="00144629">
        <w:rPr>
          <w:rFonts w:ascii="Times New Roman" w:hAnsi="Times New Roman" w:cs="Times New Roman"/>
        </w:rPr>
        <w:t>гоучастка</w:t>
      </w:r>
      <w:proofErr w:type="spellEnd"/>
      <w:r w:rsidR="00144629">
        <w:rPr>
          <w:rFonts w:ascii="Times New Roman" w:hAnsi="Times New Roman" w:cs="Times New Roman"/>
        </w:rPr>
        <w:t>. Предусматривается размещение следующих объектов:</w:t>
      </w:r>
    </w:p>
    <w:p w:rsidR="00CD268C" w:rsidRPr="00CD268C" w:rsidRDefault="00CD268C" w:rsidP="0034340E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D268C">
        <w:rPr>
          <w:rFonts w:ascii="Times New Roman" w:hAnsi="Times New Roman" w:cs="Times New Roman"/>
        </w:rPr>
        <w:t>- детское образовательное учреждение;</w:t>
      </w:r>
    </w:p>
    <w:p w:rsidR="00CD268C" w:rsidRPr="00CD268C" w:rsidRDefault="00CD268C" w:rsidP="0034340E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D268C">
        <w:rPr>
          <w:rFonts w:ascii="Times New Roman" w:hAnsi="Times New Roman" w:cs="Times New Roman"/>
        </w:rPr>
        <w:t>- детское дошкольное учреждение;</w:t>
      </w:r>
    </w:p>
    <w:p w:rsidR="00CD268C" w:rsidRPr="00CD268C" w:rsidRDefault="00CD268C" w:rsidP="0034340E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D268C">
        <w:rPr>
          <w:rFonts w:ascii="Times New Roman" w:hAnsi="Times New Roman" w:cs="Times New Roman"/>
        </w:rPr>
        <w:t>- общественно-административное здание;</w:t>
      </w:r>
    </w:p>
    <w:p w:rsidR="00CD268C" w:rsidRDefault="00CD268C" w:rsidP="0034340E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D268C">
        <w:rPr>
          <w:rFonts w:ascii="Times New Roman" w:hAnsi="Times New Roman" w:cs="Times New Roman"/>
        </w:rPr>
        <w:t>- культурно-досуговое учреждение.</w:t>
      </w:r>
    </w:p>
    <w:p w:rsidR="00880A5D" w:rsidRPr="00C679FE" w:rsidRDefault="008F02D1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проектируемой территории предполагается размещение</w:t>
      </w:r>
      <w:r w:rsidR="002A0E15" w:rsidRPr="00C679FE">
        <w:rPr>
          <w:rFonts w:ascii="Times New Roman" w:hAnsi="Times New Roman" w:cs="Times New Roman"/>
        </w:rPr>
        <w:t xml:space="preserve"> магазин</w:t>
      </w:r>
      <w:r>
        <w:rPr>
          <w:rFonts w:ascii="Times New Roman" w:hAnsi="Times New Roman" w:cs="Times New Roman"/>
        </w:rPr>
        <w:t>ов</w:t>
      </w:r>
      <w:r w:rsidR="002A0E15" w:rsidRPr="00C679FE">
        <w:rPr>
          <w:rFonts w:ascii="Times New Roman" w:hAnsi="Times New Roman" w:cs="Times New Roman"/>
        </w:rPr>
        <w:t xml:space="preserve"> продовольственных и непродовольственных товаров торговой площадью </w:t>
      </w:r>
      <w:r w:rsidR="00A52311">
        <w:rPr>
          <w:rFonts w:ascii="Times New Roman" w:hAnsi="Times New Roman" w:cs="Times New Roman"/>
        </w:rPr>
        <w:t xml:space="preserve">520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 w:rsidR="00A52311">
        <w:rPr>
          <w:rFonts w:ascii="Times New Roman" w:hAnsi="Times New Roman" w:cs="Times New Roman"/>
        </w:rPr>
        <w:t>., о</w:t>
      </w:r>
      <w:r w:rsidR="00A52311" w:rsidRPr="00A52311">
        <w:rPr>
          <w:rFonts w:ascii="Times New Roman" w:hAnsi="Times New Roman" w:cs="Times New Roman"/>
        </w:rPr>
        <w:t>бщественно-административн</w:t>
      </w:r>
      <w:r w:rsidR="00A52311">
        <w:rPr>
          <w:rFonts w:ascii="Times New Roman" w:hAnsi="Times New Roman" w:cs="Times New Roman"/>
        </w:rPr>
        <w:t>ых</w:t>
      </w:r>
      <w:r w:rsidR="00A52311" w:rsidRPr="00A52311">
        <w:rPr>
          <w:rFonts w:ascii="Times New Roman" w:hAnsi="Times New Roman" w:cs="Times New Roman"/>
        </w:rPr>
        <w:t xml:space="preserve"> здани</w:t>
      </w:r>
      <w:r w:rsidR="00A52311">
        <w:rPr>
          <w:rFonts w:ascii="Times New Roman" w:hAnsi="Times New Roman" w:cs="Times New Roman"/>
        </w:rPr>
        <w:t xml:space="preserve">й </w:t>
      </w:r>
      <w:r w:rsidR="00A52311" w:rsidRPr="00C679FE">
        <w:rPr>
          <w:rFonts w:ascii="Times New Roman" w:hAnsi="Times New Roman" w:cs="Times New Roman"/>
        </w:rPr>
        <w:t xml:space="preserve">площадью </w:t>
      </w:r>
      <w:r w:rsidR="00A52311">
        <w:rPr>
          <w:rFonts w:ascii="Times New Roman" w:hAnsi="Times New Roman" w:cs="Times New Roman"/>
        </w:rPr>
        <w:t xml:space="preserve">300 </w:t>
      </w:r>
      <w:proofErr w:type="spellStart"/>
      <w:r w:rsidR="00A52311">
        <w:rPr>
          <w:rFonts w:ascii="Times New Roman" w:hAnsi="Times New Roman" w:cs="Times New Roman"/>
        </w:rPr>
        <w:t>кв.м</w:t>
      </w:r>
      <w:proofErr w:type="spellEnd"/>
      <w:r w:rsidR="00A52311">
        <w:rPr>
          <w:rFonts w:ascii="Times New Roman" w:hAnsi="Times New Roman" w:cs="Times New Roman"/>
        </w:rPr>
        <w:t>., к</w:t>
      </w:r>
      <w:r w:rsidR="00A52311" w:rsidRPr="00A52311">
        <w:rPr>
          <w:rFonts w:ascii="Times New Roman" w:hAnsi="Times New Roman" w:cs="Times New Roman"/>
        </w:rPr>
        <w:t>ультурно-досугов</w:t>
      </w:r>
      <w:r w:rsidR="00A52311">
        <w:rPr>
          <w:rFonts w:ascii="Times New Roman" w:hAnsi="Times New Roman" w:cs="Times New Roman"/>
        </w:rPr>
        <w:t>ых</w:t>
      </w:r>
      <w:r w:rsidR="00A52311" w:rsidRPr="00A52311">
        <w:rPr>
          <w:rFonts w:ascii="Times New Roman" w:hAnsi="Times New Roman" w:cs="Times New Roman"/>
        </w:rPr>
        <w:t xml:space="preserve"> учреждени</w:t>
      </w:r>
      <w:r w:rsidR="00A52311">
        <w:rPr>
          <w:rFonts w:ascii="Times New Roman" w:hAnsi="Times New Roman" w:cs="Times New Roman"/>
        </w:rPr>
        <w:t xml:space="preserve">й </w:t>
      </w:r>
      <w:r w:rsidR="00A52311" w:rsidRPr="00C679FE">
        <w:rPr>
          <w:rFonts w:ascii="Times New Roman" w:hAnsi="Times New Roman" w:cs="Times New Roman"/>
        </w:rPr>
        <w:t xml:space="preserve">площадью </w:t>
      </w:r>
      <w:r w:rsidR="00A52311">
        <w:rPr>
          <w:rFonts w:ascii="Times New Roman" w:hAnsi="Times New Roman" w:cs="Times New Roman"/>
        </w:rPr>
        <w:t xml:space="preserve">300 </w:t>
      </w:r>
      <w:proofErr w:type="spellStart"/>
      <w:r w:rsidR="00A52311">
        <w:rPr>
          <w:rFonts w:ascii="Times New Roman" w:hAnsi="Times New Roman" w:cs="Times New Roman"/>
        </w:rPr>
        <w:t>кв.м</w:t>
      </w:r>
      <w:proofErr w:type="spellEnd"/>
      <w:r w:rsidR="00A52311">
        <w:rPr>
          <w:rFonts w:ascii="Times New Roman" w:hAnsi="Times New Roman" w:cs="Times New Roman"/>
        </w:rPr>
        <w:t>.</w:t>
      </w:r>
    </w:p>
    <w:p w:rsidR="00537835" w:rsidRDefault="00537835" w:rsidP="004A61E4">
      <w:pPr>
        <w:pStyle w:val="a9"/>
        <w:ind w:left="0" w:right="-1" w:firstLine="425"/>
        <w:jc w:val="both"/>
      </w:pPr>
      <w:r w:rsidRPr="00C679FE">
        <w:t>Выбор мест расположения объект</w:t>
      </w:r>
      <w:r w:rsidR="000A1742">
        <w:t>ов</w:t>
      </w:r>
      <w:r w:rsidRPr="00C679FE">
        <w:t xml:space="preserve"> социальной инфраструктуры</w:t>
      </w:r>
      <w:r w:rsidR="00A52311">
        <w:t xml:space="preserve"> </w:t>
      </w:r>
      <w:r w:rsidRPr="00C679FE">
        <w:t xml:space="preserve">обеспечивает удобную и быструю транспортную и пешеходную доступность для жителей и гостей района. К </w:t>
      </w:r>
      <w:r w:rsidR="001853A4" w:rsidRPr="00C679FE">
        <w:t>здани</w:t>
      </w:r>
      <w:r w:rsidR="000A1742">
        <w:t xml:space="preserve">ям </w:t>
      </w:r>
      <w:r w:rsidRPr="00C679FE">
        <w:t>сформированы удобные подходы и подъезды, территори</w:t>
      </w:r>
      <w:r w:rsidR="001853A4" w:rsidRPr="00C679FE">
        <w:t>я</w:t>
      </w:r>
      <w:r w:rsidRPr="00C679FE">
        <w:t xml:space="preserve"> благоустроен</w:t>
      </w:r>
      <w:r w:rsidR="001853A4" w:rsidRPr="00C679FE">
        <w:t>а</w:t>
      </w:r>
      <w:r w:rsidRPr="00C679FE">
        <w:t xml:space="preserve"> и озеленен</w:t>
      </w:r>
      <w:r w:rsidR="001853A4" w:rsidRPr="00C679FE">
        <w:t>а</w:t>
      </w:r>
      <w:r w:rsidRPr="00C679FE">
        <w:t>, предусмотрено необходимое количество мест для временного хранения автомобилей</w:t>
      </w:r>
      <w:r w:rsidR="001853A4" w:rsidRPr="00C679FE">
        <w:t xml:space="preserve"> для посетителей и персонала</w:t>
      </w:r>
      <w:r w:rsidR="00BF0A4E">
        <w:t>.</w:t>
      </w:r>
    </w:p>
    <w:p w:rsidR="00D45306" w:rsidRPr="00C679FE" w:rsidRDefault="00686F59" w:rsidP="004A61E4">
      <w:pPr>
        <w:ind w:right="-1" w:firstLine="425"/>
        <w:jc w:val="both"/>
      </w:pPr>
      <w:r w:rsidRPr="00C679FE">
        <w:t xml:space="preserve">1). </w:t>
      </w:r>
      <w:r w:rsidR="00D45306" w:rsidRPr="00C679FE">
        <w:t>Магазин продовольственных и непродовольственных товаров:</w:t>
      </w:r>
    </w:p>
    <w:p w:rsidR="00D45306" w:rsidRPr="00C679FE" w:rsidRDefault="00D45306" w:rsidP="004A61E4">
      <w:pPr>
        <w:ind w:right="-1" w:firstLine="425"/>
        <w:jc w:val="both"/>
      </w:pPr>
      <w:r w:rsidRPr="00C679FE">
        <w:t>Укрупненные показатели объекта:</w:t>
      </w:r>
    </w:p>
    <w:p w:rsidR="00D45306" w:rsidRPr="00C679FE" w:rsidRDefault="00D45306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 w:rsidR="00AB2E8F" w:rsidRPr="00C679FE">
        <w:t>0,2</w:t>
      </w:r>
      <w:r w:rsidR="00686F59" w:rsidRPr="00C679FE">
        <w:t xml:space="preserve">4 </w:t>
      </w:r>
      <w:r w:rsidRPr="00C679FE">
        <w:t>га;</w:t>
      </w:r>
    </w:p>
    <w:p w:rsidR="00D45306" w:rsidRPr="00C679FE" w:rsidRDefault="00D45306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D45306" w:rsidRPr="00C679FE" w:rsidRDefault="00D45306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</w:t>
      </w:r>
      <w:r w:rsidR="004F721A" w:rsidRPr="00C679FE">
        <w:t>1</w:t>
      </w:r>
      <w:r w:rsidR="00AF52A9" w:rsidRPr="00C679FE">
        <w:t>5</w:t>
      </w:r>
      <w:r w:rsidR="004F721A" w:rsidRPr="00C679FE">
        <w:t>0</w:t>
      </w:r>
      <w:r w:rsidRPr="00C679FE">
        <w:t xml:space="preserve"> м</w:t>
      </w:r>
      <w:r w:rsidRPr="00C679FE">
        <w:rPr>
          <w:vertAlign w:val="superscript"/>
        </w:rPr>
        <w:t>2</w:t>
      </w:r>
      <w:r w:rsidRPr="00C679FE">
        <w:t>;</w:t>
      </w:r>
    </w:p>
    <w:p w:rsidR="00D45306" w:rsidRPr="00C679FE" w:rsidRDefault="00D45306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</w:t>
      </w:r>
      <w:r w:rsidR="002A0E15" w:rsidRPr="00C679FE">
        <w:t xml:space="preserve">здания </w:t>
      </w:r>
      <w:r w:rsidRPr="00C679FE">
        <w:t xml:space="preserve">– </w:t>
      </w:r>
      <w:r w:rsidR="002A0E15" w:rsidRPr="00C679FE">
        <w:t>1</w:t>
      </w:r>
      <w:r w:rsidR="00AF52A9" w:rsidRPr="00C679FE">
        <w:t>5</w:t>
      </w:r>
      <w:r w:rsidR="004F721A" w:rsidRPr="00C679FE">
        <w:t>0</w:t>
      </w:r>
      <w:r w:rsidRPr="00C679FE">
        <w:t>м</w:t>
      </w:r>
      <w:r w:rsidRPr="00C679FE">
        <w:rPr>
          <w:vertAlign w:val="superscript"/>
        </w:rPr>
        <w:t>2</w:t>
      </w:r>
      <w:r w:rsidRPr="00C679FE">
        <w:t>;</w:t>
      </w:r>
    </w:p>
    <w:p w:rsidR="00D45306" w:rsidRPr="00C679FE" w:rsidRDefault="00D45306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</w:t>
      </w:r>
      <w:r w:rsidR="00D34CE1" w:rsidRPr="00C679FE">
        <w:t>1</w:t>
      </w:r>
      <w:r w:rsidR="00AF52A9" w:rsidRPr="00C679FE">
        <w:t>3</w:t>
      </w:r>
      <w:r w:rsidR="00A96E79" w:rsidRPr="00C679FE">
        <w:t>0</w:t>
      </w:r>
      <w:r w:rsidRPr="00C679FE">
        <w:t xml:space="preserve"> м</w:t>
      </w:r>
      <w:r w:rsidRPr="00C679FE">
        <w:rPr>
          <w:vertAlign w:val="superscript"/>
        </w:rPr>
        <w:t>2</w:t>
      </w:r>
      <w:r w:rsidRPr="00C679FE">
        <w:t>;</w:t>
      </w:r>
    </w:p>
    <w:p w:rsidR="00310BA7" w:rsidRPr="00C679FE" w:rsidRDefault="00D45306" w:rsidP="004A61E4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</w:t>
      </w:r>
      <w:r w:rsidR="00B069F3" w:rsidRPr="00C679FE">
        <w:t>о</w:t>
      </w:r>
      <w:r w:rsidRPr="00C679FE">
        <w:t xml:space="preserve"> в соответствии с </w:t>
      </w:r>
      <w:r w:rsidR="00B069F3" w:rsidRPr="00C679FE">
        <w:t xml:space="preserve">Местными нормативами </w:t>
      </w:r>
      <w:r w:rsidR="009A627C" w:rsidRPr="00C679FE">
        <w:t>Архангельского сельского поселения Сосновского муниципального района Челябинской области. Требуемое и фактичес</w:t>
      </w:r>
      <w:r w:rsidR="001F376A">
        <w:t>кое</w:t>
      </w:r>
      <w:r w:rsidR="009A627C" w:rsidRPr="00C679FE">
        <w:t xml:space="preserve"> количество </w:t>
      </w:r>
      <w:proofErr w:type="spellStart"/>
      <w:r w:rsidR="009A627C" w:rsidRPr="00C679FE">
        <w:t>машино</w:t>
      </w:r>
      <w:proofErr w:type="spellEnd"/>
      <w:r w:rsidR="009A627C" w:rsidRPr="00C679FE">
        <w:t xml:space="preserve">-мест для данного объекта </w:t>
      </w:r>
      <w:r w:rsidR="001F376A">
        <w:t>–</w:t>
      </w:r>
      <w:r w:rsidR="009A627C" w:rsidRPr="00C679FE">
        <w:t xml:space="preserve"> 10</w:t>
      </w:r>
      <w:r w:rsidR="001F376A">
        <w:t>.</w:t>
      </w:r>
    </w:p>
    <w:p w:rsidR="009A627C" w:rsidRPr="00C679FE" w:rsidRDefault="009A627C" w:rsidP="004A61E4">
      <w:pPr>
        <w:ind w:right="-1" w:firstLine="425"/>
        <w:jc w:val="both"/>
      </w:pPr>
      <w:r w:rsidRPr="00C679FE">
        <w:t>2). Магазин продовольственных товаров:</w:t>
      </w:r>
    </w:p>
    <w:p w:rsidR="009A627C" w:rsidRPr="00C679FE" w:rsidRDefault="009A627C" w:rsidP="004A61E4">
      <w:pPr>
        <w:ind w:right="-1" w:firstLine="425"/>
        <w:jc w:val="both"/>
      </w:pPr>
      <w:r w:rsidRPr="00C679FE">
        <w:t>Укрупненные показатели объекта: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0,</w:t>
      </w:r>
      <w:r w:rsidR="00AB2E8F" w:rsidRPr="00C679FE">
        <w:t>0</w:t>
      </w:r>
      <w:r w:rsidRPr="00C679FE">
        <w:t>9га;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9A627C" w:rsidRPr="00C679FE" w:rsidRDefault="009A627C" w:rsidP="004A61E4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 w:rsidR="001F376A">
        <w:t>кое</w:t>
      </w:r>
      <w:r w:rsidRPr="00C679FE">
        <w:t xml:space="preserve"> количество </w:t>
      </w:r>
      <w:proofErr w:type="spellStart"/>
      <w:r w:rsidRPr="00C679FE">
        <w:t>машино</w:t>
      </w:r>
      <w:proofErr w:type="spellEnd"/>
      <w:r w:rsidRPr="00C679FE">
        <w:t xml:space="preserve">-мест для данного объекта </w:t>
      </w:r>
      <w:r w:rsidR="001F376A">
        <w:t>–</w:t>
      </w:r>
      <w:r w:rsidRPr="00C679FE">
        <w:t xml:space="preserve"> 5</w:t>
      </w:r>
      <w:r w:rsidR="001F376A">
        <w:t>.</w:t>
      </w:r>
    </w:p>
    <w:p w:rsidR="009A627C" w:rsidRPr="00C679FE" w:rsidRDefault="009A627C" w:rsidP="004A61E4">
      <w:pPr>
        <w:ind w:right="-1" w:firstLine="425"/>
        <w:jc w:val="both"/>
      </w:pPr>
      <w:r w:rsidRPr="00C679FE">
        <w:lastRenderedPageBreak/>
        <w:t>3). Магазин продовольственных и непродовольственных товаров:</w:t>
      </w:r>
    </w:p>
    <w:p w:rsidR="009A627C" w:rsidRPr="00C679FE" w:rsidRDefault="009A627C" w:rsidP="004A61E4">
      <w:pPr>
        <w:ind w:right="-1" w:firstLine="425"/>
        <w:jc w:val="both"/>
      </w:pPr>
      <w:r w:rsidRPr="00C679FE">
        <w:t>Укрупненные показатели объекта: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 w:rsidR="00AB2E8F" w:rsidRPr="00C679FE">
        <w:t>0,1</w:t>
      </w:r>
      <w:r w:rsidRPr="00C679FE">
        <w:t>6га;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A627C" w:rsidRPr="00C679FE" w:rsidRDefault="009A627C" w:rsidP="004A61E4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9A627C" w:rsidRDefault="009A627C" w:rsidP="004A61E4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 w:rsidR="001F376A">
        <w:t>кое</w:t>
      </w:r>
      <w:r w:rsidRPr="00C679FE">
        <w:t xml:space="preserve"> количество </w:t>
      </w:r>
      <w:proofErr w:type="spellStart"/>
      <w:r w:rsidRPr="00C679FE">
        <w:t>маш</w:t>
      </w:r>
      <w:r w:rsidR="00756048">
        <w:t>ино</w:t>
      </w:r>
      <w:proofErr w:type="spellEnd"/>
      <w:r w:rsidR="00756048">
        <w:t xml:space="preserve">-мест для данного объекта </w:t>
      </w:r>
      <w:r w:rsidR="001F376A">
        <w:t>–</w:t>
      </w:r>
      <w:r w:rsidR="00756048">
        <w:t xml:space="preserve"> 10</w:t>
      </w:r>
      <w:r w:rsidR="001F376A">
        <w:t>.</w:t>
      </w:r>
    </w:p>
    <w:p w:rsidR="00A52311" w:rsidRPr="00C679FE" w:rsidRDefault="00A52311" w:rsidP="00A52311">
      <w:pPr>
        <w:ind w:right="-1" w:firstLine="425"/>
        <w:jc w:val="both"/>
      </w:pPr>
      <w:r w:rsidRPr="0067385F">
        <w:t>4</w:t>
      </w:r>
      <w:r w:rsidRPr="00C679FE">
        <w:t>). Магазин продовольственных и непродовольственных товаров:</w:t>
      </w:r>
    </w:p>
    <w:p w:rsidR="00A52311" w:rsidRPr="00C679FE" w:rsidRDefault="00A52311" w:rsidP="00A52311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0,16га;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</w:t>
      </w:r>
      <w:proofErr w:type="spellStart"/>
      <w:r w:rsidRPr="00C679FE">
        <w:t>маш</w:t>
      </w:r>
      <w:r>
        <w:t>ино</w:t>
      </w:r>
      <w:proofErr w:type="spellEnd"/>
      <w:r>
        <w:t>-мест для данного объекта – 10.</w:t>
      </w:r>
    </w:p>
    <w:p w:rsidR="00A52311" w:rsidRPr="00C679FE" w:rsidRDefault="00A52311" w:rsidP="00A52311">
      <w:pPr>
        <w:ind w:right="-1" w:firstLine="425"/>
        <w:jc w:val="both"/>
      </w:pPr>
      <w:r>
        <w:t>5</w:t>
      </w:r>
      <w:r w:rsidRPr="00C679FE">
        <w:t xml:space="preserve">). </w:t>
      </w:r>
      <w:r>
        <w:t>Общественно-административное здание</w:t>
      </w:r>
      <w:r w:rsidRPr="00C679FE">
        <w:t>:</w:t>
      </w:r>
    </w:p>
    <w:p w:rsidR="00A52311" w:rsidRPr="00C679FE" w:rsidRDefault="00A52311" w:rsidP="00A52311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0,09 </w:t>
      </w:r>
      <w:r w:rsidRPr="00C679FE">
        <w:t>га;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525D96" w:rsidRDefault="00A52311" w:rsidP="00A52311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</w:t>
      </w:r>
      <w:proofErr w:type="spellStart"/>
      <w:r w:rsidRPr="00C679FE">
        <w:t>маш</w:t>
      </w:r>
      <w:r>
        <w:t>ино</w:t>
      </w:r>
      <w:proofErr w:type="spellEnd"/>
      <w:r>
        <w:t>-мест для данного объекта – 5.</w:t>
      </w:r>
    </w:p>
    <w:p w:rsidR="00A52311" w:rsidRPr="00C679FE" w:rsidRDefault="00A52311" w:rsidP="00A52311">
      <w:pPr>
        <w:ind w:right="-1" w:firstLine="425"/>
        <w:jc w:val="both"/>
      </w:pPr>
      <w:r>
        <w:t>6</w:t>
      </w:r>
      <w:r w:rsidRPr="00C679FE">
        <w:t xml:space="preserve">). </w:t>
      </w:r>
      <w:r>
        <w:t>Общественно-административное здание</w:t>
      </w:r>
      <w:r w:rsidRPr="00C679FE">
        <w:t>:</w:t>
      </w:r>
    </w:p>
    <w:p w:rsidR="00A52311" w:rsidRPr="00C679FE" w:rsidRDefault="00A52311" w:rsidP="00A52311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0,09 </w:t>
      </w:r>
      <w:r w:rsidRPr="00C679FE">
        <w:t>га;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</w:t>
      </w:r>
      <w:proofErr w:type="spellStart"/>
      <w:r w:rsidRPr="00C679FE">
        <w:t>маш</w:t>
      </w:r>
      <w:r>
        <w:t>ино</w:t>
      </w:r>
      <w:proofErr w:type="spellEnd"/>
      <w:r>
        <w:t>-мест для данного объекта – 5.</w:t>
      </w:r>
    </w:p>
    <w:p w:rsidR="00A52311" w:rsidRPr="00C679FE" w:rsidRDefault="00A52311" w:rsidP="00A52311">
      <w:pPr>
        <w:ind w:right="-1" w:firstLine="425"/>
        <w:jc w:val="both"/>
      </w:pPr>
      <w:r>
        <w:t>7</w:t>
      </w:r>
      <w:r w:rsidRPr="00C679FE">
        <w:t xml:space="preserve">). </w:t>
      </w:r>
      <w:r>
        <w:t>Культурно-досуговое учреждение</w:t>
      </w:r>
      <w:r w:rsidRPr="00C679FE">
        <w:t>:</w:t>
      </w:r>
    </w:p>
    <w:p w:rsidR="00A52311" w:rsidRPr="00C679FE" w:rsidRDefault="00A52311" w:rsidP="00A52311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0,1 </w:t>
      </w:r>
      <w:r w:rsidRPr="00C679FE">
        <w:t>га;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>
        <w:rPr>
          <w:b/>
        </w:rPr>
        <w:t>-</w:t>
      </w:r>
      <w:r>
        <w:t xml:space="preserve"> количество мест – 20;</w:t>
      </w:r>
    </w:p>
    <w:p w:rsidR="00A52311" w:rsidRPr="00C679FE" w:rsidRDefault="00A52311" w:rsidP="00A52311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</w:t>
      </w:r>
      <w:proofErr w:type="spellStart"/>
      <w:r w:rsidRPr="00C679FE">
        <w:t>маш</w:t>
      </w:r>
      <w:r>
        <w:t>ино</w:t>
      </w:r>
      <w:proofErr w:type="spellEnd"/>
      <w:r>
        <w:t>-мест для данного объекта – 5.</w:t>
      </w:r>
    </w:p>
    <w:p w:rsidR="00A52311" w:rsidRPr="00C679FE" w:rsidRDefault="00A52311" w:rsidP="00A52311">
      <w:pPr>
        <w:ind w:right="-1" w:firstLine="425"/>
        <w:jc w:val="both"/>
      </w:pPr>
      <w:r>
        <w:lastRenderedPageBreak/>
        <w:t>8</w:t>
      </w:r>
      <w:r w:rsidRPr="00C679FE">
        <w:t xml:space="preserve">). </w:t>
      </w:r>
      <w:r>
        <w:t>Культурно-досуговое учреждение</w:t>
      </w:r>
      <w:r w:rsidRPr="00C679FE">
        <w:t>:</w:t>
      </w:r>
    </w:p>
    <w:p w:rsidR="00A52311" w:rsidRPr="00C679FE" w:rsidRDefault="00A52311" w:rsidP="00A52311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0,2 </w:t>
      </w:r>
      <w:r w:rsidRPr="00C679FE">
        <w:t>га;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A52311" w:rsidRPr="00C679FE" w:rsidRDefault="00A52311" w:rsidP="00A52311">
      <w:pPr>
        <w:ind w:left="709" w:right="-1"/>
        <w:jc w:val="both"/>
      </w:pPr>
      <w:r>
        <w:rPr>
          <w:b/>
        </w:rPr>
        <w:t>-</w:t>
      </w:r>
      <w:r>
        <w:t xml:space="preserve"> количество мест – 20;</w:t>
      </w:r>
    </w:p>
    <w:p w:rsidR="00A52311" w:rsidRPr="00C679FE" w:rsidRDefault="00A52311" w:rsidP="00A52311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</w:t>
      </w:r>
      <w:proofErr w:type="spellStart"/>
      <w:r w:rsidRPr="00C679FE">
        <w:t>маш</w:t>
      </w:r>
      <w:r>
        <w:t>ино</w:t>
      </w:r>
      <w:proofErr w:type="spellEnd"/>
      <w:r>
        <w:t>-мест для данного объекта – 10.</w:t>
      </w:r>
    </w:p>
    <w:p w:rsidR="00880A5D" w:rsidRPr="00C679FE" w:rsidRDefault="005A1C3E" w:rsidP="004A61E4">
      <w:pPr>
        <w:pStyle w:val="2"/>
        <w:rPr>
          <w:rFonts w:cs="Times New Roman"/>
          <w:szCs w:val="24"/>
        </w:rPr>
      </w:pPr>
      <w:bookmarkStart w:id="92" w:name="_Toc343503303"/>
      <w:bookmarkStart w:id="93" w:name="_Toc364953096"/>
      <w:bookmarkStart w:id="94" w:name="_Toc511402794"/>
      <w:r>
        <w:rPr>
          <w:rFonts w:cs="Times New Roman"/>
          <w:iCs/>
          <w:szCs w:val="24"/>
        </w:rPr>
        <w:t>4</w:t>
      </w:r>
      <w:r w:rsidR="00A247FD">
        <w:rPr>
          <w:rFonts w:cs="Times New Roman"/>
          <w:iCs/>
          <w:szCs w:val="24"/>
        </w:rPr>
        <w:t>.</w:t>
      </w:r>
      <w:r w:rsidR="00CD268C">
        <w:rPr>
          <w:rFonts w:cs="Times New Roman"/>
          <w:iCs/>
          <w:szCs w:val="24"/>
        </w:rPr>
        <w:t>4</w:t>
      </w:r>
      <w:r w:rsidR="00880A5D" w:rsidRPr="00C679FE">
        <w:rPr>
          <w:rFonts w:cs="Times New Roman"/>
          <w:iCs/>
          <w:szCs w:val="24"/>
        </w:rPr>
        <w:t xml:space="preserve">. </w:t>
      </w:r>
      <w:r w:rsidR="00880A5D" w:rsidRPr="00C679FE">
        <w:rPr>
          <w:rFonts w:cs="Times New Roman"/>
          <w:szCs w:val="24"/>
        </w:rPr>
        <w:t>Благоустройство микрорайона.</w:t>
      </w:r>
      <w:bookmarkEnd w:id="90"/>
      <w:bookmarkEnd w:id="91"/>
      <w:bookmarkEnd w:id="92"/>
      <w:bookmarkEnd w:id="93"/>
      <w:bookmarkEnd w:id="94"/>
    </w:p>
    <w:p w:rsidR="00880A5D" w:rsidRPr="00C679FE" w:rsidRDefault="00880A5D" w:rsidP="004A61E4">
      <w:pPr>
        <w:pStyle w:val="21360"/>
        <w:rPr>
          <w:szCs w:val="24"/>
        </w:rPr>
      </w:pPr>
    </w:p>
    <w:p w:rsidR="00880A5D" w:rsidRPr="00C679FE" w:rsidRDefault="00880A5D" w:rsidP="008F02D1">
      <w:pPr>
        <w:ind w:right="-1" w:firstLine="426"/>
        <w:jc w:val="both"/>
      </w:pPr>
      <w:r w:rsidRPr="00C679FE">
        <w:t xml:space="preserve">Проектом предусматривается комплексное благоустройство и озеленение </w:t>
      </w:r>
      <w:r w:rsidR="0071117B" w:rsidRPr="00C679FE">
        <w:t xml:space="preserve">проектируемой </w:t>
      </w:r>
      <w:r w:rsidRPr="00C679FE">
        <w:t xml:space="preserve">территории, создание системы зеленых насаждений различного назначения – озеленение общего пользования, санитарно-защитное озеленение, </w:t>
      </w:r>
      <w:proofErr w:type="spellStart"/>
      <w:r w:rsidRPr="00C679FE">
        <w:t>шумозащитное</w:t>
      </w:r>
      <w:proofErr w:type="spellEnd"/>
      <w:r w:rsidRPr="00C679FE">
        <w:t xml:space="preserve"> озеленение.</w:t>
      </w:r>
    </w:p>
    <w:p w:rsidR="00880A5D" w:rsidRPr="00C679FE" w:rsidRDefault="00880A5D" w:rsidP="008F02D1">
      <w:pPr>
        <w:ind w:right="-1" w:firstLine="426"/>
        <w:jc w:val="both"/>
      </w:pPr>
      <w:r w:rsidRPr="00C679FE">
        <w:t>Основные задачи проекта:</w:t>
      </w:r>
    </w:p>
    <w:p w:rsidR="00880A5D" w:rsidRPr="00C679FE" w:rsidRDefault="00880A5D" w:rsidP="004A61E4">
      <w:pPr>
        <w:numPr>
          <w:ilvl w:val="0"/>
          <w:numId w:val="7"/>
        </w:numPr>
        <w:tabs>
          <w:tab w:val="clear" w:pos="759"/>
          <w:tab w:val="num" w:pos="284"/>
        </w:tabs>
        <w:ind w:left="284" w:right="-1" w:hanging="284"/>
        <w:jc w:val="both"/>
      </w:pPr>
      <w:r w:rsidRPr="00C679FE">
        <w:t>благоустройство пешеходных аллей вдоль улиц (</w:t>
      </w:r>
      <w:proofErr w:type="spellStart"/>
      <w:r w:rsidRPr="00C679FE">
        <w:t>шумозащитное</w:t>
      </w:r>
      <w:proofErr w:type="spellEnd"/>
      <w:r w:rsidRPr="00C679FE">
        <w:t xml:space="preserve"> озеленение);</w:t>
      </w:r>
    </w:p>
    <w:p w:rsidR="00880A5D" w:rsidRDefault="00880A5D" w:rsidP="004A61E4">
      <w:pPr>
        <w:numPr>
          <w:ilvl w:val="0"/>
          <w:numId w:val="7"/>
        </w:numPr>
        <w:tabs>
          <w:tab w:val="clear" w:pos="759"/>
          <w:tab w:val="num" w:pos="284"/>
        </w:tabs>
        <w:ind w:left="284" w:right="-1" w:hanging="284"/>
        <w:jc w:val="both"/>
      </w:pPr>
      <w:r w:rsidRPr="00C679FE">
        <w:t>для жилой застройки - организация и благоустройство системы пешеходных вн</w:t>
      </w:r>
      <w:r w:rsidR="005E71C1" w:rsidRPr="00C679FE">
        <w:t>утриквартальных аллей и дорожек</w:t>
      </w:r>
      <w:r w:rsidR="000E7846" w:rsidRPr="00C679FE">
        <w:t>.</w:t>
      </w:r>
    </w:p>
    <w:p w:rsidR="00392000" w:rsidRDefault="00392000" w:rsidP="00392000">
      <w:pPr>
        <w:ind w:right="-1"/>
        <w:jc w:val="both"/>
      </w:pPr>
    </w:p>
    <w:p w:rsidR="00392000" w:rsidRPr="000C4780" w:rsidRDefault="00392000" w:rsidP="00392000">
      <w:pPr>
        <w:ind w:right="-1"/>
        <w:jc w:val="center"/>
      </w:pPr>
      <w:r w:rsidRPr="000C4780">
        <w:t xml:space="preserve">Сводный баланс территории по типам покрытий </w:t>
      </w:r>
    </w:p>
    <w:p w:rsidR="00392000" w:rsidRPr="000C4780" w:rsidRDefault="00392000" w:rsidP="00392000">
      <w:pPr>
        <w:ind w:right="-1"/>
        <w:jc w:val="center"/>
      </w:pPr>
      <w:r w:rsidRPr="000C4780">
        <w:t>(в границах проектирования).</w:t>
      </w:r>
    </w:p>
    <w:p w:rsidR="00392000" w:rsidRPr="000C4780" w:rsidRDefault="00392000" w:rsidP="00392000">
      <w:pPr>
        <w:ind w:left="-567" w:right="-1" w:firstLine="567"/>
        <w:jc w:val="right"/>
      </w:pPr>
      <w:r w:rsidRPr="000C4780">
        <w:t xml:space="preserve">Таблица </w:t>
      </w:r>
      <w:r>
        <w:t>4</w:t>
      </w:r>
      <w:r w:rsidRPr="000C4780">
        <w:t>.</w:t>
      </w:r>
      <w:r>
        <w:t>4</w:t>
      </w:r>
      <w:r w:rsidRPr="000C4780">
        <w:t>.1.</w:t>
      </w:r>
    </w:p>
    <w:tbl>
      <w:tblPr>
        <w:tblStyle w:val="af0"/>
        <w:tblW w:w="4961" w:type="pct"/>
        <w:tblInd w:w="108" w:type="dxa"/>
        <w:tblLook w:val="04A0" w:firstRow="1" w:lastRow="0" w:firstColumn="1" w:lastColumn="0" w:noHBand="0" w:noVBand="1"/>
      </w:tblPr>
      <w:tblGrid>
        <w:gridCol w:w="719"/>
        <w:gridCol w:w="5463"/>
        <w:gridCol w:w="2013"/>
        <w:gridCol w:w="2005"/>
      </w:tblGrid>
      <w:tr w:rsidR="00392000" w:rsidRPr="000C4780" w:rsidTr="00201DA5">
        <w:tc>
          <w:tcPr>
            <w:tcW w:w="352" w:type="pct"/>
          </w:tcPr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  <w:r w:rsidRPr="000C4780">
              <w:t>№</w:t>
            </w:r>
          </w:p>
        </w:tc>
        <w:tc>
          <w:tcPr>
            <w:tcW w:w="2678" w:type="pct"/>
          </w:tcPr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  <w:r w:rsidRPr="000C4780">
              <w:t>Наименование</w:t>
            </w:r>
          </w:p>
        </w:tc>
        <w:tc>
          <w:tcPr>
            <w:tcW w:w="987" w:type="pct"/>
          </w:tcPr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  <w:r w:rsidRPr="000C4780">
              <w:t>Площадь, м²</w:t>
            </w:r>
          </w:p>
          <w:p w:rsidR="00392000" w:rsidRPr="000C4780" w:rsidRDefault="00392000" w:rsidP="00392000">
            <w:pPr>
              <w:ind w:right="-1"/>
              <w:jc w:val="center"/>
            </w:pPr>
            <w:r w:rsidRPr="000C4780">
              <w:t>(исходный год- 201</w:t>
            </w:r>
            <w:r>
              <w:t>7</w:t>
            </w:r>
            <w:r w:rsidRPr="000C4780">
              <w:t>)</w:t>
            </w:r>
          </w:p>
        </w:tc>
        <w:tc>
          <w:tcPr>
            <w:tcW w:w="983" w:type="pct"/>
          </w:tcPr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  <w:r w:rsidRPr="000C4780">
              <w:t>Площадь, м²</w:t>
            </w:r>
          </w:p>
          <w:p w:rsidR="00392000" w:rsidRPr="000C4780" w:rsidRDefault="00392000" w:rsidP="00392000">
            <w:pPr>
              <w:ind w:right="-1"/>
              <w:jc w:val="center"/>
            </w:pPr>
            <w:r w:rsidRPr="000C4780">
              <w:t>(расчетный срок – 20</w:t>
            </w:r>
            <w:r>
              <w:t>22</w:t>
            </w:r>
            <w:r w:rsidRPr="000C4780">
              <w:t xml:space="preserve"> г.)</w:t>
            </w:r>
          </w:p>
        </w:tc>
      </w:tr>
      <w:tr w:rsidR="00392000" w:rsidRPr="000C4780" w:rsidTr="00201DA5">
        <w:tc>
          <w:tcPr>
            <w:tcW w:w="352" w:type="pct"/>
          </w:tcPr>
          <w:p w:rsidR="00392000" w:rsidRPr="000C4780" w:rsidRDefault="00392000" w:rsidP="00201DA5">
            <w:pPr>
              <w:ind w:right="-1"/>
              <w:jc w:val="center"/>
            </w:pPr>
            <w:r w:rsidRPr="000C4780">
              <w:t xml:space="preserve">1. </w:t>
            </w:r>
          </w:p>
        </w:tc>
        <w:tc>
          <w:tcPr>
            <w:tcW w:w="2678" w:type="pct"/>
          </w:tcPr>
          <w:p w:rsidR="00392000" w:rsidRPr="000C4780" w:rsidRDefault="00392000" w:rsidP="00201DA5">
            <w:pPr>
              <w:ind w:right="-1"/>
            </w:pPr>
            <w:r w:rsidRPr="000C4780">
              <w:rPr>
                <w:b/>
              </w:rPr>
              <w:t xml:space="preserve">Площадь застройки, </w:t>
            </w:r>
            <w:r w:rsidRPr="000C4780">
              <w:t>м², в том числе:</w:t>
            </w:r>
          </w:p>
          <w:p w:rsidR="00392000" w:rsidRPr="000C4780" w:rsidRDefault="00392000" w:rsidP="00201DA5">
            <w:pPr>
              <w:ind w:right="-1"/>
            </w:pPr>
            <w:r w:rsidRPr="000C4780">
              <w:t>- жилые здания</w:t>
            </w:r>
          </w:p>
          <w:p w:rsidR="00392000" w:rsidRPr="000C4780" w:rsidRDefault="00392000" w:rsidP="00201DA5">
            <w:pPr>
              <w:ind w:right="-1"/>
            </w:pPr>
            <w:r w:rsidRPr="000C4780">
              <w:t>- общественные здания</w:t>
            </w:r>
          </w:p>
        </w:tc>
        <w:tc>
          <w:tcPr>
            <w:tcW w:w="987" w:type="pct"/>
          </w:tcPr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  <w:r w:rsidRPr="000C4780">
              <w:t>-</w:t>
            </w:r>
          </w:p>
        </w:tc>
        <w:tc>
          <w:tcPr>
            <w:tcW w:w="983" w:type="pct"/>
          </w:tcPr>
          <w:p w:rsidR="00392000" w:rsidRDefault="00392000" w:rsidP="00201DA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42 </w:t>
            </w:r>
            <w:r w:rsidR="00A52311">
              <w:rPr>
                <w:b/>
              </w:rPr>
              <w:t>50</w:t>
            </w:r>
            <w:r>
              <w:rPr>
                <w:b/>
              </w:rPr>
              <w:t>0</w:t>
            </w:r>
          </w:p>
          <w:p w:rsidR="00392000" w:rsidRPr="000C4780" w:rsidRDefault="00392000" w:rsidP="00201DA5">
            <w:pPr>
              <w:ind w:right="-1"/>
              <w:jc w:val="center"/>
            </w:pPr>
            <w:r>
              <w:t>4</w:t>
            </w:r>
            <w:r w:rsidR="00A52311">
              <w:t>1</w:t>
            </w:r>
            <w:r>
              <w:t xml:space="preserve"> </w:t>
            </w:r>
            <w:r w:rsidR="00A52311">
              <w:t>3</w:t>
            </w:r>
            <w:r>
              <w:t>00</w:t>
            </w:r>
          </w:p>
          <w:p w:rsidR="00392000" w:rsidRPr="000C4780" w:rsidRDefault="00A52311" w:rsidP="00201DA5">
            <w:pPr>
              <w:ind w:right="-1"/>
              <w:jc w:val="center"/>
              <w:rPr>
                <w:b/>
              </w:rPr>
            </w:pPr>
            <w:r>
              <w:t>120</w:t>
            </w:r>
            <w:r w:rsidR="00392000">
              <w:t>0</w:t>
            </w:r>
          </w:p>
        </w:tc>
      </w:tr>
      <w:tr w:rsidR="00392000" w:rsidRPr="000C4780" w:rsidTr="00201DA5">
        <w:tc>
          <w:tcPr>
            <w:tcW w:w="352" w:type="pct"/>
          </w:tcPr>
          <w:p w:rsidR="00392000" w:rsidRPr="000C4780" w:rsidRDefault="00392000" w:rsidP="00201DA5">
            <w:pPr>
              <w:ind w:right="-1"/>
              <w:jc w:val="center"/>
            </w:pPr>
            <w:r w:rsidRPr="000C4780">
              <w:t xml:space="preserve">2. </w:t>
            </w:r>
          </w:p>
        </w:tc>
        <w:tc>
          <w:tcPr>
            <w:tcW w:w="2678" w:type="pct"/>
          </w:tcPr>
          <w:p w:rsidR="00392000" w:rsidRPr="000C4780" w:rsidRDefault="00392000" w:rsidP="00201DA5">
            <w:pPr>
              <w:ind w:right="-1"/>
            </w:pPr>
            <w:r w:rsidRPr="000C4780">
              <w:t>Площади автодорог, площадей, разворотных площадок, м²</w:t>
            </w:r>
          </w:p>
        </w:tc>
        <w:tc>
          <w:tcPr>
            <w:tcW w:w="987" w:type="pct"/>
            <w:vAlign w:val="center"/>
          </w:tcPr>
          <w:p w:rsidR="00392000" w:rsidRPr="000C4780" w:rsidRDefault="00392000" w:rsidP="00201DA5">
            <w:pPr>
              <w:ind w:right="-1"/>
              <w:jc w:val="center"/>
            </w:pPr>
            <w:r w:rsidRPr="000C4780">
              <w:t>-</w:t>
            </w:r>
          </w:p>
        </w:tc>
        <w:tc>
          <w:tcPr>
            <w:tcW w:w="983" w:type="pct"/>
            <w:vAlign w:val="center"/>
          </w:tcPr>
          <w:p w:rsidR="00392000" w:rsidRPr="000C4780" w:rsidRDefault="00392000" w:rsidP="009A05BB">
            <w:pPr>
              <w:ind w:right="-1"/>
              <w:jc w:val="center"/>
            </w:pPr>
            <w:r>
              <w:t>6</w:t>
            </w:r>
            <w:r w:rsidR="009A05BB">
              <w:t>040</w:t>
            </w:r>
            <w:r>
              <w:t>0</w:t>
            </w:r>
          </w:p>
        </w:tc>
      </w:tr>
      <w:tr w:rsidR="00392000" w:rsidRPr="000C4780" w:rsidTr="00201DA5">
        <w:tc>
          <w:tcPr>
            <w:tcW w:w="352" w:type="pct"/>
          </w:tcPr>
          <w:p w:rsidR="00392000" w:rsidRPr="000C4780" w:rsidRDefault="00392000" w:rsidP="00201DA5">
            <w:pPr>
              <w:ind w:right="-1"/>
              <w:jc w:val="center"/>
            </w:pPr>
            <w:r w:rsidRPr="000C4780">
              <w:t xml:space="preserve">3. </w:t>
            </w:r>
          </w:p>
        </w:tc>
        <w:tc>
          <w:tcPr>
            <w:tcW w:w="2678" w:type="pct"/>
          </w:tcPr>
          <w:p w:rsidR="00392000" w:rsidRPr="000C4780" w:rsidRDefault="00392000" w:rsidP="00201DA5">
            <w:pPr>
              <w:ind w:right="-1"/>
            </w:pPr>
            <w:r w:rsidRPr="000C4780">
              <w:t>Площадь тротуаров, м²</w:t>
            </w:r>
          </w:p>
        </w:tc>
        <w:tc>
          <w:tcPr>
            <w:tcW w:w="987" w:type="pct"/>
          </w:tcPr>
          <w:p w:rsidR="00392000" w:rsidRPr="000C4780" w:rsidRDefault="00392000" w:rsidP="00201DA5">
            <w:pPr>
              <w:ind w:right="-1"/>
              <w:jc w:val="center"/>
            </w:pPr>
            <w:r w:rsidRPr="000C4780">
              <w:t>-</w:t>
            </w:r>
          </w:p>
        </w:tc>
        <w:tc>
          <w:tcPr>
            <w:tcW w:w="983" w:type="pct"/>
          </w:tcPr>
          <w:p w:rsidR="00392000" w:rsidRPr="000C4780" w:rsidRDefault="00392000" w:rsidP="009A05BB">
            <w:pPr>
              <w:ind w:right="-1"/>
              <w:jc w:val="center"/>
            </w:pPr>
            <w:r>
              <w:t>1</w:t>
            </w:r>
            <w:r w:rsidR="009A05BB">
              <w:t>630</w:t>
            </w:r>
            <w:r>
              <w:t>0</w:t>
            </w:r>
          </w:p>
        </w:tc>
      </w:tr>
      <w:tr w:rsidR="00392000" w:rsidRPr="000C4780" w:rsidTr="00201DA5">
        <w:tc>
          <w:tcPr>
            <w:tcW w:w="352" w:type="pct"/>
          </w:tcPr>
          <w:p w:rsidR="00392000" w:rsidRPr="000C4780" w:rsidRDefault="00392000" w:rsidP="00201DA5">
            <w:pPr>
              <w:ind w:right="-1"/>
              <w:jc w:val="center"/>
            </w:pPr>
            <w:r w:rsidRPr="000C4780">
              <w:t xml:space="preserve">5. </w:t>
            </w:r>
          </w:p>
        </w:tc>
        <w:tc>
          <w:tcPr>
            <w:tcW w:w="2678" w:type="pct"/>
          </w:tcPr>
          <w:p w:rsidR="00392000" w:rsidRPr="000C4780" w:rsidRDefault="00392000" w:rsidP="00201DA5">
            <w:pPr>
              <w:ind w:right="-1"/>
            </w:pPr>
            <w:r w:rsidRPr="000C4780">
              <w:rPr>
                <w:b/>
              </w:rPr>
              <w:t xml:space="preserve">Площади озеленения, </w:t>
            </w:r>
            <w:r w:rsidRPr="000C4780">
              <w:t>м², в том числе:</w:t>
            </w:r>
          </w:p>
          <w:p w:rsidR="00392000" w:rsidRPr="000C4780" w:rsidRDefault="00392000" w:rsidP="00201DA5">
            <w:pPr>
              <w:ind w:right="-1"/>
            </w:pPr>
            <w:r w:rsidRPr="000C4780">
              <w:t>- озеленение общего пользования</w:t>
            </w:r>
            <w:r w:rsidR="009A05BB">
              <w:t xml:space="preserve"> </w:t>
            </w:r>
            <w:proofErr w:type="spellStart"/>
            <w:r w:rsidR="009A05BB">
              <w:t>и</w:t>
            </w:r>
            <w:r w:rsidRPr="000C4780">
              <w:t>шумозащитное</w:t>
            </w:r>
            <w:proofErr w:type="spellEnd"/>
            <w:r w:rsidRPr="000C4780">
              <w:t xml:space="preserve"> озеленение (в коридорах красных линий)</w:t>
            </w:r>
          </w:p>
          <w:p w:rsidR="00392000" w:rsidRPr="000C4780" w:rsidRDefault="00392000" w:rsidP="00201DA5">
            <w:pPr>
              <w:ind w:right="-1"/>
            </w:pPr>
            <w:r w:rsidRPr="000C4780">
              <w:t>- естественный ландшафт</w:t>
            </w:r>
          </w:p>
        </w:tc>
        <w:tc>
          <w:tcPr>
            <w:tcW w:w="987" w:type="pct"/>
          </w:tcPr>
          <w:p w:rsidR="00392000" w:rsidRPr="000C4780" w:rsidRDefault="009A05BB" w:rsidP="00201DA5">
            <w:pPr>
              <w:ind w:right="-1"/>
              <w:jc w:val="center"/>
            </w:pPr>
            <w:r>
              <w:t>542 000</w:t>
            </w:r>
          </w:p>
          <w:p w:rsidR="00392000" w:rsidRPr="000C4780" w:rsidRDefault="00392000" w:rsidP="00201DA5">
            <w:pPr>
              <w:ind w:right="-1"/>
              <w:jc w:val="center"/>
            </w:pPr>
            <w:r w:rsidRPr="000C4780">
              <w:t xml:space="preserve">-  </w:t>
            </w:r>
          </w:p>
          <w:p w:rsidR="00392000" w:rsidRPr="000C4780" w:rsidRDefault="00392000" w:rsidP="00201DA5">
            <w:pPr>
              <w:ind w:right="-1"/>
              <w:jc w:val="center"/>
            </w:pPr>
          </w:p>
          <w:p w:rsidR="00392000" w:rsidRPr="000C4780" w:rsidRDefault="00392000" w:rsidP="009A05BB">
            <w:pPr>
              <w:ind w:right="-1"/>
              <w:jc w:val="center"/>
            </w:pPr>
            <w:r>
              <w:t>54</w:t>
            </w:r>
            <w:r w:rsidR="009A05BB">
              <w:t>20</w:t>
            </w:r>
            <w:r>
              <w:t>00</w:t>
            </w:r>
          </w:p>
        </w:tc>
        <w:tc>
          <w:tcPr>
            <w:tcW w:w="983" w:type="pct"/>
          </w:tcPr>
          <w:p w:rsidR="00392000" w:rsidRPr="003F205D" w:rsidRDefault="009A05BB" w:rsidP="00201DA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36600</w:t>
            </w:r>
          </w:p>
          <w:p w:rsidR="00392000" w:rsidRDefault="009A05BB" w:rsidP="00201DA5">
            <w:pPr>
              <w:ind w:right="-1"/>
              <w:jc w:val="center"/>
            </w:pPr>
            <w:r>
              <w:t>36 600</w:t>
            </w:r>
          </w:p>
          <w:p w:rsidR="00392000" w:rsidRDefault="00392000" w:rsidP="00201DA5">
            <w:pPr>
              <w:ind w:right="-1"/>
              <w:jc w:val="center"/>
            </w:pPr>
          </w:p>
          <w:p w:rsidR="00392000" w:rsidRPr="000C4780" w:rsidRDefault="00392000" w:rsidP="00201DA5">
            <w:pPr>
              <w:ind w:right="-1"/>
              <w:jc w:val="center"/>
            </w:pPr>
            <w:r>
              <w:t>-</w:t>
            </w:r>
          </w:p>
        </w:tc>
      </w:tr>
    </w:tbl>
    <w:p w:rsidR="005C68D2" w:rsidRPr="00C679FE" w:rsidRDefault="005C68D2" w:rsidP="004A61E4">
      <w:pPr>
        <w:ind w:right="-1"/>
        <w:jc w:val="both"/>
      </w:pPr>
    </w:p>
    <w:p w:rsidR="001F376A" w:rsidRDefault="00880A5D" w:rsidP="001F376A">
      <w:pPr>
        <w:ind w:firstLine="425"/>
        <w:jc w:val="both"/>
      </w:pPr>
      <w:r w:rsidRPr="00C679FE">
        <w:t xml:space="preserve">Необходимая площадь зеленых насаждений создается за счет использования всех свободных участков. Проектируемые пешеходные аллеи засаживаются полосами зеленых насаждений, организуются цветники. Запроектированные зеленые насаждения соединяют основные композиционные узлы, помогают организовать удобные и </w:t>
      </w:r>
      <w:r w:rsidR="001F376A">
        <w:t>безопасные пешеходные транзиты.</w:t>
      </w:r>
    </w:p>
    <w:p w:rsidR="001F376A" w:rsidRDefault="001F376A" w:rsidP="001F376A">
      <w:pPr>
        <w:ind w:firstLine="425"/>
        <w:jc w:val="both"/>
      </w:pPr>
      <w:r>
        <w:t>П</w:t>
      </w:r>
      <w:r w:rsidRPr="00181BEE">
        <w:t>ешеходные аллеи и дорожки предусматриваются с ограждениями в виде каменного бордюра. Покрытие тротуаров предлагается оформить декоративной плиткой; покрытие проездов и парковок – асфальтобетоном.</w:t>
      </w:r>
    </w:p>
    <w:p w:rsidR="0010544B" w:rsidRDefault="00B06EF4" w:rsidP="00322766">
      <w:pPr>
        <w:spacing w:after="200"/>
        <w:ind w:firstLine="425"/>
        <w:jc w:val="both"/>
      </w:pPr>
      <w:r w:rsidRPr="00C679FE">
        <w:t>Наружное освещение предусмотрено вдоль всех пешеходных путей. Для освещения территории проектируемой застройки применяются светильники типа ЖКУ с лампами ДНаТ-125, 250, устанавливаемые на железобетонные опоры. Расстояние между опорами 30</w:t>
      </w:r>
      <w:r w:rsidRPr="00C679FE">
        <w:sym w:font="UniversalMath1 BT" w:char="F034"/>
      </w:r>
      <w:r w:rsidR="00322766">
        <w:t>35 м.</w:t>
      </w:r>
    </w:p>
    <w:p w:rsidR="0010544B" w:rsidRPr="00C679FE" w:rsidRDefault="00322766" w:rsidP="00A52311">
      <w:pPr>
        <w:spacing w:after="200"/>
        <w:ind w:firstLine="425"/>
        <w:jc w:val="both"/>
      </w:pPr>
      <w:r w:rsidRPr="00322766">
        <w:t>Расстояние от зданий, сооружений и объектов инженерного благоустройства до деревьев и кустарников</w:t>
      </w:r>
      <w:r w:rsidR="0029543F">
        <w:t xml:space="preserve"> с</w:t>
      </w:r>
      <w:r w:rsidR="0029543F" w:rsidRPr="00577228">
        <w:rPr>
          <w:bCs/>
        </w:rPr>
        <w:t>ледует принимать по табл. 4.</w:t>
      </w:r>
      <w:r w:rsidR="0029543F">
        <w:rPr>
          <w:bCs/>
        </w:rPr>
        <w:t>4</w:t>
      </w:r>
      <w:r w:rsidR="0029543F" w:rsidRPr="00577228">
        <w:rPr>
          <w:bCs/>
        </w:rPr>
        <w:t>.2.</w:t>
      </w:r>
      <w:r w:rsidR="0010544B" w:rsidRPr="00C679FE">
        <w:br w:type="page"/>
      </w:r>
    </w:p>
    <w:p w:rsidR="0029543F" w:rsidRDefault="0029543F" w:rsidP="0029543F">
      <w:pPr>
        <w:spacing w:after="200"/>
        <w:ind w:firstLine="425"/>
        <w:jc w:val="right"/>
        <w:rPr>
          <w:bCs/>
        </w:rPr>
      </w:pPr>
      <w:r>
        <w:rPr>
          <w:bCs/>
        </w:rPr>
        <w:lastRenderedPageBreak/>
        <w:t>Таблица 4.4.2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1559"/>
        <w:gridCol w:w="1701"/>
        <w:gridCol w:w="2517"/>
      </w:tblGrid>
      <w:tr w:rsidR="00322766" w:rsidRPr="00322766" w:rsidTr="0029543F">
        <w:trPr>
          <w:cantSplit/>
          <w:trHeight w:hRule="exact" w:val="124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425"/>
              <w:jc w:val="center"/>
            </w:pPr>
            <w:r w:rsidRPr="00322766">
              <w:t>Здания, сооружения и объекты инженерного благоустройства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425"/>
              <w:jc w:val="center"/>
            </w:pPr>
            <w:r w:rsidRPr="0032276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425"/>
              <w:jc w:val="center"/>
            </w:pPr>
            <w:r w:rsidRPr="00322766">
              <w:t>Примечание</w:t>
            </w:r>
          </w:p>
        </w:tc>
      </w:tr>
      <w:tr w:rsidR="00322766" w:rsidRPr="00322766" w:rsidTr="0029543F">
        <w:trPr>
          <w:cantSplit/>
          <w:trHeight w:hRule="exact" w:val="59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ствола дерева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кустарника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5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Наружная стена здания и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1,5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29543F">
            <w:pPr>
              <w:spacing w:after="200"/>
              <w:ind w:firstLine="425"/>
              <w:jc w:val="both"/>
            </w:pPr>
            <w:r w:rsidRPr="00322766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22766">
                <w:t>5 м</w:t>
              </w:r>
            </w:smartTag>
            <w:r w:rsidRPr="00322766">
              <w:t xml:space="preserve"> и увеличиваются для деревьев с кроной большего диаметра</w:t>
            </w:r>
          </w:p>
        </w:tc>
      </w:tr>
      <w:tr w:rsidR="00322766" w:rsidRPr="00322766" w:rsidTr="0029543F">
        <w:trPr>
          <w:cantSplit/>
          <w:trHeight w:hRule="exact" w:val="64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Край тротуара и садовой дорожки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0,5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1,0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8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Мачта и опора осветительной сети, мостовая опора и эстакада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-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70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Подошва откоса, террасы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0,5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6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Подошва или внутренняя грань подпорной стенки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1,0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8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Подземной сети газопровода,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-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12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 xml:space="preserve">Подземной тепловой сети (стенка канала, тоннеля или оболочки при </w:t>
            </w:r>
            <w:proofErr w:type="spellStart"/>
            <w:r w:rsidRPr="00322766">
              <w:t>бесканальной</w:t>
            </w:r>
            <w:proofErr w:type="spellEnd"/>
            <w:r w:rsidRPr="00322766">
              <w:t xml:space="preserve"> прокладке)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1,0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63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Подземные сети водопровода, дренажа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-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  <w:tr w:rsidR="00322766" w:rsidRPr="00322766" w:rsidTr="0029543F">
        <w:trPr>
          <w:cantSplit/>
          <w:trHeight w:hRule="exact" w:val="7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322766">
            <w:pPr>
              <w:spacing w:after="200"/>
              <w:ind w:firstLine="425"/>
            </w:pPr>
            <w:r w:rsidRPr="00322766">
              <w:t>Подземный силовой кабель, кабель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ind w:firstLine="75"/>
              <w:jc w:val="center"/>
            </w:pPr>
            <w:r w:rsidRPr="00322766"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766" w:rsidRPr="00322766" w:rsidRDefault="00322766" w:rsidP="0029543F">
            <w:pPr>
              <w:spacing w:after="200"/>
              <w:jc w:val="center"/>
            </w:pPr>
            <w:r w:rsidRPr="00322766">
              <w:t>0,7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66" w:rsidRPr="00322766" w:rsidRDefault="00322766" w:rsidP="00322766">
            <w:pPr>
              <w:spacing w:after="200"/>
              <w:ind w:firstLine="425"/>
              <w:jc w:val="both"/>
            </w:pPr>
          </w:p>
        </w:tc>
      </w:tr>
    </w:tbl>
    <w:p w:rsidR="00322766" w:rsidRDefault="00322766" w:rsidP="001F376A">
      <w:pPr>
        <w:spacing w:after="200"/>
        <w:ind w:firstLine="425"/>
        <w:jc w:val="both"/>
      </w:pPr>
      <w:r w:rsidRPr="00322766">
        <w:rPr>
          <w:u w:val="single"/>
        </w:rPr>
        <w:t>Примечание:</w:t>
      </w:r>
      <w:r w:rsidRPr="00322766"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22766">
          <w:t>15 м</w:t>
        </w:r>
      </w:smartTag>
      <w:r w:rsidRPr="00322766"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22766">
          <w:t>5 м</w:t>
        </w:r>
      </w:smartTag>
      <w:r w:rsidRPr="00322766">
        <w:t xml:space="preserve"> от зданий дошкольных, общеобразовательных, средних специальных и высших учебных учреждений.</w:t>
      </w:r>
    </w:p>
    <w:p w:rsidR="0029543F" w:rsidRPr="00577228" w:rsidRDefault="0029543F" w:rsidP="0029543F">
      <w:pPr>
        <w:ind w:firstLine="426"/>
        <w:jc w:val="both"/>
      </w:pPr>
      <w:r w:rsidRPr="00577228">
        <w:t>У пешеходных переходов и остановок общественного транспорта посадка деревьев и кустарников выше 0,5 м запрещена на расстоянии 10 м от ближайшей линии, ограничивающей переход или остановку, считая по ходу движения транспорта.</w:t>
      </w:r>
    </w:p>
    <w:p w:rsidR="0029543F" w:rsidRPr="00577228" w:rsidRDefault="0029543F" w:rsidP="0029543F">
      <w:pPr>
        <w:ind w:firstLine="426"/>
        <w:jc w:val="both"/>
      </w:pPr>
      <w:r w:rsidRPr="00577228">
        <w:t>Защиту жилых территорий от шума и выхлопных газов автотранспорта на скоростных дорогах и магистралях непрерывного движения рекомендуется осуществлять так называемыми «изолирующими» зелеными насаждениями. Эти насаждения представляют собой механическую преграду на пути распространения звуковых волн и состоят из нескольких рядов основных и дополнительных древесных пород и ярусов кустарников.</w:t>
      </w:r>
    </w:p>
    <w:p w:rsidR="0029543F" w:rsidRPr="00577228" w:rsidRDefault="0029543F" w:rsidP="0029543F">
      <w:pPr>
        <w:ind w:firstLine="426"/>
        <w:jc w:val="both"/>
      </w:pPr>
      <w:r w:rsidRPr="00577228">
        <w:t xml:space="preserve">Деревья в полосах зеленых насаждений высаживаются высотой не менее 7-8 м, кустарники - не менее 1,5-2 м. Низкие и высокие кустарники, размещаемые в первых рядах со стороны источников шума, должны плотно закрывать </w:t>
      </w:r>
      <w:proofErr w:type="spellStart"/>
      <w:r w:rsidRPr="00577228">
        <w:t>подкронное</w:t>
      </w:r>
      <w:proofErr w:type="spellEnd"/>
      <w:r w:rsidRPr="00577228">
        <w:t xml:space="preserve"> пространство. Ряды насаждений, примыкающие к основным проезжим частям скоростных магистралей, рекомендуется </w:t>
      </w:r>
      <w:r w:rsidRPr="00577228">
        <w:lastRenderedPageBreak/>
        <w:t>формировать газоустойчивыми древесно-кустарниковыми породами, размещая их в шахматном порядке для наибольшего эффекта снижения уровня шума.</w:t>
      </w:r>
    </w:p>
    <w:p w:rsidR="0029543F" w:rsidRPr="00577228" w:rsidRDefault="0029543F" w:rsidP="0029543F">
      <w:pPr>
        <w:ind w:firstLine="426"/>
        <w:jc w:val="both"/>
      </w:pPr>
      <w:r w:rsidRPr="00577228">
        <w:t xml:space="preserve">Расчет эффективности снижения уровня шума полосами насаждений в конкретных условиях рекомендуется производить по данным табл. </w:t>
      </w:r>
      <w:hyperlink r:id="rId10" w:anchor="i1412775" w:tooltip="Таблица 80" w:history="1">
        <w:r w:rsidRPr="00577228">
          <w:t>4.</w:t>
        </w:r>
        <w:r>
          <w:t>4</w:t>
        </w:r>
        <w:r w:rsidRPr="00577228">
          <w:t>.3</w:t>
        </w:r>
      </w:hyperlink>
      <w:r w:rsidRPr="00577228">
        <w:t>.</w:t>
      </w:r>
    </w:p>
    <w:p w:rsidR="0029543F" w:rsidRPr="00577228" w:rsidRDefault="0029543F" w:rsidP="0029543F">
      <w:pPr>
        <w:spacing w:before="100" w:beforeAutospacing="1"/>
        <w:jc w:val="right"/>
      </w:pPr>
      <w:r w:rsidRPr="00577228">
        <w:t xml:space="preserve">Таблица </w:t>
      </w:r>
      <w:r>
        <w:t>4</w:t>
      </w:r>
      <w:r w:rsidRPr="00577228">
        <w:t>.</w:t>
      </w:r>
      <w:r>
        <w:t>4</w:t>
      </w:r>
      <w:r w:rsidRPr="00577228">
        <w:t>.3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229"/>
        <w:gridCol w:w="2077"/>
        <w:gridCol w:w="1974"/>
      </w:tblGrid>
      <w:tr w:rsidR="0029543F" w:rsidRPr="00577228" w:rsidTr="00201DA5">
        <w:tc>
          <w:tcPr>
            <w:tcW w:w="3030" w:type="pct"/>
            <w:vMerge w:val="restar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bookmarkStart w:id="95" w:name="i1407211"/>
            <w:r w:rsidRPr="00577228">
              <w:t>Насаждения</w:t>
            </w:r>
            <w:bookmarkEnd w:id="95"/>
          </w:p>
        </w:tc>
        <w:tc>
          <w:tcPr>
            <w:tcW w:w="1970" w:type="pct"/>
            <w:gridSpan w:val="2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Расстояние между деревьями, м</w:t>
            </w:r>
          </w:p>
        </w:tc>
      </w:tr>
      <w:tr w:rsidR="0029543F" w:rsidRPr="00577228" w:rsidTr="00201DA5">
        <w:tc>
          <w:tcPr>
            <w:tcW w:w="0" w:type="auto"/>
            <w:vMerge/>
            <w:hideMark/>
          </w:tcPr>
          <w:p w:rsidR="0029543F" w:rsidRPr="00577228" w:rsidRDefault="0029543F" w:rsidP="00201DA5"/>
        </w:tc>
        <w:tc>
          <w:tcPr>
            <w:tcW w:w="101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в ряду</w:t>
            </w:r>
          </w:p>
        </w:tc>
        <w:tc>
          <w:tcPr>
            <w:tcW w:w="96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между рядами</w:t>
            </w:r>
          </w:p>
        </w:tc>
      </w:tr>
      <w:tr w:rsidR="0029543F" w:rsidRPr="00577228" w:rsidTr="00201DA5">
        <w:tc>
          <w:tcPr>
            <w:tcW w:w="5000" w:type="pct"/>
            <w:gridSpan w:val="3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Порода:</w:t>
            </w:r>
          </w:p>
        </w:tc>
      </w:tr>
      <w:tr w:rsidR="0029543F" w:rsidRPr="00577228" w:rsidTr="00201DA5">
        <w:tc>
          <w:tcPr>
            <w:tcW w:w="303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</w:pPr>
            <w:r w:rsidRPr="00577228">
              <w:t>основная</w:t>
            </w:r>
          </w:p>
        </w:tc>
        <w:tc>
          <w:tcPr>
            <w:tcW w:w="101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3</w:t>
            </w:r>
          </w:p>
        </w:tc>
        <w:tc>
          <w:tcPr>
            <w:tcW w:w="96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3</w:t>
            </w:r>
          </w:p>
        </w:tc>
      </w:tr>
      <w:tr w:rsidR="0029543F" w:rsidRPr="00577228" w:rsidTr="00201DA5">
        <w:tc>
          <w:tcPr>
            <w:tcW w:w="303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</w:pPr>
            <w:r w:rsidRPr="00577228">
              <w:t>дополнительная</w:t>
            </w:r>
          </w:p>
        </w:tc>
        <w:tc>
          <w:tcPr>
            <w:tcW w:w="101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2</w:t>
            </w:r>
          </w:p>
        </w:tc>
        <w:tc>
          <w:tcPr>
            <w:tcW w:w="96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2</w:t>
            </w:r>
          </w:p>
        </w:tc>
      </w:tr>
      <w:tr w:rsidR="0029543F" w:rsidRPr="00577228" w:rsidTr="00201DA5">
        <w:tc>
          <w:tcPr>
            <w:tcW w:w="5000" w:type="pct"/>
            <w:gridSpan w:val="3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Кустарник:</w:t>
            </w:r>
          </w:p>
        </w:tc>
      </w:tr>
      <w:tr w:rsidR="0029543F" w:rsidRPr="00577228" w:rsidTr="00201DA5">
        <w:tc>
          <w:tcPr>
            <w:tcW w:w="303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</w:pPr>
            <w:r w:rsidRPr="00577228">
              <w:t>высокий</w:t>
            </w:r>
          </w:p>
        </w:tc>
        <w:tc>
          <w:tcPr>
            <w:tcW w:w="101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1-1,5</w:t>
            </w:r>
          </w:p>
        </w:tc>
        <w:tc>
          <w:tcPr>
            <w:tcW w:w="96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1,5</w:t>
            </w:r>
          </w:p>
        </w:tc>
      </w:tr>
      <w:tr w:rsidR="0029543F" w:rsidRPr="00577228" w:rsidTr="00201DA5">
        <w:tc>
          <w:tcPr>
            <w:tcW w:w="303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</w:pPr>
            <w:r w:rsidRPr="00577228">
              <w:t>низкий</w:t>
            </w:r>
          </w:p>
        </w:tc>
        <w:tc>
          <w:tcPr>
            <w:tcW w:w="101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0,5</w:t>
            </w:r>
          </w:p>
        </w:tc>
        <w:tc>
          <w:tcPr>
            <w:tcW w:w="960" w:type="pct"/>
            <w:hideMark/>
          </w:tcPr>
          <w:p w:rsidR="0029543F" w:rsidRPr="00577228" w:rsidRDefault="0029543F" w:rsidP="00201DA5">
            <w:pPr>
              <w:spacing w:before="100" w:beforeAutospacing="1" w:after="100" w:afterAutospacing="1"/>
              <w:jc w:val="center"/>
            </w:pPr>
            <w:r w:rsidRPr="00577228">
              <w:t>1,5</w:t>
            </w:r>
          </w:p>
        </w:tc>
      </w:tr>
    </w:tbl>
    <w:p w:rsidR="0010544B" w:rsidRPr="00C679FE" w:rsidRDefault="0010544B" w:rsidP="0010544B">
      <w:pPr>
        <w:spacing w:after="200"/>
      </w:pPr>
      <w:r w:rsidRPr="00C679FE">
        <w:br w:type="page"/>
      </w:r>
    </w:p>
    <w:p w:rsidR="00757395" w:rsidRPr="00C679FE" w:rsidRDefault="005A1C3E" w:rsidP="004A61E4">
      <w:pPr>
        <w:pStyle w:val="1"/>
      </w:pPr>
      <w:bookmarkStart w:id="96" w:name="_Toc365010572"/>
      <w:bookmarkStart w:id="97" w:name="_Toc511402795"/>
      <w:bookmarkStart w:id="98" w:name="_Toc365010574"/>
      <w:bookmarkStart w:id="99" w:name="_Toc342644104"/>
      <w:bookmarkEnd w:id="82"/>
      <w:r>
        <w:lastRenderedPageBreak/>
        <w:t>5</w:t>
      </w:r>
      <w:r w:rsidR="00757395" w:rsidRPr="00C679FE">
        <w:t>. Транспортное обслуживание.</w:t>
      </w:r>
      <w:bookmarkEnd w:id="96"/>
      <w:bookmarkEnd w:id="97"/>
    </w:p>
    <w:p w:rsidR="00757395" w:rsidRPr="00C679FE" w:rsidRDefault="005A1C3E" w:rsidP="004A61E4">
      <w:pPr>
        <w:pStyle w:val="2"/>
        <w:rPr>
          <w:rFonts w:cs="Times New Roman"/>
          <w:szCs w:val="24"/>
        </w:rPr>
      </w:pPr>
      <w:bookmarkStart w:id="100" w:name="_Toc365010573"/>
      <w:bookmarkStart w:id="101" w:name="_Toc511402796"/>
      <w:r>
        <w:rPr>
          <w:rFonts w:cs="Times New Roman"/>
          <w:szCs w:val="24"/>
        </w:rPr>
        <w:t>5</w:t>
      </w:r>
      <w:r w:rsidR="00757395" w:rsidRPr="00C679FE">
        <w:rPr>
          <w:rFonts w:cs="Times New Roman"/>
          <w:szCs w:val="24"/>
        </w:rPr>
        <w:t xml:space="preserve">.1. </w:t>
      </w:r>
      <w:bookmarkEnd w:id="100"/>
      <w:r>
        <w:rPr>
          <w:rFonts w:cs="Times New Roman"/>
          <w:szCs w:val="24"/>
        </w:rPr>
        <w:t>Внешний транспорт.</w:t>
      </w:r>
      <w:bookmarkEnd w:id="101"/>
    </w:p>
    <w:p w:rsidR="00757395" w:rsidRPr="00C679FE" w:rsidRDefault="00757395" w:rsidP="004A61E4"/>
    <w:p w:rsidR="005A1C3E" w:rsidRPr="005A1C3E" w:rsidRDefault="005A1C3E" w:rsidP="004A61E4">
      <w:pPr>
        <w:widowControl w:val="0"/>
        <w:suppressAutoHyphens/>
        <w:ind w:left="11" w:firstLine="272"/>
        <w:jc w:val="both"/>
      </w:pPr>
      <w:r w:rsidRPr="005A1C3E">
        <w:t>В с. Архангельское основным видом внешнего транспорта является автомобильный транспорт. Сеть внешних автодорог представлена:</w:t>
      </w:r>
    </w:p>
    <w:p w:rsidR="005A1C3E" w:rsidRPr="005A1C3E" w:rsidRDefault="005A1C3E" w:rsidP="004A61E4">
      <w:pPr>
        <w:widowControl w:val="0"/>
        <w:suppressAutoHyphens/>
        <w:ind w:left="11" w:firstLine="272"/>
        <w:jc w:val="both"/>
      </w:pPr>
      <w:r w:rsidRPr="005A1C3E">
        <w:t>- автодорога федерального значения М5 «УРАЛ», проходящая с севера в 5,0 км от поселения;</w:t>
      </w:r>
    </w:p>
    <w:p w:rsidR="005A1C3E" w:rsidRPr="005A1C3E" w:rsidRDefault="005A1C3E" w:rsidP="004A61E4">
      <w:pPr>
        <w:widowControl w:val="0"/>
        <w:suppressAutoHyphens/>
        <w:ind w:left="11" w:firstLine="272"/>
        <w:jc w:val="both"/>
      </w:pPr>
      <w:r w:rsidRPr="005A1C3E">
        <w:t xml:space="preserve">- автодорога областного значения «Обход г. Челябинска, проходящая с востока в 13х километрах от поселения; </w:t>
      </w:r>
    </w:p>
    <w:p w:rsidR="005A1C3E" w:rsidRPr="005A1C3E" w:rsidRDefault="005A1C3E" w:rsidP="00EB78DD">
      <w:pPr>
        <w:widowControl w:val="0"/>
        <w:numPr>
          <w:ilvl w:val="0"/>
          <w:numId w:val="31"/>
        </w:numPr>
        <w:suppressAutoHyphens/>
        <w:ind w:left="11" w:firstLine="272"/>
        <w:jc w:val="both"/>
      </w:pPr>
      <w:r w:rsidRPr="005A1C3E">
        <w:t>автодорога местного значения Архангельское-М5, примыкающая к селу в западной части;</w:t>
      </w:r>
    </w:p>
    <w:p w:rsidR="005A1C3E" w:rsidRPr="005A1C3E" w:rsidRDefault="005A1C3E" w:rsidP="00EB78DD">
      <w:pPr>
        <w:widowControl w:val="0"/>
        <w:numPr>
          <w:ilvl w:val="0"/>
          <w:numId w:val="31"/>
        </w:numPr>
        <w:suppressAutoHyphens/>
        <w:ind w:left="11" w:firstLine="272"/>
        <w:jc w:val="both"/>
      </w:pPr>
      <w:r w:rsidRPr="005A1C3E">
        <w:t>автодорога местного значения Архангельское-Новотроицкий-М5, примыкающая к посёлку в северо-восточной части;</w:t>
      </w:r>
    </w:p>
    <w:p w:rsidR="005A1C3E" w:rsidRDefault="005A1C3E" w:rsidP="004A61E4">
      <w:pPr>
        <w:widowControl w:val="0"/>
        <w:suppressAutoHyphens/>
        <w:ind w:left="11" w:firstLine="272"/>
        <w:jc w:val="both"/>
      </w:pPr>
      <w:r w:rsidRPr="005A1C3E">
        <w:t xml:space="preserve">Ближайшая железнодорожная ветка располагается близ п. </w:t>
      </w:r>
      <w:proofErr w:type="spellStart"/>
      <w:r w:rsidRPr="005A1C3E">
        <w:t>Томинский</w:t>
      </w:r>
      <w:proofErr w:type="spellEnd"/>
      <w:r w:rsidRPr="005A1C3E">
        <w:t xml:space="preserve"> в 12 км. Авиатранспорта на территории поселения нет. Ближайший гражданский аэропорт находится в п. </w:t>
      </w:r>
      <w:proofErr w:type="spellStart"/>
      <w:r w:rsidRPr="005A1C3E">
        <w:t>Баландино</w:t>
      </w:r>
      <w:proofErr w:type="spellEnd"/>
      <w:r w:rsidRPr="005A1C3E">
        <w:t xml:space="preserve"> Челябинской области на расстоянии 20 км.</w:t>
      </w:r>
    </w:p>
    <w:p w:rsidR="005A1C3E" w:rsidRPr="005A1C3E" w:rsidRDefault="005A1C3E" w:rsidP="004A61E4">
      <w:pPr>
        <w:widowControl w:val="0"/>
        <w:suppressAutoHyphens/>
        <w:ind w:left="11" w:firstLine="272"/>
        <w:jc w:val="both"/>
      </w:pPr>
    </w:p>
    <w:p w:rsidR="00B06EF4" w:rsidRPr="00C679FE" w:rsidRDefault="005A1C3E" w:rsidP="004A61E4">
      <w:pPr>
        <w:pStyle w:val="2"/>
        <w:rPr>
          <w:rFonts w:cs="Times New Roman"/>
          <w:szCs w:val="24"/>
        </w:rPr>
      </w:pPr>
      <w:bookmarkStart w:id="102" w:name="_Toc511402797"/>
      <w:r>
        <w:rPr>
          <w:rFonts w:cs="Times New Roman"/>
          <w:szCs w:val="24"/>
        </w:rPr>
        <w:t>5</w:t>
      </w:r>
      <w:r w:rsidR="00B06EF4" w:rsidRPr="00C679FE">
        <w:rPr>
          <w:rFonts w:cs="Times New Roman"/>
          <w:szCs w:val="24"/>
        </w:rPr>
        <w:t>.2. Транспортное движение.</w:t>
      </w:r>
      <w:bookmarkEnd w:id="102"/>
    </w:p>
    <w:p w:rsidR="00B06EF4" w:rsidRPr="00C679FE" w:rsidRDefault="00B06EF4" w:rsidP="004A61E4">
      <w:pPr>
        <w:ind w:left="-567" w:firstLine="567"/>
        <w:jc w:val="both"/>
      </w:pPr>
    </w:p>
    <w:p w:rsidR="00476EEC" w:rsidRPr="00C679FE" w:rsidRDefault="00476EEC" w:rsidP="003029AB">
      <w:pPr>
        <w:ind w:right="-1" w:firstLine="426"/>
        <w:jc w:val="both"/>
      </w:pPr>
      <w:r w:rsidRPr="00C679FE">
        <w:t xml:space="preserve">На проектируемой территории предусмотрено строительство </w:t>
      </w:r>
      <w:r w:rsidR="009A627C" w:rsidRPr="00C679FE">
        <w:t xml:space="preserve">16 </w:t>
      </w:r>
      <w:r w:rsidRPr="00C679FE">
        <w:t xml:space="preserve">улиц. Расчетные параметры проектируемых улиц </w:t>
      </w:r>
      <w:r w:rsidR="00BE614F" w:rsidRPr="00C679FE">
        <w:t xml:space="preserve">выполнены в соответствии </w:t>
      </w:r>
      <w:r w:rsidR="007434AE" w:rsidRPr="00C679FE">
        <w:rPr>
          <w:bCs/>
        </w:rPr>
        <w:t xml:space="preserve">Местными нормативами градостроительного проектирования </w:t>
      </w:r>
      <w:r w:rsidR="009A627C" w:rsidRPr="00C679FE">
        <w:rPr>
          <w:bCs/>
        </w:rPr>
        <w:t xml:space="preserve">Архангельского сельского поселения Сосновского муниципального района Челябинской области </w:t>
      </w:r>
      <w:r w:rsidR="007434AE" w:rsidRPr="00C679FE">
        <w:rPr>
          <w:bCs/>
        </w:rPr>
        <w:t xml:space="preserve">и </w:t>
      </w:r>
      <w:r w:rsidRPr="00C679FE">
        <w:t>сведены в таблицу:</w:t>
      </w:r>
    </w:p>
    <w:p w:rsidR="005A1C3E" w:rsidRPr="00C679FE" w:rsidRDefault="005A1C3E" w:rsidP="004A61E4">
      <w:pPr>
        <w:ind w:firstLine="426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49"/>
        <w:gridCol w:w="1134"/>
        <w:gridCol w:w="835"/>
        <w:gridCol w:w="1054"/>
        <w:gridCol w:w="1781"/>
        <w:gridCol w:w="958"/>
      </w:tblGrid>
      <w:tr w:rsidR="00BE614F" w:rsidRPr="005A1C3E" w:rsidTr="000E7425">
        <w:tc>
          <w:tcPr>
            <w:tcW w:w="1951" w:type="dxa"/>
            <w:vAlign w:val="center"/>
          </w:tcPr>
          <w:p w:rsidR="00476EEC" w:rsidRPr="005A1C3E" w:rsidRDefault="00476EEC" w:rsidP="004A61E4">
            <w:pPr>
              <w:jc w:val="center"/>
            </w:pPr>
            <w:r w:rsidRPr="005A1C3E">
              <w:t>Название улицы (проектное)</w:t>
            </w:r>
          </w:p>
        </w:tc>
        <w:tc>
          <w:tcPr>
            <w:tcW w:w="1418" w:type="dxa"/>
            <w:vAlign w:val="center"/>
          </w:tcPr>
          <w:p w:rsidR="00476EEC" w:rsidRPr="005A1C3E" w:rsidRDefault="00476EEC" w:rsidP="004A61E4">
            <w:pPr>
              <w:jc w:val="center"/>
            </w:pPr>
            <w:r w:rsidRPr="005A1C3E">
              <w:t>Категория</w:t>
            </w:r>
          </w:p>
        </w:tc>
        <w:tc>
          <w:tcPr>
            <w:tcW w:w="1149" w:type="dxa"/>
            <w:vAlign w:val="center"/>
          </w:tcPr>
          <w:p w:rsidR="00476EEC" w:rsidRPr="005A1C3E" w:rsidRDefault="00476EEC" w:rsidP="004A61E4">
            <w:pPr>
              <w:ind w:right="-93"/>
              <w:jc w:val="center"/>
            </w:pPr>
            <w:r w:rsidRPr="005A1C3E">
              <w:t>Расчетная скорость движения, км/час</w:t>
            </w:r>
          </w:p>
        </w:tc>
        <w:tc>
          <w:tcPr>
            <w:tcW w:w="1134" w:type="dxa"/>
            <w:vAlign w:val="center"/>
          </w:tcPr>
          <w:p w:rsidR="00476EEC" w:rsidRPr="005A1C3E" w:rsidRDefault="00476EEC" w:rsidP="004A61E4">
            <w:pPr>
              <w:ind w:right="-93"/>
              <w:jc w:val="center"/>
            </w:pPr>
            <w:r w:rsidRPr="005A1C3E">
              <w:t>Ширина полосы движения, м</w:t>
            </w:r>
          </w:p>
        </w:tc>
        <w:tc>
          <w:tcPr>
            <w:tcW w:w="835" w:type="dxa"/>
            <w:vAlign w:val="center"/>
          </w:tcPr>
          <w:p w:rsidR="00476EEC" w:rsidRPr="005A1C3E" w:rsidRDefault="00476EEC" w:rsidP="004A61E4">
            <w:pPr>
              <w:jc w:val="center"/>
            </w:pPr>
            <w:r w:rsidRPr="005A1C3E">
              <w:t>Число полос</w:t>
            </w:r>
          </w:p>
        </w:tc>
        <w:tc>
          <w:tcPr>
            <w:tcW w:w="1054" w:type="dxa"/>
            <w:vAlign w:val="center"/>
          </w:tcPr>
          <w:p w:rsidR="00476EEC" w:rsidRPr="005A1C3E" w:rsidRDefault="00476EEC" w:rsidP="004A61E4">
            <w:pPr>
              <w:ind w:right="-46"/>
              <w:jc w:val="center"/>
            </w:pPr>
            <w:r w:rsidRPr="005A1C3E">
              <w:t>Общая ширина проезжей части, м</w:t>
            </w:r>
          </w:p>
        </w:tc>
        <w:tc>
          <w:tcPr>
            <w:tcW w:w="1781" w:type="dxa"/>
            <w:vAlign w:val="center"/>
          </w:tcPr>
          <w:p w:rsidR="00476EEC" w:rsidRPr="005A1C3E" w:rsidRDefault="00476EEC" w:rsidP="004A61E4">
            <w:pPr>
              <w:jc w:val="center"/>
            </w:pPr>
            <w:r w:rsidRPr="005A1C3E">
              <w:t>Покрытие</w:t>
            </w:r>
          </w:p>
        </w:tc>
        <w:tc>
          <w:tcPr>
            <w:tcW w:w="958" w:type="dxa"/>
            <w:vAlign w:val="center"/>
          </w:tcPr>
          <w:p w:rsidR="00476EEC" w:rsidRPr="005A1C3E" w:rsidRDefault="00476EEC" w:rsidP="00EE47FB">
            <w:pPr>
              <w:ind w:left="-108" w:right="-1"/>
              <w:jc w:val="center"/>
            </w:pPr>
            <w:r w:rsidRPr="005A1C3E">
              <w:t>Протяженность, м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ул.Первая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E7425" w:rsidRPr="005A1C3E" w:rsidRDefault="000E7425" w:rsidP="004A61E4">
            <w:pPr>
              <w:jc w:val="center"/>
            </w:pPr>
            <w:r w:rsidRPr="005A1C3E">
              <w:t>Улицы и дороги местного значения в жилой застройке</w:t>
            </w:r>
          </w:p>
          <w:p w:rsidR="000E7425" w:rsidRPr="005A1C3E" w:rsidRDefault="000E7425" w:rsidP="004A61E4">
            <w:pPr>
              <w:jc w:val="center"/>
            </w:pPr>
            <w:r w:rsidRPr="005A1C3E">
              <w:rPr>
                <w:lang w:val="en-US"/>
              </w:rPr>
              <w:t>IV</w:t>
            </w:r>
            <w:r w:rsidRPr="005A1C3E">
              <w:t xml:space="preserve"> категории</w:t>
            </w:r>
          </w:p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 w:val="restart"/>
            <w:vAlign w:val="center"/>
          </w:tcPr>
          <w:p w:rsidR="000E7425" w:rsidRPr="005A1C3E" w:rsidRDefault="000E7425" w:rsidP="004A61E4">
            <w:pPr>
              <w:jc w:val="center"/>
            </w:pPr>
            <w:r w:rsidRPr="005A1C3E">
              <w:t>40</w:t>
            </w:r>
          </w:p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ind w:left="-108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ул.Вторая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ул.Третья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ул.Четвертая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ул.Пятая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ул.Шестая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ул.Седьмая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ул.Восьмая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ул.Девятая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ул.Десятая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ул.Одиннадцатая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ул.Двенадцатая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ул.Тринадцатая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0E7425" w:rsidRPr="005A1C3E" w:rsidTr="000E7425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ул.Четырнадцатая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</w:t>
            </w:r>
          </w:p>
        </w:tc>
      </w:tr>
      <w:tr w:rsidR="000E7425" w:rsidRPr="005A1C3E" w:rsidTr="002E0220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ул.Пятнадцатая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962</w:t>
            </w:r>
          </w:p>
        </w:tc>
      </w:tr>
      <w:tr w:rsidR="000E7425" w:rsidRPr="005A1C3E" w:rsidTr="002E0220">
        <w:tc>
          <w:tcPr>
            <w:tcW w:w="195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ул.Шестнадцатая</w:t>
            </w:r>
            <w:proofErr w:type="spellEnd"/>
          </w:p>
        </w:tc>
        <w:tc>
          <w:tcPr>
            <w:tcW w:w="1418" w:type="dxa"/>
            <w:vMerge/>
          </w:tcPr>
          <w:p w:rsidR="000E7425" w:rsidRPr="005A1C3E" w:rsidRDefault="000E7425" w:rsidP="004A61E4">
            <w:pPr>
              <w:jc w:val="both"/>
            </w:pPr>
          </w:p>
        </w:tc>
        <w:tc>
          <w:tcPr>
            <w:tcW w:w="1149" w:type="dxa"/>
            <w:vMerge/>
          </w:tcPr>
          <w:p w:rsidR="000E7425" w:rsidRPr="005A1C3E" w:rsidRDefault="000E7425" w:rsidP="004A61E4">
            <w:pPr>
              <w:jc w:val="center"/>
            </w:pPr>
          </w:p>
        </w:tc>
        <w:tc>
          <w:tcPr>
            <w:tcW w:w="1134" w:type="dxa"/>
          </w:tcPr>
          <w:p w:rsidR="000E7425" w:rsidRPr="005A1C3E" w:rsidRDefault="000E7425" w:rsidP="004A61E4">
            <w:pPr>
              <w:jc w:val="center"/>
            </w:pPr>
            <w:r w:rsidRPr="005A1C3E">
              <w:t>3,00</w:t>
            </w:r>
          </w:p>
        </w:tc>
        <w:tc>
          <w:tcPr>
            <w:tcW w:w="835" w:type="dxa"/>
          </w:tcPr>
          <w:p w:rsidR="000E7425" w:rsidRPr="005A1C3E" w:rsidRDefault="000E7425" w:rsidP="004A61E4">
            <w:pPr>
              <w:jc w:val="center"/>
            </w:pPr>
            <w:r w:rsidRPr="005A1C3E">
              <w:t>2</w:t>
            </w:r>
          </w:p>
        </w:tc>
        <w:tc>
          <w:tcPr>
            <w:tcW w:w="1054" w:type="dxa"/>
          </w:tcPr>
          <w:p w:rsidR="000E7425" w:rsidRPr="005A1C3E" w:rsidRDefault="000E7425" w:rsidP="004A61E4">
            <w:pPr>
              <w:jc w:val="center"/>
            </w:pPr>
            <w:r w:rsidRPr="005A1C3E">
              <w:t>6,00</w:t>
            </w:r>
          </w:p>
        </w:tc>
        <w:tc>
          <w:tcPr>
            <w:tcW w:w="1781" w:type="dxa"/>
          </w:tcPr>
          <w:p w:rsidR="000E7425" w:rsidRPr="005A1C3E" w:rsidRDefault="000E7425" w:rsidP="004A61E4">
            <w:pPr>
              <w:jc w:val="both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958" w:type="dxa"/>
          </w:tcPr>
          <w:p w:rsidR="000E7425" w:rsidRPr="00EE47FB" w:rsidRDefault="00EE47FB" w:rsidP="00EE4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1504</w:t>
            </w:r>
          </w:p>
        </w:tc>
      </w:tr>
    </w:tbl>
    <w:p w:rsidR="001E70DD" w:rsidRDefault="001E70DD" w:rsidP="0010544B">
      <w:pPr>
        <w:pStyle w:val="2"/>
        <w:jc w:val="both"/>
        <w:rPr>
          <w:rFonts w:cs="Times New Roman"/>
          <w:b w:val="0"/>
          <w:szCs w:val="24"/>
        </w:rPr>
      </w:pPr>
      <w:bookmarkStart w:id="103" w:name="_Toc490518063"/>
      <w:bookmarkStart w:id="104" w:name="_Toc511402798"/>
      <w:r w:rsidRPr="001E70DD">
        <w:rPr>
          <w:rFonts w:cs="Times New Roman"/>
          <w:b w:val="0"/>
          <w:szCs w:val="24"/>
        </w:rPr>
        <w:t xml:space="preserve">Общая протяженность улиц составляет </w:t>
      </w:r>
      <w:r w:rsidR="007F5234">
        <w:rPr>
          <w:rFonts w:cs="Times New Roman"/>
          <w:b w:val="0"/>
          <w:szCs w:val="24"/>
        </w:rPr>
        <w:t>8025 метров.</w:t>
      </w:r>
      <w:bookmarkEnd w:id="103"/>
      <w:bookmarkEnd w:id="104"/>
    </w:p>
    <w:p w:rsidR="003029AB" w:rsidRDefault="003029AB" w:rsidP="0010544B">
      <w:pPr>
        <w:ind w:firstLine="426"/>
        <w:jc w:val="both"/>
      </w:pPr>
      <w:r>
        <w:t>Проектируемые улицы о</w:t>
      </w:r>
      <w:r w:rsidRPr="003029AB">
        <w:t xml:space="preserve">тносятся к категории - улицы местного значения в жилой застройке (УДМ). Поперечный профиль принят симметричный, ширина в красных линиях составляет 20 метров. Профиль сформирован проезжей частью, тротуарами и газонами. </w:t>
      </w:r>
      <w:proofErr w:type="spellStart"/>
      <w:r w:rsidRPr="003029AB">
        <w:t>Двухполосная</w:t>
      </w:r>
      <w:proofErr w:type="spellEnd"/>
      <w:r w:rsidRPr="003029AB">
        <w:t xml:space="preserve"> проезжая часть имеет ширину </w:t>
      </w:r>
      <w:r>
        <w:t>6</w:t>
      </w:r>
      <w:r w:rsidRPr="003029AB">
        <w:t xml:space="preserve"> метров, полутораметровый тротуар</w:t>
      </w:r>
      <w:r>
        <w:t xml:space="preserve"> отнесен от красной линии на 1,0</w:t>
      </w:r>
      <w:r w:rsidRPr="003029AB">
        <w:t xml:space="preserve"> метр, оставшееся пространство занимает газон. Радиусы закругления проезжих частей на перекрестках составляют 8 метров, покрытия тротуаров и проезжих частей капитальные.</w:t>
      </w:r>
    </w:p>
    <w:p w:rsidR="0010544B" w:rsidRPr="00C679FE" w:rsidRDefault="0010544B" w:rsidP="0010544B">
      <w:pPr>
        <w:spacing w:after="200"/>
      </w:pPr>
      <w:r w:rsidRPr="00C679FE">
        <w:br w:type="page"/>
      </w:r>
    </w:p>
    <w:p w:rsidR="003029AB" w:rsidRDefault="003029AB" w:rsidP="003029AB">
      <w:pPr>
        <w:ind w:firstLine="426"/>
      </w:pPr>
    </w:p>
    <w:tbl>
      <w:tblPr>
        <w:tblStyle w:val="17"/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37"/>
        <w:gridCol w:w="4170"/>
        <w:gridCol w:w="1008"/>
        <w:gridCol w:w="1870"/>
        <w:gridCol w:w="1721"/>
      </w:tblGrid>
      <w:tr w:rsidR="003029AB" w:rsidRPr="003029AB" w:rsidTr="000B5179">
        <w:trPr>
          <w:trHeight w:val="420"/>
        </w:trPr>
        <w:tc>
          <w:tcPr>
            <w:tcW w:w="704" w:type="pct"/>
            <w:vMerge w:val="restart"/>
            <w:vAlign w:val="center"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bookmarkStart w:id="105" w:name="i2031059"/>
            <w:r w:rsidRPr="003029AB">
              <w:t>Категория улиц и дорог</w:t>
            </w:r>
            <w:bookmarkEnd w:id="105"/>
          </w:p>
        </w:tc>
        <w:tc>
          <w:tcPr>
            <w:tcW w:w="2043" w:type="pct"/>
            <w:vMerge w:val="restart"/>
            <w:vAlign w:val="center"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r w:rsidRPr="003029AB">
              <w:t>Основное назначение дорог и улиц</w:t>
            </w:r>
          </w:p>
        </w:tc>
        <w:tc>
          <w:tcPr>
            <w:tcW w:w="2253" w:type="pct"/>
            <w:gridSpan w:val="3"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r w:rsidRPr="003029AB">
              <w:t>Расчетная скорость, км/ч, при условиях трассирования</w:t>
            </w:r>
          </w:p>
        </w:tc>
      </w:tr>
      <w:tr w:rsidR="003029AB" w:rsidRPr="003029AB" w:rsidTr="000B5179">
        <w:trPr>
          <w:trHeight w:val="419"/>
        </w:trPr>
        <w:tc>
          <w:tcPr>
            <w:tcW w:w="704" w:type="pct"/>
            <w:vMerge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</w:pPr>
          </w:p>
        </w:tc>
        <w:tc>
          <w:tcPr>
            <w:tcW w:w="2043" w:type="pct"/>
            <w:vMerge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</w:p>
        </w:tc>
        <w:tc>
          <w:tcPr>
            <w:tcW w:w="494" w:type="pct"/>
          </w:tcPr>
          <w:p w:rsidR="003029AB" w:rsidRPr="003029AB" w:rsidRDefault="003029AB" w:rsidP="003029AB">
            <w:pPr>
              <w:spacing w:before="100" w:beforeAutospacing="1" w:after="100" w:afterAutospacing="1"/>
              <w:ind w:left="-61" w:right="-66"/>
              <w:jc w:val="center"/>
            </w:pPr>
            <w:r w:rsidRPr="003029AB">
              <w:t>нормальных</w:t>
            </w:r>
          </w:p>
        </w:tc>
        <w:tc>
          <w:tcPr>
            <w:tcW w:w="916" w:type="pct"/>
          </w:tcPr>
          <w:p w:rsidR="003029AB" w:rsidRPr="003029AB" w:rsidRDefault="003029AB" w:rsidP="003029AB">
            <w:pPr>
              <w:spacing w:before="100" w:beforeAutospacing="1" w:after="100" w:afterAutospacing="1"/>
              <w:ind w:left="-106" w:right="-100"/>
              <w:jc w:val="center"/>
            </w:pPr>
            <w:r w:rsidRPr="003029AB">
              <w:t>затрудненных (при реконструкции; на пересеченной местности)</w:t>
            </w:r>
          </w:p>
        </w:tc>
        <w:tc>
          <w:tcPr>
            <w:tcW w:w="843" w:type="pct"/>
          </w:tcPr>
          <w:p w:rsidR="003029AB" w:rsidRPr="003029AB" w:rsidRDefault="003029AB" w:rsidP="003029AB">
            <w:pPr>
              <w:spacing w:before="100" w:beforeAutospacing="1" w:after="100" w:afterAutospacing="1"/>
              <w:ind w:left="-102" w:right="-68"/>
              <w:jc w:val="center"/>
            </w:pPr>
            <w:r w:rsidRPr="003029AB">
              <w:t>трудных (при сложной реконструкции; в горной местности)</w:t>
            </w:r>
          </w:p>
        </w:tc>
      </w:tr>
      <w:tr w:rsidR="003029AB" w:rsidRPr="003029AB" w:rsidTr="000B5179">
        <w:trPr>
          <w:trHeight w:val="335"/>
        </w:trPr>
        <w:tc>
          <w:tcPr>
            <w:tcW w:w="5000" w:type="pct"/>
            <w:gridSpan w:val="5"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r w:rsidRPr="003029AB">
              <w:t>Улицы и дороги местного значения:</w:t>
            </w:r>
          </w:p>
        </w:tc>
      </w:tr>
      <w:tr w:rsidR="003029AB" w:rsidRPr="003029AB" w:rsidTr="000B5179">
        <w:tc>
          <w:tcPr>
            <w:tcW w:w="704" w:type="pct"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</w:pPr>
            <w:r w:rsidRPr="003029AB">
              <w:t>а) жилые улицы</w:t>
            </w:r>
          </w:p>
        </w:tc>
        <w:tc>
          <w:tcPr>
            <w:tcW w:w="2043" w:type="pct"/>
            <w:hideMark/>
          </w:tcPr>
          <w:p w:rsidR="003029AB" w:rsidRPr="003029AB" w:rsidRDefault="003029AB" w:rsidP="003029AB">
            <w:pPr>
              <w:spacing w:before="100" w:beforeAutospacing="1" w:after="100" w:afterAutospacing="1"/>
              <w:ind w:left="-83" w:right="-70"/>
              <w:jc w:val="center"/>
            </w:pPr>
            <w:r w:rsidRPr="003029AB">
              <w:t>Транспортная (без пропуска общественного транспорта) связь жилых микрорайонов и групп жилых зданий с магистральными улицами районного значения</w:t>
            </w:r>
          </w:p>
        </w:tc>
        <w:tc>
          <w:tcPr>
            <w:tcW w:w="494" w:type="pct"/>
            <w:vAlign w:val="center"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r w:rsidRPr="003029AB">
              <w:t>60</w:t>
            </w:r>
          </w:p>
        </w:tc>
        <w:tc>
          <w:tcPr>
            <w:tcW w:w="916" w:type="pct"/>
            <w:vAlign w:val="center"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r w:rsidRPr="003029AB">
              <w:t>50</w:t>
            </w:r>
          </w:p>
        </w:tc>
        <w:tc>
          <w:tcPr>
            <w:tcW w:w="843" w:type="pct"/>
            <w:vAlign w:val="center"/>
          </w:tcPr>
          <w:p w:rsidR="003029AB" w:rsidRPr="003029AB" w:rsidRDefault="003029AB" w:rsidP="003029AB">
            <w:pPr>
              <w:spacing w:before="100" w:beforeAutospacing="1" w:after="100" w:afterAutospacing="1"/>
              <w:jc w:val="center"/>
            </w:pPr>
            <w:r w:rsidRPr="003029AB">
              <w:t>40</w:t>
            </w:r>
          </w:p>
        </w:tc>
      </w:tr>
    </w:tbl>
    <w:p w:rsidR="003029AB" w:rsidRPr="003029AB" w:rsidRDefault="003029AB" w:rsidP="003029AB">
      <w:pPr>
        <w:ind w:firstLine="426"/>
      </w:pPr>
    </w:p>
    <w:p w:rsidR="00757395" w:rsidRPr="00C679FE" w:rsidRDefault="005A1C3E" w:rsidP="004A61E4">
      <w:pPr>
        <w:pStyle w:val="2"/>
        <w:rPr>
          <w:rFonts w:cs="Times New Roman"/>
          <w:szCs w:val="24"/>
        </w:rPr>
      </w:pPr>
      <w:bookmarkStart w:id="106" w:name="_Toc511402799"/>
      <w:r>
        <w:rPr>
          <w:rFonts w:cs="Times New Roman"/>
          <w:szCs w:val="24"/>
        </w:rPr>
        <w:t>5</w:t>
      </w:r>
      <w:r w:rsidR="00757395" w:rsidRPr="00C679FE">
        <w:rPr>
          <w:rFonts w:cs="Times New Roman"/>
          <w:szCs w:val="24"/>
        </w:rPr>
        <w:t>.</w:t>
      </w:r>
      <w:r w:rsidR="00EA6F5E" w:rsidRPr="00C679FE">
        <w:rPr>
          <w:rFonts w:cs="Times New Roman"/>
          <w:szCs w:val="24"/>
        </w:rPr>
        <w:t>3</w:t>
      </w:r>
      <w:r w:rsidR="00757395" w:rsidRPr="00C679FE">
        <w:rPr>
          <w:rFonts w:cs="Times New Roman"/>
          <w:szCs w:val="24"/>
        </w:rPr>
        <w:t>. Организация транспортного и пешеходного движения.</w:t>
      </w:r>
      <w:bookmarkEnd w:id="98"/>
      <w:bookmarkEnd w:id="106"/>
    </w:p>
    <w:p w:rsidR="00757395" w:rsidRPr="001E70DD" w:rsidRDefault="00757395" w:rsidP="004A61E4">
      <w:pPr>
        <w:ind w:left="-567" w:right="-1" w:firstLine="567"/>
        <w:jc w:val="both"/>
      </w:pPr>
      <w:bookmarkStart w:id="107" w:name="_Toc342644103"/>
    </w:p>
    <w:p w:rsidR="00201DA5" w:rsidRDefault="00201DA5" w:rsidP="00201DA5">
      <w:pPr>
        <w:ind w:firstLine="426"/>
        <w:jc w:val="both"/>
      </w:pPr>
      <w:r>
        <w:t>Проект организации улично-дорожной сети и движения транспорта является неотъемлемой частью проектной документации на все виды работ, связанных с изменением движения автотранспорта и пешеходов. При разработке данной проектной документации определяются:</w:t>
      </w:r>
    </w:p>
    <w:p w:rsidR="00201DA5" w:rsidRDefault="00201DA5" w:rsidP="00201DA5">
      <w:pPr>
        <w:ind w:firstLine="426"/>
        <w:jc w:val="both"/>
      </w:pPr>
      <w:r>
        <w:t>•</w:t>
      </w:r>
      <w:r>
        <w:tab/>
        <w:t>категории улиц и дорог;</w:t>
      </w:r>
    </w:p>
    <w:p w:rsidR="00201DA5" w:rsidRDefault="00201DA5" w:rsidP="00201DA5">
      <w:pPr>
        <w:ind w:firstLine="426"/>
        <w:jc w:val="both"/>
      </w:pPr>
      <w:r>
        <w:t>•</w:t>
      </w:r>
      <w:r>
        <w:tab/>
        <w:t>организация движения транспорта с обозначением мест расположения пешеходных переходов, светофоров;</w:t>
      </w:r>
    </w:p>
    <w:p w:rsidR="00201DA5" w:rsidRDefault="00201DA5" w:rsidP="00201DA5">
      <w:pPr>
        <w:ind w:firstLine="426"/>
        <w:jc w:val="both"/>
      </w:pPr>
      <w:r>
        <w:t>•</w:t>
      </w:r>
      <w:r>
        <w:tab/>
        <w:t>транспортные сооружения (эстакады, путепроводы, мосты, тоннели, подземные и наземные пешеходные переходы);</w:t>
      </w:r>
    </w:p>
    <w:p w:rsidR="00201DA5" w:rsidRDefault="00201DA5" w:rsidP="00201DA5">
      <w:pPr>
        <w:ind w:firstLine="426"/>
        <w:jc w:val="both"/>
      </w:pPr>
      <w:r>
        <w:t>•</w:t>
      </w:r>
      <w:r>
        <w:tab/>
        <w:t>основные пути пешеходного движения;</w:t>
      </w:r>
    </w:p>
    <w:p w:rsidR="00201DA5" w:rsidRDefault="00201DA5" w:rsidP="00201DA5">
      <w:pPr>
        <w:ind w:firstLine="426"/>
        <w:jc w:val="both"/>
      </w:pPr>
      <w:r>
        <w:t>•</w:t>
      </w:r>
      <w:r>
        <w:tab/>
        <w:t>хозяйственные проезды;</w:t>
      </w:r>
    </w:p>
    <w:p w:rsidR="00201DA5" w:rsidRDefault="00201DA5" w:rsidP="00201DA5">
      <w:pPr>
        <w:ind w:firstLine="426"/>
        <w:jc w:val="both"/>
      </w:pPr>
      <w:r>
        <w:t>•</w:t>
      </w:r>
      <w:r>
        <w:tab/>
        <w:t>сооружения и устройства для хранения и обслуживания транспортных средств (в том числе – подземные).</w:t>
      </w:r>
    </w:p>
    <w:p w:rsidR="003A13AF" w:rsidRPr="00C679FE" w:rsidRDefault="003A13AF" w:rsidP="004A61E4">
      <w:pPr>
        <w:ind w:firstLine="426"/>
        <w:jc w:val="both"/>
        <w:rPr>
          <w:color w:val="FF0000"/>
        </w:rPr>
      </w:pPr>
      <w:r w:rsidRPr="00C679FE">
        <w:t>Пересечения улиц организованы как нерегулируемые. Порядок проезда транспортных средств определяется установкой дорожных знаков приоритета № 2.1, 2.4, 2.3 (здесь и далее согласно ГОСТ 52289-2004). Места пересечения пешеходами проезжих частей улиц, в данных местах, должны быть обязательно выделены разметкой и установкой дорожных знаков № 5.19.1, 5.19.2.</w:t>
      </w:r>
    </w:p>
    <w:p w:rsidR="0091353B" w:rsidRPr="00C679FE" w:rsidRDefault="0091353B" w:rsidP="004A61E4">
      <w:pPr>
        <w:ind w:right="-1" w:firstLine="567"/>
        <w:jc w:val="both"/>
      </w:pPr>
      <w:r w:rsidRPr="00C679FE">
        <w:t xml:space="preserve">На нерегулируемых перекрестках и примыканиях улиц и дорог, а также пешеходных переходах предусмотрены треугольники видимости. Размеры сторон равнобедренных треугольника для условий «транспорт-транспорт» и размеры прямоугольного треугольника видимости для условий «пешеход-транспорт» зависят </w:t>
      </w:r>
      <w:r w:rsidR="004904B3" w:rsidRPr="00C679FE">
        <w:t xml:space="preserve">от скорости движения транспорта и приняты в соответствии </w:t>
      </w:r>
      <w:r w:rsidR="006950B6">
        <w:t xml:space="preserve">с </w:t>
      </w:r>
      <w:r w:rsidR="007434AE" w:rsidRPr="00C679FE">
        <w:rPr>
          <w:bCs/>
        </w:rPr>
        <w:t xml:space="preserve">Местными нормативами градостроительного проектирования </w:t>
      </w:r>
      <w:r w:rsidR="00D40295" w:rsidRPr="00C679FE">
        <w:rPr>
          <w:bCs/>
        </w:rPr>
        <w:t>Архангельского сельского поселения Сосновского муниципального района Челябинской области, и составляют:</w:t>
      </w:r>
    </w:p>
    <w:p w:rsidR="00D40295" w:rsidRPr="00C679FE" w:rsidRDefault="00D40295" w:rsidP="004A61E4">
      <w:pPr>
        <w:rPr>
          <w:b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901"/>
        <w:gridCol w:w="2566"/>
        <w:gridCol w:w="3326"/>
      </w:tblGrid>
      <w:tr w:rsidR="00D40295" w:rsidRPr="00C679FE" w:rsidTr="00D40295">
        <w:trPr>
          <w:trHeight w:val="282"/>
        </w:trPr>
        <w:tc>
          <w:tcPr>
            <w:tcW w:w="2259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 xml:space="preserve">Условия </w:t>
            </w:r>
          </w:p>
        </w:tc>
        <w:tc>
          <w:tcPr>
            <w:tcW w:w="1901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Скорость движения</w:t>
            </w:r>
          </w:p>
        </w:tc>
        <w:tc>
          <w:tcPr>
            <w:tcW w:w="256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Единица измерения</w:t>
            </w:r>
          </w:p>
        </w:tc>
        <w:tc>
          <w:tcPr>
            <w:tcW w:w="332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Размеры сторон</w:t>
            </w:r>
          </w:p>
        </w:tc>
      </w:tr>
      <w:tr w:rsidR="00D40295" w:rsidRPr="00C679FE" w:rsidTr="00D40295">
        <w:trPr>
          <w:trHeight w:val="296"/>
        </w:trPr>
        <w:tc>
          <w:tcPr>
            <w:tcW w:w="2259" w:type="dxa"/>
            <w:vMerge w:val="restart"/>
            <w:vAlign w:val="center"/>
          </w:tcPr>
          <w:p w:rsidR="00D40295" w:rsidRPr="00C679FE" w:rsidRDefault="00D40295" w:rsidP="004A61E4">
            <w:r w:rsidRPr="00C679FE">
              <w:t>«Транспорт-транспорт»</w:t>
            </w:r>
          </w:p>
        </w:tc>
        <w:tc>
          <w:tcPr>
            <w:tcW w:w="1901" w:type="dxa"/>
          </w:tcPr>
          <w:p w:rsidR="00D40295" w:rsidRPr="00C679FE" w:rsidRDefault="00D40295" w:rsidP="004A61E4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C679FE">
                <w:t>40 км/ч</w:t>
              </w:r>
            </w:smartTag>
          </w:p>
        </w:tc>
        <w:tc>
          <w:tcPr>
            <w:tcW w:w="256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м</w:t>
            </w:r>
          </w:p>
        </w:tc>
        <w:tc>
          <w:tcPr>
            <w:tcW w:w="332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25х25</w:t>
            </w:r>
          </w:p>
        </w:tc>
      </w:tr>
      <w:tr w:rsidR="00D40295" w:rsidRPr="00C679FE" w:rsidTr="00D40295">
        <w:trPr>
          <w:trHeight w:val="142"/>
        </w:trPr>
        <w:tc>
          <w:tcPr>
            <w:tcW w:w="2259" w:type="dxa"/>
            <w:vMerge/>
            <w:vAlign w:val="center"/>
          </w:tcPr>
          <w:p w:rsidR="00D40295" w:rsidRPr="00C679FE" w:rsidRDefault="00D40295" w:rsidP="004A61E4"/>
        </w:tc>
        <w:tc>
          <w:tcPr>
            <w:tcW w:w="1901" w:type="dxa"/>
          </w:tcPr>
          <w:p w:rsidR="00D40295" w:rsidRPr="00C679FE" w:rsidRDefault="00D40295" w:rsidP="004A61E4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C679FE">
                <w:t>60 км/ч</w:t>
              </w:r>
            </w:smartTag>
          </w:p>
        </w:tc>
        <w:tc>
          <w:tcPr>
            <w:tcW w:w="256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м</w:t>
            </w:r>
          </w:p>
        </w:tc>
        <w:tc>
          <w:tcPr>
            <w:tcW w:w="332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40х40</w:t>
            </w:r>
          </w:p>
        </w:tc>
      </w:tr>
      <w:tr w:rsidR="00D40295" w:rsidRPr="00C679FE" w:rsidTr="00D40295">
        <w:trPr>
          <w:trHeight w:val="314"/>
        </w:trPr>
        <w:tc>
          <w:tcPr>
            <w:tcW w:w="2259" w:type="dxa"/>
            <w:vMerge w:val="restart"/>
            <w:vAlign w:val="center"/>
          </w:tcPr>
          <w:p w:rsidR="00D40295" w:rsidRPr="00C679FE" w:rsidRDefault="00D40295" w:rsidP="004A61E4">
            <w:r w:rsidRPr="00C679FE">
              <w:t>«Пешеход-транспорт»</w:t>
            </w:r>
          </w:p>
        </w:tc>
        <w:tc>
          <w:tcPr>
            <w:tcW w:w="1901" w:type="dxa"/>
          </w:tcPr>
          <w:p w:rsidR="00D40295" w:rsidRPr="00C679FE" w:rsidRDefault="00D40295" w:rsidP="004A61E4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C679FE">
                <w:t>25 км/ч</w:t>
              </w:r>
            </w:smartTag>
          </w:p>
        </w:tc>
        <w:tc>
          <w:tcPr>
            <w:tcW w:w="256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м</w:t>
            </w:r>
          </w:p>
        </w:tc>
        <w:tc>
          <w:tcPr>
            <w:tcW w:w="332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8х40</w:t>
            </w:r>
          </w:p>
        </w:tc>
      </w:tr>
      <w:tr w:rsidR="00D40295" w:rsidRPr="00C679FE" w:rsidTr="00D40295">
        <w:trPr>
          <w:trHeight w:val="142"/>
        </w:trPr>
        <w:tc>
          <w:tcPr>
            <w:tcW w:w="2259" w:type="dxa"/>
            <w:vMerge/>
            <w:vAlign w:val="center"/>
          </w:tcPr>
          <w:p w:rsidR="00D40295" w:rsidRPr="00C679FE" w:rsidRDefault="00D40295" w:rsidP="004A61E4"/>
        </w:tc>
        <w:tc>
          <w:tcPr>
            <w:tcW w:w="1901" w:type="dxa"/>
          </w:tcPr>
          <w:p w:rsidR="00D40295" w:rsidRPr="00C679FE" w:rsidRDefault="00D40295" w:rsidP="004A61E4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C679FE">
                <w:t>40 км/ч</w:t>
              </w:r>
            </w:smartTag>
          </w:p>
        </w:tc>
        <w:tc>
          <w:tcPr>
            <w:tcW w:w="256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м</w:t>
            </w:r>
          </w:p>
        </w:tc>
        <w:tc>
          <w:tcPr>
            <w:tcW w:w="3326" w:type="dxa"/>
            <w:vAlign w:val="center"/>
          </w:tcPr>
          <w:p w:rsidR="00D40295" w:rsidRPr="00C679FE" w:rsidRDefault="00D40295" w:rsidP="004A61E4">
            <w:pPr>
              <w:jc w:val="center"/>
            </w:pPr>
            <w:r w:rsidRPr="00C679FE">
              <w:t>10х50</w:t>
            </w:r>
          </w:p>
        </w:tc>
      </w:tr>
    </w:tbl>
    <w:p w:rsidR="004904B3" w:rsidRPr="00C679FE" w:rsidRDefault="004904B3" w:rsidP="004A61E4">
      <w:pPr>
        <w:ind w:right="-1" w:firstLine="426"/>
        <w:jc w:val="both"/>
      </w:pPr>
    </w:p>
    <w:p w:rsidR="006950B6" w:rsidRPr="00C679FE" w:rsidRDefault="006950B6" w:rsidP="006950B6">
      <w:pPr>
        <w:ind w:firstLine="426"/>
        <w:jc w:val="both"/>
      </w:pPr>
      <w:r w:rsidRPr="00C679FE">
        <w:t xml:space="preserve">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C679FE">
          <w:t>1,2 м</w:t>
        </w:r>
      </w:smartTag>
      <w:r w:rsidRPr="00C679FE">
        <w:t>.</w:t>
      </w:r>
    </w:p>
    <w:p w:rsidR="006950B6" w:rsidRPr="00C679FE" w:rsidRDefault="006950B6" w:rsidP="006950B6">
      <w:pPr>
        <w:ind w:firstLine="426"/>
        <w:jc w:val="both"/>
      </w:pPr>
      <w:r w:rsidRPr="00C679FE">
        <w:lastRenderedPageBreak/>
        <w:t xml:space="preserve"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C679FE">
          <w:t>0,5 м</w:t>
        </w:r>
      </w:smartTag>
      <w:r w:rsidRPr="00C679FE">
        <w:t>.</w:t>
      </w:r>
    </w:p>
    <w:p w:rsidR="006950B6" w:rsidRDefault="006950B6" w:rsidP="006950B6">
      <w:pPr>
        <w:ind w:firstLine="426"/>
        <w:jc w:val="both"/>
      </w:pPr>
      <w:r w:rsidRPr="00C679FE"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91353B" w:rsidRPr="00C679FE" w:rsidRDefault="0091353B" w:rsidP="004A61E4">
      <w:pPr>
        <w:ind w:firstLine="426"/>
        <w:jc w:val="both"/>
      </w:pPr>
      <w:r w:rsidRPr="00C679FE">
        <w:t>Статьей 1 ФЗ «О безопасности дорожного движения» в качестве задачи определена охрана жизни, здоровья и имущества граждан, защита их прав и законных интересов, общества и государства путем предупреждения дорожно-транспортных происшествий, снижения тяжести их последствий. Основные требования по обеспечению безопасности дорожного движения при содержании дорог определяются ст. 12 указанного закона, в соответствии с которой содержание дорог на территории РФ должно обеспечивать безопасность дорожного движения.</w:t>
      </w:r>
    </w:p>
    <w:p w:rsidR="00D40295" w:rsidRPr="00C679FE" w:rsidRDefault="00D40295" w:rsidP="004A61E4">
      <w:pPr>
        <w:ind w:firstLine="426"/>
        <w:jc w:val="both"/>
        <w:rPr>
          <w:b/>
        </w:rPr>
      </w:pPr>
    </w:p>
    <w:p w:rsidR="00757395" w:rsidRPr="00C679FE" w:rsidRDefault="005A1C3E" w:rsidP="004A61E4">
      <w:pPr>
        <w:pStyle w:val="2"/>
        <w:rPr>
          <w:rFonts w:cs="Times New Roman"/>
          <w:szCs w:val="24"/>
        </w:rPr>
      </w:pPr>
      <w:bookmarkStart w:id="108" w:name="_Toc511402800"/>
      <w:r>
        <w:rPr>
          <w:rFonts w:cs="Times New Roman"/>
          <w:szCs w:val="24"/>
        </w:rPr>
        <w:t>5</w:t>
      </w:r>
      <w:r w:rsidR="00757395" w:rsidRPr="00C679FE">
        <w:rPr>
          <w:rFonts w:cs="Times New Roman"/>
          <w:szCs w:val="24"/>
        </w:rPr>
        <w:t>.</w:t>
      </w:r>
      <w:r w:rsidR="00EA6F5E" w:rsidRPr="00C679FE">
        <w:rPr>
          <w:rFonts w:cs="Times New Roman"/>
          <w:szCs w:val="24"/>
        </w:rPr>
        <w:t>4</w:t>
      </w:r>
      <w:r w:rsidR="00757395" w:rsidRPr="00C679FE">
        <w:rPr>
          <w:rFonts w:cs="Times New Roman"/>
          <w:szCs w:val="24"/>
        </w:rPr>
        <w:t>. Пешеходное движение.</w:t>
      </w:r>
      <w:bookmarkEnd w:id="108"/>
    </w:p>
    <w:p w:rsidR="00757395" w:rsidRPr="00C679FE" w:rsidRDefault="00757395" w:rsidP="004A61E4">
      <w:pPr>
        <w:ind w:left="-567" w:firstLine="567"/>
        <w:jc w:val="both"/>
      </w:pPr>
    </w:p>
    <w:p w:rsidR="008050E9" w:rsidRPr="00C679FE" w:rsidRDefault="00757395" w:rsidP="004A61E4">
      <w:pPr>
        <w:ind w:firstLine="426"/>
        <w:jc w:val="both"/>
      </w:pPr>
      <w:r w:rsidRPr="00C679FE">
        <w:t xml:space="preserve">Для снижения аварийности и дорожно-транспортных происшествий с участием пешеходов проезд транспортных средств по </w:t>
      </w:r>
      <w:r w:rsidR="00D40295" w:rsidRPr="00C679FE">
        <w:t xml:space="preserve">проектируемой </w:t>
      </w:r>
      <w:r w:rsidRPr="00C679FE">
        <w:t xml:space="preserve">территории должен регулироваться правилами дорожного движения относящихся к проезду транспортных средств по жилой зоне. </w:t>
      </w:r>
    </w:p>
    <w:p w:rsidR="00757395" w:rsidRPr="00C679FE" w:rsidRDefault="00757395" w:rsidP="004A61E4">
      <w:pPr>
        <w:ind w:firstLine="426"/>
        <w:jc w:val="both"/>
      </w:pPr>
      <w:r w:rsidRPr="00C679FE">
        <w:t xml:space="preserve">Движение пешеходов предусмотрено по тротуарам, приподнятыми над проезжей частью улицы. Пешеходы имеют приоритет при передвижении по данной жилой зоне. </w:t>
      </w:r>
    </w:p>
    <w:p w:rsidR="00757395" w:rsidRPr="00C679FE" w:rsidRDefault="00757395" w:rsidP="004A61E4">
      <w:pPr>
        <w:ind w:firstLine="426"/>
        <w:jc w:val="both"/>
      </w:pPr>
      <w:r w:rsidRPr="00C679FE">
        <w:t>Нанесение разметки, установка дорожных знаков должны проводиться в соответствии с ГОСТ 52289-2004, ГОСТ 52290-2004, освещение улиц в соответствии с СНиП 23-05-95.</w:t>
      </w:r>
    </w:p>
    <w:p w:rsidR="00EA6F5E" w:rsidRPr="00C679FE" w:rsidRDefault="00EA6F5E" w:rsidP="004A61E4">
      <w:pPr>
        <w:ind w:firstLine="426"/>
        <w:jc w:val="both"/>
      </w:pPr>
      <w:r w:rsidRPr="00C679FE">
        <w:t>Параметры тротуаров вдоль каждой проектируемой улицы сведены в таблицу:</w:t>
      </w:r>
    </w:p>
    <w:p w:rsidR="00D40295" w:rsidRPr="00C679FE" w:rsidRDefault="00D40295" w:rsidP="004A61E4">
      <w:pPr>
        <w:ind w:firstLine="426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268"/>
        <w:gridCol w:w="2127"/>
      </w:tblGrid>
      <w:tr w:rsidR="00EA6F5E" w:rsidRPr="005A1C3E" w:rsidTr="005A1C3E">
        <w:tc>
          <w:tcPr>
            <w:tcW w:w="2093" w:type="dxa"/>
            <w:vAlign w:val="center"/>
          </w:tcPr>
          <w:p w:rsidR="00EA6F5E" w:rsidRPr="005A1C3E" w:rsidRDefault="00EA6F5E" w:rsidP="004A61E4">
            <w:pPr>
              <w:jc w:val="center"/>
            </w:pPr>
            <w:r w:rsidRPr="005A1C3E">
              <w:t>Название улицы (проектное)</w:t>
            </w:r>
          </w:p>
        </w:tc>
        <w:tc>
          <w:tcPr>
            <w:tcW w:w="1701" w:type="dxa"/>
            <w:vAlign w:val="center"/>
          </w:tcPr>
          <w:p w:rsidR="00EA6F5E" w:rsidRPr="005A1C3E" w:rsidRDefault="00EA6F5E" w:rsidP="004A61E4">
            <w:pPr>
              <w:ind w:right="-93"/>
              <w:jc w:val="center"/>
            </w:pPr>
            <w:r w:rsidRPr="005A1C3E">
              <w:t>Ширина пешеходной части тротуара, м</w:t>
            </w:r>
          </w:p>
        </w:tc>
        <w:tc>
          <w:tcPr>
            <w:tcW w:w="1984" w:type="dxa"/>
            <w:vAlign w:val="center"/>
          </w:tcPr>
          <w:p w:rsidR="00EA6F5E" w:rsidRPr="005A1C3E" w:rsidRDefault="00EA6F5E" w:rsidP="004A61E4">
            <w:pPr>
              <w:ind w:right="-93"/>
              <w:jc w:val="center"/>
            </w:pPr>
            <w:r w:rsidRPr="005A1C3E">
              <w:t>Расположение</w:t>
            </w:r>
          </w:p>
        </w:tc>
        <w:tc>
          <w:tcPr>
            <w:tcW w:w="2268" w:type="dxa"/>
            <w:vAlign w:val="center"/>
          </w:tcPr>
          <w:p w:rsidR="00EA6F5E" w:rsidRPr="005A1C3E" w:rsidRDefault="00EA6F5E" w:rsidP="004A61E4">
            <w:pPr>
              <w:jc w:val="center"/>
            </w:pPr>
            <w:r w:rsidRPr="005A1C3E">
              <w:t>Покрытие</w:t>
            </w:r>
          </w:p>
        </w:tc>
        <w:tc>
          <w:tcPr>
            <w:tcW w:w="2127" w:type="dxa"/>
            <w:vAlign w:val="center"/>
          </w:tcPr>
          <w:p w:rsidR="00EA6F5E" w:rsidRPr="005A1C3E" w:rsidRDefault="00EA6F5E" w:rsidP="004A61E4">
            <w:pPr>
              <w:ind w:right="-142"/>
              <w:jc w:val="center"/>
            </w:pPr>
            <w:r w:rsidRPr="005A1C3E">
              <w:t>Протяженность, м</w:t>
            </w:r>
          </w:p>
          <w:p w:rsidR="00645925" w:rsidRPr="005A1C3E" w:rsidRDefault="00645925" w:rsidP="004A61E4">
            <w:pPr>
              <w:ind w:right="-142"/>
              <w:jc w:val="center"/>
            </w:pPr>
            <w:r w:rsidRPr="005A1C3E">
              <w:t xml:space="preserve">(с </w:t>
            </w:r>
            <w:r w:rsidR="00544653" w:rsidRPr="005A1C3E">
              <w:t>левой стороны</w:t>
            </w:r>
            <w:r w:rsidRPr="005A1C3E">
              <w:t xml:space="preserve">/с </w:t>
            </w:r>
            <w:r w:rsidR="00544653" w:rsidRPr="005A1C3E">
              <w:t xml:space="preserve">правой </w:t>
            </w:r>
            <w:r w:rsidRPr="005A1C3E">
              <w:t>стороны)</w:t>
            </w:r>
          </w:p>
        </w:tc>
      </w:tr>
      <w:tr w:rsidR="00EA6F5E" w:rsidRPr="005A1C3E" w:rsidTr="005A1C3E">
        <w:tc>
          <w:tcPr>
            <w:tcW w:w="2093" w:type="dxa"/>
          </w:tcPr>
          <w:p w:rsidR="00EA6F5E" w:rsidRPr="005A1C3E" w:rsidRDefault="00EA6F5E" w:rsidP="004A61E4">
            <w:pPr>
              <w:jc w:val="both"/>
            </w:pPr>
            <w:proofErr w:type="spellStart"/>
            <w:r w:rsidRPr="005A1C3E">
              <w:t>ул.Первая</w:t>
            </w:r>
            <w:proofErr w:type="spellEnd"/>
          </w:p>
        </w:tc>
        <w:tc>
          <w:tcPr>
            <w:tcW w:w="1701" w:type="dxa"/>
            <w:vAlign w:val="center"/>
          </w:tcPr>
          <w:p w:rsidR="00EA6F5E" w:rsidRPr="005A1C3E" w:rsidRDefault="00645925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EA6F5E" w:rsidRPr="005A1C3E" w:rsidRDefault="00645925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  <w:vAlign w:val="center"/>
          </w:tcPr>
          <w:p w:rsidR="00EA6F5E" w:rsidRPr="005A1C3E" w:rsidRDefault="00EA6F5E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  <w:vAlign w:val="center"/>
          </w:tcPr>
          <w:p w:rsidR="00EA6F5E" w:rsidRPr="005A1C3E" w:rsidRDefault="00544653" w:rsidP="004A61E4">
            <w:pPr>
              <w:jc w:val="center"/>
            </w:pPr>
            <w:r w:rsidRPr="005A1C3E">
              <w:t>178,0</w:t>
            </w:r>
            <w:r w:rsidR="00645925" w:rsidRPr="005A1C3E">
              <w:t>/</w:t>
            </w:r>
            <w:r w:rsidRPr="005A1C3E">
              <w:t>177,2</w:t>
            </w:r>
          </w:p>
        </w:tc>
      </w:tr>
      <w:tr w:rsidR="00EA6F5E" w:rsidRPr="005A1C3E" w:rsidTr="005A1C3E">
        <w:tc>
          <w:tcPr>
            <w:tcW w:w="2093" w:type="dxa"/>
          </w:tcPr>
          <w:p w:rsidR="00EA6F5E" w:rsidRPr="005A1C3E" w:rsidRDefault="00EA6F5E" w:rsidP="004A61E4">
            <w:pPr>
              <w:jc w:val="both"/>
            </w:pPr>
            <w:proofErr w:type="spellStart"/>
            <w:r w:rsidRPr="005A1C3E">
              <w:t>ул.Вторая</w:t>
            </w:r>
            <w:proofErr w:type="spellEnd"/>
          </w:p>
        </w:tc>
        <w:tc>
          <w:tcPr>
            <w:tcW w:w="1701" w:type="dxa"/>
            <w:vAlign w:val="center"/>
          </w:tcPr>
          <w:p w:rsidR="00EA6F5E" w:rsidRPr="005A1C3E" w:rsidRDefault="00645925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EA6F5E" w:rsidRPr="005A1C3E" w:rsidRDefault="00645925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  <w:vAlign w:val="center"/>
          </w:tcPr>
          <w:p w:rsidR="00EA6F5E" w:rsidRPr="005A1C3E" w:rsidRDefault="00EA6F5E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  <w:vAlign w:val="center"/>
          </w:tcPr>
          <w:p w:rsidR="00EA6F5E" w:rsidRPr="005A1C3E" w:rsidRDefault="00544653" w:rsidP="004A61E4">
            <w:pPr>
              <w:jc w:val="center"/>
            </w:pPr>
            <w:r w:rsidRPr="005A1C3E">
              <w:t>213,4</w:t>
            </w:r>
            <w:r w:rsidR="00645925" w:rsidRPr="005A1C3E">
              <w:t>/</w:t>
            </w:r>
            <w:r w:rsidRPr="005A1C3E">
              <w:t>225,3</w:t>
            </w:r>
          </w:p>
        </w:tc>
      </w:tr>
      <w:tr w:rsidR="00EA6F5E" w:rsidRPr="005A1C3E" w:rsidTr="005A1C3E">
        <w:tc>
          <w:tcPr>
            <w:tcW w:w="2093" w:type="dxa"/>
          </w:tcPr>
          <w:p w:rsidR="00EA6F5E" w:rsidRPr="005A1C3E" w:rsidRDefault="00EA6F5E" w:rsidP="004A61E4">
            <w:pPr>
              <w:jc w:val="both"/>
            </w:pPr>
            <w:proofErr w:type="spellStart"/>
            <w:r w:rsidRPr="005A1C3E">
              <w:t>ул.Третья</w:t>
            </w:r>
            <w:proofErr w:type="spellEnd"/>
          </w:p>
        </w:tc>
        <w:tc>
          <w:tcPr>
            <w:tcW w:w="1701" w:type="dxa"/>
            <w:vAlign w:val="center"/>
          </w:tcPr>
          <w:p w:rsidR="00EA6F5E" w:rsidRPr="005A1C3E" w:rsidRDefault="00645925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EA6F5E" w:rsidRPr="005A1C3E" w:rsidRDefault="003E4A0F" w:rsidP="004A61E4">
            <w:pPr>
              <w:jc w:val="center"/>
            </w:pPr>
            <w:r w:rsidRPr="005A1C3E">
              <w:t>с обеих сторон</w:t>
            </w:r>
          </w:p>
        </w:tc>
        <w:tc>
          <w:tcPr>
            <w:tcW w:w="2268" w:type="dxa"/>
            <w:vAlign w:val="center"/>
          </w:tcPr>
          <w:p w:rsidR="00EA6F5E" w:rsidRPr="005A1C3E" w:rsidRDefault="00EA6F5E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  <w:vAlign w:val="center"/>
          </w:tcPr>
          <w:p w:rsidR="00EA6F5E" w:rsidRPr="005A1C3E" w:rsidRDefault="00544653" w:rsidP="004A61E4">
            <w:pPr>
              <w:jc w:val="center"/>
            </w:pPr>
            <w:r w:rsidRPr="005A1C3E">
              <w:t>229,2</w:t>
            </w:r>
            <w:r w:rsidR="007A0B5B" w:rsidRPr="005A1C3E">
              <w:t>/</w:t>
            </w:r>
            <w:r w:rsidRPr="005A1C3E">
              <w:t>228,2</w:t>
            </w:r>
          </w:p>
        </w:tc>
      </w:tr>
      <w:tr w:rsidR="00EA6F5E" w:rsidRPr="005A1C3E" w:rsidTr="005A1C3E">
        <w:tc>
          <w:tcPr>
            <w:tcW w:w="2093" w:type="dxa"/>
          </w:tcPr>
          <w:p w:rsidR="00EA6F5E" w:rsidRPr="005A1C3E" w:rsidRDefault="00EA6F5E" w:rsidP="004A61E4">
            <w:pPr>
              <w:jc w:val="both"/>
            </w:pPr>
            <w:proofErr w:type="spellStart"/>
            <w:r w:rsidRPr="005A1C3E">
              <w:t>ул.Четвертая</w:t>
            </w:r>
            <w:proofErr w:type="spellEnd"/>
          </w:p>
        </w:tc>
        <w:tc>
          <w:tcPr>
            <w:tcW w:w="1701" w:type="dxa"/>
            <w:vAlign w:val="center"/>
          </w:tcPr>
          <w:p w:rsidR="00EA6F5E" w:rsidRPr="005A1C3E" w:rsidRDefault="00400D55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EA6F5E" w:rsidRPr="005A1C3E" w:rsidRDefault="00400D55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  <w:vAlign w:val="center"/>
          </w:tcPr>
          <w:p w:rsidR="00EA6F5E" w:rsidRPr="005A1C3E" w:rsidRDefault="00EA6F5E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  <w:vAlign w:val="center"/>
          </w:tcPr>
          <w:p w:rsidR="00EA6F5E" w:rsidRPr="005A1C3E" w:rsidRDefault="00544653" w:rsidP="004A61E4">
            <w:pPr>
              <w:jc w:val="center"/>
            </w:pPr>
            <w:r w:rsidRPr="005A1C3E">
              <w:t>382,6</w:t>
            </w:r>
            <w:r w:rsidR="00400D55" w:rsidRPr="005A1C3E">
              <w:t>/</w:t>
            </w:r>
            <w:r w:rsidRPr="005A1C3E">
              <w:t>425,2</w:t>
            </w:r>
          </w:p>
        </w:tc>
      </w:tr>
      <w:tr w:rsidR="00EA6F5E" w:rsidRPr="005A1C3E" w:rsidTr="005A1C3E">
        <w:tc>
          <w:tcPr>
            <w:tcW w:w="2093" w:type="dxa"/>
          </w:tcPr>
          <w:p w:rsidR="00EA6F5E" w:rsidRPr="005A1C3E" w:rsidRDefault="00EA6F5E" w:rsidP="004A61E4">
            <w:pPr>
              <w:jc w:val="both"/>
            </w:pPr>
            <w:proofErr w:type="spellStart"/>
            <w:r w:rsidRPr="005A1C3E">
              <w:t>ул.Пятая</w:t>
            </w:r>
            <w:proofErr w:type="spellEnd"/>
          </w:p>
        </w:tc>
        <w:tc>
          <w:tcPr>
            <w:tcW w:w="1701" w:type="dxa"/>
            <w:vAlign w:val="center"/>
          </w:tcPr>
          <w:p w:rsidR="00EA6F5E" w:rsidRPr="005A1C3E" w:rsidRDefault="00400D55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EA6F5E" w:rsidRPr="005A1C3E" w:rsidRDefault="00400D55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  <w:vAlign w:val="center"/>
          </w:tcPr>
          <w:p w:rsidR="00EA6F5E" w:rsidRPr="005A1C3E" w:rsidRDefault="00EA6F5E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  <w:vAlign w:val="center"/>
          </w:tcPr>
          <w:p w:rsidR="00EA6F5E" w:rsidRPr="005A1C3E" w:rsidRDefault="00544653" w:rsidP="004A61E4">
            <w:pPr>
              <w:jc w:val="center"/>
            </w:pPr>
            <w:r w:rsidRPr="005A1C3E">
              <w:t>421,1</w:t>
            </w:r>
            <w:r w:rsidR="00400D55" w:rsidRPr="005A1C3E">
              <w:t>/</w:t>
            </w:r>
            <w:r w:rsidRPr="005A1C3E">
              <w:t>421,0</w:t>
            </w:r>
          </w:p>
        </w:tc>
      </w:tr>
      <w:tr w:rsidR="007A0B5B" w:rsidRPr="005A1C3E" w:rsidTr="005A1C3E">
        <w:tc>
          <w:tcPr>
            <w:tcW w:w="2093" w:type="dxa"/>
          </w:tcPr>
          <w:p w:rsidR="007A0B5B" w:rsidRPr="005A1C3E" w:rsidRDefault="007A0B5B" w:rsidP="004A61E4">
            <w:pPr>
              <w:jc w:val="both"/>
            </w:pPr>
            <w:proofErr w:type="spellStart"/>
            <w:r w:rsidRPr="005A1C3E">
              <w:t>ул.Шестая</w:t>
            </w:r>
            <w:proofErr w:type="spellEnd"/>
          </w:p>
        </w:tc>
        <w:tc>
          <w:tcPr>
            <w:tcW w:w="1701" w:type="dxa"/>
            <w:vAlign w:val="center"/>
          </w:tcPr>
          <w:p w:rsidR="007A0B5B" w:rsidRPr="005A1C3E" w:rsidRDefault="007A0B5B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7A0B5B" w:rsidRPr="005A1C3E" w:rsidRDefault="007A0B5B" w:rsidP="004A61E4">
            <w:pPr>
              <w:jc w:val="center"/>
            </w:pPr>
            <w:r w:rsidRPr="005A1C3E">
              <w:t>с обеих сторон</w:t>
            </w:r>
          </w:p>
        </w:tc>
        <w:tc>
          <w:tcPr>
            <w:tcW w:w="2268" w:type="dxa"/>
            <w:vAlign w:val="center"/>
          </w:tcPr>
          <w:p w:rsidR="007A0B5B" w:rsidRPr="005A1C3E" w:rsidRDefault="007A0B5B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7A0B5B" w:rsidRPr="005A1C3E" w:rsidRDefault="00544653" w:rsidP="004A61E4">
            <w:pPr>
              <w:jc w:val="center"/>
            </w:pPr>
            <w:r w:rsidRPr="005A1C3E">
              <w:t>422,6</w:t>
            </w:r>
            <w:r w:rsidR="007A0B5B" w:rsidRPr="005A1C3E">
              <w:t>/</w:t>
            </w:r>
            <w:r w:rsidRPr="005A1C3E">
              <w:t>42</w:t>
            </w:r>
            <w:r w:rsidR="008644AE" w:rsidRPr="005A1C3E">
              <w:t>2,5</w:t>
            </w:r>
          </w:p>
        </w:tc>
      </w:tr>
      <w:tr w:rsidR="007A0B5B" w:rsidRPr="005A1C3E" w:rsidTr="005A1C3E">
        <w:tc>
          <w:tcPr>
            <w:tcW w:w="2093" w:type="dxa"/>
          </w:tcPr>
          <w:p w:rsidR="007A0B5B" w:rsidRPr="005A1C3E" w:rsidRDefault="007A0B5B" w:rsidP="004A61E4">
            <w:pPr>
              <w:jc w:val="both"/>
            </w:pPr>
            <w:proofErr w:type="spellStart"/>
            <w:r w:rsidRPr="005A1C3E">
              <w:t>ул.Седьмая</w:t>
            </w:r>
            <w:proofErr w:type="spellEnd"/>
          </w:p>
        </w:tc>
        <w:tc>
          <w:tcPr>
            <w:tcW w:w="1701" w:type="dxa"/>
            <w:vAlign w:val="center"/>
          </w:tcPr>
          <w:p w:rsidR="007A0B5B" w:rsidRPr="005A1C3E" w:rsidRDefault="007A0B5B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  <w:vAlign w:val="center"/>
          </w:tcPr>
          <w:p w:rsidR="007A0B5B" w:rsidRPr="005A1C3E" w:rsidRDefault="007A0B5B" w:rsidP="004A61E4">
            <w:pPr>
              <w:jc w:val="center"/>
            </w:pPr>
            <w:r w:rsidRPr="005A1C3E">
              <w:t>с обеих сторон</w:t>
            </w:r>
          </w:p>
        </w:tc>
        <w:tc>
          <w:tcPr>
            <w:tcW w:w="2268" w:type="dxa"/>
            <w:vAlign w:val="center"/>
          </w:tcPr>
          <w:p w:rsidR="007A0B5B" w:rsidRPr="005A1C3E" w:rsidRDefault="007A0B5B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7A0B5B" w:rsidRPr="005A1C3E" w:rsidRDefault="008644AE" w:rsidP="004A61E4">
            <w:pPr>
              <w:jc w:val="center"/>
            </w:pPr>
            <w:r w:rsidRPr="005A1C3E">
              <w:t>425,3</w:t>
            </w:r>
            <w:r w:rsidR="007A0B5B" w:rsidRPr="005A1C3E">
              <w:t>/</w:t>
            </w:r>
            <w:r w:rsidRPr="005A1C3E">
              <w:t>425,5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proofErr w:type="spellStart"/>
            <w:r w:rsidRPr="005A1C3E">
              <w:t>ул.Восьмая</w:t>
            </w:r>
            <w:proofErr w:type="spellEnd"/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429,2</w:t>
            </w:r>
            <w:r w:rsidR="003E4A0F" w:rsidRPr="005A1C3E">
              <w:t>/</w:t>
            </w:r>
            <w:r w:rsidRPr="005A1C3E">
              <w:t>429,4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proofErr w:type="spellStart"/>
            <w:r w:rsidRPr="005A1C3E">
              <w:t>ул.Девятая</w:t>
            </w:r>
            <w:proofErr w:type="spellEnd"/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431,8</w:t>
            </w:r>
            <w:r w:rsidR="003E4A0F" w:rsidRPr="005A1C3E">
              <w:t>/</w:t>
            </w:r>
            <w:r w:rsidRPr="005A1C3E">
              <w:t>409,6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proofErr w:type="spellStart"/>
            <w:r w:rsidRPr="005A1C3E">
              <w:t>ул.Десятая</w:t>
            </w:r>
            <w:proofErr w:type="spellEnd"/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>с обеих сторон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418,1</w:t>
            </w:r>
            <w:r w:rsidR="007A0B5B" w:rsidRPr="005A1C3E">
              <w:t>/</w:t>
            </w:r>
            <w:r w:rsidRPr="005A1C3E">
              <w:t>418,4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proofErr w:type="spellStart"/>
            <w:r w:rsidRPr="005A1C3E">
              <w:t>ул.Одиннадцатая</w:t>
            </w:r>
            <w:proofErr w:type="spellEnd"/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420,0</w:t>
            </w:r>
            <w:r w:rsidR="003E4A0F" w:rsidRPr="005A1C3E">
              <w:t>/</w:t>
            </w:r>
            <w:r w:rsidRPr="005A1C3E">
              <w:t>420,6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proofErr w:type="spellStart"/>
            <w:r w:rsidRPr="005A1C3E">
              <w:t>ул.Двенадцатая</w:t>
            </w:r>
            <w:proofErr w:type="spellEnd"/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 xml:space="preserve">с обеих сторон 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421,1</w:t>
            </w:r>
            <w:r w:rsidR="003E4A0F" w:rsidRPr="005A1C3E">
              <w:t>/</w:t>
            </w:r>
            <w:r w:rsidRPr="005A1C3E">
              <w:t>421,9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proofErr w:type="spellStart"/>
            <w:r w:rsidRPr="005A1C3E">
              <w:t>ул.Тринадцатая</w:t>
            </w:r>
            <w:proofErr w:type="spellEnd"/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>с обеих сторон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421,3</w:t>
            </w:r>
            <w:r w:rsidR="007A0B5B" w:rsidRPr="005A1C3E">
              <w:t>/</w:t>
            </w:r>
            <w:r w:rsidRPr="005A1C3E">
              <w:t>420,6</w:t>
            </w:r>
          </w:p>
        </w:tc>
      </w:tr>
      <w:tr w:rsidR="00544653" w:rsidRPr="005A1C3E" w:rsidTr="005A1C3E">
        <w:tc>
          <w:tcPr>
            <w:tcW w:w="2093" w:type="dxa"/>
          </w:tcPr>
          <w:p w:rsidR="00544653" w:rsidRPr="005A1C3E" w:rsidRDefault="00544653" w:rsidP="004A61E4">
            <w:pPr>
              <w:jc w:val="both"/>
            </w:pPr>
            <w:proofErr w:type="spellStart"/>
            <w:r w:rsidRPr="005A1C3E">
              <w:t>ул.Четырнадцатая</w:t>
            </w:r>
            <w:proofErr w:type="spellEnd"/>
          </w:p>
        </w:tc>
        <w:tc>
          <w:tcPr>
            <w:tcW w:w="1701" w:type="dxa"/>
          </w:tcPr>
          <w:p w:rsidR="00544653" w:rsidRPr="005A1C3E" w:rsidRDefault="00544653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544653" w:rsidRPr="005A1C3E" w:rsidRDefault="00544653" w:rsidP="004A61E4">
            <w:pPr>
              <w:jc w:val="center"/>
            </w:pPr>
            <w:r w:rsidRPr="005A1C3E">
              <w:t>с одной стороны</w:t>
            </w:r>
          </w:p>
        </w:tc>
        <w:tc>
          <w:tcPr>
            <w:tcW w:w="2268" w:type="dxa"/>
            <w:vAlign w:val="center"/>
          </w:tcPr>
          <w:p w:rsidR="00544653" w:rsidRPr="005A1C3E" w:rsidRDefault="00544653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544653" w:rsidRPr="005A1C3E" w:rsidRDefault="008644AE" w:rsidP="004A61E4">
            <w:pPr>
              <w:jc w:val="center"/>
            </w:pPr>
            <w:r w:rsidRPr="005A1C3E">
              <w:t>482,0</w:t>
            </w:r>
            <w:r w:rsidR="00544653" w:rsidRPr="005A1C3E">
              <w:t>/-</w:t>
            </w:r>
          </w:p>
        </w:tc>
      </w:tr>
      <w:tr w:rsidR="00544653" w:rsidRPr="005A1C3E" w:rsidTr="005A1C3E">
        <w:tc>
          <w:tcPr>
            <w:tcW w:w="2093" w:type="dxa"/>
          </w:tcPr>
          <w:p w:rsidR="00544653" w:rsidRPr="005A1C3E" w:rsidRDefault="00544653" w:rsidP="004A61E4">
            <w:pPr>
              <w:jc w:val="both"/>
            </w:pPr>
            <w:r w:rsidRPr="005A1C3E">
              <w:t>ул. Пятнадцатая</w:t>
            </w:r>
          </w:p>
        </w:tc>
        <w:tc>
          <w:tcPr>
            <w:tcW w:w="1701" w:type="dxa"/>
          </w:tcPr>
          <w:p w:rsidR="00544653" w:rsidRPr="005A1C3E" w:rsidRDefault="00544653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544653" w:rsidRPr="005A1C3E" w:rsidRDefault="00544653" w:rsidP="004A61E4">
            <w:pPr>
              <w:jc w:val="center"/>
            </w:pPr>
            <w:r w:rsidRPr="005A1C3E">
              <w:t>с одной стороны</w:t>
            </w:r>
          </w:p>
        </w:tc>
        <w:tc>
          <w:tcPr>
            <w:tcW w:w="2268" w:type="dxa"/>
            <w:vAlign w:val="center"/>
          </w:tcPr>
          <w:p w:rsidR="00544653" w:rsidRPr="005A1C3E" w:rsidRDefault="00544653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544653" w:rsidRPr="005A1C3E" w:rsidRDefault="008644AE" w:rsidP="004A61E4">
            <w:pPr>
              <w:jc w:val="center"/>
            </w:pPr>
            <w:r w:rsidRPr="005A1C3E">
              <w:t>-/866,7</w:t>
            </w:r>
          </w:p>
        </w:tc>
      </w:tr>
      <w:tr w:rsidR="003E4A0F" w:rsidRPr="005A1C3E" w:rsidTr="005A1C3E">
        <w:tc>
          <w:tcPr>
            <w:tcW w:w="2093" w:type="dxa"/>
          </w:tcPr>
          <w:p w:rsidR="003E4A0F" w:rsidRPr="005A1C3E" w:rsidRDefault="003E4A0F" w:rsidP="004A61E4">
            <w:pPr>
              <w:jc w:val="both"/>
            </w:pPr>
            <w:r w:rsidRPr="005A1C3E">
              <w:t>ул. Шестнадцатая</w:t>
            </w:r>
          </w:p>
        </w:tc>
        <w:tc>
          <w:tcPr>
            <w:tcW w:w="1701" w:type="dxa"/>
          </w:tcPr>
          <w:p w:rsidR="003E4A0F" w:rsidRPr="005A1C3E" w:rsidRDefault="003E4A0F" w:rsidP="004A61E4">
            <w:pPr>
              <w:jc w:val="center"/>
            </w:pPr>
            <w:r w:rsidRPr="005A1C3E">
              <w:t>1,50</w:t>
            </w:r>
          </w:p>
        </w:tc>
        <w:tc>
          <w:tcPr>
            <w:tcW w:w="1984" w:type="dxa"/>
          </w:tcPr>
          <w:p w:rsidR="003E4A0F" w:rsidRPr="005A1C3E" w:rsidRDefault="003E4A0F" w:rsidP="004A61E4">
            <w:pPr>
              <w:jc w:val="center"/>
            </w:pPr>
            <w:r w:rsidRPr="005A1C3E">
              <w:t>с одной стороны</w:t>
            </w:r>
          </w:p>
        </w:tc>
        <w:tc>
          <w:tcPr>
            <w:tcW w:w="2268" w:type="dxa"/>
          </w:tcPr>
          <w:p w:rsidR="003E4A0F" w:rsidRPr="005A1C3E" w:rsidRDefault="003E4A0F" w:rsidP="004A61E4">
            <w:pPr>
              <w:jc w:val="center"/>
            </w:pPr>
            <w:proofErr w:type="spellStart"/>
            <w:r w:rsidRPr="005A1C3E">
              <w:t>асфальтобенное</w:t>
            </w:r>
            <w:proofErr w:type="spellEnd"/>
          </w:p>
        </w:tc>
        <w:tc>
          <w:tcPr>
            <w:tcW w:w="2127" w:type="dxa"/>
          </w:tcPr>
          <w:p w:rsidR="003E4A0F" w:rsidRPr="005A1C3E" w:rsidRDefault="008644AE" w:rsidP="004A61E4">
            <w:pPr>
              <w:jc w:val="center"/>
            </w:pPr>
            <w:r w:rsidRPr="005A1C3E">
              <w:t>1449,4/-</w:t>
            </w:r>
          </w:p>
        </w:tc>
      </w:tr>
    </w:tbl>
    <w:p w:rsidR="00EA6F5E" w:rsidRPr="00C679FE" w:rsidRDefault="00EA6F5E" w:rsidP="004A61E4">
      <w:pPr>
        <w:ind w:firstLine="426"/>
        <w:jc w:val="both"/>
      </w:pPr>
    </w:p>
    <w:p w:rsidR="00FC2899" w:rsidRPr="00C679FE" w:rsidRDefault="006950B6" w:rsidP="004A61E4">
      <w:pPr>
        <w:ind w:right="-1" w:firstLine="426"/>
        <w:jc w:val="both"/>
      </w:pPr>
      <w:r w:rsidRPr="00766328">
        <w:t>Перекрестки улиц и дорог должны быть оборудованы двумя пешеходными переходами или более в зависимости от расположения относительно перекрестка пунктов притяжения пешеходов (жилая застройка, общественные и промышленные объекты, остановочные пункты общественного транспорта и др.), принятой принципиальной схемы организации пешеходного движения и планировки и застройки перекрестка.</w:t>
      </w:r>
    </w:p>
    <w:p w:rsidR="001F376A" w:rsidRDefault="001F376A" w:rsidP="004A61E4">
      <w:pPr>
        <w:pStyle w:val="2"/>
        <w:rPr>
          <w:rFonts w:cs="Times New Roman"/>
          <w:szCs w:val="24"/>
        </w:rPr>
      </w:pPr>
      <w:bookmarkStart w:id="109" w:name="_Toc349053118"/>
      <w:bookmarkStart w:id="110" w:name="_Toc364953100"/>
      <w:bookmarkStart w:id="111" w:name="_Toc464159913"/>
      <w:bookmarkStart w:id="112" w:name="_Toc511402801"/>
      <w:r>
        <w:t>5.5</w:t>
      </w:r>
      <w:r w:rsidRPr="00C222C3">
        <w:t>. Организация хранения и обслуживания транспортных средств.</w:t>
      </w:r>
      <w:bookmarkEnd w:id="109"/>
      <w:bookmarkEnd w:id="110"/>
      <w:bookmarkEnd w:id="111"/>
      <w:bookmarkEnd w:id="112"/>
    </w:p>
    <w:p w:rsidR="001F376A" w:rsidRDefault="001F376A" w:rsidP="001F376A">
      <w:pPr>
        <w:ind w:firstLine="426"/>
        <w:jc w:val="both"/>
      </w:pPr>
      <w:r w:rsidRPr="00766328">
        <w:t xml:space="preserve">Места постоянного хранения автотранспорта для жителей кварталов </w:t>
      </w:r>
      <w:r>
        <w:t>индивидуальной</w:t>
      </w:r>
      <w:r w:rsidRPr="00766328">
        <w:t xml:space="preserve"> застройки предусмотрены непосредственно на участках.</w:t>
      </w:r>
    </w:p>
    <w:p w:rsidR="001F376A" w:rsidRDefault="001F376A" w:rsidP="001F376A">
      <w:pPr>
        <w:ind w:firstLine="426"/>
        <w:jc w:val="both"/>
      </w:pPr>
      <w:r w:rsidRPr="00C679FE">
        <w:lastRenderedPageBreak/>
        <w:t>Необходимое количество мест для временного хранения автомобилей для</w:t>
      </w:r>
      <w:r w:rsidR="00463B37">
        <w:t xml:space="preserve"> магазинов</w:t>
      </w:r>
      <w:r w:rsidRPr="00C679FE">
        <w:t xml:space="preserve">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</w:t>
      </w:r>
      <w:proofErr w:type="spellStart"/>
      <w:r w:rsidRPr="00C679FE">
        <w:t>маш</w:t>
      </w:r>
      <w:r>
        <w:t>ино</w:t>
      </w:r>
      <w:proofErr w:type="spellEnd"/>
      <w:r>
        <w:t xml:space="preserve">-мест для </w:t>
      </w:r>
      <w:r w:rsidR="00463B37">
        <w:t xml:space="preserve">магазинов </w:t>
      </w:r>
      <w:r w:rsidR="00463B37" w:rsidRPr="00C679FE">
        <w:t>продовольственных и непродовольственных товар</w:t>
      </w:r>
      <w:r w:rsidR="00463B37">
        <w:t xml:space="preserve">ов </w:t>
      </w:r>
      <w:r>
        <w:t xml:space="preserve">– </w:t>
      </w:r>
      <w:r w:rsidR="00463B37">
        <w:t xml:space="preserve">по </w:t>
      </w:r>
      <w:r>
        <w:t>10</w:t>
      </w:r>
      <w:r w:rsidR="00463B37">
        <w:t xml:space="preserve">машино-мест, для магазина продовольственных товаров – 5 </w:t>
      </w:r>
      <w:proofErr w:type="spellStart"/>
      <w:r w:rsidR="00463B37">
        <w:t>машино</w:t>
      </w:r>
      <w:proofErr w:type="spellEnd"/>
      <w:r w:rsidR="00463B37">
        <w:t>-мест</w:t>
      </w:r>
      <w:r>
        <w:t>.</w:t>
      </w:r>
    </w:p>
    <w:p w:rsidR="008264E3" w:rsidRPr="00766328" w:rsidRDefault="001F376A" w:rsidP="008264E3">
      <w:pPr>
        <w:pStyle w:val="af"/>
        <w:spacing w:before="0" w:beforeAutospacing="0" w:after="0" w:afterAutospacing="0"/>
        <w:ind w:firstLine="425"/>
        <w:jc w:val="both"/>
      </w:pPr>
      <w:r w:rsidRPr="00766328">
        <w:t xml:space="preserve">Стоянки для временного хранения автомобилей должны быть отделены от жилых зданий полосой защитного </w:t>
      </w:r>
      <w:proofErr w:type="spellStart"/>
      <w:r w:rsidRPr="00766328">
        <w:t>озеленения.</w:t>
      </w:r>
      <w:r w:rsidR="008264E3" w:rsidRPr="00766328">
        <w:t>Санитарные</w:t>
      </w:r>
      <w:proofErr w:type="spellEnd"/>
      <w:r w:rsidR="008264E3" w:rsidRPr="00766328">
        <w:t xml:space="preserve"> разрывы от открытых автостоянок до жилых и общественных зданий следует принимать в соответствии с определёнными требованиями (табл. </w:t>
      </w:r>
      <w:r w:rsidR="008264E3">
        <w:t>4</w:t>
      </w:r>
      <w:r w:rsidR="008264E3" w:rsidRPr="00766328">
        <w:t>.3.2)</w:t>
      </w:r>
    </w:p>
    <w:p w:rsidR="008264E3" w:rsidRPr="00766328" w:rsidRDefault="008264E3" w:rsidP="008264E3">
      <w:pPr>
        <w:pStyle w:val="af"/>
        <w:spacing w:before="0" w:beforeAutospacing="0" w:after="0" w:afterAutospacing="0"/>
        <w:ind w:firstLine="425"/>
        <w:jc w:val="both"/>
      </w:pPr>
      <w:r w:rsidRPr="00766328">
        <w:t>Минимальные санитарные разрывы между гаражами (автостоянками) и элементами застройки жилого района.</w:t>
      </w:r>
    </w:p>
    <w:p w:rsidR="008264E3" w:rsidRPr="00766328" w:rsidRDefault="008264E3" w:rsidP="008264E3">
      <w:pPr>
        <w:jc w:val="right"/>
        <w:rPr>
          <w:rFonts w:cs="Tahoma"/>
        </w:rPr>
      </w:pPr>
      <w:r w:rsidRPr="00766328">
        <w:rPr>
          <w:rFonts w:cs="Tahoma"/>
        </w:rPr>
        <w:t xml:space="preserve">Таблица </w:t>
      </w:r>
      <w:r>
        <w:rPr>
          <w:rFonts w:cs="Tahoma"/>
        </w:rPr>
        <w:t>5</w:t>
      </w:r>
      <w:r w:rsidRPr="00766328">
        <w:rPr>
          <w:rFonts w:cs="Tahoma"/>
        </w:rPr>
        <w:t>.</w:t>
      </w:r>
      <w:r>
        <w:rPr>
          <w:rFonts w:cs="Tahoma"/>
        </w:rPr>
        <w:t>5</w:t>
      </w:r>
      <w:r w:rsidRPr="00766328">
        <w:rPr>
          <w:rFonts w:cs="Tahoma"/>
        </w:rPr>
        <w:t>.2.</w:t>
      </w:r>
    </w:p>
    <w:p w:rsidR="008264E3" w:rsidRPr="00766328" w:rsidRDefault="008264E3" w:rsidP="008264E3">
      <w:pPr>
        <w:jc w:val="right"/>
        <w:rPr>
          <w:rFonts w:cs="Tahom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3"/>
        <w:gridCol w:w="1559"/>
        <w:gridCol w:w="1417"/>
        <w:gridCol w:w="1418"/>
      </w:tblGrid>
      <w:tr w:rsidR="00E0198D" w:rsidRPr="00E0198D" w:rsidTr="00E0198D">
        <w:tc>
          <w:tcPr>
            <w:tcW w:w="3936" w:type="dxa"/>
            <w:vMerge w:val="restart"/>
            <w:shd w:val="clear" w:color="auto" w:fill="auto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Здания, участки</w:t>
            </w:r>
          </w:p>
        </w:tc>
        <w:tc>
          <w:tcPr>
            <w:tcW w:w="6237" w:type="dxa"/>
            <w:gridSpan w:val="4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E0198D" w:rsidRPr="00E0198D" w:rsidTr="00E0198D">
        <w:tc>
          <w:tcPr>
            <w:tcW w:w="3936" w:type="dxa"/>
            <w:vMerge/>
            <w:shd w:val="clear" w:color="auto" w:fill="auto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10 и менее</w:t>
            </w:r>
          </w:p>
        </w:tc>
        <w:tc>
          <w:tcPr>
            <w:tcW w:w="1559" w:type="dxa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11-50</w:t>
            </w:r>
          </w:p>
        </w:tc>
        <w:tc>
          <w:tcPr>
            <w:tcW w:w="1417" w:type="dxa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51-100</w:t>
            </w:r>
          </w:p>
        </w:tc>
        <w:tc>
          <w:tcPr>
            <w:tcW w:w="1418" w:type="dxa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101-300</w:t>
            </w:r>
          </w:p>
        </w:tc>
      </w:tr>
      <w:tr w:rsidR="00E0198D" w:rsidRPr="00E0198D" w:rsidTr="00E0198D">
        <w:trPr>
          <w:trHeight w:val="379"/>
        </w:trPr>
        <w:tc>
          <w:tcPr>
            <w:tcW w:w="3936" w:type="dxa"/>
            <w:shd w:val="clear" w:color="auto" w:fill="auto"/>
          </w:tcPr>
          <w:p w:rsidR="00E0198D" w:rsidRPr="00E0198D" w:rsidRDefault="00E0198D" w:rsidP="00E0198D">
            <w:pPr>
              <w:suppressAutoHyphens/>
              <w:rPr>
                <w:lang w:eastAsia="ar-SA"/>
              </w:rPr>
            </w:pPr>
            <w:r w:rsidRPr="00E0198D">
              <w:rPr>
                <w:lang w:eastAsia="ar-SA"/>
              </w:rPr>
              <w:t>Фасады жилых домов и торцы с окнами</w:t>
            </w:r>
          </w:p>
        </w:tc>
        <w:tc>
          <w:tcPr>
            <w:tcW w:w="1843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10</w:t>
            </w:r>
          </w:p>
        </w:tc>
        <w:tc>
          <w:tcPr>
            <w:tcW w:w="1559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15</w:t>
            </w:r>
          </w:p>
        </w:tc>
        <w:tc>
          <w:tcPr>
            <w:tcW w:w="1417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25</w:t>
            </w:r>
          </w:p>
        </w:tc>
        <w:tc>
          <w:tcPr>
            <w:tcW w:w="1418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35</w:t>
            </w:r>
          </w:p>
        </w:tc>
      </w:tr>
      <w:tr w:rsidR="00E0198D" w:rsidRPr="00E0198D" w:rsidTr="00E0198D">
        <w:trPr>
          <w:trHeight w:val="411"/>
        </w:trPr>
        <w:tc>
          <w:tcPr>
            <w:tcW w:w="3936" w:type="dxa"/>
          </w:tcPr>
          <w:p w:rsidR="00E0198D" w:rsidRPr="00E0198D" w:rsidRDefault="00E0198D" w:rsidP="00E0198D">
            <w:pPr>
              <w:suppressAutoHyphens/>
              <w:rPr>
                <w:lang w:eastAsia="ar-SA"/>
              </w:rPr>
            </w:pPr>
            <w:r w:rsidRPr="00E0198D">
              <w:rPr>
                <w:lang w:eastAsia="ar-SA"/>
              </w:rPr>
              <w:t>Торцы жилых домов без окон</w:t>
            </w:r>
          </w:p>
        </w:tc>
        <w:tc>
          <w:tcPr>
            <w:tcW w:w="1843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10</w:t>
            </w:r>
          </w:p>
        </w:tc>
        <w:tc>
          <w:tcPr>
            <w:tcW w:w="1559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10</w:t>
            </w:r>
          </w:p>
        </w:tc>
        <w:tc>
          <w:tcPr>
            <w:tcW w:w="1417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15</w:t>
            </w:r>
          </w:p>
        </w:tc>
        <w:tc>
          <w:tcPr>
            <w:tcW w:w="1418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25</w:t>
            </w:r>
          </w:p>
        </w:tc>
      </w:tr>
      <w:tr w:rsidR="00E0198D" w:rsidRPr="00E0198D" w:rsidTr="00E0198D">
        <w:tc>
          <w:tcPr>
            <w:tcW w:w="3936" w:type="dxa"/>
          </w:tcPr>
          <w:p w:rsidR="00E0198D" w:rsidRPr="00E0198D" w:rsidRDefault="00E0198D" w:rsidP="00E0198D">
            <w:pPr>
              <w:suppressAutoHyphens/>
              <w:rPr>
                <w:lang w:eastAsia="ar-SA"/>
              </w:rPr>
            </w:pPr>
            <w:r w:rsidRPr="00E0198D">
              <w:rPr>
                <w:lang w:eastAsia="ar-SA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843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25</w:t>
            </w:r>
          </w:p>
        </w:tc>
        <w:tc>
          <w:tcPr>
            <w:tcW w:w="1559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50</w:t>
            </w:r>
          </w:p>
        </w:tc>
        <w:tc>
          <w:tcPr>
            <w:tcW w:w="1417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50</w:t>
            </w:r>
          </w:p>
        </w:tc>
        <w:tc>
          <w:tcPr>
            <w:tcW w:w="1418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50</w:t>
            </w:r>
          </w:p>
        </w:tc>
      </w:tr>
      <w:tr w:rsidR="00E0198D" w:rsidRPr="00E0198D" w:rsidTr="00E0198D">
        <w:tc>
          <w:tcPr>
            <w:tcW w:w="3936" w:type="dxa"/>
          </w:tcPr>
          <w:p w:rsidR="00E0198D" w:rsidRPr="00E0198D" w:rsidRDefault="00E0198D" w:rsidP="00E0198D">
            <w:pPr>
              <w:suppressAutoHyphens/>
              <w:rPr>
                <w:lang w:eastAsia="ar-SA"/>
              </w:rPr>
            </w:pPr>
            <w:r w:rsidRPr="00E0198D">
              <w:rPr>
                <w:lang w:eastAsia="ar-SA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843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25</w:t>
            </w:r>
          </w:p>
        </w:tc>
        <w:tc>
          <w:tcPr>
            <w:tcW w:w="1559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50</w:t>
            </w:r>
          </w:p>
        </w:tc>
        <w:tc>
          <w:tcPr>
            <w:tcW w:w="1417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по расчетам</w:t>
            </w:r>
          </w:p>
        </w:tc>
        <w:tc>
          <w:tcPr>
            <w:tcW w:w="1418" w:type="dxa"/>
            <w:vAlign w:val="center"/>
          </w:tcPr>
          <w:p w:rsidR="00E0198D" w:rsidRPr="00E0198D" w:rsidRDefault="00E0198D" w:rsidP="00E0198D">
            <w:pPr>
              <w:suppressAutoHyphens/>
              <w:jc w:val="center"/>
              <w:rPr>
                <w:lang w:eastAsia="ar-SA"/>
              </w:rPr>
            </w:pPr>
            <w:r w:rsidRPr="00E0198D">
              <w:rPr>
                <w:lang w:eastAsia="ar-SA"/>
              </w:rPr>
              <w:t>по расчетам</w:t>
            </w:r>
          </w:p>
        </w:tc>
      </w:tr>
    </w:tbl>
    <w:p w:rsidR="00E0198D" w:rsidRPr="00E0198D" w:rsidRDefault="00E0198D" w:rsidP="00E0198D">
      <w:pPr>
        <w:ind w:firstLine="426"/>
        <w:jc w:val="both"/>
        <w:rPr>
          <w:u w:val="single"/>
        </w:rPr>
      </w:pPr>
      <w:r w:rsidRPr="00E0198D">
        <w:rPr>
          <w:u w:val="single"/>
        </w:rPr>
        <w:t xml:space="preserve">Примечания: </w:t>
      </w:r>
    </w:p>
    <w:p w:rsidR="00E0198D" w:rsidRPr="00E0198D" w:rsidRDefault="00E0198D" w:rsidP="00E0198D">
      <w:pPr>
        <w:ind w:firstLine="426"/>
        <w:jc w:val="both"/>
      </w:pPr>
      <w:r w:rsidRPr="00E0198D"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1F376A" w:rsidRPr="001F376A" w:rsidRDefault="00E0198D" w:rsidP="00E0198D">
      <w:pPr>
        <w:ind w:firstLine="426"/>
        <w:jc w:val="both"/>
      </w:pPr>
      <w:r w:rsidRPr="00E0198D">
        <w:t xml:space="preserve">2. Гаражи и открытые стоянки для хранения легковых автомобилей вместимостью более 300 </w:t>
      </w:r>
      <w:proofErr w:type="spellStart"/>
      <w:r w:rsidRPr="00E0198D">
        <w:t>машино</w:t>
      </w:r>
      <w:proofErr w:type="spellEnd"/>
      <w:r w:rsidRPr="00E0198D">
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0198D">
          <w:t>50 м</w:t>
        </w:r>
      </w:smartTag>
      <w:r w:rsidRPr="00E0198D">
        <w:t xml:space="preserve"> от жилых домов.</w:t>
      </w:r>
    </w:p>
    <w:p w:rsidR="00F852C5" w:rsidRPr="00C679FE" w:rsidRDefault="00C34742" w:rsidP="004A61E4">
      <w:pPr>
        <w:pStyle w:val="2"/>
        <w:rPr>
          <w:rFonts w:cs="Times New Roman"/>
          <w:szCs w:val="24"/>
        </w:rPr>
      </w:pPr>
      <w:bookmarkStart w:id="113" w:name="_Toc511402802"/>
      <w:r>
        <w:rPr>
          <w:rFonts w:cs="Times New Roman"/>
          <w:szCs w:val="24"/>
        </w:rPr>
        <w:t>5</w:t>
      </w:r>
      <w:r w:rsidR="00FC4A13">
        <w:rPr>
          <w:rFonts w:cs="Times New Roman"/>
          <w:szCs w:val="24"/>
        </w:rPr>
        <w:t>.</w:t>
      </w:r>
      <w:r w:rsidR="001F376A">
        <w:rPr>
          <w:rFonts w:cs="Times New Roman"/>
          <w:szCs w:val="24"/>
        </w:rPr>
        <w:t>6</w:t>
      </w:r>
      <w:r w:rsidR="00F852C5" w:rsidRPr="00C679FE">
        <w:rPr>
          <w:rFonts w:cs="Times New Roman"/>
          <w:szCs w:val="24"/>
        </w:rPr>
        <w:t>. Общественный транспорт.</w:t>
      </w:r>
      <w:bookmarkEnd w:id="113"/>
    </w:p>
    <w:p w:rsidR="00F852C5" w:rsidRDefault="00F852C5" w:rsidP="004A61E4">
      <w:pPr>
        <w:ind w:firstLine="426"/>
      </w:pPr>
      <w:r w:rsidRPr="00C679FE">
        <w:t>Обслуживание проектируемой территории осуществляется существующими маршрутами общественного транспорта с размещением остановочного пункта за границами проектирования в нормативной доступности от жилой застройки.</w:t>
      </w:r>
    </w:p>
    <w:p w:rsidR="0010544B" w:rsidRPr="00C679FE" w:rsidRDefault="0010544B" w:rsidP="0010544B">
      <w:pPr>
        <w:spacing w:after="200"/>
      </w:pPr>
      <w:r w:rsidRPr="00C679FE">
        <w:br w:type="page"/>
      </w:r>
    </w:p>
    <w:p w:rsidR="007A63D5" w:rsidRPr="00C679FE" w:rsidRDefault="00C34742" w:rsidP="004A61E4">
      <w:pPr>
        <w:pStyle w:val="1"/>
      </w:pPr>
      <w:bookmarkStart w:id="114" w:name="_Toc511402803"/>
      <w:bookmarkEnd w:id="107"/>
      <w:r>
        <w:lastRenderedPageBreak/>
        <w:t>6</w:t>
      </w:r>
      <w:r w:rsidR="007A63D5" w:rsidRPr="00C679FE">
        <w:t>. Развитие инженерной инфраструктуры.</w:t>
      </w:r>
      <w:bookmarkEnd w:id="99"/>
      <w:bookmarkEnd w:id="114"/>
    </w:p>
    <w:p w:rsidR="00111DF4" w:rsidRPr="00C679FE" w:rsidRDefault="00C34742" w:rsidP="004A61E4">
      <w:pPr>
        <w:pStyle w:val="2"/>
        <w:rPr>
          <w:rFonts w:cs="Times New Roman"/>
          <w:szCs w:val="24"/>
        </w:rPr>
      </w:pPr>
      <w:bookmarkStart w:id="115" w:name="_Toc342644105"/>
      <w:bookmarkStart w:id="116" w:name="_Toc511402804"/>
      <w:r>
        <w:rPr>
          <w:rFonts w:cs="Times New Roman"/>
          <w:szCs w:val="24"/>
        </w:rPr>
        <w:t>6</w:t>
      </w:r>
      <w:r w:rsidR="007A63D5" w:rsidRPr="00C679FE">
        <w:rPr>
          <w:rFonts w:cs="Times New Roman"/>
          <w:szCs w:val="24"/>
        </w:rPr>
        <w:t xml:space="preserve">.1. </w:t>
      </w:r>
      <w:r w:rsidR="00116913" w:rsidRPr="00C679FE">
        <w:rPr>
          <w:rFonts w:cs="Times New Roman"/>
          <w:szCs w:val="24"/>
        </w:rPr>
        <w:t>Водоснабжение.</w:t>
      </w:r>
      <w:bookmarkEnd w:id="115"/>
      <w:bookmarkEnd w:id="116"/>
    </w:p>
    <w:p w:rsidR="00A97A7C" w:rsidRPr="00C679FE" w:rsidRDefault="00A97A7C" w:rsidP="004A61E4">
      <w:pPr>
        <w:ind w:firstLine="426"/>
        <w:jc w:val="both"/>
        <w:rPr>
          <w:b/>
        </w:rPr>
      </w:pPr>
      <w:r w:rsidRPr="00C679FE">
        <w:rPr>
          <w:b/>
        </w:rPr>
        <w:t>Существующее положение</w:t>
      </w:r>
    </w:p>
    <w:p w:rsidR="00A97A7C" w:rsidRPr="00C679FE" w:rsidRDefault="00A97A7C" w:rsidP="004A61E4">
      <w:pPr>
        <w:ind w:firstLine="426"/>
        <w:jc w:val="both"/>
      </w:pPr>
      <w:r w:rsidRPr="00C679FE">
        <w:t>Водоснабжение с. Архангельское осуществляется из подземных источников. Разрабатываемая территория находится в не охваченной централизованным водоснабжением, части села, в соответствии со Генеральным планом с. Архангельское.</w:t>
      </w:r>
    </w:p>
    <w:p w:rsidR="00A97A7C" w:rsidRPr="00C679FE" w:rsidRDefault="00A97A7C" w:rsidP="004A61E4">
      <w:pPr>
        <w:ind w:firstLine="426"/>
        <w:jc w:val="both"/>
      </w:pPr>
      <w:r w:rsidRPr="00C679FE">
        <w:t>Схема сетей водоснабжения является исходным материалом для разработки стадии «Проектная документация». Технические условия при этом запрашиваются дополнительно.</w:t>
      </w:r>
    </w:p>
    <w:p w:rsidR="00A97A7C" w:rsidRPr="00C679FE" w:rsidRDefault="00A97A7C" w:rsidP="004A61E4">
      <w:pPr>
        <w:ind w:firstLine="426"/>
        <w:jc w:val="both"/>
      </w:pPr>
      <w:r w:rsidRPr="00C679FE">
        <w:t>Раздел «Водоснабжение» разработан на основании архитектурно-планировочного раздела настоящего проекта, ранее утверждённых проектных материалов и в соответствии с нормативными документами, перечисленными в разделе «Исходные данные. Нормативная база» настоящей записки.</w:t>
      </w:r>
    </w:p>
    <w:p w:rsidR="00A97A7C" w:rsidRPr="00C679FE" w:rsidRDefault="00A97A7C" w:rsidP="004A61E4">
      <w:pPr>
        <w:shd w:val="clear" w:color="auto" w:fill="FFFFFF"/>
        <w:spacing w:before="24"/>
        <w:ind w:right="-62" w:firstLine="567"/>
        <w:jc w:val="both"/>
        <w:rPr>
          <w:i/>
        </w:rPr>
      </w:pPr>
      <w:r w:rsidRPr="00C679FE">
        <w:t>Проектируемая схема водоснабжения принята централизованной. Хозяйственно-питьевой водопровод объединен с противопожарным. Поселковый водопровод обеспечивает хозяйственно-питьевое водопотребление в жилых домах. На территории для хозяйственно-питьевых нужд прокладываются сети хозяйственно-питьевого водоснабжения с вводом в жилые дома и общественно-деловую зону.</w:t>
      </w:r>
    </w:p>
    <w:p w:rsidR="00A97A7C" w:rsidRPr="00C679FE" w:rsidRDefault="00A97A7C" w:rsidP="004A61E4">
      <w:pPr>
        <w:jc w:val="both"/>
        <w:rPr>
          <w:i/>
        </w:rPr>
      </w:pPr>
      <w:r w:rsidRPr="00C679FE">
        <w:tab/>
        <w:t xml:space="preserve">Расширение населенного пункта влечет за собой увеличение потребностей в воде питьевого качества. Водоснабжение из существующей скважины. </w:t>
      </w:r>
    </w:p>
    <w:p w:rsidR="00A97A7C" w:rsidRPr="00C679FE" w:rsidRDefault="00A97A7C" w:rsidP="004A61E4">
      <w:pPr>
        <w:jc w:val="both"/>
        <w:rPr>
          <w:i/>
        </w:rPr>
      </w:pPr>
      <w:r w:rsidRPr="00C679FE">
        <w:tab/>
        <w:t>Для экономии и контроля предусматривается оборудование средствами учета воды всех потребителей воды, а также сооружений водопроводного хозяйства на всех этапах подготовки и транспортировки воды.</w:t>
      </w:r>
    </w:p>
    <w:p w:rsidR="00A97A7C" w:rsidRPr="00C679FE" w:rsidRDefault="00A97A7C" w:rsidP="004A61E4">
      <w:pPr>
        <w:spacing w:before="57"/>
        <w:ind w:firstLine="700"/>
        <w:jc w:val="both"/>
      </w:pPr>
      <w:r w:rsidRPr="00C679FE">
        <w:rPr>
          <w:iCs/>
        </w:rPr>
        <w:t>Источники водоснабжения</w:t>
      </w:r>
    </w:p>
    <w:p w:rsidR="00A97A7C" w:rsidRPr="00C679FE" w:rsidRDefault="00A97A7C" w:rsidP="004A61E4">
      <w:pPr>
        <w:spacing w:before="57"/>
        <w:jc w:val="both"/>
        <w:rPr>
          <w:i/>
        </w:rPr>
      </w:pPr>
      <w:r w:rsidRPr="00C679FE">
        <w:t xml:space="preserve">    В качестве возможных источников водоснабжения проектом рассматриваются существующая скважина.  </w:t>
      </w:r>
    </w:p>
    <w:p w:rsidR="00A97A7C" w:rsidRPr="00C679FE" w:rsidRDefault="00A97A7C" w:rsidP="004A61E4">
      <w:pPr>
        <w:jc w:val="both"/>
        <w:rPr>
          <w:i/>
        </w:rPr>
      </w:pPr>
      <w:r w:rsidRPr="00C679FE">
        <w:tab/>
      </w:r>
      <w:r w:rsidRPr="00C679FE">
        <w:rPr>
          <w:iCs/>
        </w:rPr>
        <w:t>Водопроводные сооружения.</w:t>
      </w:r>
    </w:p>
    <w:p w:rsidR="00A97A7C" w:rsidRPr="00C679FE" w:rsidRDefault="00A97A7C" w:rsidP="004A61E4">
      <w:pPr>
        <w:jc w:val="both"/>
        <w:rPr>
          <w:i/>
        </w:rPr>
      </w:pPr>
      <w:r w:rsidRPr="00C679FE">
        <w:t>Предусматривается строительство:</w:t>
      </w:r>
    </w:p>
    <w:p w:rsidR="00A97A7C" w:rsidRPr="00C679FE" w:rsidRDefault="00A97A7C" w:rsidP="004A61E4">
      <w:pPr>
        <w:jc w:val="both"/>
        <w:rPr>
          <w:i/>
        </w:rPr>
      </w:pPr>
      <w:r w:rsidRPr="00C679FE">
        <w:t xml:space="preserve">       1. Водопроводных сооружений в западном направлении поселка. </w:t>
      </w:r>
    </w:p>
    <w:p w:rsidR="003369C1" w:rsidRPr="00C679FE" w:rsidRDefault="003369C1" w:rsidP="004A61E4">
      <w:pPr>
        <w:rPr>
          <w:b/>
        </w:rPr>
      </w:pPr>
    </w:p>
    <w:p w:rsidR="00482455" w:rsidRPr="00C679FE" w:rsidRDefault="00482455" w:rsidP="004A61E4">
      <w:pPr>
        <w:ind w:firstLine="426"/>
        <w:rPr>
          <w:b/>
        </w:rPr>
      </w:pPr>
      <w:r w:rsidRPr="00C679FE">
        <w:rPr>
          <w:b/>
        </w:rPr>
        <w:t>Нормы водопотребления и расчетные расходы воды</w:t>
      </w:r>
    </w:p>
    <w:p w:rsidR="00482455" w:rsidRPr="00C679FE" w:rsidRDefault="00482455" w:rsidP="004A61E4">
      <w:pPr>
        <w:tabs>
          <w:tab w:val="left" w:pos="851"/>
        </w:tabs>
        <w:ind w:firstLine="426"/>
        <w:jc w:val="both"/>
      </w:pPr>
      <w:r w:rsidRPr="00C679FE">
        <w:t>Все расчеты в проекте выполнены</w:t>
      </w:r>
      <w:r w:rsidR="000250E2" w:rsidRPr="00C679FE">
        <w:t xml:space="preserve"> на</w:t>
      </w:r>
      <w:r w:rsidRPr="00C679FE">
        <w:t xml:space="preserve"> расчетный срок– 202</w:t>
      </w:r>
      <w:r w:rsidR="000250E2" w:rsidRPr="00C679FE">
        <w:t>2</w:t>
      </w:r>
      <w:r w:rsidRPr="00C679FE">
        <w:t xml:space="preserve"> </w:t>
      </w:r>
      <w:proofErr w:type="spellStart"/>
      <w:r w:rsidRPr="00C679FE">
        <w:t>год.Проектируемыйрайон</w:t>
      </w:r>
      <w:proofErr w:type="spellEnd"/>
      <w:r w:rsidRPr="00C679FE">
        <w:t xml:space="preserve"> застраивается индивидуальными жилыми домами. </w:t>
      </w:r>
    </w:p>
    <w:p w:rsidR="00482455" w:rsidRPr="00C679FE" w:rsidRDefault="00482455" w:rsidP="004A61E4">
      <w:pPr>
        <w:tabs>
          <w:tab w:val="left" w:pos="851"/>
        </w:tabs>
        <w:ind w:firstLine="426"/>
      </w:pPr>
      <w:r w:rsidRPr="00C679FE">
        <w:t>Количество жителей в расчетах принято 1</w:t>
      </w:r>
      <w:r w:rsidR="000250E2" w:rsidRPr="00C679FE">
        <w:t>2</w:t>
      </w:r>
      <w:r w:rsidR="00A52311">
        <w:t>39</w:t>
      </w:r>
      <w:r w:rsidR="000250E2" w:rsidRPr="00C679FE">
        <w:t xml:space="preserve"> </w:t>
      </w:r>
      <w:r w:rsidRPr="00C679FE">
        <w:t>человек.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Общее водопотребление рассматриваемого района складывается из расходов воды на хозяйственно-питьевые нужды населения, промышленности и коммунальных служб, на пожаротушение, на полив территорий.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</w:p>
    <w:p w:rsidR="00482455" w:rsidRPr="00C679FE" w:rsidRDefault="00482455" w:rsidP="004A61E4">
      <w:pPr>
        <w:tabs>
          <w:tab w:val="left" w:pos="969"/>
        </w:tabs>
        <w:ind w:firstLine="426"/>
        <w:jc w:val="both"/>
        <w:rPr>
          <w:i/>
        </w:rPr>
      </w:pPr>
      <w:r w:rsidRPr="00C679FE">
        <w:rPr>
          <w:i/>
        </w:rPr>
        <w:t>Хозяйственно-питьевое водоснабжение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Проектом предусматривается застройка проектируемого района зданиями с полным инженерным обеспечением, с установкой ванн, с возможностью ввода водопровода во все здания и горячим водоснабжением от местных водонагревателей.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При расчете водопотребления нормы хозяйственно-питьевого водоснабжения приняты в зависимости от степени благоустройства жилой застройки в соответствии с табл. 24 •</w:t>
      </w:r>
      <w:r w:rsidRPr="00C679FE">
        <w:tab/>
        <w:t>РНГП. Среднесуточное удельное хозяйственно-питьевое водопотребление на одного жителя принято 2</w:t>
      </w:r>
      <w:r w:rsidR="00DC31BB" w:rsidRPr="00C679FE">
        <w:t>50</w:t>
      </w:r>
      <w:r w:rsidRPr="00C679FE">
        <w:t xml:space="preserve"> л/(</w:t>
      </w:r>
      <w:proofErr w:type="spellStart"/>
      <w:r w:rsidRPr="00C679FE">
        <w:t>сут</w:t>
      </w:r>
      <w:proofErr w:type="spellEnd"/>
      <w:r w:rsidRPr="00C679FE">
        <w:t>*чел) для принятого типа застройки.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Коэффициент суточной неравномерности водопотребления, учитывающий степень благоустройства зданий и изменения водопотребления по сезонам года и дням недели, принят равным 1,2.</w:t>
      </w:r>
    </w:p>
    <w:p w:rsidR="0010544B" w:rsidRDefault="0010544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  <w:u w:val="single"/>
        </w:rPr>
      </w:pP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  <w:u w:val="single"/>
        </w:rPr>
      </w:pPr>
      <w:r w:rsidRPr="00C679FE">
        <w:rPr>
          <w:rFonts w:ascii="Times New Roman" w:hAnsi="Times New Roman"/>
          <w:u w:val="single"/>
        </w:rPr>
        <w:t xml:space="preserve">Определение расхода воды 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Среднесуточное удельное хозяйственно-питьевое водопотребление на одного жителя принято 250 л/</w:t>
      </w:r>
      <w:proofErr w:type="spellStart"/>
      <w:r w:rsidRPr="00C679FE">
        <w:rPr>
          <w:rFonts w:ascii="Times New Roman" w:hAnsi="Times New Roman"/>
        </w:rPr>
        <w:t>сут</w:t>
      </w:r>
      <w:proofErr w:type="spellEnd"/>
      <w:r w:rsidRPr="00C679FE">
        <w:rPr>
          <w:rFonts w:ascii="Times New Roman" w:hAnsi="Times New Roman"/>
        </w:rPr>
        <w:t>. – для зданий с централизованным горячим водоснабжением.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lastRenderedPageBreak/>
        <w:t>Расходы воды определены на число жителей: –  12</w:t>
      </w:r>
      <w:r w:rsidR="00297F44">
        <w:rPr>
          <w:rFonts w:ascii="Times New Roman" w:hAnsi="Times New Roman"/>
        </w:rPr>
        <w:t>39</w:t>
      </w:r>
      <w:r w:rsidRPr="00C679FE">
        <w:rPr>
          <w:rFonts w:ascii="Times New Roman" w:hAnsi="Times New Roman"/>
        </w:rPr>
        <w:t xml:space="preserve"> человек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Расчетный (средний за год) суточный расход воды: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>. m  = ∑</w:t>
      </w:r>
      <w:proofErr w:type="spellStart"/>
      <w:r w:rsidRPr="00C679FE">
        <w:rPr>
          <w:rFonts w:ascii="Times New Roman" w:hAnsi="Times New Roman"/>
        </w:rPr>
        <w:t>qж</w:t>
      </w:r>
      <w:proofErr w:type="spellEnd"/>
      <w:r w:rsidRPr="00C679FE">
        <w:rPr>
          <w:rFonts w:ascii="Times New Roman" w:hAnsi="Times New Roman"/>
        </w:rPr>
        <w:t xml:space="preserve"> х </w:t>
      </w:r>
      <w:proofErr w:type="spellStart"/>
      <w:r w:rsidRPr="00C679FE">
        <w:rPr>
          <w:rFonts w:ascii="Times New Roman" w:hAnsi="Times New Roman"/>
        </w:rPr>
        <w:t>Nж</w:t>
      </w:r>
      <w:proofErr w:type="spellEnd"/>
      <w:r w:rsidRPr="00C679FE">
        <w:rPr>
          <w:rFonts w:ascii="Times New Roman" w:hAnsi="Times New Roman"/>
        </w:rPr>
        <w:t>/1000,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где </w:t>
      </w:r>
      <w:r w:rsidRPr="00C679FE">
        <w:rPr>
          <w:rFonts w:ascii="Times New Roman" w:hAnsi="Times New Roman"/>
        </w:rPr>
        <w:tab/>
      </w:r>
      <w:proofErr w:type="spellStart"/>
      <w:r w:rsidRPr="00C679FE">
        <w:rPr>
          <w:rFonts w:ascii="Times New Roman" w:hAnsi="Times New Roman"/>
        </w:rPr>
        <w:t>qж</w:t>
      </w:r>
      <w:proofErr w:type="spellEnd"/>
      <w:r w:rsidRPr="00C679FE">
        <w:rPr>
          <w:rFonts w:ascii="Times New Roman" w:hAnsi="Times New Roman"/>
        </w:rPr>
        <w:t xml:space="preserve">  – удельное водопотребление,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ab/>
      </w:r>
      <w:r w:rsidRPr="00C679FE">
        <w:rPr>
          <w:rFonts w:ascii="Times New Roman" w:hAnsi="Times New Roman"/>
        </w:rPr>
        <w:tab/>
      </w:r>
      <w:proofErr w:type="spellStart"/>
      <w:r w:rsidRPr="00C679FE">
        <w:rPr>
          <w:rFonts w:ascii="Times New Roman" w:hAnsi="Times New Roman"/>
        </w:rPr>
        <w:t>Nж</w:t>
      </w:r>
      <w:proofErr w:type="spellEnd"/>
      <w:r w:rsidRPr="00C679FE">
        <w:rPr>
          <w:rFonts w:ascii="Times New Roman" w:hAnsi="Times New Roman"/>
        </w:rPr>
        <w:t xml:space="preserve"> – расчетное число жителей.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gramStart"/>
      <w:r w:rsidRPr="00C679FE">
        <w:rPr>
          <w:rFonts w:ascii="Times New Roman" w:hAnsi="Times New Roman"/>
        </w:rPr>
        <w:t>m  =</w:t>
      </w:r>
      <w:proofErr w:type="gramEnd"/>
      <w:r w:rsidRPr="00C679FE">
        <w:rPr>
          <w:rFonts w:ascii="Times New Roman" w:hAnsi="Times New Roman"/>
        </w:rPr>
        <w:t xml:space="preserve"> 250 х 12</w:t>
      </w:r>
      <w:r w:rsidR="00297F44">
        <w:rPr>
          <w:rFonts w:ascii="Times New Roman" w:hAnsi="Times New Roman"/>
        </w:rPr>
        <w:t>39</w:t>
      </w:r>
      <w:r w:rsidRPr="00C679FE">
        <w:rPr>
          <w:rFonts w:ascii="Times New Roman" w:hAnsi="Times New Roman"/>
        </w:rPr>
        <w:t xml:space="preserve"> : 1000 = 31</w:t>
      </w:r>
      <w:r w:rsidR="00297F44">
        <w:rPr>
          <w:rFonts w:ascii="Times New Roman" w:hAnsi="Times New Roman"/>
        </w:rPr>
        <w:t>0</w:t>
      </w:r>
      <w:r w:rsidRPr="00C679FE">
        <w:rPr>
          <w:rFonts w:ascii="Times New Roman" w:hAnsi="Times New Roman"/>
        </w:rPr>
        <w:t xml:space="preserve"> м3/</w:t>
      </w:r>
      <w:proofErr w:type="spellStart"/>
      <w:r w:rsidRPr="00C679FE">
        <w:rPr>
          <w:rFonts w:ascii="Times New Roman" w:hAnsi="Times New Roman"/>
        </w:rPr>
        <w:t>сут</w:t>
      </w:r>
      <w:proofErr w:type="spellEnd"/>
      <w:r w:rsidRPr="00C679FE">
        <w:rPr>
          <w:rFonts w:ascii="Times New Roman" w:hAnsi="Times New Roman"/>
        </w:rPr>
        <w:t xml:space="preserve">. 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Расчетный расход воды в сутки наибольшего водопотребления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max</w:t>
      </w:r>
      <w:proofErr w:type="spellEnd"/>
      <w:r w:rsidRPr="00C679FE">
        <w:rPr>
          <w:rFonts w:ascii="Times New Roman" w:hAnsi="Times New Roman"/>
        </w:rPr>
        <w:t xml:space="preserve"> =  </w:t>
      </w:r>
      <w:proofErr w:type="spellStart"/>
      <w:r w:rsidRPr="00C679FE">
        <w:rPr>
          <w:rFonts w:ascii="Times New Roman" w:hAnsi="Times New Roman"/>
        </w:rPr>
        <w:t>kcут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max</w:t>
      </w:r>
      <w:proofErr w:type="spellEnd"/>
      <w:r w:rsidRPr="00C679FE">
        <w:rPr>
          <w:rFonts w:ascii="Times New Roman" w:hAnsi="Times New Roman"/>
        </w:rPr>
        <w:t xml:space="preserve"> х </w:t>
      </w: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>. m,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ab/>
        <w:t xml:space="preserve">где  </w:t>
      </w:r>
      <w:proofErr w:type="spellStart"/>
      <w:r w:rsidRPr="00C679FE">
        <w:rPr>
          <w:rFonts w:ascii="Times New Roman" w:hAnsi="Times New Roman"/>
        </w:rPr>
        <w:t>kcут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max</w:t>
      </w:r>
      <w:proofErr w:type="spellEnd"/>
      <w:r w:rsidRPr="00C679FE">
        <w:rPr>
          <w:rFonts w:ascii="Times New Roman" w:hAnsi="Times New Roman"/>
        </w:rPr>
        <w:t xml:space="preserve"> = 1,2 – коэффициент суточной неравномерности.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max</w:t>
      </w:r>
      <w:proofErr w:type="spellEnd"/>
      <w:r w:rsidRPr="00C679FE">
        <w:rPr>
          <w:rFonts w:ascii="Times New Roman" w:hAnsi="Times New Roman"/>
        </w:rPr>
        <w:t xml:space="preserve"> </w:t>
      </w:r>
      <w:proofErr w:type="gramStart"/>
      <w:r w:rsidRPr="00C679FE">
        <w:rPr>
          <w:rFonts w:ascii="Times New Roman" w:hAnsi="Times New Roman"/>
        </w:rPr>
        <w:t>=  1</w:t>
      </w:r>
      <w:proofErr w:type="gramEnd"/>
      <w:r w:rsidRPr="00C679FE">
        <w:rPr>
          <w:rFonts w:ascii="Times New Roman" w:hAnsi="Times New Roman"/>
        </w:rPr>
        <w:t>,2 х 31</w:t>
      </w:r>
      <w:r w:rsidR="00297F44">
        <w:rPr>
          <w:rFonts w:ascii="Times New Roman" w:hAnsi="Times New Roman"/>
        </w:rPr>
        <w:t>0</w:t>
      </w:r>
      <w:r w:rsidRPr="00C679FE">
        <w:rPr>
          <w:rFonts w:ascii="Times New Roman" w:hAnsi="Times New Roman"/>
        </w:rPr>
        <w:t xml:space="preserve"> = 37</w:t>
      </w:r>
      <w:r w:rsidR="00297F44">
        <w:rPr>
          <w:rFonts w:ascii="Times New Roman" w:hAnsi="Times New Roman"/>
        </w:rPr>
        <w:t>2</w:t>
      </w:r>
      <w:r w:rsidRPr="00C679FE">
        <w:rPr>
          <w:rFonts w:ascii="Times New Roman" w:hAnsi="Times New Roman"/>
        </w:rPr>
        <w:t> м3/</w:t>
      </w:r>
      <w:proofErr w:type="spellStart"/>
      <w:r w:rsidRPr="00C679FE">
        <w:rPr>
          <w:rFonts w:ascii="Times New Roman" w:hAnsi="Times New Roman"/>
        </w:rPr>
        <w:t>сут</w:t>
      </w:r>
      <w:proofErr w:type="spellEnd"/>
      <w:r w:rsidRPr="00C679FE">
        <w:rPr>
          <w:rFonts w:ascii="Times New Roman" w:hAnsi="Times New Roman"/>
        </w:rPr>
        <w:t>.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Согласно прим.2, табл.1 СП 31.13330.2012, удельное водопотребление включает расходы воды на хозяйственно-питьевые и бытовые нужды в общественных зданиях.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Неучтенные расходы приняты дополнительно в размере 10 % суммарного расхода воды на хозяйственно-питьевые нужды (прим. 3 табл. 1 СП 31.13330.2012)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Расход воды на полив составляет 50 л/</w:t>
      </w:r>
      <w:proofErr w:type="spellStart"/>
      <w:r w:rsidRPr="00C679FE">
        <w:rPr>
          <w:rFonts w:ascii="Times New Roman" w:hAnsi="Times New Roman"/>
        </w:rPr>
        <w:t>сут</w:t>
      </w:r>
      <w:proofErr w:type="spellEnd"/>
      <w:r w:rsidRPr="00C679FE">
        <w:rPr>
          <w:rFonts w:ascii="Times New Roman" w:hAnsi="Times New Roman"/>
        </w:rPr>
        <w:t xml:space="preserve"> на 1 чел. (прим. 1 табл. 3 СП 31.13330.2012)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qпол</w:t>
      </w:r>
      <w:proofErr w:type="spellEnd"/>
      <w:r w:rsidRPr="00C679FE">
        <w:rPr>
          <w:rFonts w:ascii="Times New Roman" w:hAnsi="Times New Roman"/>
        </w:rPr>
        <w:t xml:space="preserve">. =  </w:t>
      </w:r>
      <w:proofErr w:type="spellStart"/>
      <w:r w:rsidRPr="00C679FE">
        <w:rPr>
          <w:rFonts w:ascii="Times New Roman" w:hAnsi="Times New Roman"/>
        </w:rPr>
        <w:t>qуд</w:t>
      </w:r>
      <w:proofErr w:type="spellEnd"/>
      <w:r w:rsidRPr="00C679FE">
        <w:rPr>
          <w:rFonts w:ascii="Times New Roman" w:hAnsi="Times New Roman"/>
        </w:rPr>
        <w:t xml:space="preserve">. пол. х </w:t>
      </w:r>
      <w:proofErr w:type="spellStart"/>
      <w:r w:rsidRPr="00C679FE">
        <w:rPr>
          <w:rFonts w:ascii="Times New Roman" w:hAnsi="Times New Roman"/>
        </w:rPr>
        <w:t>Nж</w:t>
      </w:r>
      <w:proofErr w:type="spellEnd"/>
      <w:r w:rsidRPr="00C679FE">
        <w:rPr>
          <w:rFonts w:ascii="Times New Roman" w:hAnsi="Times New Roman"/>
        </w:rPr>
        <w:t>/1000,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где  </w:t>
      </w:r>
      <w:proofErr w:type="spellStart"/>
      <w:r w:rsidRPr="00C679FE">
        <w:rPr>
          <w:rFonts w:ascii="Times New Roman" w:hAnsi="Times New Roman"/>
        </w:rPr>
        <w:t>qуд</w:t>
      </w:r>
      <w:proofErr w:type="spellEnd"/>
      <w:r w:rsidRPr="00C679FE">
        <w:rPr>
          <w:rFonts w:ascii="Times New Roman" w:hAnsi="Times New Roman"/>
        </w:rPr>
        <w:t>. пол  – удельное среднесуточное за поливочный сезон потребление воды на полив 1 жителя = 50 л/чел.,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ab/>
      </w:r>
      <w:r w:rsidRPr="00C679FE">
        <w:rPr>
          <w:rFonts w:ascii="Times New Roman" w:hAnsi="Times New Roman"/>
        </w:rPr>
        <w:tab/>
      </w:r>
      <w:proofErr w:type="spellStart"/>
      <w:r w:rsidRPr="00C679FE">
        <w:rPr>
          <w:rFonts w:ascii="Times New Roman" w:hAnsi="Times New Roman"/>
        </w:rPr>
        <w:t>Nж</w:t>
      </w:r>
      <w:proofErr w:type="spellEnd"/>
      <w:r w:rsidRPr="00C679FE">
        <w:rPr>
          <w:rFonts w:ascii="Times New Roman" w:hAnsi="Times New Roman"/>
        </w:rPr>
        <w:t xml:space="preserve"> – расчетное число жителей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qпол</w:t>
      </w:r>
      <w:proofErr w:type="spellEnd"/>
      <w:r w:rsidRPr="00C679FE">
        <w:rPr>
          <w:rFonts w:ascii="Times New Roman" w:hAnsi="Times New Roman"/>
        </w:rPr>
        <w:t>. =  50 х 12</w:t>
      </w:r>
      <w:r w:rsidR="00297F44">
        <w:rPr>
          <w:rFonts w:ascii="Times New Roman" w:hAnsi="Times New Roman"/>
        </w:rPr>
        <w:t>39</w:t>
      </w:r>
      <w:r w:rsidRPr="00C679FE">
        <w:rPr>
          <w:rFonts w:ascii="Times New Roman" w:hAnsi="Times New Roman"/>
        </w:rPr>
        <w:t>/1000=6</w:t>
      </w:r>
      <w:r w:rsidR="00297F44">
        <w:rPr>
          <w:rFonts w:ascii="Times New Roman" w:hAnsi="Times New Roman"/>
        </w:rPr>
        <w:t>2</w:t>
      </w:r>
      <w:r w:rsidRPr="00C679FE">
        <w:rPr>
          <w:rFonts w:ascii="Times New Roman" w:hAnsi="Times New Roman"/>
        </w:rPr>
        <w:t xml:space="preserve"> м3/</w:t>
      </w:r>
      <w:proofErr w:type="spellStart"/>
      <w:r w:rsidRPr="00C679FE">
        <w:rPr>
          <w:rFonts w:ascii="Times New Roman" w:hAnsi="Times New Roman"/>
        </w:rPr>
        <w:t>сут</w:t>
      </w:r>
      <w:proofErr w:type="spellEnd"/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gramStart"/>
      <w:r w:rsidRPr="00C679FE">
        <w:rPr>
          <w:rFonts w:ascii="Times New Roman" w:hAnsi="Times New Roman"/>
        </w:rPr>
        <w:t>Итого:  суточный</w:t>
      </w:r>
      <w:proofErr w:type="gramEnd"/>
      <w:r w:rsidRPr="00C679FE">
        <w:rPr>
          <w:rFonts w:ascii="Times New Roman" w:hAnsi="Times New Roman"/>
        </w:rPr>
        <w:t xml:space="preserve"> расход воды потребителями из водопроводной сети составляет: </w:t>
      </w: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 = 31</w:t>
      </w:r>
      <w:r w:rsidR="00297F44">
        <w:rPr>
          <w:rFonts w:ascii="Times New Roman" w:hAnsi="Times New Roman"/>
        </w:rPr>
        <w:t>0</w:t>
      </w:r>
      <w:r w:rsidRPr="00C679FE">
        <w:rPr>
          <w:rFonts w:ascii="Times New Roman" w:hAnsi="Times New Roman"/>
        </w:rPr>
        <w:t>+37</w:t>
      </w:r>
      <w:r w:rsidR="00297F44">
        <w:rPr>
          <w:rFonts w:ascii="Times New Roman" w:hAnsi="Times New Roman"/>
        </w:rPr>
        <w:t>2</w:t>
      </w:r>
      <w:r w:rsidRPr="00C679FE">
        <w:rPr>
          <w:rFonts w:ascii="Times New Roman" w:hAnsi="Times New Roman"/>
        </w:rPr>
        <w:t>+6</w:t>
      </w:r>
      <w:r w:rsidR="00297F44">
        <w:rPr>
          <w:rFonts w:ascii="Times New Roman" w:hAnsi="Times New Roman"/>
        </w:rPr>
        <w:t>2</w:t>
      </w:r>
      <w:r w:rsidRPr="00C679FE">
        <w:rPr>
          <w:rFonts w:ascii="Times New Roman" w:hAnsi="Times New Roman"/>
        </w:rPr>
        <w:t>= 7</w:t>
      </w:r>
      <w:r w:rsidR="00297F44">
        <w:rPr>
          <w:rFonts w:ascii="Times New Roman" w:hAnsi="Times New Roman"/>
        </w:rPr>
        <w:t>44</w:t>
      </w:r>
      <w:r w:rsidRPr="00C679FE">
        <w:rPr>
          <w:rFonts w:ascii="Times New Roman" w:hAnsi="Times New Roman"/>
        </w:rPr>
        <w:t xml:space="preserve">  м3/</w:t>
      </w:r>
      <w:proofErr w:type="spellStart"/>
      <w:r w:rsidRPr="00C679FE">
        <w:rPr>
          <w:rFonts w:ascii="Times New Roman" w:hAnsi="Times New Roman"/>
        </w:rPr>
        <w:t>сут</w:t>
      </w:r>
      <w:proofErr w:type="spellEnd"/>
      <w:r w:rsidRPr="00C679FE">
        <w:rPr>
          <w:rFonts w:ascii="Times New Roman" w:hAnsi="Times New Roman"/>
        </w:rPr>
        <w:t xml:space="preserve">. 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Расчеты по определению суточных расходов воды потребителями из водопроводной сети сведены в таблицу 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</w:p>
    <w:p w:rsidR="00DC31BB" w:rsidRPr="00C679FE" w:rsidRDefault="00DC31BB" w:rsidP="004A61E4">
      <w:pPr>
        <w:ind w:left="952" w:hanging="952"/>
      </w:pPr>
      <w:r w:rsidRPr="00C679FE">
        <w:t xml:space="preserve"> Расчетные суточные расходы по водопотреблению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7"/>
        <w:gridCol w:w="992"/>
        <w:gridCol w:w="1134"/>
        <w:gridCol w:w="1418"/>
        <w:gridCol w:w="1091"/>
        <w:gridCol w:w="1319"/>
        <w:gridCol w:w="1383"/>
      </w:tblGrid>
      <w:tr w:rsidR="00DC31BB" w:rsidRPr="004A61E4" w:rsidTr="00616354">
        <w:trPr>
          <w:jc w:val="right"/>
        </w:trPr>
        <w:tc>
          <w:tcPr>
            <w:tcW w:w="568" w:type="dxa"/>
            <w:vMerge w:val="restart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№ п/п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Виды расходов и наименование потребителей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31BB" w:rsidRPr="004A61E4" w:rsidRDefault="00DC31BB" w:rsidP="004A61E4">
            <w:pPr>
              <w:ind w:left="-108" w:right="-108"/>
            </w:pPr>
            <w:r w:rsidRPr="004A61E4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Кол-во потребителей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Среднесуточная норма водопотребления</w:t>
            </w:r>
          </w:p>
          <w:p w:rsidR="00DC31BB" w:rsidRPr="004A61E4" w:rsidRDefault="00DC31BB" w:rsidP="004A61E4">
            <w:r w:rsidRPr="004A61E4">
              <w:rPr>
                <w:sz w:val="22"/>
                <w:szCs w:val="22"/>
              </w:rPr>
              <w:t xml:space="preserve">(л/ </w:t>
            </w:r>
            <w:proofErr w:type="spellStart"/>
            <w:r w:rsidRPr="004A61E4">
              <w:rPr>
                <w:sz w:val="22"/>
                <w:szCs w:val="22"/>
              </w:rPr>
              <w:t>сут</w:t>
            </w:r>
            <w:proofErr w:type="spellEnd"/>
            <w:r w:rsidRPr="004A61E4">
              <w:rPr>
                <w:sz w:val="22"/>
                <w:szCs w:val="22"/>
              </w:rPr>
              <w:t xml:space="preserve">. </w:t>
            </w:r>
            <w:r w:rsidRPr="004A61E4">
              <w:rPr>
                <w:sz w:val="22"/>
                <w:szCs w:val="22"/>
              </w:rPr>
              <w:br/>
              <w:t>на 1 чел.)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DC31BB" w:rsidRPr="004A61E4" w:rsidRDefault="00DC31BB" w:rsidP="004A61E4">
            <w:proofErr w:type="spellStart"/>
            <w:r w:rsidRPr="004A61E4">
              <w:rPr>
                <w:sz w:val="22"/>
                <w:szCs w:val="22"/>
              </w:rPr>
              <w:t>Коэфф</w:t>
            </w:r>
            <w:proofErr w:type="spellEnd"/>
            <w:r w:rsidRPr="004A61E4">
              <w:rPr>
                <w:sz w:val="22"/>
                <w:szCs w:val="22"/>
              </w:rPr>
              <w:t>. суточной неравномерности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Суточные расходы воды</w:t>
            </w: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vMerge/>
            <w:shd w:val="clear" w:color="auto" w:fill="auto"/>
          </w:tcPr>
          <w:p w:rsidR="00DC31BB" w:rsidRPr="004A61E4" w:rsidRDefault="00DC31BB" w:rsidP="004A61E4"/>
        </w:tc>
        <w:tc>
          <w:tcPr>
            <w:tcW w:w="2027" w:type="dxa"/>
            <w:vMerge/>
            <w:shd w:val="clear" w:color="auto" w:fill="auto"/>
          </w:tcPr>
          <w:p w:rsidR="00DC31BB" w:rsidRPr="004A61E4" w:rsidRDefault="00DC31BB" w:rsidP="004A61E4"/>
        </w:tc>
        <w:tc>
          <w:tcPr>
            <w:tcW w:w="992" w:type="dxa"/>
            <w:vMerge/>
            <w:shd w:val="clear" w:color="auto" w:fill="auto"/>
          </w:tcPr>
          <w:p w:rsidR="00DC31BB" w:rsidRPr="004A61E4" w:rsidRDefault="00DC31BB" w:rsidP="004A61E4"/>
        </w:tc>
        <w:tc>
          <w:tcPr>
            <w:tcW w:w="1134" w:type="dxa"/>
            <w:vMerge/>
            <w:shd w:val="clear" w:color="auto" w:fill="auto"/>
          </w:tcPr>
          <w:p w:rsidR="00DC31BB" w:rsidRPr="004A61E4" w:rsidRDefault="00DC31BB" w:rsidP="004A61E4"/>
        </w:tc>
        <w:tc>
          <w:tcPr>
            <w:tcW w:w="1418" w:type="dxa"/>
            <w:vMerge/>
            <w:shd w:val="clear" w:color="auto" w:fill="auto"/>
          </w:tcPr>
          <w:p w:rsidR="00DC31BB" w:rsidRPr="004A61E4" w:rsidRDefault="00DC31BB" w:rsidP="004A61E4"/>
        </w:tc>
        <w:tc>
          <w:tcPr>
            <w:tcW w:w="1091" w:type="dxa"/>
            <w:vMerge/>
            <w:shd w:val="clear" w:color="auto" w:fill="auto"/>
          </w:tcPr>
          <w:p w:rsidR="00DC31BB" w:rsidRPr="004A61E4" w:rsidRDefault="00DC31BB" w:rsidP="004A61E4"/>
        </w:tc>
        <w:tc>
          <w:tcPr>
            <w:tcW w:w="1319" w:type="dxa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среднесуточный  расход</w:t>
            </w:r>
          </w:p>
          <w:p w:rsidR="00DC31BB" w:rsidRPr="004A61E4" w:rsidRDefault="00DC31BB" w:rsidP="004A61E4">
            <w:r w:rsidRPr="004A61E4">
              <w:rPr>
                <w:sz w:val="22"/>
                <w:szCs w:val="22"/>
                <w:lang w:val="en-US"/>
              </w:rPr>
              <w:t>Q</w:t>
            </w:r>
            <w:proofErr w:type="spellStart"/>
            <w:r w:rsidRPr="004A61E4">
              <w:rPr>
                <w:sz w:val="22"/>
                <w:szCs w:val="22"/>
                <w:vertAlign w:val="subscript"/>
              </w:rPr>
              <w:t>сут</w:t>
            </w:r>
            <w:proofErr w:type="spellEnd"/>
            <w:r w:rsidRPr="004A61E4">
              <w:rPr>
                <w:sz w:val="22"/>
                <w:szCs w:val="22"/>
                <w:vertAlign w:val="subscript"/>
              </w:rPr>
              <w:t xml:space="preserve">. </w:t>
            </w:r>
            <w:r w:rsidRPr="004A61E4">
              <w:rPr>
                <w:sz w:val="22"/>
                <w:szCs w:val="22"/>
                <w:vertAlign w:val="subscript"/>
                <w:lang w:val="en-US"/>
              </w:rPr>
              <w:t>m</w:t>
            </w:r>
          </w:p>
        </w:tc>
        <w:tc>
          <w:tcPr>
            <w:tcW w:w="1383" w:type="dxa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расход в сутки максимального водопотребления</w:t>
            </w:r>
          </w:p>
          <w:p w:rsidR="00DC31BB" w:rsidRPr="004A61E4" w:rsidRDefault="00DC31BB" w:rsidP="004A61E4">
            <w:r w:rsidRPr="004A61E4">
              <w:rPr>
                <w:sz w:val="22"/>
                <w:szCs w:val="22"/>
                <w:lang w:val="en-US"/>
              </w:rPr>
              <w:t>Q</w:t>
            </w:r>
            <w:proofErr w:type="spellStart"/>
            <w:r w:rsidRPr="004A61E4">
              <w:rPr>
                <w:sz w:val="22"/>
                <w:szCs w:val="22"/>
                <w:vertAlign w:val="subscript"/>
              </w:rPr>
              <w:t>сут</w:t>
            </w:r>
            <w:proofErr w:type="spellEnd"/>
            <w:r w:rsidRPr="004A61E4">
              <w:rPr>
                <w:sz w:val="22"/>
                <w:szCs w:val="22"/>
                <w:vertAlign w:val="subscript"/>
              </w:rPr>
              <w:t xml:space="preserve">. </w:t>
            </w:r>
            <w:r w:rsidRPr="004A61E4">
              <w:rPr>
                <w:sz w:val="22"/>
                <w:szCs w:val="22"/>
                <w:vertAlign w:val="subscript"/>
                <w:lang w:val="en-US"/>
              </w:rPr>
              <w:t>m</w:t>
            </w:r>
            <w:r w:rsidRPr="004A61E4">
              <w:rPr>
                <w:sz w:val="22"/>
                <w:szCs w:val="22"/>
                <w:vertAlign w:val="subscript"/>
              </w:rPr>
              <w:t>ах</w:t>
            </w: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shd w:val="clear" w:color="auto" w:fill="auto"/>
          </w:tcPr>
          <w:p w:rsidR="00DC31BB" w:rsidRPr="004A61E4" w:rsidRDefault="00DC31BB" w:rsidP="004A61E4">
            <w:pPr>
              <w:rPr>
                <w:lang w:val="en-US"/>
              </w:rPr>
            </w:pPr>
            <w:r w:rsidRPr="004A61E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027" w:type="dxa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992" w:type="dxa"/>
            <w:shd w:val="clear" w:color="auto" w:fill="auto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319" w:type="dxa"/>
            <w:shd w:val="clear" w:color="auto" w:fill="auto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DC31BB" w:rsidRPr="004A61E4" w:rsidRDefault="00DC31BB" w:rsidP="004A61E4">
            <w:pPr>
              <w:jc w:val="center"/>
            </w:pP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shd w:val="clear" w:color="auto" w:fill="auto"/>
          </w:tcPr>
          <w:p w:rsidR="00DC31BB" w:rsidRPr="004A61E4" w:rsidRDefault="00DC31BB" w:rsidP="004A61E4"/>
        </w:tc>
        <w:tc>
          <w:tcPr>
            <w:tcW w:w="2027" w:type="dxa"/>
            <w:shd w:val="clear" w:color="auto" w:fill="auto"/>
          </w:tcPr>
          <w:p w:rsidR="00DC31BB" w:rsidRPr="004A61E4" w:rsidRDefault="00DC31BB" w:rsidP="004A61E4">
            <w:pPr>
              <w:ind w:left="229" w:hanging="229"/>
            </w:pPr>
            <w:r w:rsidRPr="004A61E4">
              <w:rPr>
                <w:sz w:val="22"/>
                <w:szCs w:val="22"/>
              </w:rPr>
              <w:t>1. Расход населением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12</w:t>
            </w:r>
            <w:r w:rsidR="00297F44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250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1,2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31</w:t>
            </w:r>
            <w:r w:rsidR="00297F4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37</w:t>
            </w:r>
            <w:r w:rsidR="00297F44">
              <w:rPr>
                <w:sz w:val="22"/>
                <w:szCs w:val="22"/>
              </w:rPr>
              <w:t>2</w:t>
            </w: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shd w:val="clear" w:color="auto" w:fill="auto"/>
          </w:tcPr>
          <w:p w:rsidR="00DC31BB" w:rsidRPr="004A61E4" w:rsidRDefault="00DC31BB" w:rsidP="004A61E4"/>
        </w:tc>
        <w:tc>
          <w:tcPr>
            <w:tcW w:w="2027" w:type="dxa"/>
            <w:shd w:val="clear" w:color="auto" w:fill="auto"/>
          </w:tcPr>
          <w:p w:rsidR="00DC31BB" w:rsidRPr="004A61E4" w:rsidRDefault="00DC31BB" w:rsidP="004A61E4">
            <w:pPr>
              <w:ind w:left="229" w:hanging="229"/>
            </w:pPr>
            <w:r w:rsidRPr="004A61E4">
              <w:rPr>
                <w:sz w:val="22"/>
                <w:szCs w:val="22"/>
              </w:rPr>
              <w:t>2. Неучтенные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10 %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31,</w:t>
            </w:r>
            <w:r w:rsidR="00297F4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37,</w:t>
            </w:r>
            <w:r w:rsidR="00297F44">
              <w:rPr>
                <w:sz w:val="22"/>
                <w:szCs w:val="22"/>
              </w:rPr>
              <w:t>2</w:t>
            </w: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shd w:val="clear" w:color="auto" w:fill="auto"/>
          </w:tcPr>
          <w:p w:rsidR="00DC31BB" w:rsidRPr="004A61E4" w:rsidRDefault="00DC31BB" w:rsidP="004A61E4"/>
        </w:tc>
        <w:tc>
          <w:tcPr>
            <w:tcW w:w="2027" w:type="dxa"/>
            <w:shd w:val="clear" w:color="auto" w:fill="auto"/>
          </w:tcPr>
          <w:p w:rsidR="00DC31BB" w:rsidRPr="004A61E4" w:rsidRDefault="00DC31BB" w:rsidP="004A61E4">
            <w:pPr>
              <w:ind w:left="229" w:hanging="229"/>
            </w:pPr>
            <w:r w:rsidRPr="004A61E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34</w:t>
            </w:r>
            <w:r w:rsidR="00297F44">
              <w:rPr>
                <w:sz w:val="22"/>
                <w:szCs w:val="22"/>
              </w:rPr>
              <w:t>1</w:t>
            </w:r>
            <w:r w:rsidRPr="004A61E4">
              <w:rPr>
                <w:sz w:val="22"/>
                <w:szCs w:val="22"/>
              </w:rPr>
              <w:t>,</w:t>
            </w:r>
            <w:r w:rsidR="00297F4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4</w:t>
            </w:r>
            <w:r w:rsidR="00297F44">
              <w:rPr>
                <w:sz w:val="22"/>
                <w:szCs w:val="22"/>
              </w:rPr>
              <w:t>09</w:t>
            </w:r>
            <w:r w:rsidRPr="004A61E4">
              <w:rPr>
                <w:sz w:val="22"/>
                <w:szCs w:val="22"/>
              </w:rPr>
              <w:t>,</w:t>
            </w:r>
            <w:r w:rsidR="00297F44">
              <w:rPr>
                <w:sz w:val="22"/>
                <w:szCs w:val="22"/>
              </w:rPr>
              <w:t>2</w:t>
            </w: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shd w:val="clear" w:color="auto" w:fill="auto"/>
          </w:tcPr>
          <w:p w:rsidR="00DC31BB" w:rsidRPr="004A61E4" w:rsidRDefault="00DC31BB" w:rsidP="004A61E4">
            <w:r w:rsidRPr="004A61E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C31BB" w:rsidRPr="004A61E4" w:rsidRDefault="00DC31BB" w:rsidP="004A61E4">
            <w:pPr>
              <w:ind w:left="229" w:hanging="229"/>
            </w:pPr>
            <w:r w:rsidRPr="004A61E4">
              <w:rPr>
                <w:sz w:val="22"/>
                <w:szCs w:val="22"/>
              </w:rPr>
              <w:t>1. Полив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12</w:t>
            </w:r>
            <w:r w:rsidR="00297F44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  <w:r w:rsidRPr="004A61E4">
              <w:rPr>
                <w:sz w:val="22"/>
                <w:szCs w:val="22"/>
              </w:rPr>
              <w:t>–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6</w:t>
            </w:r>
            <w:r w:rsidR="00297F44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6</w:t>
            </w:r>
            <w:r w:rsidR="00297F44">
              <w:rPr>
                <w:sz w:val="22"/>
                <w:szCs w:val="22"/>
              </w:rPr>
              <w:t>2</w:t>
            </w:r>
          </w:p>
        </w:tc>
      </w:tr>
      <w:tr w:rsidR="00DC31BB" w:rsidRPr="004A61E4" w:rsidTr="00DC31BB">
        <w:trPr>
          <w:jc w:val="right"/>
        </w:trPr>
        <w:tc>
          <w:tcPr>
            <w:tcW w:w="568" w:type="dxa"/>
            <w:shd w:val="clear" w:color="auto" w:fill="auto"/>
          </w:tcPr>
          <w:p w:rsidR="00DC31BB" w:rsidRPr="004A61E4" w:rsidRDefault="00DC31BB" w:rsidP="004A61E4"/>
        </w:tc>
        <w:tc>
          <w:tcPr>
            <w:tcW w:w="2027" w:type="dxa"/>
            <w:shd w:val="clear" w:color="auto" w:fill="auto"/>
            <w:vAlign w:val="center"/>
          </w:tcPr>
          <w:p w:rsidR="00DC31BB" w:rsidRPr="004A61E4" w:rsidRDefault="00DC31BB" w:rsidP="004A61E4">
            <w:r w:rsidRPr="004A61E4">
              <w:rPr>
                <w:sz w:val="22"/>
                <w:szCs w:val="22"/>
              </w:rPr>
              <w:t xml:space="preserve">Итого: по посёлку: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C31BB" w:rsidRPr="004A61E4" w:rsidRDefault="00DC31BB" w:rsidP="004A61E4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40</w:t>
            </w:r>
            <w:r w:rsidR="00297F44">
              <w:rPr>
                <w:sz w:val="22"/>
                <w:szCs w:val="22"/>
              </w:rPr>
              <w:t>3</w:t>
            </w:r>
            <w:r w:rsidRPr="004A61E4">
              <w:rPr>
                <w:sz w:val="22"/>
                <w:szCs w:val="22"/>
              </w:rPr>
              <w:t>,</w:t>
            </w:r>
            <w:r w:rsidR="00297F4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C31BB" w:rsidRPr="004A61E4" w:rsidRDefault="00DC31BB" w:rsidP="00297F44">
            <w:pPr>
              <w:jc w:val="center"/>
            </w:pPr>
            <w:r w:rsidRPr="004A61E4">
              <w:rPr>
                <w:sz w:val="22"/>
                <w:szCs w:val="22"/>
              </w:rPr>
              <w:t>47</w:t>
            </w:r>
            <w:r w:rsidR="00297F44">
              <w:rPr>
                <w:sz w:val="22"/>
                <w:szCs w:val="22"/>
              </w:rPr>
              <w:t>1</w:t>
            </w:r>
            <w:r w:rsidRPr="004A61E4">
              <w:rPr>
                <w:sz w:val="22"/>
                <w:szCs w:val="22"/>
              </w:rPr>
              <w:t>,</w:t>
            </w:r>
            <w:r w:rsidR="00297F44">
              <w:rPr>
                <w:sz w:val="22"/>
                <w:szCs w:val="22"/>
              </w:rPr>
              <w:t>2</w:t>
            </w:r>
          </w:p>
        </w:tc>
      </w:tr>
    </w:tbl>
    <w:p w:rsidR="00DC31BB" w:rsidRPr="00C679FE" w:rsidRDefault="00DC31BB" w:rsidP="004A61E4">
      <w:pPr>
        <w:ind w:left="284"/>
      </w:pPr>
    </w:p>
    <w:p w:rsidR="00DC31BB" w:rsidRPr="00C679FE" w:rsidRDefault="00DC31BB" w:rsidP="004A61E4">
      <w:pPr>
        <w:ind w:left="284"/>
      </w:pPr>
      <w:r w:rsidRPr="00C679FE">
        <w:t>Часовые расходы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Среднечасовой расход воды в сутки максимального водопотребления: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</w:t>
      </w:r>
      <w:proofErr w:type="gramStart"/>
      <w:r w:rsidRPr="00C679FE">
        <w:rPr>
          <w:rFonts w:ascii="Times New Roman" w:hAnsi="Times New Roman"/>
        </w:rPr>
        <w:t>ср.ч</w:t>
      </w:r>
      <w:proofErr w:type="spellEnd"/>
      <w:proofErr w:type="gramEnd"/>
      <w:r w:rsidRPr="00C679FE">
        <w:rPr>
          <w:rFonts w:ascii="Times New Roman" w:hAnsi="Times New Roman"/>
        </w:rPr>
        <w:t xml:space="preserve">  = </w:t>
      </w: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: 24=37</w:t>
      </w:r>
      <w:r w:rsidR="00297F44">
        <w:rPr>
          <w:rFonts w:ascii="Times New Roman" w:hAnsi="Times New Roman"/>
        </w:rPr>
        <w:t>2</w:t>
      </w:r>
      <w:r w:rsidRPr="00C679FE">
        <w:rPr>
          <w:rFonts w:ascii="Times New Roman" w:hAnsi="Times New Roman"/>
        </w:rPr>
        <w:t xml:space="preserve"> : 24  = 15,</w:t>
      </w:r>
      <w:r w:rsidR="00297F44" w:rsidRPr="00C679FE">
        <w:rPr>
          <w:rFonts w:ascii="Times New Roman" w:hAnsi="Times New Roman"/>
        </w:rPr>
        <w:t xml:space="preserve"> </w:t>
      </w:r>
      <w:r w:rsidRPr="00C679FE">
        <w:rPr>
          <w:rFonts w:ascii="Times New Roman" w:hAnsi="Times New Roman"/>
        </w:rPr>
        <w:t>5 м3/ч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Расчетный часовой расход воды: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qч.mах</w:t>
      </w:r>
      <w:proofErr w:type="spellEnd"/>
      <w:r w:rsidRPr="00C679FE">
        <w:rPr>
          <w:rFonts w:ascii="Times New Roman" w:hAnsi="Times New Roman"/>
        </w:rPr>
        <w:t xml:space="preserve">   = </w:t>
      </w:r>
      <w:proofErr w:type="spellStart"/>
      <w:r w:rsidRPr="00C679FE">
        <w:rPr>
          <w:rFonts w:ascii="Times New Roman" w:hAnsi="Times New Roman"/>
        </w:rPr>
        <w:t>Qсут</w:t>
      </w:r>
      <w:proofErr w:type="spellEnd"/>
      <w:r w:rsidRPr="00C679FE">
        <w:rPr>
          <w:rFonts w:ascii="Times New Roman" w:hAnsi="Times New Roman"/>
        </w:rPr>
        <w:t xml:space="preserve">.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: 24 × </w:t>
      </w:r>
      <w:proofErr w:type="spellStart"/>
      <w:r w:rsidRPr="00C679FE">
        <w:rPr>
          <w:rFonts w:ascii="Times New Roman" w:hAnsi="Times New Roman"/>
        </w:rPr>
        <w:t>kч.mах</w:t>
      </w:r>
      <w:proofErr w:type="spellEnd"/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где </w:t>
      </w:r>
      <w:proofErr w:type="spellStart"/>
      <w:r w:rsidRPr="00C679FE">
        <w:rPr>
          <w:rFonts w:ascii="Times New Roman" w:hAnsi="Times New Roman"/>
        </w:rPr>
        <w:t>kч.mах</w:t>
      </w:r>
      <w:proofErr w:type="spellEnd"/>
      <w:r w:rsidRPr="00C679FE">
        <w:rPr>
          <w:rFonts w:ascii="Times New Roman" w:hAnsi="Times New Roman"/>
        </w:rPr>
        <w:t xml:space="preserve">  – коэффициент часовой неравномерности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kч.mах</w:t>
      </w:r>
      <w:proofErr w:type="spellEnd"/>
      <w:r w:rsidRPr="00C679FE">
        <w:rPr>
          <w:rFonts w:ascii="Times New Roman" w:hAnsi="Times New Roman"/>
        </w:rPr>
        <w:t xml:space="preserve"> = α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× β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lastRenderedPageBreak/>
        <w:t xml:space="preserve">где α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– коэффициент, учитывающий степень благоустройства и другие местные условия, 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α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= 1,2; β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 – коэффициент, учитывающий число жителей (</w:t>
      </w:r>
      <w:proofErr w:type="spellStart"/>
      <w:r w:rsidRPr="00C679FE">
        <w:rPr>
          <w:rFonts w:ascii="Times New Roman" w:hAnsi="Times New Roman"/>
        </w:rPr>
        <w:t>Nж</w:t>
      </w:r>
      <w:proofErr w:type="spellEnd"/>
      <w:r w:rsidRPr="00C679FE">
        <w:rPr>
          <w:rFonts w:ascii="Times New Roman" w:hAnsi="Times New Roman"/>
        </w:rPr>
        <w:t>),</w:t>
      </w:r>
      <w:r w:rsidRPr="00C679FE">
        <w:rPr>
          <w:rFonts w:ascii="Times New Roman" w:hAnsi="Times New Roman"/>
        </w:rPr>
        <w:br/>
        <w:t xml:space="preserve">при </w:t>
      </w:r>
      <w:proofErr w:type="spellStart"/>
      <w:r w:rsidRPr="00C679FE">
        <w:rPr>
          <w:rFonts w:ascii="Times New Roman" w:hAnsi="Times New Roman"/>
        </w:rPr>
        <w:t>Nж</w:t>
      </w:r>
      <w:proofErr w:type="spellEnd"/>
      <w:r w:rsidRPr="00C679FE">
        <w:rPr>
          <w:rFonts w:ascii="Times New Roman" w:hAnsi="Times New Roman"/>
        </w:rPr>
        <w:t xml:space="preserve"> = 764 чел. β </w:t>
      </w:r>
      <w:proofErr w:type="spellStart"/>
      <w:r w:rsidRPr="00C679FE">
        <w:rPr>
          <w:rFonts w:ascii="Times New Roman" w:hAnsi="Times New Roman"/>
        </w:rPr>
        <w:t>mах</w:t>
      </w:r>
      <w:proofErr w:type="spellEnd"/>
      <w:r w:rsidRPr="00C679FE">
        <w:rPr>
          <w:rFonts w:ascii="Times New Roman" w:hAnsi="Times New Roman"/>
        </w:rPr>
        <w:t xml:space="preserve"> = 1.9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kч.mах</w:t>
      </w:r>
      <w:proofErr w:type="spellEnd"/>
      <w:r w:rsidRPr="00C679FE">
        <w:rPr>
          <w:rFonts w:ascii="Times New Roman" w:hAnsi="Times New Roman"/>
        </w:rPr>
        <w:t xml:space="preserve"> = 1,2 х 1.9 = 2.28</w:t>
      </w: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Таким образом,</w:t>
      </w:r>
    </w:p>
    <w:p w:rsidR="004A61E4" w:rsidRDefault="00DC31BB" w:rsidP="00FC4A13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proofErr w:type="spellStart"/>
      <w:r w:rsidRPr="00C679FE">
        <w:rPr>
          <w:rFonts w:ascii="Times New Roman" w:hAnsi="Times New Roman"/>
        </w:rPr>
        <w:t>qч.mах</w:t>
      </w:r>
      <w:proofErr w:type="spellEnd"/>
      <w:r w:rsidRPr="00C679FE">
        <w:rPr>
          <w:rFonts w:ascii="Times New Roman" w:hAnsi="Times New Roman"/>
        </w:rPr>
        <w:t xml:space="preserve"> = 4</w:t>
      </w:r>
      <w:r w:rsidR="00297F44">
        <w:rPr>
          <w:rFonts w:ascii="Times New Roman" w:hAnsi="Times New Roman"/>
        </w:rPr>
        <w:t>09</w:t>
      </w:r>
      <w:r w:rsidRPr="00C679FE">
        <w:rPr>
          <w:rFonts w:ascii="Times New Roman" w:hAnsi="Times New Roman"/>
        </w:rPr>
        <w:t>,</w:t>
      </w:r>
      <w:r w:rsidR="00297F44">
        <w:rPr>
          <w:rFonts w:ascii="Times New Roman" w:hAnsi="Times New Roman"/>
        </w:rPr>
        <w:t>2</w:t>
      </w:r>
      <w:r w:rsidRPr="00C679FE">
        <w:rPr>
          <w:rFonts w:ascii="Times New Roman" w:hAnsi="Times New Roman"/>
        </w:rPr>
        <w:t xml:space="preserve"> (без полива</w:t>
      </w:r>
      <w:proofErr w:type="gramStart"/>
      <w:r w:rsidRPr="00C679FE">
        <w:rPr>
          <w:rFonts w:ascii="Times New Roman" w:hAnsi="Times New Roman"/>
        </w:rPr>
        <w:t>) :</w:t>
      </w:r>
      <w:proofErr w:type="gramEnd"/>
      <w:r w:rsidRPr="00C679FE">
        <w:rPr>
          <w:rFonts w:ascii="Times New Roman" w:hAnsi="Times New Roman"/>
        </w:rPr>
        <w:t xml:space="preserve"> 24 х 2.28  = 3</w:t>
      </w:r>
      <w:r w:rsidR="00297F44">
        <w:rPr>
          <w:rFonts w:ascii="Times New Roman" w:hAnsi="Times New Roman"/>
        </w:rPr>
        <w:t>8</w:t>
      </w:r>
      <w:r w:rsidRPr="00C679FE">
        <w:rPr>
          <w:rFonts w:ascii="Times New Roman" w:hAnsi="Times New Roman"/>
        </w:rPr>
        <w:t>,</w:t>
      </w:r>
      <w:r w:rsidR="00297F44">
        <w:rPr>
          <w:rFonts w:ascii="Times New Roman" w:hAnsi="Times New Roman"/>
        </w:rPr>
        <w:t>8</w:t>
      </w:r>
      <w:r w:rsidRPr="00C679FE">
        <w:rPr>
          <w:rFonts w:ascii="Times New Roman" w:hAnsi="Times New Roman"/>
        </w:rPr>
        <w:t xml:space="preserve">  м3/ч : 3,6 = 10,7л/с</w:t>
      </w:r>
    </w:p>
    <w:p w:rsidR="004A61E4" w:rsidRDefault="004A61E4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</w:p>
    <w:p w:rsidR="004A61E4" w:rsidRDefault="004A61E4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Сводная таблица расчетных расходов воды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98"/>
        <w:gridCol w:w="2418"/>
      </w:tblGrid>
      <w:tr w:rsidR="00DC31BB" w:rsidRPr="004A61E4" w:rsidTr="00616354">
        <w:trPr>
          <w:jc w:val="right"/>
        </w:trPr>
        <w:tc>
          <w:tcPr>
            <w:tcW w:w="540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9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241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</w:tr>
      <w:tr w:rsidR="00DC31BB" w:rsidRPr="004A61E4" w:rsidTr="00616354">
        <w:trPr>
          <w:jc w:val="right"/>
        </w:trPr>
        <w:tc>
          <w:tcPr>
            <w:tcW w:w="540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9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Среднесуточный расход воды, м3/</w:t>
            </w:r>
            <w:proofErr w:type="spellStart"/>
            <w:r w:rsidRPr="004A61E4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4A61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DC31BB" w:rsidRPr="004A61E4" w:rsidRDefault="00962527" w:rsidP="00297F4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40</w:t>
            </w:r>
            <w:r w:rsidR="00297F44">
              <w:rPr>
                <w:rFonts w:ascii="Times New Roman" w:hAnsi="Times New Roman"/>
                <w:sz w:val="22"/>
                <w:szCs w:val="22"/>
              </w:rPr>
              <w:t>3</w:t>
            </w:r>
            <w:r w:rsidRPr="004A61E4">
              <w:rPr>
                <w:rFonts w:ascii="Times New Roman" w:hAnsi="Times New Roman"/>
                <w:sz w:val="22"/>
                <w:szCs w:val="22"/>
              </w:rPr>
              <w:t>,</w:t>
            </w:r>
            <w:r w:rsidR="00297F4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1BB" w:rsidRPr="004A61E4" w:rsidTr="00616354">
        <w:trPr>
          <w:jc w:val="right"/>
        </w:trPr>
        <w:tc>
          <w:tcPr>
            <w:tcW w:w="540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9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Расход воды в сутки максимального водопотребления, м3/</w:t>
            </w:r>
            <w:proofErr w:type="spellStart"/>
            <w:r w:rsidRPr="004A61E4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4A61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DC31BB" w:rsidRPr="004A61E4" w:rsidRDefault="00962527" w:rsidP="00297F4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47</w:t>
            </w:r>
            <w:r w:rsidR="00297F44">
              <w:rPr>
                <w:rFonts w:ascii="Times New Roman" w:hAnsi="Times New Roman"/>
                <w:sz w:val="22"/>
                <w:szCs w:val="22"/>
              </w:rPr>
              <w:t>1</w:t>
            </w:r>
            <w:r w:rsidRPr="004A61E4">
              <w:rPr>
                <w:rFonts w:ascii="Times New Roman" w:hAnsi="Times New Roman"/>
                <w:sz w:val="22"/>
                <w:szCs w:val="22"/>
              </w:rPr>
              <w:t>,</w:t>
            </w:r>
            <w:r w:rsidR="00297F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31BB" w:rsidRPr="004A61E4" w:rsidTr="00616354">
        <w:trPr>
          <w:jc w:val="right"/>
        </w:trPr>
        <w:tc>
          <w:tcPr>
            <w:tcW w:w="540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9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Максимальный часовой расход в сутки максимального водопотребления, м3/ч</w:t>
            </w:r>
          </w:p>
        </w:tc>
        <w:tc>
          <w:tcPr>
            <w:tcW w:w="2418" w:type="dxa"/>
            <w:shd w:val="clear" w:color="auto" w:fill="auto"/>
          </w:tcPr>
          <w:p w:rsidR="00DC31BB" w:rsidRPr="004A61E4" w:rsidRDefault="00962527" w:rsidP="00297F4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3</w:t>
            </w:r>
            <w:r w:rsidR="00297F44">
              <w:rPr>
                <w:rFonts w:ascii="Times New Roman" w:hAnsi="Times New Roman"/>
                <w:sz w:val="22"/>
                <w:szCs w:val="22"/>
              </w:rPr>
              <w:t>8</w:t>
            </w:r>
            <w:r w:rsidRPr="004A61E4">
              <w:rPr>
                <w:rFonts w:ascii="Times New Roman" w:hAnsi="Times New Roman"/>
                <w:sz w:val="22"/>
                <w:szCs w:val="22"/>
              </w:rPr>
              <w:t>,</w:t>
            </w:r>
            <w:r w:rsidR="00297F4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31BB" w:rsidRPr="004A61E4" w:rsidTr="00616354">
        <w:trPr>
          <w:jc w:val="right"/>
        </w:trPr>
        <w:tc>
          <w:tcPr>
            <w:tcW w:w="540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79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Среднечасовой расход в сутки максимального водопотребления, м3/ч.</w:t>
            </w:r>
          </w:p>
        </w:tc>
        <w:tc>
          <w:tcPr>
            <w:tcW w:w="2418" w:type="dxa"/>
            <w:shd w:val="clear" w:color="auto" w:fill="auto"/>
          </w:tcPr>
          <w:p w:rsidR="00DC31BB" w:rsidRPr="004A61E4" w:rsidRDefault="00297F44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</w:t>
            </w:r>
            <w:r w:rsidR="00DC31BB" w:rsidRPr="004A61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C31BB" w:rsidRPr="004A61E4" w:rsidTr="00616354">
        <w:trPr>
          <w:jc w:val="right"/>
        </w:trPr>
        <w:tc>
          <w:tcPr>
            <w:tcW w:w="540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98" w:type="dxa"/>
            <w:shd w:val="clear" w:color="auto" w:fill="auto"/>
          </w:tcPr>
          <w:p w:rsidR="00DC31BB" w:rsidRPr="004A61E4" w:rsidRDefault="00DC31BB" w:rsidP="004A61E4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4A61E4">
              <w:rPr>
                <w:rFonts w:ascii="Times New Roman" w:hAnsi="Times New Roman"/>
                <w:sz w:val="22"/>
                <w:szCs w:val="22"/>
              </w:rPr>
              <w:t>Максимальный секундный расход, л/с</w:t>
            </w:r>
          </w:p>
        </w:tc>
        <w:tc>
          <w:tcPr>
            <w:tcW w:w="2418" w:type="dxa"/>
            <w:shd w:val="clear" w:color="auto" w:fill="auto"/>
          </w:tcPr>
          <w:p w:rsidR="00DC31BB" w:rsidRPr="004A61E4" w:rsidRDefault="00297F44" w:rsidP="004A61E4">
            <w:pPr>
              <w:pStyle w:val="Style22"/>
              <w:widowControl/>
              <w:spacing w:line="240" w:lineRule="auto"/>
              <w:ind w:firstLine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</w:t>
            </w:r>
            <w:r w:rsidR="00DC31BB" w:rsidRPr="004A61E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DC31BB" w:rsidRPr="00C679FE" w:rsidRDefault="00DC31BB" w:rsidP="004A61E4">
      <w:pPr>
        <w:tabs>
          <w:tab w:val="left" w:pos="284"/>
        </w:tabs>
        <w:ind w:left="336" w:firstLine="588"/>
      </w:pPr>
    </w:p>
    <w:p w:rsidR="00DC31BB" w:rsidRPr="00C679FE" w:rsidRDefault="00DC31BB" w:rsidP="004A61E4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>При определении расчетных часовых и секундных расходов, расход воды на полив не учитывался, т.к. он должен выполняться в часы минимального водопотребления.</w:t>
      </w:r>
    </w:p>
    <w:p w:rsidR="00482455" w:rsidRPr="00C679FE" w:rsidRDefault="00482455" w:rsidP="004A61E4">
      <w:pPr>
        <w:tabs>
          <w:tab w:val="left" w:pos="969"/>
        </w:tabs>
        <w:ind w:firstLine="851"/>
      </w:pPr>
    </w:p>
    <w:p w:rsidR="00482455" w:rsidRPr="00C679FE" w:rsidRDefault="00482455" w:rsidP="004A61E4">
      <w:pPr>
        <w:tabs>
          <w:tab w:val="left" w:pos="969"/>
        </w:tabs>
        <w:ind w:firstLine="426"/>
        <w:jc w:val="both"/>
        <w:rPr>
          <w:i/>
        </w:rPr>
      </w:pPr>
      <w:r w:rsidRPr="00C679FE">
        <w:rPr>
          <w:i/>
        </w:rPr>
        <w:t>Пожаротушение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  <w:rPr>
          <w:u w:val="single"/>
        </w:rPr>
      </w:pPr>
      <w:r w:rsidRPr="00C679FE">
        <w:rPr>
          <w:u w:val="single"/>
        </w:rPr>
        <w:t xml:space="preserve">Наружное пожаротушение 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Расход воды на наружное пожаротушение и количество одновременных пожаров принимается в зависимости от числа жителей, этажности застройки и объема зданий по табл. 1, 2 СП 8.3130-2009.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Расчетное количество пожаров – 1.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Расход на наружное пожаротушение – 5 л/с.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rPr>
          <w:u w:val="single"/>
        </w:rPr>
        <w:t>Внутреннее пожаротушение</w:t>
      </w:r>
      <w:r w:rsidRPr="00C679FE">
        <w:t>: не требуется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  <w:rPr>
          <w:u w:val="single"/>
        </w:rPr>
      </w:pPr>
      <w:r w:rsidRPr="00C679FE">
        <w:rPr>
          <w:u w:val="single"/>
        </w:rPr>
        <w:t>Общий расход на пожаротушение составит: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>5 л/с (18 м3/час, 54 м3/</w:t>
      </w:r>
      <w:proofErr w:type="spellStart"/>
      <w:r w:rsidRPr="00C679FE">
        <w:t>сут</w:t>
      </w:r>
      <w:proofErr w:type="spellEnd"/>
      <w:r w:rsidRPr="00C679FE">
        <w:t xml:space="preserve"> из расчета тушения пожара в течение 3-х часов).</w:t>
      </w:r>
    </w:p>
    <w:p w:rsidR="00482455" w:rsidRPr="00C679FE" w:rsidRDefault="00482455" w:rsidP="004A61E4">
      <w:pPr>
        <w:tabs>
          <w:tab w:val="left" w:pos="969"/>
        </w:tabs>
        <w:ind w:firstLine="426"/>
        <w:jc w:val="both"/>
      </w:pPr>
      <w:r w:rsidRPr="00C679FE">
        <w:t xml:space="preserve">Расчет предусматривает тушение пожара в часы максимального </w:t>
      </w:r>
      <w:proofErr w:type="spellStart"/>
      <w:r w:rsidRPr="00C679FE">
        <w:t>водоразбора</w:t>
      </w:r>
      <w:proofErr w:type="spellEnd"/>
      <w:r w:rsidRPr="00C679FE">
        <w:t xml:space="preserve"> на хозяйственно-питьевые нужды.</w:t>
      </w:r>
    </w:p>
    <w:p w:rsidR="00482455" w:rsidRPr="00C679FE" w:rsidRDefault="00482455" w:rsidP="004A61E4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679FE">
        <w:rPr>
          <w:rFonts w:ascii="Times New Roman" w:hAnsi="Times New Roman" w:cs="Times New Roman"/>
          <w:b/>
        </w:rPr>
        <w:t>Проектное предложение</w:t>
      </w: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 xml:space="preserve">Проектом предусмотрено полное инженерное обеспечение всей проектируемой застройки с организацией горячего водоснабжения от индивидуальных газовых водонагревателей и установкой ванн во всех жилых домах. Проектируемая схема предполагает создание объединенной системы хозяйственно-питьевого и противопожарного централизованного водоснабжения с возможностью выполнения водопроводных вводов во все жилые и общественные здания, с устройством сети пожарных гидрантов. </w:t>
      </w: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Надежность водоснабжения обеспечивается подключением проектируемой сети в двух точках. В точках подключения установить колодцы из стальной толстостенной трубы ø1420мм (как вариант – пластиковые колодцы при согласовании такого решения эксплуатирующей организацией), в колодцах предусмотреть стальную арматуру.</w:t>
      </w: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 xml:space="preserve">Новые сети водопровода запроектированы кольцевыми, из полиэтиленовых труб ПЭ100 по ГОСТ 18599-2001, пластмассовых труб по ТУ-2248-032-00284581-98 или стальных по согласованию с эксплуатирующей организацией. Диаметры трубопроводов, уточняющиеся при детальном проектировании, предварительно назначены следующие: </w:t>
      </w:r>
    </w:p>
    <w:p w:rsidR="00111DF4" w:rsidRPr="00C679FE" w:rsidRDefault="00111DF4" w:rsidP="004A61E4">
      <w:pPr>
        <w:pStyle w:val="a5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подводящие водоводы от точек подключения до границ участка - 110 мм;</w:t>
      </w:r>
    </w:p>
    <w:p w:rsidR="00111DF4" w:rsidRPr="00C679FE" w:rsidRDefault="00111DF4" w:rsidP="004A61E4">
      <w:pPr>
        <w:pStyle w:val="a5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распределительные трубопроводы – 90 мм;</w:t>
      </w:r>
    </w:p>
    <w:p w:rsidR="00111DF4" w:rsidRPr="00C679FE" w:rsidRDefault="00111DF4" w:rsidP="004A61E4">
      <w:pPr>
        <w:pStyle w:val="a5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вводы в дома – 50 мм.</w:t>
      </w:r>
    </w:p>
    <w:p w:rsidR="00111DF4" w:rsidRPr="000721EB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  <w:highlight w:val="yellow"/>
        </w:rPr>
      </w:pPr>
      <w:r w:rsidRPr="00C679FE">
        <w:rPr>
          <w:rFonts w:ascii="Times New Roman" w:hAnsi="Times New Roman" w:cs="Times New Roman"/>
        </w:rPr>
        <w:lastRenderedPageBreak/>
        <w:t xml:space="preserve">Пожаротушение предусмотрено от гидрантов, устанавливаемых на магистральном водоводе. Прокладка трубопроводов предусмотрена вдоль проездов улиц, что обеспечивает возможность беспрепятственного подъезда к гидрантам пожарной техники. Способ прокладки сети – подземный. Общая протяженность проектируемого водопровода – </w:t>
      </w:r>
      <w:r w:rsidR="000721EB" w:rsidRPr="000721EB">
        <w:rPr>
          <w:rFonts w:ascii="Times New Roman" w:hAnsi="Times New Roman" w:cs="Times New Roman"/>
        </w:rPr>
        <w:t xml:space="preserve">12961 </w:t>
      </w:r>
      <w:r w:rsidR="000721EB">
        <w:rPr>
          <w:rFonts w:ascii="Times New Roman" w:hAnsi="Times New Roman" w:cs="Times New Roman"/>
        </w:rPr>
        <w:t>метр.</w:t>
      </w: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  <w:i/>
          <w:u w:val="single"/>
        </w:rPr>
      </w:pP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  <w:i/>
          <w:u w:val="single"/>
        </w:rPr>
        <w:t xml:space="preserve">Охранная зона </w:t>
      </w:r>
      <w:r w:rsidRPr="00C679FE">
        <w:rPr>
          <w:rFonts w:ascii="Times New Roman" w:hAnsi="Times New Roman" w:cs="Times New Roman"/>
        </w:rPr>
        <w:t xml:space="preserve">сетей водоснабжения принята в соответствии с СП 31.13330.2012. «Свод правил. Водоснабжение. Наружные сети и сооружения.» (Актуализированная редакция СНиП 2.04.02-84*"(утв. Приказом </w:t>
      </w:r>
      <w:proofErr w:type="spellStart"/>
      <w:r w:rsidRPr="00C679FE">
        <w:rPr>
          <w:rFonts w:ascii="Times New Roman" w:hAnsi="Times New Roman" w:cs="Times New Roman"/>
        </w:rPr>
        <w:t>Минрегиона</w:t>
      </w:r>
      <w:proofErr w:type="spellEnd"/>
      <w:r w:rsidRPr="00C679FE">
        <w:rPr>
          <w:rFonts w:ascii="Times New Roman" w:hAnsi="Times New Roman" w:cs="Times New Roman"/>
        </w:rPr>
        <w:t xml:space="preserve"> России от 29.12.2011 N 635/14) и составляет 5 м в обе стороны от сети. На земельные участки, входящие в охранные зоны, налагаются ограничения, предусмотренные СанПиН 2.1.4.1110-02 Зоны санитарной охраны источников водоснабжения и водопроводов питьевого назначения.</w:t>
      </w:r>
    </w:p>
    <w:p w:rsidR="00111DF4" w:rsidRPr="00C679FE" w:rsidRDefault="00111DF4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111DF4" w:rsidRPr="00C679FE" w:rsidRDefault="004A61E4" w:rsidP="004A61E4">
      <w:pPr>
        <w:pStyle w:val="2"/>
        <w:rPr>
          <w:rFonts w:cs="Times New Roman"/>
          <w:szCs w:val="24"/>
        </w:rPr>
      </w:pPr>
      <w:bookmarkStart w:id="117" w:name="_Toc342644106"/>
      <w:bookmarkStart w:id="118" w:name="_Toc511402805"/>
      <w:r>
        <w:rPr>
          <w:rFonts w:cs="Times New Roman"/>
          <w:szCs w:val="24"/>
        </w:rPr>
        <w:t>6</w:t>
      </w:r>
      <w:r w:rsidR="00111DF4" w:rsidRPr="00C679FE">
        <w:rPr>
          <w:rFonts w:cs="Times New Roman"/>
          <w:szCs w:val="24"/>
        </w:rPr>
        <w:t>.2. Водоотведение</w:t>
      </w:r>
      <w:bookmarkEnd w:id="117"/>
      <w:r w:rsidR="00111DF4" w:rsidRPr="00C679FE">
        <w:rPr>
          <w:rFonts w:cs="Times New Roman"/>
          <w:szCs w:val="24"/>
        </w:rPr>
        <w:t>.</w:t>
      </w:r>
      <w:bookmarkEnd w:id="118"/>
    </w:p>
    <w:p w:rsidR="00111DF4" w:rsidRPr="00C679FE" w:rsidRDefault="00111DF4" w:rsidP="004A61E4">
      <w:pPr>
        <w:ind w:firstLine="709"/>
      </w:pPr>
    </w:p>
    <w:p w:rsidR="00111DF4" w:rsidRPr="00C679FE" w:rsidRDefault="00111DF4" w:rsidP="004A61E4">
      <w:pPr>
        <w:ind w:firstLine="426"/>
        <w:jc w:val="both"/>
        <w:rPr>
          <w:b/>
        </w:rPr>
      </w:pPr>
      <w:r w:rsidRPr="00C679FE">
        <w:rPr>
          <w:b/>
        </w:rPr>
        <w:t>Существующее положение</w:t>
      </w:r>
    </w:p>
    <w:p w:rsidR="00F338D7" w:rsidRPr="00C679FE" w:rsidRDefault="00111DF4" w:rsidP="004A61E4">
      <w:pPr>
        <w:tabs>
          <w:tab w:val="left" w:pos="969"/>
        </w:tabs>
        <w:ind w:firstLine="709"/>
        <w:jc w:val="both"/>
      </w:pPr>
      <w:r w:rsidRPr="00C679FE">
        <w:t xml:space="preserve">На рассматриваемой территории централизованная канализация </w:t>
      </w:r>
      <w:proofErr w:type="spellStart"/>
      <w:r w:rsidRPr="00C679FE">
        <w:t>отсутствуетв</w:t>
      </w:r>
      <w:proofErr w:type="spellEnd"/>
      <w:r w:rsidRPr="00C679FE">
        <w:t xml:space="preserve"> соответствии с </w:t>
      </w:r>
      <w:r w:rsidR="00A97A7C" w:rsidRPr="00C679FE">
        <w:t xml:space="preserve">Генеральным планом с. Архангельское. </w:t>
      </w:r>
    </w:p>
    <w:p w:rsidR="00A97A7C" w:rsidRPr="00C679FE" w:rsidRDefault="00A97A7C" w:rsidP="004A61E4">
      <w:pPr>
        <w:ind w:firstLine="709"/>
        <w:jc w:val="both"/>
      </w:pPr>
      <w:r w:rsidRPr="00C679FE">
        <w:t>Раздел «Водоотведение» разработан на основании архитектурно-планировочного раздела настоящего проекта, ранее утверждённых проектных материалов и в соответствии с нормативными документами, перечисленными в разделе «Исходные данные. Нормативная база» настоящей записки.</w:t>
      </w:r>
    </w:p>
    <w:p w:rsidR="00F338D7" w:rsidRPr="00C679FE" w:rsidRDefault="00F338D7" w:rsidP="004A61E4">
      <w:pPr>
        <w:tabs>
          <w:tab w:val="left" w:pos="969"/>
        </w:tabs>
        <w:ind w:firstLine="709"/>
        <w:rPr>
          <w:bCs/>
          <w:color w:val="FF0000"/>
        </w:rPr>
      </w:pPr>
    </w:p>
    <w:p w:rsidR="00F338D7" w:rsidRPr="00C679FE" w:rsidRDefault="00F338D7" w:rsidP="004A61E4">
      <w:pPr>
        <w:ind w:firstLine="426"/>
        <w:jc w:val="both"/>
        <w:rPr>
          <w:b/>
          <w:bCs/>
        </w:rPr>
      </w:pPr>
      <w:r w:rsidRPr="00C679FE">
        <w:rPr>
          <w:b/>
          <w:bCs/>
        </w:rPr>
        <w:t>Нормы водоотведения и расчетные расходы сточных вод</w:t>
      </w:r>
    </w:p>
    <w:p w:rsidR="00F338D7" w:rsidRPr="00C679FE" w:rsidRDefault="00F338D7" w:rsidP="004A61E4">
      <w:pPr>
        <w:tabs>
          <w:tab w:val="left" w:pos="851"/>
        </w:tabs>
        <w:ind w:firstLine="425"/>
        <w:jc w:val="both"/>
      </w:pPr>
      <w:r w:rsidRPr="00C679FE">
        <w:t xml:space="preserve">Все расчеты в проекте выполнены на число жителей в проектируемой застройке </w:t>
      </w:r>
      <w:r w:rsidR="00FD756E" w:rsidRPr="00C679FE">
        <w:t>1260</w:t>
      </w:r>
      <w:r w:rsidRPr="00C679FE">
        <w:t xml:space="preserve"> человек.</w:t>
      </w:r>
    </w:p>
    <w:p w:rsidR="00FD756E" w:rsidRPr="00C679FE" w:rsidRDefault="00FD756E" w:rsidP="004A61E4">
      <w:pPr>
        <w:pStyle w:val="Style22"/>
        <w:widowControl/>
        <w:spacing w:line="240" w:lineRule="auto"/>
        <w:ind w:firstLine="425"/>
        <w:rPr>
          <w:rFonts w:ascii="Times New Roman" w:hAnsi="Times New Roman"/>
        </w:rPr>
      </w:pPr>
      <w:r w:rsidRPr="00C679FE">
        <w:rPr>
          <w:rFonts w:ascii="Times New Roman" w:hAnsi="Times New Roman"/>
        </w:rPr>
        <w:t>В соответствии с требованиями СП 32.13330 2012 удельное среднесуточное (за год) водоотведение бытовых сточных вод от жилых и общественных зданий, оборудованных внутренним водопроводом, канализацией и централизованным горячим водоснабжением, принимается равным расчётному удельному (за год) водопотреблению без учёта расходов воды на полив территорий и зелёных насаждений. Неучтённые расходы принимаются в размере 5% суммарного среднесуточного водоотведения.</w:t>
      </w:r>
    </w:p>
    <w:p w:rsidR="00FD756E" w:rsidRPr="00C679FE" w:rsidRDefault="00FD756E" w:rsidP="004A61E4">
      <w:pPr>
        <w:ind w:firstLine="284"/>
        <w:rPr>
          <w:i/>
          <w:u w:val="single"/>
        </w:rPr>
      </w:pPr>
    </w:p>
    <w:p w:rsidR="00FD756E" w:rsidRPr="00C679FE" w:rsidRDefault="00FD756E" w:rsidP="004A61E4">
      <w:pPr>
        <w:ind w:firstLine="284"/>
        <w:rPr>
          <w:i/>
          <w:u w:val="single"/>
        </w:rPr>
      </w:pPr>
      <w:r w:rsidRPr="00C679FE">
        <w:rPr>
          <w:u w:val="single"/>
        </w:rPr>
        <w:t xml:space="preserve">Расчет водоотведения </w:t>
      </w:r>
    </w:p>
    <w:p w:rsidR="00FD756E" w:rsidRPr="00C679FE" w:rsidRDefault="00FD756E" w:rsidP="004A61E4">
      <w:pPr>
        <w:ind w:firstLine="284"/>
        <w:rPr>
          <w:i/>
        </w:rPr>
      </w:pPr>
      <w:r w:rsidRPr="00C679FE">
        <w:t>Расчетные суточные расходы по водоотведению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1134"/>
        <w:gridCol w:w="1351"/>
        <w:gridCol w:w="1630"/>
      </w:tblGrid>
      <w:tr w:rsidR="00FD756E" w:rsidRPr="004A61E4" w:rsidTr="00616354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Кол-во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Норма водопотребления (л/</w:t>
            </w:r>
            <w:proofErr w:type="spellStart"/>
            <w:r w:rsidRPr="004A61E4">
              <w:rPr>
                <w:sz w:val="22"/>
                <w:szCs w:val="22"/>
              </w:rPr>
              <w:t>сут</w:t>
            </w:r>
            <w:proofErr w:type="spellEnd"/>
            <w:r w:rsidRPr="004A61E4">
              <w:rPr>
                <w:sz w:val="22"/>
                <w:szCs w:val="22"/>
              </w:rPr>
              <w:t xml:space="preserve">. </w:t>
            </w:r>
            <w:r w:rsidRPr="004A61E4">
              <w:rPr>
                <w:sz w:val="22"/>
                <w:szCs w:val="22"/>
              </w:rPr>
              <w:br/>
              <w:t>на 1 чел.)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Суточный расход</w:t>
            </w:r>
          </w:p>
        </w:tc>
      </w:tr>
      <w:tr w:rsidR="00FD756E" w:rsidRPr="004A61E4" w:rsidTr="0061635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</w:p>
        </w:tc>
        <w:tc>
          <w:tcPr>
            <w:tcW w:w="1351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среднесуточ</w:t>
            </w:r>
            <w:r w:rsidRPr="004A61E4">
              <w:rPr>
                <w:sz w:val="22"/>
                <w:szCs w:val="22"/>
              </w:rPr>
              <w:softHyphen/>
              <w:t>ный  расход</w:t>
            </w:r>
          </w:p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м</w:t>
            </w:r>
            <w:r w:rsidRPr="004A61E4">
              <w:rPr>
                <w:sz w:val="22"/>
                <w:szCs w:val="22"/>
                <w:vertAlign w:val="superscript"/>
              </w:rPr>
              <w:t>3</w:t>
            </w:r>
            <w:r w:rsidRPr="004A61E4">
              <w:rPr>
                <w:sz w:val="22"/>
                <w:szCs w:val="22"/>
              </w:rPr>
              <w:t>/</w:t>
            </w:r>
            <w:proofErr w:type="spellStart"/>
            <w:r w:rsidRPr="004A61E4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расход в сутки максималь</w:t>
            </w:r>
            <w:r w:rsidRPr="004A61E4">
              <w:rPr>
                <w:sz w:val="22"/>
                <w:szCs w:val="22"/>
              </w:rPr>
              <w:softHyphen/>
              <w:t xml:space="preserve">ного </w:t>
            </w:r>
            <w:proofErr w:type="spellStart"/>
            <w:r w:rsidRPr="004A61E4">
              <w:rPr>
                <w:sz w:val="22"/>
                <w:szCs w:val="22"/>
              </w:rPr>
              <w:t>водопотр</w:t>
            </w:r>
            <w:proofErr w:type="spellEnd"/>
            <w:r w:rsidRPr="004A61E4">
              <w:rPr>
                <w:sz w:val="22"/>
                <w:szCs w:val="22"/>
              </w:rPr>
              <w:t>. м</w:t>
            </w:r>
            <w:r w:rsidRPr="004A61E4">
              <w:rPr>
                <w:sz w:val="22"/>
                <w:szCs w:val="22"/>
                <w:vertAlign w:val="superscript"/>
              </w:rPr>
              <w:t>3</w:t>
            </w:r>
            <w:r w:rsidRPr="004A61E4">
              <w:rPr>
                <w:sz w:val="22"/>
                <w:szCs w:val="22"/>
              </w:rPr>
              <w:t>/</w:t>
            </w:r>
            <w:proofErr w:type="spellStart"/>
            <w:r w:rsidRPr="004A61E4">
              <w:rPr>
                <w:sz w:val="22"/>
                <w:szCs w:val="22"/>
              </w:rPr>
              <w:t>сут</w:t>
            </w:r>
            <w:proofErr w:type="spellEnd"/>
          </w:p>
        </w:tc>
      </w:tr>
      <w:tr w:rsidR="00FD756E" w:rsidRPr="004A61E4" w:rsidTr="00616354">
        <w:trPr>
          <w:jc w:val="center"/>
        </w:trPr>
        <w:tc>
          <w:tcPr>
            <w:tcW w:w="56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756E" w:rsidRPr="004A61E4" w:rsidRDefault="00FD756E" w:rsidP="004A61E4">
            <w:pPr>
              <w:ind w:left="229" w:hanging="229"/>
              <w:rPr>
                <w:i/>
              </w:rPr>
            </w:pPr>
            <w:r w:rsidRPr="004A61E4">
              <w:rPr>
                <w:sz w:val="22"/>
                <w:szCs w:val="22"/>
              </w:rPr>
              <w:t>Расход населением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12</w:t>
            </w:r>
            <w:r w:rsidR="00297F44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250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31</w:t>
            </w:r>
            <w:r w:rsidR="00297F44">
              <w:rPr>
                <w:sz w:val="22"/>
                <w:szCs w:val="22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37</w:t>
            </w:r>
            <w:r w:rsidR="00297F44">
              <w:rPr>
                <w:sz w:val="22"/>
                <w:szCs w:val="22"/>
              </w:rPr>
              <w:t>2</w:t>
            </w:r>
          </w:p>
        </w:tc>
      </w:tr>
      <w:tr w:rsidR="00FD756E" w:rsidRPr="004A61E4" w:rsidTr="00616354">
        <w:trPr>
          <w:jc w:val="center"/>
        </w:trPr>
        <w:tc>
          <w:tcPr>
            <w:tcW w:w="56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D756E" w:rsidRPr="004A61E4" w:rsidRDefault="00FD756E" w:rsidP="004A61E4">
            <w:pPr>
              <w:ind w:left="229" w:hanging="229"/>
              <w:rPr>
                <w:i/>
              </w:rPr>
            </w:pPr>
            <w:r w:rsidRPr="004A61E4">
              <w:rPr>
                <w:sz w:val="22"/>
                <w:szCs w:val="22"/>
              </w:rPr>
              <w:t>Неучтенные расходы 5 %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15,5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18,9</w:t>
            </w:r>
          </w:p>
        </w:tc>
      </w:tr>
      <w:tr w:rsidR="00FD756E" w:rsidRPr="004A61E4" w:rsidTr="00616354">
        <w:trPr>
          <w:jc w:val="center"/>
        </w:trPr>
        <w:tc>
          <w:tcPr>
            <w:tcW w:w="56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FD756E" w:rsidRPr="004A61E4" w:rsidRDefault="00FD756E" w:rsidP="004A61E4">
            <w:pPr>
              <w:ind w:left="34" w:hanging="34"/>
              <w:rPr>
                <w:i/>
              </w:rPr>
            </w:pPr>
            <w:r w:rsidRPr="004A61E4">
              <w:rPr>
                <w:sz w:val="22"/>
                <w:szCs w:val="22"/>
              </w:rPr>
              <w:t>Всего от коммунально-бытового сектора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3</w:t>
            </w:r>
            <w:r w:rsidR="00297F44">
              <w:rPr>
                <w:sz w:val="22"/>
                <w:szCs w:val="22"/>
              </w:rPr>
              <w:t>25</w:t>
            </w:r>
            <w:r w:rsidRPr="004A61E4">
              <w:rPr>
                <w:sz w:val="22"/>
                <w:szCs w:val="22"/>
              </w:rPr>
              <w:t>,5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39</w:t>
            </w:r>
            <w:r w:rsidR="00297F44">
              <w:rPr>
                <w:sz w:val="22"/>
                <w:szCs w:val="22"/>
              </w:rPr>
              <w:t>0</w:t>
            </w:r>
            <w:r w:rsidRPr="004A61E4">
              <w:rPr>
                <w:sz w:val="22"/>
                <w:szCs w:val="22"/>
              </w:rPr>
              <w:t>,</w:t>
            </w:r>
            <w:r w:rsidR="00297F44">
              <w:rPr>
                <w:sz w:val="22"/>
                <w:szCs w:val="22"/>
              </w:rPr>
              <w:t>6</w:t>
            </w:r>
          </w:p>
        </w:tc>
      </w:tr>
      <w:tr w:rsidR="00FD756E" w:rsidRPr="004A61E4" w:rsidTr="00616354">
        <w:trPr>
          <w:jc w:val="center"/>
        </w:trPr>
        <w:tc>
          <w:tcPr>
            <w:tcW w:w="568" w:type="dxa"/>
            <w:shd w:val="clear" w:color="auto" w:fill="auto"/>
          </w:tcPr>
          <w:p w:rsidR="00FD756E" w:rsidRPr="004A61E4" w:rsidRDefault="00FD756E" w:rsidP="004A61E4">
            <w:pPr>
              <w:ind w:left="-387"/>
              <w:rPr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Всего по населенному пункту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56E" w:rsidRPr="004A61E4" w:rsidRDefault="00FD756E" w:rsidP="004A61E4">
            <w:pPr>
              <w:jc w:val="center"/>
              <w:rPr>
                <w:i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3</w:t>
            </w:r>
            <w:r w:rsidR="00297F44">
              <w:rPr>
                <w:sz w:val="22"/>
                <w:szCs w:val="22"/>
              </w:rPr>
              <w:t>25</w:t>
            </w:r>
            <w:r w:rsidRPr="004A61E4">
              <w:rPr>
                <w:sz w:val="22"/>
                <w:szCs w:val="22"/>
              </w:rPr>
              <w:t>,5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756E" w:rsidRPr="004A61E4" w:rsidRDefault="00FD756E" w:rsidP="00297F44">
            <w:pPr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39</w:t>
            </w:r>
            <w:r w:rsidR="00297F44">
              <w:rPr>
                <w:sz w:val="22"/>
                <w:szCs w:val="22"/>
              </w:rPr>
              <w:t>0</w:t>
            </w:r>
            <w:r w:rsidRPr="004A61E4">
              <w:rPr>
                <w:sz w:val="22"/>
                <w:szCs w:val="22"/>
              </w:rPr>
              <w:t>,</w:t>
            </w:r>
            <w:r w:rsidR="00297F44">
              <w:rPr>
                <w:sz w:val="22"/>
                <w:szCs w:val="22"/>
              </w:rPr>
              <w:t>6</w:t>
            </w:r>
          </w:p>
        </w:tc>
      </w:tr>
    </w:tbl>
    <w:p w:rsidR="00FD756E" w:rsidRPr="0010544B" w:rsidRDefault="00FD756E" w:rsidP="004A61E4">
      <w:pPr>
        <w:spacing w:before="57"/>
        <w:ind w:firstLine="692"/>
      </w:pPr>
    </w:p>
    <w:p w:rsidR="00FD756E" w:rsidRPr="00C679FE" w:rsidRDefault="00FD756E" w:rsidP="004A61E4">
      <w:pPr>
        <w:spacing w:before="57"/>
        <w:ind w:firstLine="692"/>
        <w:rPr>
          <w:i/>
        </w:rPr>
      </w:pPr>
      <w:r w:rsidRPr="00C679FE">
        <w:t>Расчетный (средний за год) суточный расход сточных вод равен:</w:t>
      </w:r>
    </w:p>
    <w:p w:rsidR="00FD756E" w:rsidRPr="00C679FE" w:rsidRDefault="00FD756E" w:rsidP="004A61E4">
      <w:pPr>
        <w:spacing w:before="57"/>
        <w:ind w:firstLine="692"/>
        <w:rPr>
          <w:i/>
        </w:rPr>
      </w:pPr>
      <w:proofErr w:type="spellStart"/>
      <w:r w:rsidRPr="00C679FE">
        <w:t>Qср.сут</w:t>
      </w:r>
      <w:proofErr w:type="spellEnd"/>
      <w:r w:rsidRPr="00C679FE">
        <w:t xml:space="preserve">. = </w:t>
      </w:r>
      <w:r w:rsidR="006F4082" w:rsidRPr="00C679FE">
        <w:t>3</w:t>
      </w:r>
      <w:r w:rsidR="00297F44">
        <w:t>25</w:t>
      </w:r>
      <w:r w:rsidR="006F4082" w:rsidRPr="00C679FE">
        <w:t>,5</w:t>
      </w:r>
      <w:r w:rsidRPr="00C679FE">
        <w:t xml:space="preserve"> м3/</w:t>
      </w:r>
      <w:proofErr w:type="spellStart"/>
      <w:r w:rsidRPr="00C679FE">
        <w:t>сут</w:t>
      </w:r>
      <w:proofErr w:type="spellEnd"/>
      <w:r w:rsidRPr="00C679FE">
        <w:t>.</w:t>
      </w:r>
    </w:p>
    <w:p w:rsidR="00FD756E" w:rsidRPr="00C679FE" w:rsidRDefault="00FD756E" w:rsidP="004A61E4">
      <w:pPr>
        <w:spacing w:before="57"/>
        <w:ind w:firstLine="692"/>
        <w:rPr>
          <w:i/>
        </w:rPr>
      </w:pPr>
      <w:r w:rsidRPr="00C679FE">
        <w:t>смотри раздел «Водоснабжение», без учета расхода воды на полив (и 5 % неучтенного расхода).</w:t>
      </w:r>
    </w:p>
    <w:p w:rsidR="00FD756E" w:rsidRPr="00C679FE" w:rsidRDefault="00FD756E" w:rsidP="004A61E4">
      <w:pPr>
        <w:spacing w:before="57"/>
        <w:ind w:firstLine="692"/>
        <w:rPr>
          <w:i/>
        </w:rPr>
      </w:pPr>
      <w:r w:rsidRPr="00C679FE">
        <w:t>Среднечасовой расход стоков:</w:t>
      </w:r>
    </w:p>
    <w:p w:rsidR="00FD756E" w:rsidRPr="00C679FE" w:rsidRDefault="006F4082" w:rsidP="004A61E4">
      <w:pPr>
        <w:spacing w:before="57"/>
        <w:ind w:firstLine="692"/>
        <w:rPr>
          <w:i/>
        </w:rPr>
      </w:pPr>
      <w:r w:rsidRPr="00C679FE">
        <w:t>3</w:t>
      </w:r>
      <w:r w:rsidR="00297F44">
        <w:t>25</w:t>
      </w:r>
      <w:r w:rsidRPr="00C679FE">
        <w:t>,5:24=13,</w:t>
      </w:r>
      <w:r w:rsidR="00297F44">
        <w:t>5</w:t>
      </w:r>
      <w:r w:rsidRPr="00C679FE">
        <w:t>м3/ч.:3,6=3,</w:t>
      </w:r>
      <w:r w:rsidR="00297F44">
        <w:t>7</w:t>
      </w:r>
      <w:r w:rsidR="00FD756E" w:rsidRPr="00C679FE">
        <w:t xml:space="preserve"> л/с  </w:t>
      </w:r>
      <w:r w:rsidR="00FD756E" w:rsidRPr="00C679FE">
        <w:br/>
        <w:t>Расчетный часовой расход стоков:</w:t>
      </w:r>
    </w:p>
    <w:p w:rsidR="00FD756E" w:rsidRPr="00C679FE" w:rsidRDefault="00FD756E" w:rsidP="004A61E4">
      <w:pPr>
        <w:spacing w:before="57"/>
        <w:ind w:firstLine="692"/>
        <w:rPr>
          <w:i/>
        </w:rPr>
      </w:pPr>
      <w:proofErr w:type="spellStart"/>
      <w:r w:rsidRPr="00C679FE">
        <w:lastRenderedPageBreak/>
        <w:t>qч.mах</w:t>
      </w:r>
      <w:proofErr w:type="spellEnd"/>
      <w:r w:rsidRPr="00C679FE">
        <w:t xml:space="preserve">   = </w:t>
      </w:r>
      <w:proofErr w:type="spellStart"/>
      <w:r w:rsidRPr="00C679FE">
        <w:t>Q.ср.сут</w:t>
      </w:r>
      <w:proofErr w:type="spellEnd"/>
      <w:r w:rsidRPr="00C679FE">
        <w:t xml:space="preserve">: 24 х </w:t>
      </w:r>
      <w:proofErr w:type="spellStart"/>
      <w:r w:rsidRPr="00C679FE">
        <w:t>k.о</w:t>
      </w:r>
      <w:proofErr w:type="spellEnd"/>
    </w:p>
    <w:p w:rsidR="00FD756E" w:rsidRPr="00C679FE" w:rsidRDefault="00FD756E" w:rsidP="004A61E4">
      <w:pPr>
        <w:spacing w:before="57"/>
        <w:ind w:firstLine="692"/>
        <w:rPr>
          <w:i/>
        </w:rPr>
      </w:pPr>
      <w:r w:rsidRPr="00C679FE">
        <w:t xml:space="preserve">где </w:t>
      </w:r>
      <w:proofErr w:type="spellStart"/>
      <w:r w:rsidRPr="00C679FE">
        <w:t>kо</w:t>
      </w:r>
      <w:proofErr w:type="spellEnd"/>
      <w:r w:rsidRPr="00C679FE">
        <w:t xml:space="preserve">  – общий коэффициент неравномерности притока сточных вод</w:t>
      </w:r>
    </w:p>
    <w:p w:rsidR="00FD756E" w:rsidRPr="00C679FE" w:rsidRDefault="00FD756E" w:rsidP="004A61E4">
      <w:pPr>
        <w:spacing w:before="57"/>
        <w:ind w:firstLine="692"/>
        <w:rPr>
          <w:i/>
        </w:rPr>
      </w:pPr>
      <w:r w:rsidRPr="00C679FE">
        <w:t>k.0 = 2,12 при q=1,33 л/с</w:t>
      </w:r>
    </w:p>
    <w:p w:rsidR="00FD756E" w:rsidRPr="00C679FE" w:rsidRDefault="006F4082" w:rsidP="004A61E4">
      <w:pPr>
        <w:spacing w:before="57"/>
        <w:ind w:firstLine="692"/>
        <w:rPr>
          <w:i/>
        </w:rPr>
      </w:pPr>
      <w:proofErr w:type="spellStart"/>
      <w:r w:rsidRPr="00C679FE">
        <w:t>qчmax</w:t>
      </w:r>
      <w:proofErr w:type="spellEnd"/>
      <w:r w:rsidRPr="00C679FE">
        <w:t xml:space="preserve"> =13,</w:t>
      </w:r>
      <w:r w:rsidR="00297F44">
        <w:t>5</w:t>
      </w:r>
      <w:r w:rsidR="00FD756E" w:rsidRPr="00C679FE">
        <w:t>х2,12=</w:t>
      </w:r>
      <w:r w:rsidR="00297F44">
        <w:t>28</w:t>
      </w:r>
      <w:r w:rsidRPr="00C679FE">
        <w:t>,</w:t>
      </w:r>
      <w:r w:rsidR="00297F44">
        <w:t>6</w:t>
      </w:r>
      <w:r w:rsidRPr="00C679FE">
        <w:t xml:space="preserve"> м3/</w:t>
      </w:r>
      <w:proofErr w:type="gramStart"/>
      <w:r w:rsidRPr="00C679FE">
        <w:t>ч:,</w:t>
      </w:r>
      <w:proofErr w:type="gramEnd"/>
      <w:r w:rsidRPr="00C679FE">
        <w:t>3.6=</w:t>
      </w:r>
      <w:r w:rsidR="00297F44">
        <w:t>7</w:t>
      </w:r>
      <w:r w:rsidRPr="00C679FE">
        <w:t>,</w:t>
      </w:r>
      <w:r w:rsidR="00297F44">
        <w:t>9</w:t>
      </w:r>
      <w:r w:rsidR="00FD756E" w:rsidRPr="00C679FE">
        <w:t xml:space="preserve"> л/с </w:t>
      </w:r>
    </w:p>
    <w:p w:rsidR="00FD756E" w:rsidRPr="00C679FE" w:rsidRDefault="00FD756E" w:rsidP="004A61E4">
      <w:pPr>
        <w:rPr>
          <w:i/>
        </w:rPr>
      </w:pPr>
    </w:p>
    <w:p w:rsidR="00FD756E" w:rsidRPr="00C679FE" w:rsidRDefault="00FD756E" w:rsidP="004A61E4">
      <w:pPr>
        <w:rPr>
          <w:i/>
        </w:rPr>
      </w:pPr>
    </w:p>
    <w:p w:rsidR="00FD756E" w:rsidRPr="00C679FE" w:rsidRDefault="00FD756E" w:rsidP="004A61E4">
      <w:pPr>
        <w:rPr>
          <w:i/>
        </w:rPr>
      </w:pPr>
      <w:r w:rsidRPr="00C679FE">
        <w:t>. Сводная таблица расчетных расходов сточных вод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798"/>
        <w:gridCol w:w="2418"/>
      </w:tblGrid>
      <w:tr w:rsidR="00FD756E" w:rsidRPr="004A61E4" w:rsidTr="00616354">
        <w:trPr>
          <w:jc w:val="center"/>
        </w:trPr>
        <w:tc>
          <w:tcPr>
            <w:tcW w:w="657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№ п/п</w:t>
            </w:r>
          </w:p>
        </w:tc>
        <w:tc>
          <w:tcPr>
            <w:tcW w:w="679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Показатель</w:t>
            </w:r>
          </w:p>
        </w:tc>
        <w:tc>
          <w:tcPr>
            <w:tcW w:w="241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Значение</w:t>
            </w:r>
          </w:p>
        </w:tc>
      </w:tr>
      <w:tr w:rsidR="00FD756E" w:rsidRPr="004A61E4" w:rsidTr="00616354">
        <w:trPr>
          <w:jc w:val="center"/>
        </w:trPr>
        <w:tc>
          <w:tcPr>
            <w:tcW w:w="657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1</w:t>
            </w:r>
          </w:p>
        </w:tc>
        <w:tc>
          <w:tcPr>
            <w:tcW w:w="679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Среднесуточный расход стоков, м</w:t>
            </w:r>
            <w:r w:rsidRPr="004A61E4">
              <w:rPr>
                <w:sz w:val="22"/>
                <w:szCs w:val="22"/>
                <w:vertAlign w:val="superscript"/>
              </w:rPr>
              <w:t>3</w:t>
            </w:r>
            <w:r w:rsidRPr="004A61E4">
              <w:rPr>
                <w:sz w:val="22"/>
                <w:szCs w:val="22"/>
              </w:rPr>
              <w:t>/</w:t>
            </w:r>
            <w:proofErr w:type="spellStart"/>
            <w:r w:rsidRPr="004A61E4">
              <w:rPr>
                <w:sz w:val="22"/>
                <w:szCs w:val="22"/>
              </w:rPr>
              <w:t>сут</w:t>
            </w:r>
            <w:proofErr w:type="spellEnd"/>
            <w:r w:rsidRPr="004A61E4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FD756E" w:rsidRPr="004A61E4" w:rsidRDefault="00297F44" w:rsidP="00297F44">
            <w:pPr>
              <w:ind w:right="893"/>
              <w:rPr>
                <w:i/>
              </w:rPr>
            </w:pPr>
            <w:r>
              <w:rPr>
                <w:sz w:val="22"/>
                <w:szCs w:val="22"/>
              </w:rPr>
              <w:t>325,</w:t>
            </w:r>
            <w:r w:rsidR="006F4082" w:rsidRPr="004A61E4">
              <w:rPr>
                <w:sz w:val="22"/>
                <w:szCs w:val="22"/>
              </w:rPr>
              <w:t>5</w:t>
            </w:r>
          </w:p>
        </w:tc>
      </w:tr>
      <w:tr w:rsidR="00FD756E" w:rsidRPr="004A61E4" w:rsidTr="00616354">
        <w:trPr>
          <w:jc w:val="center"/>
        </w:trPr>
        <w:tc>
          <w:tcPr>
            <w:tcW w:w="657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2</w:t>
            </w:r>
          </w:p>
        </w:tc>
        <w:tc>
          <w:tcPr>
            <w:tcW w:w="679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Объём  стоков в сутки максимального водопотребления, м</w:t>
            </w:r>
            <w:r w:rsidRPr="004A61E4">
              <w:rPr>
                <w:sz w:val="22"/>
                <w:szCs w:val="22"/>
                <w:vertAlign w:val="superscript"/>
              </w:rPr>
              <w:t>3</w:t>
            </w:r>
            <w:r w:rsidRPr="004A61E4">
              <w:rPr>
                <w:sz w:val="22"/>
                <w:szCs w:val="22"/>
              </w:rPr>
              <w:t>/</w:t>
            </w:r>
            <w:proofErr w:type="spellStart"/>
            <w:r w:rsidRPr="004A61E4">
              <w:rPr>
                <w:sz w:val="22"/>
                <w:szCs w:val="22"/>
              </w:rPr>
              <w:t>сут</w:t>
            </w:r>
            <w:proofErr w:type="spellEnd"/>
            <w:r w:rsidRPr="004A61E4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FD756E" w:rsidRPr="004A61E4" w:rsidRDefault="006F4082" w:rsidP="00297F44">
            <w:pPr>
              <w:ind w:right="893"/>
              <w:rPr>
                <w:i/>
              </w:rPr>
            </w:pPr>
            <w:r w:rsidRPr="004A61E4">
              <w:rPr>
                <w:sz w:val="22"/>
                <w:szCs w:val="22"/>
              </w:rPr>
              <w:t>39</w:t>
            </w:r>
            <w:r w:rsidR="00297F44">
              <w:rPr>
                <w:sz w:val="22"/>
                <w:szCs w:val="22"/>
              </w:rPr>
              <w:t>0,6</w:t>
            </w:r>
          </w:p>
        </w:tc>
      </w:tr>
      <w:tr w:rsidR="00FD756E" w:rsidRPr="004A61E4" w:rsidTr="00616354">
        <w:trPr>
          <w:jc w:val="center"/>
        </w:trPr>
        <w:tc>
          <w:tcPr>
            <w:tcW w:w="657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3</w:t>
            </w:r>
          </w:p>
        </w:tc>
        <w:tc>
          <w:tcPr>
            <w:tcW w:w="679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Максимальный часовой расход в сутки максимального водопотребления, м</w:t>
            </w:r>
            <w:r w:rsidRPr="004A61E4">
              <w:rPr>
                <w:sz w:val="22"/>
                <w:szCs w:val="22"/>
                <w:vertAlign w:val="superscript"/>
              </w:rPr>
              <w:t>3</w:t>
            </w:r>
            <w:r w:rsidRPr="004A61E4">
              <w:rPr>
                <w:sz w:val="22"/>
                <w:szCs w:val="22"/>
              </w:rPr>
              <w:t>/ч</w:t>
            </w:r>
          </w:p>
        </w:tc>
        <w:tc>
          <w:tcPr>
            <w:tcW w:w="2418" w:type="dxa"/>
            <w:shd w:val="clear" w:color="auto" w:fill="auto"/>
          </w:tcPr>
          <w:p w:rsidR="00FD756E" w:rsidRPr="004A61E4" w:rsidRDefault="00297F44" w:rsidP="00297F44">
            <w:pPr>
              <w:ind w:right="893"/>
              <w:rPr>
                <w:i/>
              </w:rPr>
            </w:pPr>
            <w:r>
              <w:rPr>
                <w:sz w:val="22"/>
                <w:szCs w:val="22"/>
              </w:rPr>
              <w:t>28</w:t>
            </w:r>
            <w:r w:rsidR="006F4082" w:rsidRPr="004A61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FD756E" w:rsidRPr="004A61E4">
              <w:rPr>
                <w:sz w:val="22"/>
                <w:szCs w:val="22"/>
              </w:rPr>
              <w:t xml:space="preserve"> КНС </w:t>
            </w:r>
          </w:p>
        </w:tc>
      </w:tr>
      <w:tr w:rsidR="00FD756E" w:rsidRPr="004A61E4" w:rsidTr="00616354">
        <w:trPr>
          <w:jc w:val="center"/>
        </w:trPr>
        <w:tc>
          <w:tcPr>
            <w:tcW w:w="657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4</w:t>
            </w:r>
          </w:p>
        </w:tc>
        <w:tc>
          <w:tcPr>
            <w:tcW w:w="679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 xml:space="preserve">Среднечасовой объём стоков , </w:t>
            </w:r>
            <w:proofErr w:type="spellStart"/>
            <w:r w:rsidRPr="004A61E4">
              <w:rPr>
                <w:sz w:val="22"/>
                <w:szCs w:val="22"/>
              </w:rPr>
              <w:t>мз</w:t>
            </w:r>
            <w:proofErr w:type="spellEnd"/>
            <w:r w:rsidRPr="004A61E4">
              <w:rPr>
                <w:sz w:val="22"/>
                <w:szCs w:val="22"/>
              </w:rPr>
              <w:t>/ч</w:t>
            </w:r>
          </w:p>
        </w:tc>
        <w:tc>
          <w:tcPr>
            <w:tcW w:w="2418" w:type="dxa"/>
            <w:shd w:val="clear" w:color="auto" w:fill="auto"/>
          </w:tcPr>
          <w:p w:rsidR="00FD756E" w:rsidRPr="004A61E4" w:rsidRDefault="00297F44" w:rsidP="004A61E4">
            <w:pPr>
              <w:ind w:right="893"/>
              <w:rPr>
                <w:i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FD756E" w:rsidRPr="004A61E4" w:rsidTr="00616354">
        <w:trPr>
          <w:jc w:val="center"/>
        </w:trPr>
        <w:tc>
          <w:tcPr>
            <w:tcW w:w="657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5</w:t>
            </w:r>
          </w:p>
        </w:tc>
        <w:tc>
          <w:tcPr>
            <w:tcW w:w="6798" w:type="dxa"/>
            <w:shd w:val="clear" w:color="auto" w:fill="auto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Максимальный секундный расход, сточных вод  л/с</w:t>
            </w:r>
          </w:p>
        </w:tc>
        <w:tc>
          <w:tcPr>
            <w:tcW w:w="2418" w:type="dxa"/>
            <w:shd w:val="clear" w:color="auto" w:fill="auto"/>
          </w:tcPr>
          <w:p w:rsidR="00FD756E" w:rsidRPr="004A61E4" w:rsidRDefault="00297F44" w:rsidP="00297F44">
            <w:pPr>
              <w:ind w:right="893"/>
              <w:rPr>
                <w:i/>
              </w:rPr>
            </w:pPr>
            <w:r>
              <w:rPr>
                <w:sz w:val="22"/>
                <w:szCs w:val="22"/>
              </w:rPr>
              <w:t>7</w:t>
            </w:r>
            <w:r w:rsidR="00FD756E" w:rsidRPr="004A61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FD756E" w:rsidRPr="0010544B" w:rsidRDefault="00FD756E" w:rsidP="004A61E4"/>
    <w:p w:rsidR="006F4082" w:rsidRPr="00C679FE" w:rsidRDefault="006F4082" w:rsidP="004A61E4">
      <w:pPr>
        <w:ind w:left="709"/>
        <w:rPr>
          <w:b/>
          <w:bCs/>
        </w:rPr>
      </w:pPr>
      <w:r w:rsidRPr="00C679FE">
        <w:rPr>
          <w:b/>
          <w:bCs/>
        </w:rPr>
        <w:t>Проектное предложение</w:t>
      </w:r>
    </w:p>
    <w:p w:rsidR="006F4082" w:rsidRPr="00C679FE" w:rsidRDefault="006F4082" w:rsidP="0010544B">
      <w:pPr>
        <w:ind w:firstLine="709"/>
        <w:jc w:val="both"/>
      </w:pPr>
      <w:r w:rsidRPr="00C679FE">
        <w:t xml:space="preserve">Основными направлениями перспективного развития системы водоотведения района являются: </w:t>
      </w:r>
    </w:p>
    <w:p w:rsidR="006F4082" w:rsidRPr="00C679FE" w:rsidRDefault="006F4082" w:rsidP="0010544B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851"/>
        </w:tabs>
        <w:suppressAutoHyphens/>
        <w:ind w:left="0" w:firstLine="709"/>
        <w:jc w:val="both"/>
      </w:pPr>
      <w:r w:rsidRPr="00C679FE">
        <w:t>100% охват жилого фонда и общественных зданий проектируемого участка централизованной канализацией;</w:t>
      </w:r>
    </w:p>
    <w:p w:rsidR="006F4082" w:rsidRPr="00C679FE" w:rsidRDefault="006F4082" w:rsidP="0010544B">
      <w:pPr>
        <w:numPr>
          <w:ilvl w:val="0"/>
          <w:numId w:val="22"/>
        </w:numPr>
        <w:tabs>
          <w:tab w:val="left" w:pos="0"/>
          <w:tab w:val="left" w:pos="284"/>
          <w:tab w:val="left" w:pos="851"/>
        </w:tabs>
        <w:suppressAutoHyphens/>
        <w:ind w:left="0" w:firstLine="709"/>
        <w:jc w:val="both"/>
      </w:pPr>
      <w:r w:rsidRPr="00C679FE">
        <w:t>обеспечение стабильной и безаварийной работы системы водоотведения с созданием оптимального резерва пропускной способности коммуникаций.</w:t>
      </w:r>
    </w:p>
    <w:p w:rsidR="007714DA" w:rsidRPr="00C679FE" w:rsidRDefault="007714DA" w:rsidP="0010544B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С увеличением хозяйственно-бытовых стоков  предусматривается увеличение производительности существующих сооружений путем установки нового наиболее производительного оборудования, либо строительство новой площадки очистных сооружений </w:t>
      </w:r>
    </w:p>
    <w:p w:rsidR="007714DA" w:rsidRPr="00C679FE" w:rsidRDefault="007714DA" w:rsidP="0010544B">
      <w:pPr>
        <w:pStyle w:val="Style22"/>
        <w:widowControl/>
        <w:spacing w:line="240" w:lineRule="auto"/>
        <w:ind w:firstLine="816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В  качестве  использования локальных  очистных  сооружений  предлагается использовать УОСВ ТОПАС-5 </w:t>
      </w:r>
      <w:proofErr w:type="spellStart"/>
      <w:r w:rsidRPr="00C679FE">
        <w:rPr>
          <w:rFonts w:ascii="Times New Roman" w:hAnsi="Times New Roman"/>
        </w:rPr>
        <w:t>Long</w:t>
      </w:r>
      <w:proofErr w:type="spellEnd"/>
      <w:r w:rsidRPr="00C679FE">
        <w:rPr>
          <w:rFonts w:ascii="Times New Roman" w:hAnsi="Times New Roman"/>
        </w:rPr>
        <w:t>.</w:t>
      </w:r>
    </w:p>
    <w:p w:rsidR="007714DA" w:rsidRPr="00C679FE" w:rsidRDefault="007714DA" w:rsidP="0010544B">
      <w:pPr>
        <w:spacing w:before="57"/>
        <w:ind w:firstLine="728"/>
        <w:rPr>
          <w:i/>
          <w:iCs/>
        </w:rPr>
      </w:pPr>
      <w:r w:rsidRPr="00C679FE">
        <w:rPr>
          <w:iCs/>
        </w:rPr>
        <w:t>Канализационные насосные станции.</w:t>
      </w:r>
    </w:p>
    <w:p w:rsidR="007714DA" w:rsidRPr="00C679FE" w:rsidRDefault="007714DA" w:rsidP="0010544B">
      <w:pPr>
        <w:spacing w:before="57"/>
        <w:ind w:firstLine="12"/>
        <w:rPr>
          <w:i/>
        </w:rPr>
      </w:pPr>
      <w:r w:rsidRPr="00C679FE">
        <w:t xml:space="preserve"> Для </w:t>
      </w:r>
      <w:proofErr w:type="spellStart"/>
      <w:r w:rsidRPr="00C679FE">
        <w:t>канализования</w:t>
      </w:r>
      <w:proofErr w:type="spellEnd"/>
      <w:r w:rsidRPr="00C679FE">
        <w:t xml:space="preserve"> районов нового строительства предусматривается строительство канализационной насосной станции, комплектного, заводского изготовления, оборудованной погружными насосными агрегатами  в </w:t>
      </w:r>
      <w:proofErr w:type="spellStart"/>
      <w:r w:rsidRPr="00C679FE">
        <w:t>соответсвии</w:t>
      </w:r>
      <w:proofErr w:type="spellEnd"/>
      <w:r w:rsidRPr="00C679FE">
        <w:t xml:space="preserve"> с Генеральным планом с. Архангельское  по улице Шестнадцатой (проектная). Для подачи стоком от КНС до колодца-гасителя с последующим отводом в  поселковые сети предусмотрено:</w:t>
      </w:r>
    </w:p>
    <w:p w:rsidR="007714DA" w:rsidRPr="00C679FE" w:rsidRDefault="007714DA" w:rsidP="00EB78DD">
      <w:pPr>
        <w:numPr>
          <w:ilvl w:val="0"/>
          <w:numId w:val="32"/>
        </w:numPr>
        <w:tabs>
          <w:tab w:val="left" w:pos="851"/>
        </w:tabs>
        <w:suppressAutoHyphens/>
        <w:ind w:left="851" w:hanging="142"/>
        <w:jc w:val="both"/>
        <w:rPr>
          <w:i/>
        </w:rPr>
      </w:pPr>
      <w:r w:rsidRPr="00C679FE">
        <w:rPr>
          <w:rStyle w:val="afff4"/>
          <w:rFonts w:eastAsia="Calibri"/>
        </w:rPr>
        <w:t xml:space="preserve">строительство напорного трубопровода D110 в одну нитку </w:t>
      </w:r>
      <w:r w:rsidRPr="00C679FE">
        <w:rPr>
          <w:rStyle w:val="afff4"/>
          <w:rFonts w:eastAsia="Calibri"/>
          <w:lang w:val="en-US"/>
        </w:rPr>
        <w:t>L</w:t>
      </w:r>
      <w:r w:rsidRPr="00C679FE">
        <w:rPr>
          <w:rStyle w:val="afff4"/>
          <w:rFonts w:eastAsia="Calibri"/>
        </w:rPr>
        <w:t>=0,74 км;</w:t>
      </w:r>
    </w:p>
    <w:p w:rsidR="007714DA" w:rsidRPr="00C679FE" w:rsidRDefault="007714DA" w:rsidP="004A61E4">
      <w:pPr>
        <w:pStyle w:val="Style22"/>
        <w:widowControl/>
        <w:spacing w:line="240" w:lineRule="auto"/>
        <w:ind w:firstLine="691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 Сети запроектированы подземной прокладки из пластмассовых труб. Колодцы  и камеры на сетях из сборных железобетонных элементов.</w:t>
      </w:r>
    </w:p>
    <w:p w:rsidR="007714DA" w:rsidRPr="00C679FE" w:rsidRDefault="007714DA" w:rsidP="004A61E4">
      <w:pPr>
        <w:pStyle w:val="Style22"/>
        <w:widowControl/>
        <w:spacing w:line="240" w:lineRule="auto"/>
        <w:ind w:firstLine="691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Самотечные сети канализации запроектированы из двухслойных гофрированных труб ГОСТ Р54475-2011 </w:t>
      </w:r>
    </w:p>
    <w:p w:rsidR="006F4082" w:rsidRPr="000721EB" w:rsidRDefault="006F4082" w:rsidP="000721EB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721EB">
        <w:rPr>
          <w:rFonts w:ascii="Times New Roman" w:hAnsi="Times New Roman" w:cs="Times New Roman"/>
        </w:rPr>
        <w:t xml:space="preserve">Общая протяженность проектируемых сетей водоотведения – </w:t>
      </w:r>
      <w:r w:rsidR="000721EB" w:rsidRPr="000721EB">
        <w:rPr>
          <w:rFonts w:ascii="Times New Roman" w:hAnsi="Times New Roman" w:cs="Times New Roman"/>
        </w:rPr>
        <w:t>12475 м</w:t>
      </w:r>
      <w:r w:rsidR="000721EB">
        <w:rPr>
          <w:rFonts w:ascii="Times New Roman" w:hAnsi="Times New Roman" w:cs="Times New Roman"/>
        </w:rPr>
        <w:t>етров.</w:t>
      </w:r>
    </w:p>
    <w:p w:rsidR="00B73E43" w:rsidRPr="00C679FE" w:rsidRDefault="00B73E43" w:rsidP="004A61E4">
      <w:pPr>
        <w:pStyle w:val="a5"/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6F4082" w:rsidRPr="00C679FE" w:rsidRDefault="006F4082" w:rsidP="004A61E4">
      <w:pPr>
        <w:ind w:firstLine="709"/>
        <w:jc w:val="both"/>
      </w:pPr>
      <w:r w:rsidRPr="00C679FE">
        <w:rPr>
          <w:i/>
          <w:u w:val="single"/>
        </w:rPr>
        <w:t xml:space="preserve">Охранная зона </w:t>
      </w:r>
      <w:r w:rsidRPr="00C679FE">
        <w:t xml:space="preserve">сетей водоотведения принята в соответствии с СП 32.13330.2012 «Канализация. Наружные сети и сооружения» (актуализированная редакция СНиП 2.04.03-85)  и составляет 5 м в обе стороны от сети. </w:t>
      </w:r>
    </w:p>
    <w:p w:rsidR="00FD756E" w:rsidRDefault="00FD756E" w:rsidP="004A61E4">
      <w:pPr>
        <w:rPr>
          <w:b/>
          <w:i/>
        </w:rPr>
      </w:pPr>
    </w:p>
    <w:p w:rsidR="00FD756E" w:rsidRDefault="004A61E4" w:rsidP="004A61E4">
      <w:pPr>
        <w:pStyle w:val="S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6.3. </w:t>
      </w:r>
      <w:r w:rsidR="00FD756E" w:rsidRPr="004A61E4">
        <w:rPr>
          <w:b/>
        </w:rPr>
        <w:t>Газоснабжение</w:t>
      </w:r>
    </w:p>
    <w:p w:rsidR="004A61E4" w:rsidRPr="004A61E4" w:rsidRDefault="004A61E4" w:rsidP="004A61E4">
      <w:pPr>
        <w:pStyle w:val="S"/>
        <w:spacing w:line="240" w:lineRule="auto"/>
        <w:ind w:firstLine="0"/>
        <w:jc w:val="center"/>
        <w:rPr>
          <w:b/>
        </w:rPr>
      </w:pPr>
    </w:p>
    <w:p w:rsidR="006F4082" w:rsidRPr="00C679FE" w:rsidRDefault="006F4082" w:rsidP="004A61E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C679FE">
        <w:rPr>
          <w:rFonts w:ascii="Times New Roman" w:hAnsi="Times New Roman" w:cs="Times New Roman"/>
          <w:b/>
          <w:bCs/>
        </w:rPr>
        <w:t>Существующее положение. Источник газоснабжения</w:t>
      </w:r>
    </w:p>
    <w:p w:rsidR="006E2431" w:rsidRPr="00C679FE" w:rsidRDefault="006E2431" w:rsidP="004A61E4">
      <w:pPr>
        <w:widowControl w:val="0"/>
        <w:suppressAutoHyphens/>
        <w:ind w:left="41" w:firstLine="234"/>
        <w:jc w:val="both"/>
      </w:pPr>
      <w:r w:rsidRPr="00C679FE">
        <w:t xml:space="preserve">Газоснабжение предусматривается от газопровода высокого давления 0,6 МПа. Ветка газопровода на с. Архангельское от ГРС с-з «Опытный», </w:t>
      </w:r>
      <w:r w:rsidRPr="00C679FE">
        <w:rPr>
          <w:lang w:val="en-US"/>
        </w:rPr>
        <w:t>D</w:t>
      </w:r>
      <w:r w:rsidRPr="00C679FE">
        <w:t xml:space="preserve">73 мм. Существующий газопровод высокого давления выполнен подземным способом. На момент проектирования в с. Архангельское реализована прокладка распределительного газопровода низкого давления надземным способом. На территории располагается газораспределительный пункт. </w:t>
      </w:r>
    </w:p>
    <w:p w:rsidR="006E2431" w:rsidRPr="00C679FE" w:rsidRDefault="006E2431" w:rsidP="004A61E4">
      <w:pPr>
        <w:widowControl w:val="0"/>
        <w:suppressAutoHyphens/>
        <w:ind w:left="41" w:firstLine="234"/>
        <w:jc w:val="both"/>
      </w:pPr>
      <w:r w:rsidRPr="00C679FE">
        <w:lastRenderedPageBreak/>
        <w:t>Исходя из сложившихся условий газификации посёлка, проектом предусматривается подключение к сети газопровода проектируемых территорий.  Схема газоснабжения - двухступенчатая.</w:t>
      </w:r>
    </w:p>
    <w:p w:rsidR="006E2431" w:rsidRPr="00C679FE" w:rsidRDefault="006E2431" w:rsidP="004A61E4">
      <w:pPr>
        <w:widowControl w:val="0"/>
        <w:suppressAutoHyphens/>
        <w:ind w:left="55" w:firstLine="234"/>
        <w:jc w:val="both"/>
      </w:pPr>
      <w:r w:rsidRPr="00C679FE">
        <w:t>1-ая ступень - распределительный газопровод высокого давления 0,6 МПа.</w:t>
      </w:r>
    </w:p>
    <w:p w:rsidR="006E2431" w:rsidRPr="00C679FE" w:rsidRDefault="006E2431" w:rsidP="004A61E4">
      <w:pPr>
        <w:widowControl w:val="0"/>
        <w:suppressAutoHyphens/>
        <w:ind w:left="55" w:firstLine="234"/>
        <w:jc w:val="both"/>
      </w:pPr>
      <w:r w:rsidRPr="00C679FE">
        <w:t>2-ая ступень - распределительные газопроводы низкого давления 0,003 МПа (подача газа потребителям). Снижение давления предусматривается в шкафном газорегуляторном пункте. Предлагается к применению ГРПШ с основной и резервной линией редуцирования.</w:t>
      </w:r>
    </w:p>
    <w:p w:rsidR="006E2431" w:rsidRPr="00C679FE" w:rsidRDefault="006E2431" w:rsidP="004A61E4">
      <w:pPr>
        <w:widowControl w:val="0"/>
        <w:suppressAutoHyphens/>
        <w:ind w:left="55" w:firstLine="234"/>
        <w:jc w:val="both"/>
      </w:pPr>
      <w:r w:rsidRPr="00C679FE">
        <w:t xml:space="preserve">Газ используется для бытовых нужд населения проектируемой застройки (отопление, горячее водоснабжение и </w:t>
      </w:r>
      <w:proofErr w:type="spellStart"/>
      <w:r w:rsidRPr="00C679FE">
        <w:t>пищеприготовление</w:t>
      </w:r>
      <w:proofErr w:type="spellEnd"/>
      <w:r w:rsidRPr="00C679FE">
        <w:t>)</w:t>
      </w:r>
    </w:p>
    <w:p w:rsidR="006E2431" w:rsidRPr="00C679FE" w:rsidRDefault="006E2431" w:rsidP="004A61E4">
      <w:pPr>
        <w:widowControl w:val="0"/>
        <w:suppressAutoHyphens/>
        <w:ind w:left="41" w:firstLine="261"/>
        <w:jc w:val="both"/>
      </w:pPr>
      <w:r w:rsidRPr="00C679FE">
        <w:t xml:space="preserve">Для отопления и горячего водоснабжения рекомендуется применять газовые котлы мощностью 40 кВт и приточные водонагреватели мощность 24 кВт (с учетом расчетных тепловых нагрузок на отопление и горячее водоснабжение). </w:t>
      </w:r>
      <w:proofErr w:type="spellStart"/>
      <w:r w:rsidRPr="00C679FE">
        <w:t>Пищеприготовление</w:t>
      </w:r>
      <w:proofErr w:type="spellEnd"/>
      <w:r w:rsidRPr="00C679FE">
        <w:t xml:space="preserve"> от 4-х горелочных газовых плит.</w:t>
      </w:r>
    </w:p>
    <w:p w:rsidR="006E2431" w:rsidRPr="00C679FE" w:rsidRDefault="006E2431" w:rsidP="004A61E4">
      <w:pPr>
        <w:widowControl w:val="0"/>
        <w:suppressAutoHyphens/>
        <w:ind w:left="41" w:firstLine="261"/>
        <w:jc w:val="both"/>
      </w:pPr>
      <w:r w:rsidRPr="00C679FE">
        <w:t xml:space="preserve">Для более надежной работы газоснабжения предусмотрены </w:t>
      </w:r>
      <w:proofErr w:type="spellStart"/>
      <w:r w:rsidRPr="00C679FE">
        <w:t>закольцовки</w:t>
      </w:r>
      <w:proofErr w:type="spellEnd"/>
      <w:r w:rsidRPr="00C679FE">
        <w:t xml:space="preserve"> газопроводов низкого давления для проектируемой жилой застройки и </w:t>
      </w:r>
      <w:proofErr w:type="spellStart"/>
      <w:r w:rsidRPr="00C679FE">
        <w:t>закольцовкой</w:t>
      </w:r>
      <w:proofErr w:type="spellEnd"/>
      <w:r w:rsidRPr="00C679FE">
        <w:t xml:space="preserve"> с ранее запроектированными сетями низкого давления для существующей жилой застройки. </w:t>
      </w:r>
    </w:p>
    <w:p w:rsidR="006F4082" w:rsidRPr="00C679FE" w:rsidRDefault="006F4082" w:rsidP="004A61E4">
      <w:pPr>
        <w:ind w:firstLine="709"/>
        <w:jc w:val="both"/>
      </w:pPr>
    </w:p>
    <w:p w:rsidR="006F4082" w:rsidRPr="00C679FE" w:rsidRDefault="006F4082" w:rsidP="004A61E4">
      <w:pPr>
        <w:ind w:firstLine="426"/>
        <w:jc w:val="both"/>
        <w:rPr>
          <w:b/>
          <w:bCs/>
        </w:rPr>
      </w:pPr>
      <w:r w:rsidRPr="00C679FE">
        <w:rPr>
          <w:b/>
          <w:bCs/>
        </w:rPr>
        <w:t>Проектные решения</w:t>
      </w:r>
    </w:p>
    <w:p w:rsidR="00FD756E" w:rsidRPr="00C679FE" w:rsidRDefault="00FD756E" w:rsidP="004A61E4">
      <w:pPr>
        <w:ind w:firstLine="851"/>
        <w:rPr>
          <w:bCs/>
          <w:i/>
        </w:rPr>
      </w:pPr>
      <w:r w:rsidRPr="00C679FE">
        <w:t xml:space="preserve">Газоснабжение жилых домов предусматривается от проектируемого газопровода высокого давления Р=0,005 МПа, который проходит с южной стороны проектируемой территории. Газопроводы выполняются из стальных электросварных труб по ГОСТ 10704-91,материал Ст10  </w:t>
      </w:r>
      <w:proofErr w:type="spellStart"/>
      <w:r w:rsidRPr="00C679FE">
        <w:t>гр.В</w:t>
      </w:r>
      <w:proofErr w:type="spellEnd"/>
      <w:r w:rsidRPr="00C679FE">
        <w:t>, технические условия по ГОСТ 10705-80*.</w:t>
      </w:r>
    </w:p>
    <w:p w:rsidR="00FD756E" w:rsidRPr="00C679FE" w:rsidRDefault="00FD756E" w:rsidP="004A61E4">
      <w:pPr>
        <w:tabs>
          <w:tab w:val="left" w:pos="8080"/>
        </w:tabs>
        <w:ind w:firstLine="851"/>
        <w:rPr>
          <w:i/>
        </w:rPr>
      </w:pPr>
      <w:r w:rsidRPr="00C679FE">
        <w:t xml:space="preserve">Проектом предусматриваются с установкой ГРПШ. </w:t>
      </w:r>
    </w:p>
    <w:p w:rsidR="00FD756E" w:rsidRPr="00C679FE" w:rsidRDefault="00FD756E" w:rsidP="004A61E4">
      <w:pPr>
        <w:pStyle w:val="a5"/>
        <w:spacing w:line="240" w:lineRule="auto"/>
        <w:ind w:firstLine="851"/>
        <w:rPr>
          <w:rFonts w:ascii="Times New Roman" w:hAnsi="Times New Roman" w:cs="Times New Roman"/>
          <w:i/>
        </w:rPr>
      </w:pPr>
      <w:r w:rsidRPr="00C679FE">
        <w:rPr>
          <w:rFonts w:ascii="Times New Roman" w:hAnsi="Times New Roman" w:cs="Times New Roman"/>
        </w:rPr>
        <w:t>Прокладку газопроводов высокого давления предусмотреть подземной, низкого давления – подземной до жилых домов, вводной газопровод – по фасаду домов.</w:t>
      </w:r>
    </w:p>
    <w:p w:rsidR="00FD756E" w:rsidRPr="00C679FE" w:rsidRDefault="00FD756E" w:rsidP="004A61E4">
      <w:pPr>
        <w:pStyle w:val="a5"/>
        <w:spacing w:line="240" w:lineRule="auto"/>
        <w:ind w:firstLine="851"/>
        <w:rPr>
          <w:rFonts w:ascii="Times New Roman" w:hAnsi="Times New Roman" w:cs="Times New Roman"/>
          <w:i/>
        </w:rPr>
      </w:pPr>
      <w:r w:rsidRPr="00C679FE">
        <w:rPr>
          <w:rFonts w:ascii="Times New Roman" w:hAnsi="Times New Roman" w:cs="Times New Roman"/>
        </w:rPr>
        <w:t xml:space="preserve">Подземный газопровод покрывается изоляцией весьма усиленного типа по ГОСТ 9.602-89* </w:t>
      </w:r>
      <w:proofErr w:type="spellStart"/>
      <w:r w:rsidRPr="00C679FE">
        <w:rPr>
          <w:rFonts w:ascii="Times New Roman" w:hAnsi="Times New Roman" w:cs="Times New Roman"/>
        </w:rPr>
        <w:t>экструдированным</w:t>
      </w:r>
      <w:proofErr w:type="spellEnd"/>
      <w:r w:rsidRPr="00C679FE">
        <w:rPr>
          <w:rFonts w:ascii="Times New Roman" w:hAnsi="Times New Roman" w:cs="Times New Roman"/>
        </w:rPr>
        <w:t xml:space="preserve"> полиэтиленом. Надземный газопровод окрашивается 2-мя слоями эмали ХВ-125 ГОСТ10144-89 по грунту ГФ-021 ГОСТ25129-82. Вертикальные участки газопровода на входе и выходе из земли изолируются полимерным липкими лентами по ГОСТ9.602-89*.</w:t>
      </w:r>
    </w:p>
    <w:p w:rsidR="00FD756E" w:rsidRPr="00C679FE" w:rsidRDefault="00FD756E" w:rsidP="004A61E4">
      <w:pPr>
        <w:pStyle w:val="S"/>
        <w:spacing w:line="240" w:lineRule="auto"/>
        <w:ind w:firstLine="0"/>
        <w:jc w:val="left"/>
        <w:rPr>
          <w:u w:val="single"/>
        </w:rPr>
      </w:pPr>
    </w:p>
    <w:p w:rsidR="00FD756E" w:rsidRPr="00C679FE" w:rsidRDefault="00FD756E" w:rsidP="004A61E4">
      <w:pPr>
        <w:ind w:firstLine="851"/>
        <w:rPr>
          <w:i/>
        </w:rPr>
      </w:pPr>
      <w:r w:rsidRPr="00C679FE">
        <w:t>Расчёт тепла на отопление зданий определяем по формуле: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r w:rsidRPr="00C679FE">
        <w:t xml:space="preserve">от = </w:t>
      </w:r>
      <w:r w:rsidRPr="00C679FE">
        <w:rPr>
          <w:lang w:val="en-US"/>
        </w:rPr>
        <w:t>x</w:t>
      </w:r>
      <w:r w:rsidRPr="00C679FE">
        <w:t>*</w:t>
      </w:r>
      <w:r w:rsidRPr="00C679FE">
        <w:rPr>
          <w:lang w:val="en-US"/>
        </w:rPr>
        <w:t>a</w:t>
      </w:r>
      <w:r w:rsidRPr="00C679FE">
        <w:t>*</w:t>
      </w:r>
      <w:r w:rsidRPr="00C679FE">
        <w:rPr>
          <w:lang w:val="en-US"/>
        </w:rPr>
        <w:t>v</w:t>
      </w:r>
      <w:r w:rsidRPr="00C679FE">
        <w:t>*(</w:t>
      </w:r>
      <w:r w:rsidRPr="00C679FE">
        <w:rPr>
          <w:lang w:val="en-US"/>
        </w:rPr>
        <w:t>t</w:t>
      </w:r>
      <w:r w:rsidRPr="00C679FE">
        <w:rPr>
          <w:vertAlign w:val="subscript"/>
        </w:rPr>
        <w:t>ср</w:t>
      </w:r>
      <w:r w:rsidRPr="00C679FE">
        <w:t>-</w:t>
      </w:r>
      <w:r w:rsidRPr="00C679FE">
        <w:rPr>
          <w:lang w:val="en-US"/>
        </w:rPr>
        <w:t>t</w:t>
      </w:r>
      <w:r w:rsidRPr="00C679FE">
        <w:rPr>
          <w:vertAlign w:val="subscript"/>
        </w:rPr>
        <w:t>н</w:t>
      </w:r>
      <w:r w:rsidRPr="00C679FE">
        <w:t>) ккал/час,</w:t>
      </w:r>
    </w:p>
    <w:p w:rsidR="00FD756E" w:rsidRPr="00C679FE" w:rsidRDefault="00FD756E" w:rsidP="004A61E4">
      <w:pPr>
        <w:ind w:left="567" w:firstLine="851"/>
        <w:rPr>
          <w:i/>
        </w:rPr>
      </w:pPr>
      <w:r w:rsidRPr="00C679FE">
        <w:t xml:space="preserve">где    </w:t>
      </w:r>
      <w:r w:rsidRPr="00C679FE">
        <w:rPr>
          <w:lang w:val="en-US"/>
        </w:rPr>
        <w:t>x</w:t>
      </w:r>
      <w:r w:rsidRPr="00C679FE">
        <w:t xml:space="preserve"> - удельная  тепловая характеристика зданий;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a</w:t>
      </w:r>
      <w:r w:rsidRPr="00C679FE">
        <w:t xml:space="preserve"> - поправочный  коэффициент  для  жилых  и  общественных  зданий;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v</w:t>
      </w:r>
      <w:r w:rsidRPr="00C679FE">
        <w:t xml:space="preserve"> - наружная кубатура  здания;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t</w:t>
      </w:r>
      <w:r w:rsidRPr="00C679FE">
        <w:rPr>
          <w:vertAlign w:val="subscript"/>
        </w:rPr>
        <w:t>ср</w:t>
      </w:r>
      <w:r w:rsidRPr="00C679FE">
        <w:t xml:space="preserve"> - температура  отапливаемых  помещений  (</w:t>
      </w:r>
      <w:r w:rsidRPr="00C679FE">
        <w:rPr>
          <w:lang w:val="en-US"/>
        </w:rPr>
        <w:t>c</w:t>
      </w:r>
      <w:proofErr w:type="spellStart"/>
      <w:r w:rsidRPr="00C679FE">
        <w:t>редняя</w:t>
      </w:r>
      <w:proofErr w:type="spellEnd"/>
      <w:r w:rsidRPr="00C679FE">
        <w:t>)  +21;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t</w:t>
      </w:r>
      <w:r w:rsidRPr="00C679FE">
        <w:rPr>
          <w:vertAlign w:val="subscript"/>
        </w:rPr>
        <w:t>н</w:t>
      </w:r>
      <w:r w:rsidRPr="00C679FE">
        <w:t xml:space="preserve"> - расчётная зимняя температура  наружного  воздуха  для отопления  -34.</w:t>
      </w:r>
    </w:p>
    <w:p w:rsidR="00FD756E" w:rsidRPr="00C679FE" w:rsidRDefault="00FD756E" w:rsidP="004A61E4">
      <w:pPr>
        <w:ind w:firstLine="851"/>
        <w:rPr>
          <w:i/>
        </w:rPr>
      </w:pPr>
    </w:p>
    <w:p w:rsidR="00FD756E" w:rsidRPr="00C679FE" w:rsidRDefault="00FD756E" w:rsidP="004A61E4">
      <w:pPr>
        <w:ind w:firstLine="851"/>
        <w:rPr>
          <w:i/>
        </w:rPr>
      </w:pPr>
      <w:r w:rsidRPr="00C679FE">
        <w:t>Расчёт  тепла  на  горячее  водоснабжение определяем по формуле: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proofErr w:type="spellStart"/>
      <w:r w:rsidRPr="00C679FE">
        <w:t>гвс</w:t>
      </w:r>
      <w:proofErr w:type="spellEnd"/>
      <w:r w:rsidRPr="00C679FE">
        <w:t xml:space="preserve"> = 16000*</w:t>
      </w:r>
      <w:r w:rsidRPr="00C679FE">
        <w:rPr>
          <w:lang w:val="en-US"/>
        </w:rPr>
        <w:t>n</w:t>
      </w:r>
      <w:r w:rsidRPr="00C679FE">
        <w:t xml:space="preserve">  ккал/час,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t>где   16000 ккал/ч – количество  тепла  на  одну  квартиру;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n</w:t>
      </w:r>
      <w:r w:rsidRPr="00C679FE">
        <w:t xml:space="preserve"> - количество квартир.</w:t>
      </w:r>
    </w:p>
    <w:p w:rsidR="00FD756E" w:rsidRPr="00C679FE" w:rsidRDefault="00FD756E" w:rsidP="004A61E4">
      <w:pPr>
        <w:ind w:firstLine="851"/>
        <w:rPr>
          <w:i/>
        </w:rPr>
      </w:pPr>
    </w:p>
    <w:p w:rsidR="00FD756E" w:rsidRPr="00C679FE" w:rsidRDefault="00FD756E" w:rsidP="004A61E4">
      <w:pPr>
        <w:ind w:firstLine="851"/>
        <w:rPr>
          <w:i/>
        </w:rPr>
      </w:pPr>
      <w:r w:rsidRPr="00C679FE">
        <w:t>Расход  газа  на отопление  и  горячее  водоснабжение  определяют  по формуле:</w:t>
      </w:r>
    </w:p>
    <w:p w:rsidR="00FD756E" w:rsidRPr="00C679FE" w:rsidRDefault="00FD756E" w:rsidP="004A61E4">
      <w:pPr>
        <w:ind w:firstLine="851"/>
        <w:rPr>
          <w:i/>
          <w:vertAlign w:val="subscript"/>
        </w:rPr>
      </w:pPr>
      <w:r w:rsidRPr="00C679FE">
        <w:rPr>
          <w:lang w:val="en-US"/>
        </w:rPr>
        <w:t>Q</w:t>
      </w:r>
      <w:r w:rsidRPr="00C679FE">
        <w:rPr>
          <w:vertAlign w:val="subscript"/>
        </w:rPr>
        <w:t>от</w:t>
      </w:r>
      <w:r w:rsidRPr="00C679FE">
        <w:t xml:space="preserve"> + </w:t>
      </w:r>
      <w:r w:rsidRPr="00C679FE">
        <w:rPr>
          <w:lang w:val="en-US"/>
        </w:rPr>
        <w:t>Q</w:t>
      </w:r>
      <w:proofErr w:type="spellStart"/>
      <w:r w:rsidRPr="00C679FE">
        <w:rPr>
          <w:vertAlign w:val="subscript"/>
        </w:rPr>
        <w:t>гвс</w:t>
      </w:r>
      <w:proofErr w:type="spellEnd"/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r w:rsidRPr="00C679FE">
        <w:t>= --------------------   м</w:t>
      </w:r>
      <w:r w:rsidRPr="00C679FE">
        <w:rPr>
          <w:vertAlign w:val="superscript"/>
        </w:rPr>
        <w:t>3</w:t>
      </w:r>
      <w:r w:rsidRPr="00C679FE">
        <w:t>/час ,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t xml:space="preserve">         8000 х 0.95</w:t>
      </w:r>
    </w:p>
    <w:p w:rsidR="00FD756E" w:rsidRPr="00C679FE" w:rsidRDefault="00FD756E" w:rsidP="004A61E4">
      <w:pPr>
        <w:ind w:firstLine="851"/>
        <w:rPr>
          <w:i/>
        </w:rPr>
      </w:pPr>
    </w:p>
    <w:p w:rsidR="00FD756E" w:rsidRPr="00C679FE" w:rsidRDefault="00FD756E" w:rsidP="004A61E4">
      <w:pPr>
        <w:ind w:firstLine="851"/>
        <w:rPr>
          <w:i/>
        </w:rPr>
      </w:pPr>
      <w:r w:rsidRPr="00C679FE">
        <w:t>где    8000 ккал - теплотворная способность газа;</w:t>
      </w:r>
    </w:p>
    <w:p w:rsidR="00FD756E" w:rsidRPr="00C679FE" w:rsidRDefault="00FD756E" w:rsidP="004A61E4">
      <w:pPr>
        <w:ind w:left="567" w:firstLine="851"/>
        <w:rPr>
          <w:i/>
        </w:rPr>
      </w:pPr>
      <w:r w:rsidRPr="00C679FE">
        <w:t>0.95 - коэффициент  для  газооборудования.</w:t>
      </w:r>
    </w:p>
    <w:p w:rsidR="00FD756E" w:rsidRPr="00C679FE" w:rsidRDefault="00FD756E" w:rsidP="004A61E4">
      <w:pPr>
        <w:ind w:left="567" w:firstLine="851"/>
        <w:rPr>
          <w:i/>
        </w:rPr>
      </w:pPr>
    </w:p>
    <w:p w:rsidR="00FD756E" w:rsidRPr="00C679FE" w:rsidRDefault="00FD756E" w:rsidP="004A61E4">
      <w:pPr>
        <w:ind w:firstLine="851"/>
        <w:rPr>
          <w:i/>
        </w:rPr>
      </w:pPr>
      <w:r w:rsidRPr="00C679FE">
        <w:t>Расход  газа  на приготовление  пищи  определяем по формуле: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r w:rsidRPr="00C679FE">
        <w:t>п = К</w:t>
      </w:r>
      <w:r w:rsidRPr="00C679FE">
        <w:rPr>
          <w:vertAlign w:val="subscript"/>
          <w:lang w:val="en-US"/>
        </w:rPr>
        <w:t>sim</w:t>
      </w:r>
      <w:r w:rsidRPr="00C679FE">
        <w:t>*</w:t>
      </w:r>
      <w:r w:rsidRPr="00C679FE">
        <w:rPr>
          <w:lang w:val="en-US"/>
        </w:rPr>
        <w:t>q</w:t>
      </w:r>
      <w:r w:rsidRPr="00C679FE">
        <w:rPr>
          <w:vertAlign w:val="subscript"/>
        </w:rPr>
        <w:t>ном</w:t>
      </w:r>
      <w:r w:rsidRPr="00C679FE">
        <w:t>*</w:t>
      </w:r>
      <w:proofErr w:type="spellStart"/>
      <w:r w:rsidRPr="00C679FE">
        <w:rPr>
          <w:lang w:val="en-US"/>
        </w:rPr>
        <w:t>n</w:t>
      </w:r>
      <w:r w:rsidRPr="00C679FE">
        <w:rPr>
          <w:vertAlign w:val="subscript"/>
          <w:lang w:val="en-US"/>
        </w:rPr>
        <w:t>i</w:t>
      </w:r>
      <w:proofErr w:type="spellEnd"/>
      <w:r w:rsidRPr="00C679FE">
        <w:t xml:space="preserve">   м</w:t>
      </w:r>
      <w:r w:rsidRPr="00C679FE">
        <w:rPr>
          <w:vertAlign w:val="superscript"/>
        </w:rPr>
        <w:t>3</w:t>
      </w:r>
      <w:r w:rsidRPr="00C679FE">
        <w:t>/час,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lastRenderedPageBreak/>
        <w:t>где    К</w:t>
      </w:r>
      <w:r w:rsidRPr="00C679FE">
        <w:rPr>
          <w:vertAlign w:val="subscript"/>
          <w:lang w:val="en-US"/>
        </w:rPr>
        <w:t>sim</w:t>
      </w:r>
      <w:r w:rsidRPr="00C679FE">
        <w:t xml:space="preserve"> - коэффициент  одновременности;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r w:rsidRPr="00C679FE">
        <w:rPr>
          <w:vertAlign w:val="subscript"/>
        </w:rPr>
        <w:t>ном</w:t>
      </w:r>
      <w:r w:rsidRPr="00C679FE">
        <w:t xml:space="preserve"> - номинальный расход  газа  прибором;</w:t>
      </w:r>
    </w:p>
    <w:p w:rsidR="00FD756E" w:rsidRPr="00C679FE" w:rsidRDefault="00FD756E" w:rsidP="004A61E4">
      <w:pPr>
        <w:ind w:left="567" w:firstLine="851"/>
        <w:rPr>
          <w:i/>
        </w:rPr>
      </w:pPr>
      <w:proofErr w:type="spellStart"/>
      <w:r w:rsidRPr="00C679FE">
        <w:rPr>
          <w:lang w:val="en-US"/>
        </w:rPr>
        <w:t>n</w:t>
      </w:r>
      <w:r w:rsidRPr="00C679FE">
        <w:rPr>
          <w:vertAlign w:val="subscript"/>
          <w:lang w:val="en-US"/>
        </w:rPr>
        <w:t>i</w:t>
      </w:r>
      <w:proofErr w:type="spellEnd"/>
      <w:r w:rsidRPr="00C679FE">
        <w:t xml:space="preserve"> - число однотипных  приборов. </w:t>
      </w:r>
    </w:p>
    <w:p w:rsidR="00FD756E" w:rsidRPr="00C679FE" w:rsidRDefault="00FD756E" w:rsidP="004A61E4">
      <w:pPr>
        <w:rPr>
          <w:i/>
        </w:rPr>
      </w:pPr>
    </w:p>
    <w:p w:rsidR="00FD756E" w:rsidRPr="00C679FE" w:rsidRDefault="00FD756E" w:rsidP="004A61E4">
      <w:pPr>
        <w:ind w:firstLine="851"/>
        <w:rPr>
          <w:i/>
        </w:rPr>
      </w:pPr>
      <w:r w:rsidRPr="00C679FE">
        <w:t xml:space="preserve">Расход газа на жилую застройку </w:t>
      </w:r>
    </w:p>
    <w:p w:rsidR="00FD756E" w:rsidRPr="00C679FE" w:rsidRDefault="0073778B" w:rsidP="004A61E4">
      <w:pPr>
        <w:ind w:firstLine="851"/>
        <w:rPr>
          <w:i/>
          <w:vertAlign w:val="superscript"/>
        </w:rPr>
      </w:pPr>
      <w:r w:rsidRPr="00C679FE">
        <w:t>12</w:t>
      </w:r>
      <w:r w:rsidR="00297F44">
        <w:t>39</w:t>
      </w:r>
      <w:r w:rsidR="00FD756E" w:rsidRPr="00C679FE">
        <w:t xml:space="preserve"> </w:t>
      </w:r>
      <w:proofErr w:type="gramStart"/>
      <w:r w:rsidR="00FD756E" w:rsidRPr="00C679FE">
        <w:t xml:space="preserve">человек;  </w:t>
      </w:r>
      <w:r w:rsidRPr="00C679FE">
        <w:t>4</w:t>
      </w:r>
      <w:r w:rsidR="00297F44">
        <w:t>13</w:t>
      </w:r>
      <w:proofErr w:type="gramEnd"/>
      <w:r w:rsidR="00FD756E" w:rsidRPr="00C679FE">
        <w:t xml:space="preserve"> квартир;  </w:t>
      </w:r>
      <w:r w:rsidR="00FD756E" w:rsidRPr="00C679FE">
        <w:rPr>
          <w:lang w:val="en-US"/>
        </w:rPr>
        <w:t>S</w:t>
      </w:r>
      <w:r w:rsidR="00FD756E" w:rsidRPr="00C679FE">
        <w:t>=</w:t>
      </w:r>
      <w:r w:rsidR="00297F44">
        <w:t>413</w:t>
      </w:r>
      <w:r w:rsidRPr="00C679FE">
        <w:t>00</w:t>
      </w:r>
      <w:r w:rsidR="00FD756E" w:rsidRPr="00C679FE">
        <w:t xml:space="preserve"> м</w:t>
      </w:r>
      <w:r w:rsidR="00FD756E" w:rsidRPr="00C679FE">
        <w:rPr>
          <w:vertAlign w:val="superscript"/>
        </w:rPr>
        <w:t xml:space="preserve">2 </w:t>
      </w:r>
      <w:r w:rsidR="00FD756E" w:rsidRPr="00C679FE">
        <w:t xml:space="preserve">; </w:t>
      </w:r>
      <w:r w:rsidR="00FD756E" w:rsidRPr="00C679FE">
        <w:rPr>
          <w:lang w:val="en-US"/>
        </w:rPr>
        <w:t>V</w:t>
      </w:r>
      <w:r w:rsidR="00FD756E" w:rsidRPr="00C679FE">
        <w:t>=</w:t>
      </w:r>
      <w:r w:rsidR="00297F44">
        <w:t>103250</w:t>
      </w:r>
      <w:r w:rsidR="00FD756E" w:rsidRPr="00C679FE">
        <w:t xml:space="preserve"> м</w:t>
      </w:r>
      <w:r w:rsidR="00FD756E" w:rsidRPr="00C679FE">
        <w:rPr>
          <w:vertAlign w:val="superscript"/>
        </w:rPr>
        <w:t xml:space="preserve">3  </w:t>
      </w:r>
      <w:r w:rsidR="00FD756E" w:rsidRPr="00C679FE">
        <w:t xml:space="preserve">(ГВС, отопление, </w:t>
      </w:r>
      <w:proofErr w:type="spellStart"/>
      <w:r w:rsidR="00FD756E" w:rsidRPr="00C679FE">
        <w:t>пищеприготовление</w:t>
      </w:r>
      <w:proofErr w:type="spellEnd"/>
      <w:r w:rsidR="00FD756E" w:rsidRPr="00C679FE">
        <w:t>)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proofErr w:type="spellStart"/>
      <w:r w:rsidRPr="00C679FE">
        <w:rPr>
          <w:vertAlign w:val="subscript"/>
        </w:rPr>
        <w:t>гвс</w:t>
      </w:r>
      <w:proofErr w:type="spellEnd"/>
      <w:r w:rsidRPr="00C679FE">
        <w:t xml:space="preserve"> = 16000*</w:t>
      </w:r>
      <w:r w:rsidR="00311198" w:rsidRPr="00C679FE">
        <w:t>4</w:t>
      </w:r>
      <w:r w:rsidR="00297F44">
        <w:t>13</w:t>
      </w:r>
      <w:r w:rsidRPr="00C679FE">
        <w:t>=</w:t>
      </w:r>
      <w:proofErr w:type="gramStart"/>
      <w:r w:rsidR="00311198" w:rsidRPr="00C679FE">
        <w:t>6</w:t>
      </w:r>
      <w:r w:rsidR="00297F44">
        <w:t>608</w:t>
      </w:r>
      <w:r w:rsidR="00311198" w:rsidRPr="00C679FE">
        <w:t>000</w:t>
      </w:r>
      <w:r w:rsidRPr="00C679FE">
        <w:t xml:space="preserve">  ккал</w:t>
      </w:r>
      <w:proofErr w:type="gramEnd"/>
      <w:r w:rsidRPr="00C679FE">
        <w:t>/час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r w:rsidRPr="00C679FE">
        <w:rPr>
          <w:vertAlign w:val="subscript"/>
        </w:rPr>
        <w:t>от.</w:t>
      </w:r>
      <w:r w:rsidRPr="00C679FE">
        <w:t xml:space="preserve"> = 0.42*0.95*</w:t>
      </w:r>
      <w:r w:rsidR="00297F44">
        <w:t>103250</w:t>
      </w:r>
      <w:r w:rsidR="00311198" w:rsidRPr="00C679FE">
        <w:t>0</w:t>
      </w:r>
      <w:r w:rsidRPr="00C679FE">
        <w:t>*55=</w:t>
      </w:r>
      <w:r w:rsidR="00297F44">
        <w:t>2265821</w:t>
      </w:r>
      <w:r w:rsidR="00311198" w:rsidRPr="00C679FE">
        <w:t>,</w:t>
      </w:r>
      <w:proofErr w:type="gramStart"/>
      <w:r w:rsidR="00297F44">
        <w:t>2</w:t>
      </w:r>
      <w:r w:rsidRPr="00C679FE">
        <w:t xml:space="preserve">  ккал</w:t>
      </w:r>
      <w:proofErr w:type="gramEnd"/>
      <w:r w:rsidRPr="00C679FE">
        <w:t>/час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rPr>
          <w:lang w:val="en-US"/>
        </w:rPr>
        <w:t>Q</w:t>
      </w:r>
      <w:proofErr w:type="spellStart"/>
      <w:r w:rsidRPr="00C679FE">
        <w:rPr>
          <w:vertAlign w:val="subscript"/>
        </w:rPr>
        <w:t>пищ</w:t>
      </w:r>
      <w:proofErr w:type="spellEnd"/>
      <w:r w:rsidRPr="00C679FE">
        <w:rPr>
          <w:vertAlign w:val="subscript"/>
        </w:rPr>
        <w:t>.</w:t>
      </w:r>
      <w:r w:rsidRPr="00C679FE">
        <w:t xml:space="preserve"> = 0.18*1.19*</w:t>
      </w:r>
      <w:r w:rsidR="00311198" w:rsidRPr="00C679FE">
        <w:t>4</w:t>
      </w:r>
      <w:r w:rsidR="00297F44">
        <w:t>13</w:t>
      </w:r>
      <w:r w:rsidRPr="00C679FE">
        <w:t>=</w:t>
      </w:r>
      <w:r w:rsidR="00311198" w:rsidRPr="00C679FE">
        <w:t>8</w:t>
      </w:r>
      <w:r w:rsidR="00297F44">
        <w:t>8</w:t>
      </w:r>
      <w:r w:rsidR="00311198" w:rsidRPr="00C679FE">
        <w:t>,</w:t>
      </w:r>
      <w:r w:rsidR="00297F44">
        <w:t>4</w:t>
      </w:r>
      <w:r w:rsidRPr="00C679FE">
        <w:t xml:space="preserve"> м</w:t>
      </w:r>
      <w:r w:rsidRPr="00C679FE">
        <w:rPr>
          <w:vertAlign w:val="superscript"/>
        </w:rPr>
        <w:t>3</w:t>
      </w:r>
      <w:r w:rsidRPr="00C679FE">
        <w:t xml:space="preserve">/час </w:t>
      </w:r>
    </w:p>
    <w:p w:rsidR="00FD756E" w:rsidRPr="00C679FE" w:rsidRDefault="00297F44" w:rsidP="004A61E4">
      <w:pPr>
        <w:ind w:firstLine="851"/>
        <w:rPr>
          <w:i/>
        </w:rPr>
      </w:pPr>
      <w:r>
        <w:t>6608000</w:t>
      </w:r>
      <w:r w:rsidR="00FD756E" w:rsidRPr="00C679FE">
        <w:t>+</w:t>
      </w:r>
      <w:r>
        <w:t>2265821</w:t>
      </w:r>
      <w:r w:rsidR="00F22453" w:rsidRPr="00C679FE">
        <w:t>,</w:t>
      </w:r>
      <w:r>
        <w:t>2</w:t>
      </w:r>
      <w:r w:rsidR="00F22453" w:rsidRPr="00C679FE">
        <w:t xml:space="preserve">  </w:t>
      </w:r>
    </w:p>
    <w:p w:rsidR="00FD756E" w:rsidRPr="00C679FE" w:rsidRDefault="00FD756E" w:rsidP="004A61E4">
      <w:pPr>
        <w:rPr>
          <w:i/>
        </w:rPr>
      </w:pPr>
      <w:r w:rsidRPr="00C679FE">
        <w:rPr>
          <w:lang w:val="en-US"/>
        </w:rPr>
        <w:t>Q</w:t>
      </w:r>
      <w:r w:rsidRPr="00C679FE">
        <w:rPr>
          <w:vertAlign w:val="subscript"/>
        </w:rPr>
        <w:t xml:space="preserve">жилая </w:t>
      </w:r>
      <w:proofErr w:type="spellStart"/>
      <w:r w:rsidRPr="00C679FE">
        <w:rPr>
          <w:vertAlign w:val="subscript"/>
        </w:rPr>
        <w:t>застр</w:t>
      </w:r>
      <w:proofErr w:type="spellEnd"/>
      <w:r w:rsidRPr="00C679FE">
        <w:rPr>
          <w:vertAlign w:val="subscript"/>
        </w:rPr>
        <w:t>.</w:t>
      </w:r>
      <w:r w:rsidRPr="00C679FE">
        <w:t xml:space="preserve"> = -------------------------------- = </w:t>
      </w:r>
      <w:r w:rsidR="00F22453" w:rsidRPr="00C679FE">
        <w:t>1</w:t>
      </w:r>
      <w:r w:rsidR="00297F44">
        <w:t>167,6</w:t>
      </w:r>
      <w:r w:rsidR="00F22453" w:rsidRPr="00C679FE">
        <w:t>+8</w:t>
      </w:r>
      <w:r w:rsidR="00297F44">
        <w:t>8</w:t>
      </w:r>
      <w:r w:rsidR="00F22453" w:rsidRPr="00C679FE">
        <w:t>,</w:t>
      </w:r>
      <w:r w:rsidR="00297F44">
        <w:t>4</w:t>
      </w:r>
      <w:r w:rsidRPr="00C679FE">
        <w:t>=</w:t>
      </w:r>
      <w:r w:rsidR="00F22453" w:rsidRPr="00C679FE">
        <w:t>12</w:t>
      </w:r>
      <w:r w:rsidR="00297F44">
        <w:t>56</w:t>
      </w:r>
      <w:r w:rsidRPr="00C679FE">
        <w:t xml:space="preserve"> м</w:t>
      </w:r>
      <w:r w:rsidRPr="00C679FE">
        <w:rPr>
          <w:vertAlign w:val="superscript"/>
        </w:rPr>
        <w:t>3/</w:t>
      </w:r>
      <w:r w:rsidRPr="00C679FE">
        <w:t>/час</w:t>
      </w:r>
    </w:p>
    <w:p w:rsidR="00FD756E" w:rsidRPr="00C679FE" w:rsidRDefault="00FD756E" w:rsidP="004A61E4">
      <w:pPr>
        <w:ind w:firstLine="851"/>
        <w:rPr>
          <w:i/>
        </w:rPr>
      </w:pPr>
      <w:r w:rsidRPr="00C679FE">
        <w:t xml:space="preserve">                     8000*0.95</w:t>
      </w:r>
    </w:p>
    <w:p w:rsidR="00FD756E" w:rsidRPr="00C679FE" w:rsidRDefault="00FD756E" w:rsidP="004A61E4">
      <w:pPr>
        <w:ind w:firstLine="851"/>
        <w:rPr>
          <w:i/>
        </w:rPr>
      </w:pPr>
    </w:p>
    <w:p w:rsidR="00FD756E" w:rsidRPr="00C679FE" w:rsidRDefault="00FD756E" w:rsidP="004A61E4">
      <w:pPr>
        <w:rPr>
          <w:i/>
        </w:rPr>
      </w:pPr>
      <w:r w:rsidRPr="00C679FE">
        <w:t xml:space="preserve">Технико-экономические показатели </w:t>
      </w:r>
    </w:p>
    <w:p w:rsidR="00FD756E" w:rsidRPr="00C679FE" w:rsidRDefault="00FD756E" w:rsidP="004A61E4">
      <w:pPr>
        <w:ind w:firstLine="851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544"/>
        <w:gridCol w:w="2126"/>
        <w:gridCol w:w="2126"/>
      </w:tblGrid>
      <w:tr w:rsidR="00FD756E" w:rsidRPr="004A61E4" w:rsidTr="00616354">
        <w:tc>
          <w:tcPr>
            <w:tcW w:w="526" w:type="dxa"/>
          </w:tcPr>
          <w:p w:rsidR="00FD756E" w:rsidRPr="004A61E4" w:rsidRDefault="00FD756E" w:rsidP="004A61E4">
            <w:pPr>
              <w:ind w:firstLine="851"/>
              <w:rPr>
                <w:i/>
              </w:rPr>
            </w:pPr>
            <w:r w:rsidRPr="004A61E4">
              <w:rPr>
                <w:sz w:val="22"/>
                <w:szCs w:val="22"/>
              </w:rPr>
              <w:t>№</w:t>
            </w:r>
          </w:p>
        </w:tc>
        <w:tc>
          <w:tcPr>
            <w:tcW w:w="4544" w:type="dxa"/>
          </w:tcPr>
          <w:p w:rsidR="00FD756E" w:rsidRPr="004A61E4" w:rsidRDefault="00FD756E" w:rsidP="004A61E4">
            <w:pPr>
              <w:ind w:firstLine="851"/>
              <w:rPr>
                <w:i/>
              </w:rPr>
            </w:pPr>
            <w:r w:rsidRPr="004A61E4">
              <w:rPr>
                <w:sz w:val="22"/>
                <w:szCs w:val="22"/>
              </w:rPr>
              <w:t>Наименование</w:t>
            </w:r>
          </w:p>
          <w:p w:rsidR="00FD756E" w:rsidRPr="004A61E4" w:rsidRDefault="00FD756E" w:rsidP="004A61E4">
            <w:pPr>
              <w:ind w:firstLine="851"/>
              <w:rPr>
                <w:i/>
              </w:rPr>
            </w:pPr>
            <w:r w:rsidRPr="004A61E4">
              <w:rPr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</w:tcPr>
          <w:p w:rsidR="00FD756E" w:rsidRPr="004A61E4" w:rsidRDefault="00FD756E" w:rsidP="004A61E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</w:tcPr>
          <w:p w:rsidR="00FD756E" w:rsidRPr="004A61E4" w:rsidRDefault="00FD756E" w:rsidP="004A61E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Количество</w:t>
            </w:r>
          </w:p>
        </w:tc>
      </w:tr>
      <w:tr w:rsidR="00FD756E" w:rsidRPr="004A61E4" w:rsidTr="00616354">
        <w:tc>
          <w:tcPr>
            <w:tcW w:w="526" w:type="dxa"/>
          </w:tcPr>
          <w:p w:rsidR="00FD756E" w:rsidRPr="004A61E4" w:rsidRDefault="00FD756E" w:rsidP="004A61E4">
            <w:pPr>
              <w:ind w:firstLine="851"/>
              <w:rPr>
                <w:i/>
              </w:rPr>
            </w:pPr>
            <w:r w:rsidRPr="004A61E4">
              <w:rPr>
                <w:sz w:val="22"/>
                <w:szCs w:val="22"/>
              </w:rPr>
              <w:t>1</w:t>
            </w:r>
          </w:p>
        </w:tc>
        <w:tc>
          <w:tcPr>
            <w:tcW w:w="4544" w:type="dxa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126" w:type="dxa"/>
          </w:tcPr>
          <w:p w:rsidR="00FD756E" w:rsidRPr="004A61E4" w:rsidRDefault="00FD756E" w:rsidP="004A61E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</w:tcPr>
          <w:p w:rsidR="00FD756E" w:rsidRPr="004A61E4" w:rsidRDefault="00F22453" w:rsidP="00297F4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12</w:t>
            </w:r>
            <w:r w:rsidR="00297F44">
              <w:rPr>
                <w:sz w:val="22"/>
                <w:szCs w:val="22"/>
              </w:rPr>
              <w:t>39</w:t>
            </w:r>
          </w:p>
        </w:tc>
      </w:tr>
      <w:tr w:rsidR="00FD756E" w:rsidRPr="004A61E4" w:rsidTr="00616354">
        <w:tc>
          <w:tcPr>
            <w:tcW w:w="526" w:type="dxa"/>
          </w:tcPr>
          <w:p w:rsidR="00FD756E" w:rsidRPr="004A61E4" w:rsidRDefault="00FD756E" w:rsidP="004A61E4">
            <w:pPr>
              <w:ind w:firstLine="851"/>
              <w:rPr>
                <w:i/>
              </w:rPr>
            </w:pPr>
            <w:r w:rsidRPr="004A61E4">
              <w:rPr>
                <w:sz w:val="22"/>
                <w:szCs w:val="22"/>
              </w:rPr>
              <w:t>2</w:t>
            </w:r>
          </w:p>
        </w:tc>
        <w:tc>
          <w:tcPr>
            <w:tcW w:w="4544" w:type="dxa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>Количество квартир</w:t>
            </w:r>
          </w:p>
        </w:tc>
        <w:tc>
          <w:tcPr>
            <w:tcW w:w="2126" w:type="dxa"/>
          </w:tcPr>
          <w:p w:rsidR="00FD756E" w:rsidRPr="004A61E4" w:rsidRDefault="00FD756E" w:rsidP="004A61E4">
            <w:pPr>
              <w:ind w:firstLine="317"/>
              <w:jc w:val="center"/>
              <w:rPr>
                <w:i/>
              </w:rPr>
            </w:pPr>
            <w:proofErr w:type="spellStart"/>
            <w:r w:rsidRPr="004A61E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</w:tcPr>
          <w:p w:rsidR="00FD756E" w:rsidRPr="004A61E4" w:rsidRDefault="00F22453" w:rsidP="00297F4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4</w:t>
            </w:r>
            <w:r w:rsidR="00297F44">
              <w:rPr>
                <w:sz w:val="22"/>
                <w:szCs w:val="22"/>
              </w:rPr>
              <w:t>13</w:t>
            </w:r>
          </w:p>
        </w:tc>
      </w:tr>
      <w:tr w:rsidR="00FD756E" w:rsidRPr="004A61E4" w:rsidTr="00616354">
        <w:tc>
          <w:tcPr>
            <w:tcW w:w="526" w:type="dxa"/>
          </w:tcPr>
          <w:p w:rsidR="00FD756E" w:rsidRPr="004A61E4" w:rsidRDefault="00FD756E" w:rsidP="004A61E4">
            <w:pPr>
              <w:ind w:firstLine="851"/>
              <w:rPr>
                <w:i/>
              </w:rPr>
            </w:pPr>
            <w:r w:rsidRPr="004A61E4">
              <w:rPr>
                <w:sz w:val="22"/>
                <w:szCs w:val="22"/>
              </w:rPr>
              <w:t>3</w:t>
            </w:r>
          </w:p>
        </w:tc>
        <w:tc>
          <w:tcPr>
            <w:tcW w:w="4544" w:type="dxa"/>
          </w:tcPr>
          <w:p w:rsidR="00FD756E" w:rsidRPr="004A61E4" w:rsidRDefault="00FD756E" w:rsidP="004A61E4">
            <w:pPr>
              <w:rPr>
                <w:i/>
              </w:rPr>
            </w:pPr>
            <w:r w:rsidRPr="004A61E4">
              <w:rPr>
                <w:sz w:val="22"/>
                <w:szCs w:val="22"/>
              </w:rPr>
              <w:t xml:space="preserve">Максимальный расход газа на жилую застройку </w:t>
            </w:r>
          </w:p>
        </w:tc>
        <w:tc>
          <w:tcPr>
            <w:tcW w:w="2126" w:type="dxa"/>
          </w:tcPr>
          <w:p w:rsidR="00FD756E" w:rsidRPr="004A61E4" w:rsidRDefault="00FD756E" w:rsidP="004A61E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м</w:t>
            </w:r>
            <w:r w:rsidRPr="004A61E4">
              <w:rPr>
                <w:sz w:val="22"/>
                <w:szCs w:val="22"/>
                <w:vertAlign w:val="superscript"/>
              </w:rPr>
              <w:t>3</w:t>
            </w:r>
            <w:r w:rsidRPr="004A61E4">
              <w:rPr>
                <w:sz w:val="22"/>
                <w:szCs w:val="22"/>
              </w:rPr>
              <w:t>/час</w:t>
            </w:r>
          </w:p>
        </w:tc>
        <w:tc>
          <w:tcPr>
            <w:tcW w:w="2126" w:type="dxa"/>
          </w:tcPr>
          <w:p w:rsidR="00FD756E" w:rsidRPr="004A61E4" w:rsidRDefault="00F22453" w:rsidP="00297F44">
            <w:pPr>
              <w:ind w:firstLine="317"/>
              <w:jc w:val="center"/>
              <w:rPr>
                <w:i/>
              </w:rPr>
            </w:pPr>
            <w:r w:rsidRPr="004A61E4">
              <w:rPr>
                <w:sz w:val="22"/>
                <w:szCs w:val="22"/>
              </w:rPr>
              <w:t>12</w:t>
            </w:r>
            <w:r w:rsidR="00297F44">
              <w:rPr>
                <w:sz w:val="22"/>
                <w:szCs w:val="22"/>
              </w:rPr>
              <w:t>56</w:t>
            </w:r>
          </w:p>
        </w:tc>
      </w:tr>
    </w:tbl>
    <w:p w:rsidR="00FD756E" w:rsidRPr="00C679FE" w:rsidRDefault="00FD756E" w:rsidP="004A61E4">
      <w:pPr>
        <w:ind w:firstLine="851"/>
        <w:rPr>
          <w:i/>
        </w:rPr>
      </w:pPr>
    </w:p>
    <w:p w:rsidR="004665A5" w:rsidRPr="00C679FE" w:rsidRDefault="004665A5" w:rsidP="004A61E4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Теплоснабжение проектируемых объектов обслуживания населения (магазинов) предусматривается от локального встроенного источника тепла, работающего на газовом топливе низкого давления. Расчетная потребность в тепле у одного магазина составила 20,7 кВт (24100 Ккал/ час). Действительная тепловая нагрузка должна уточняться теплотехническим расчетом при проектировании здания. Здание оборудуется встроенной котельной с отопительным котлом и коммерческим узлом учета газа.</w:t>
      </w:r>
    </w:p>
    <w:p w:rsidR="00881161" w:rsidRPr="00C679FE" w:rsidRDefault="00881161" w:rsidP="004A61E4">
      <w:pPr>
        <w:ind w:firstLine="709"/>
        <w:jc w:val="both"/>
        <w:rPr>
          <w:i/>
        </w:rPr>
      </w:pPr>
    </w:p>
    <w:p w:rsidR="003437CE" w:rsidRPr="000721EB" w:rsidRDefault="003437CE" w:rsidP="000721EB">
      <w:pPr>
        <w:ind w:firstLine="426"/>
        <w:jc w:val="both"/>
      </w:pPr>
      <w:r w:rsidRPr="00C679FE">
        <w:t>Проектом планировки для газоснабжения проектируемых объектов предлагается строительство трасс газопровода протяженностью</w:t>
      </w:r>
      <w:r w:rsidR="000721EB" w:rsidRPr="000721EB">
        <w:t>11006 метров.</w:t>
      </w:r>
    </w:p>
    <w:p w:rsidR="00F72B5A" w:rsidRPr="00C679FE" w:rsidRDefault="00F72B5A" w:rsidP="004A61E4">
      <w:pPr>
        <w:tabs>
          <w:tab w:val="num" w:pos="0"/>
        </w:tabs>
        <w:ind w:right="227" w:firstLine="426"/>
        <w:jc w:val="both"/>
      </w:pPr>
    </w:p>
    <w:p w:rsidR="009D4D16" w:rsidRPr="00C679FE" w:rsidRDefault="009D4D16" w:rsidP="004A61E4">
      <w:pPr>
        <w:ind w:firstLine="425"/>
        <w:rPr>
          <w:b/>
        </w:rPr>
      </w:pPr>
    </w:p>
    <w:p w:rsidR="008C7936" w:rsidRPr="00C679FE" w:rsidRDefault="004A61E4" w:rsidP="004A61E4">
      <w:pPr>
        <w:pStyle w:val="1"/>
      </w:pPr>
      <w:bookmarkStart w:id="119" w:name="_Toc392493172"/>
      <w:bookmarkStart w:id="120" w:name="_Toc511402806"/>
      <w:r>
        <w:t>6</w:t>
      </w:r>
      <w:r w:rsidR="008C7936" w:rsidRPr="00C679FE">
        <w:t>.4. Электроснабжение.</w:t>
      </w:r>
      <w:bookmarkEnd w:id="119"/>
      <w:bookmarkEnd w:id="120"/>
    </w:p>
    <w:p w:rsidR="008C7936" w:rsidRPr="00C679FE" w:rsidRDefault="008C7936" w:rsidP="004A61E4">
      <w:pPr>
        <w:ind w:firstLine="425"/>
        <w:rPr>
          <w:b/>
        </w:rPr>
      </w:pPr>
    </w:p>
    <w:p w:rsidR="00111EC9" w:rsidRPr="00C75AC3" w:rsidRDefault="00111EC9" w:rsidP="00111EC9">
      <w:pPr>
        <w:ind w:firstLine="425"/>
      </w:pPr>
      <w:bookmarkStart w:id="121" w:name="_Toc392493173"/>
      <w:r w:rsidRPr="00C75AC3">
        <w:rPr>
          <w:b/>
        </w:rPr>
        <w:t>Определение нагрузок</w:t>
      </w:r>
      <w:r w:rsidRPr="00C75AC3">
        <w:t>.</w:t>
      </w:r>
    </w:p>
    <w:p w:rsidR="00111EC9" w:rsidRPr="00401E8F" w:rsidRDefault="00111EC9" w:rsidP="00111EC9">
      <w:pPr>
        <w:ind w:right="-179" w:firstLine="425"/>
        <w:jc w:val="both"/>
      </w:pPr>
      <w:r w:rsidRPr="00401E8F">
        <w:t xml:space="preserve">Проект выполняется на основании исходных данных, справочных, нормативных и разрешительных документов, действующих на территории </w:t>
      </w:r>
      <w:r>
        <w:t>Свердловской</w:t>
      </w:r>
      <w:r w:rsidRPr="00401E8F">
        <w:t xml:space="preserve"> области и Российской Федерации, а именно:</w:t>
      </w:r>
    </w:p>
    <w:p w:rsidR="00111EC9" w:rsidRDefault="00111EC9" w:rsidP="00EB78DD">
      <w:pPr>
        <w:pStyle w:val="a9"/>
        <w:numPr>
          <w:ilvl w:val="0"/>
          <w:numId w:val="34"/>
        </w:numPr>
        <w:ind w:left="709" w:right="-179" w:hanging="283"/>
        <w:jc w:val="both"/>
      </w:pPr>
      <w:r>
        <w:t>П</w:t>
      </w:r>
      <w:r w:rsidRPr="00401E8F">
        <w:t>равил устройства электроустановок (ПУЭ);</w:t>
      </w:r>
    </w:p>
    <w:p w:rsidR="00111EC9" w:rsidRDefault="00111EC9" w:rsidP="00EB78DD">
      <w:pPr>
        <w:pStyle w:val="a9"/>
        <w:numPr>
          <w:ilvl w:val="0"/>
          <w:numId w:val="34"/>
        </w:numPr>
        <w:spacing w:before="120"/>
        <w:ind w:left="709" w:right="-179" w:hanging="283"/>
        <w:jc w:val="both"/>
      </w:pPr>
      <w:r w:rsidRPr="00C75AC3">
        <w:t xml:space="preserve">СП 31-110-2003 «Проектирование и монтаж электроустановок жилых и </w:t>
      </w:r>
      <w:proofErr w:type="spellStart"/>
      <w:r w:rsidRPr="00C75AC3">
        <w:t>общественныхзданий</w:t>
      </w:r>
      <w:proofErr w:type="spellEnd"/>
      <w:r>
        <w:t>»;</w:t>
      </w:r>
    </w:p>
    <w:p w:rsidR="00111EC9" w:rsidRDefault="00111EC9" w:rsidP="00EB78DD">
      <w:pPr>
        <w:pStyle w:val="a9"/>
        <w:numPr>
          <w:ilvl w:val="0"/>
          <w:numId w:val="34"/>
        </w:numPr>
        <w:spacing w:before="120"/>
        <w:ind w:left="709" w:right="-179" w:hanging="283"/>
        <w:jc w:val="both"/>
      </w:pPr>
      <w:r w:rsidRPr="00401E8F">
        <w:t>РД 34.20.185-94 «Инструкция по проектированию городских электрических сетей» и «Изменений и дополнений» к разделу 2 «Расчётные электрические нагрузки» к нему от 02.08.99 г.;</w:t>
      </w:r>
    </w:p>
    <w:p w:rsidR="00111EC9" w:rsidRDefault="00111EC9" w:rsidP="00EB78DD">
      <w:pPr>
        <w:pStyle w:val="a9"/>
        <w:numPr>
          <w:ilvl w:val="0"/>
          <w:numId w:val="34"/>
        </w:numPr>
        <w:spacing w:before="120"/>
        <w:ind w:left="709" w:right="-179" w:hanging="283"/>
        <w:jc w:val="both"/>
      </w:pPr>
      <w:r w:rsidRPr="00401E8F">
        <w:t xml:space="preserve"> СНиП 23-05-95 «Естественное и искусственное освещение»;</w:t>
      </w:r>
    </w:p>
    <w:p w:rsidR="00111EC9" w:rsidRPr="00401E8F" w:rsidRDefault="00111EC9" w:rsidP="00111EC9">
      <w:pPr>
        <w:ind w:right="-179" w:firstLine="426"/>
        <w:jc w:val="both"/>
      </w:pPr>
      <w:r w:rsidRPr="00401E8F">
        <w:t xml:space="preserve">Для </w:t>
      </w:r>
      <w:r>
        <w:t>определения</w:t>
      </w:r>
      <w:r w:rsidRPr="00401E8F">
        <w:t xml:space="preserve"> количества и мощности трансформаторных подстанций, устанавливаемых на территории застройки, необходимо определить суммарную расчётную мощность всех потребителей электроэнергии.</w:t>
      </w:r>
    </w:p>
    <w:p w:rsidR="00111EC9" w:rsidRPr="00401E8F" w:rsidRDefault="00111EC9" w:rsidP="00111EC9">
      <w:pPr>
        <w:ind w:right="-179" w:firstLine="426"/>
        <w:jc w:val="both"/>
      </w:pPr>
      <w:r w:rsidRPr="00401E8F">
        <w:t xml:space="preserve">Проектом определяются </w:t>
      </w:r>
      <w:r>
        <w:t xml:space="preserve">расчетные </w:t>
      </w:r>
      <w:r w:rsidRPr="00401E8F">
        <w:t xml:space="preserve">электрические </w:t>
      </w:r>
      <w:r>
        <w:t xml:space="preserve">нагрузки на шинах 0,4 </w:t>
      </w:r>
      <w:proofErr w:type="spellStart"/>
      <w:r>
        <w:t>кВ</w:t>
      </w:r>
      <w:proofErr w:type="spellEnd"/>
      <w:r>
        <w:t xml:space="preserve"> ТП</w:t>
      </w:r>
      <w:r w:rsidRPr="00401E8F">
        <w:t>.</w:t>
      </w:r>
    </w:p>
    <w:p w:rsidR="00111EC9" w:rsidRPr="00401E8F" w:rsidRDefault="00111EC9" w:rsidP="00111EC9">
      <w:pPr>
        <w:ind w:right="-179" w:firstLine="426"/>
        <w:jc w:val="both"/>
      </w:pPr>
      <w:r w:rsidRPr="00401E8F">
        <w:t>Основными потребителями электроэнергии п</w:t>
      </w:r>
      <w:r>
        <w:t>роектируемой застройки являются</w:t>
      </w:r>
      <w:r w:rsidRPr="00401E8F">
        <w:t>:</w:t>
      </w:r>
    </w:p>
    <w:p w:rsidR="00111EC9" w:rsidRDefault="00111EC9" w:rsidP="00111EC9">
      <w:pPr>
        <w:pStyle w:val="a9"/>
        <w:numPr>
          <w:ilvl w:val="0"/>
          <w:numId w:val="18"/>
        </w:numPr>
        <w:ind w:left="0" w:right="-179" w:firstLine="426"/>
        <w:jc w:val="both"/>
      </w:pPr>
      <w:r w:rsidRPr="00401E8F">
        <w:t xml:space="preserve">проектируемые индивидуальные жилые дома площадью в среднем </w:t>
      </w:r>
      <w:r>
        <w:t>1</w:t>
      </w:r>
      <w:r w:rsidRPr="00401E8F">
        <w:t>00м</w:t>
      </w:r>
      <w:r w:rsidRPr="001207DC">
        <w:rPr>
          <w:vertAlign w:val="superscript"/>
        </w:rPr>
        <w:t>2</w:t>
      </w:r>
      <w:r w:rsidRPr="00401E8F">
        <w:t>;</w:t>
      </w:r>
    </w:p>
    <w:p w:rsidR="00111EC9" w:rsidRDefault="00111EC9" w:rsidP="00111EC9">
      <w:pPr>
        <w:pStyle w:val="a9"/>
        <w:numPr>
          <w:ilvl w:val="0"/>
          <w:numId w:val="18"/>
        </w:numPr>
        <w:spacing w:before="120"/>
        <w:ind w:left="0" w:right="-179" w:firstLine="426"/>
        <w:jc w:val="both"/>
      </w:pPr>
      <w:r w:rsidRPr="00401E8F">
        <w:lastRenderedPageBreak/>
        <w:t xml:space="preserve">сети наружного освещения территории </w:t>
      </w:r>
      <w:r>
        <w:t>проектируемого жилого района</w:t>
      </w:r>
      <w:r w:rsidRPr="00401E8F">
        <w:t>;</w:t>
      </w:r>
    </w:p>
    <w:p w:rsidR="00111EC9" w:rsidRPr="00401E8F" w:rsidRDefault="00111EC9" w:rsidP="00111EC9">
      <w:pPr>
        <w:pStyle w:val="a9"/>
        <w:numPr>
          <w:ilvl w:val="0"/>
          <w:numId w:val="18"/>
        </w:numPr>
        <w:spacing w:before="120"/>
        <w:ind w:left="709" w:right="-179" w:hanging="283"/>
        <w:jc w:val="both"/>
      </w:pPr>
      <w:r w:rsidRPr="00401E8F">
        <w:t xml:space="preserve">электрооборудование инженерных сооружений территории </w:t>
      </w:r>
      <w:r>
        <w:t>проектируемого жилого района</w:t>
      </w:r>
      <w:r w:rsidRPr="00401E8F">
        <w:t>.</w:t>
      </w:r>
    </w:p>
    <w:p w:rsidR="00111EC9" w:rsidRDefault="00111EC9" w:rsidP="00111EC9">
      <w:pPr>
        <w:ind w:firstLine="426"/>
        <w:jc w:val="both"/>
      </w:pPr>
      <w:r w:rsidRPr="00C75AC3">
        <w:t xml:space="preserve">Приготовление пищи в жилых домах малой этажности принято на </w:t>
      </w:r>
      <w:r>
        <w:t>газовых плитах</w:t>
      </w:r>
      <w:r w:rsidRPr="00C75AC3">
        <w:t>. В помещениях общественных зданий различного назначения удельные нагрузки энергопотребления приняты с учетом кондиционирования воздуха.</w:t>
      </w:r>
    </w:p>
    <w:p w:rsidR="00111EC9" w:rsidRPr="00A64143" w:rsidRDefault="00111EC9" w:rsidP="00111EC9">
      <w:pPr>
        <w:ind w:firstLine="425"/>
        <w:jc w:val="center"/>
        <w:rPr>
          <w:vertAlign w:val="superscript"/>
        </w:rPr>
      </w:pPr>
      <w:r w:rsidRPr="00A64143">
        <w:rPr>
          <w:lang w:val="en-US"/>
        </w:rPr>
        <w:t>P</w:t>
      </w:r>
      <w:proofErr w:type="spellStart"/>
      <w:r w:rsidRPr="00A64143">
        <w:rPr>
          <w:vertAlign w:val="subscript"/>
        </w:rPr>
        <w:t>р.ж.д</w:t>
      </w:r>
      <w:proofErr w:type="spellEnd"/>
      <w:r w:rsidRPr="00A64143">
        <w:rPr>
          <w:vertAlign w:val="subscript"/>
        </w:rPr>
        <w:t>.=</w:t>
      </w:r>
      <w:r w:rsidRPr="00A64143">
        <w:rPr>
          <w:lang w:val="en-US"/>
        </w:rPr>
        <w:t>P</w:t>
      </w:r>
      <w:proofErr w:type="spellStart"/>
      <w:r w:rsidRPr="00A64143">
        <w:rPr>
          <w:vertAlign w:val="subscript"/>
        </w:rPr>
        <w:t>у.ж.д</w:t>
      </w:r>
      <w:proofErr w:type="spellEnd"/>
      <w:r w:rsidRPr="00A64143">
        <w:rPr>
          <w:vertAlign w:val="subscript"/>
        </w:rPr>
        <w:t xml:space="preserve"> *</w:t>
      </w:r>
      <w:r>
        <w:rPr>
          <w:lang w:val="en-US"/>
        </w:rPr>
        <w:t>n</w:t>
      </w:r>
    </w:p>
    <w:p w:rsidR="00111EC9" w:rsidRPr="00A64143" w:rsidRDefault="00111EC9" w:rsidP="00111EC9">
      <w:pPr>
        <w:pStyle w:val="1"/>
        <w:jc w:val="left"/>
        <w:rPr>
          <w:b w:val="0"/>
          <w:bCs w:val="0"/>
        </w:rPr>
      </w:pPr>
      <w:bookmarkStart w:id="122" w:name="_Toc511402807"/>
      <w:r w:rsidRPr="00A64143">
        <w:rPr>
          <w:b w:val="0"/>
        </w:rPr>
        <w:t>где</w:t>
      </w:r>
      <w:r w:rsidRPr="00A64143">
        <w:rPr>
          <w:rStyle w:val="apple-converted-space"/>
          <w:rFonts w:eastAsiaTheme="majorEastAsia"/>
          <w:b w:val="0"/>
        </w:rPr>
        <w:t> </w:t>
      </w:r>
      <w:r w:rsidRPr="00A64143">
        <w:rPr>
          <w:b w:val="0"/>
          <w:lang w:val="en-US"/>
        </w:rPr>
        <w:t>P</w:t>
      </w:r>
      <w:proofErr w:type="spellStart"/>
      <w:r w:rsidRPr="00A64143">
        <w:rPr>
          <w:b w:val="0"/>
          <w:vertAlign w:val="subscript"/>
        </w:rPr>
        <w:t>у.ж.д</w:t>
      </w:r>
      <w:proofErr w:type="spellEnd"/>
      <w:r w:rsidRPr="00A64143">
        <w:rPr>
          <w:b w:val="0"/>
          <w:vertAlign w:val="subscript"/>
        </w:rPr>
        <w:t>.</w:t>
      </w:r>
      <w:r w:rsidRPr="00A64143">
        <w:rPr>
          <w:b w:val="0"/>
        </w:rPr>
        <w:t xml:space="preserve">- удельная расчетная нагрузка жилых домов на шинах напряжением 0,4 </w:t>
      </w:r>
      <w:proofErr w:type="spellStart"/>
      <w:r w:rsidRPr="00A64143">
        <w:rPr>
          <w:b w:val="0"/>
        </w:rPr>
        <w:t>кВ</w:t>
      </w:r>
      <w:proofErr w:type="spellEnd"/>
      <w:r w:rsidRPr="00A64143">
        <w:rPr>
          <w:b w:val="0"/>
        </w:rPr>
        <w:t xml:space="preserve"> ТП, принимаемая по</w:t>
      </w:r>
      <w:r w:rsidRPr="00A64143">
        <w:rPr>
          <w:rStyle w:val="apple-converted-space"/>
          <w:rFonts w:eastAsiaTheme="majorEastAsia"/>
          <w:b w:val="0"/>
        </w:rPr>
        <w:t> </w:t>
      </w:r>
      <w:hyperlink r:id="rId11" w:anchor="i116619" w:tooltip="Таблица 4" w:history="1">
        <w:r w:rsidRPr="00A64143">
          <w:rPr>
            <w:rStyle w:val="a8"/>
            <w:rFonts w:eastAsiaTheme="majorEastAsia"/>
            <w:b w:val="0"/>
          </w:rPr>
          <w:t>табл. 2.1.1.1</w:t>
        </w:r>
      </w:hyperlink>
      <w:r w:rsidRPr="00A64143">
        <w:rPr>
          <w:b w:val="0"/>
        </w:rPr>
        <w:t xml:space="preserve"> (</w:t>
      </w:r>
      <w:r w:rsidRPr="00A64143">
        <w:rPr>
          <w:b w:val="0"/>
          <w:bCs w:val="0"/>
        </w:rPr>
        <w:t>РД 34.20.185-94 «Инструкция по проектированию городских электрических сетей»</w:t>
      </w:r>
      <w:r w:rsidRPr="00A64143">
        <w:rPr>
          <w:b w:val="0"/>
        </w:rPr>
        <w:t>)</w:t>
      </w:r>
      <w:bookmarkEnd w:id="122"/>
    </w:p>
    <w:p w:rsidR="00111EC9" w:rsidRDefault="00111EC9" w:rsidP="00111EC9">
      <w:pPr>
        <w:ind w:firstLine="426"/>
        <w:jc w:val="both"/>
      </w:pPr>
      <w:r>
        <w:t>КТП-1 – 60 домов – 2,1кВт на дом = 126кВт</w:t>
      </w:r>
    </w:p>
    <w:p w:rsidR="00111EC9" w:rsidRDefault="00111EC9" w:rsidP="00111EC9">
      <w:pPr>
        <w:ind w:firstLine="426"/>
        <w:jc w:val="both"/>
      </w:pPr>
      <w:r>
        <w:t>КТП-2 – 122 дома – 2кВт на дом = 244кВт</w:t>
      </w:r>
    </w:p>
    <w:p w:rsidR="00111EC9" w:rsidRDefault="00111EC9" w:rsidP="00111EC9">
      <w:pPr>
        <w:ind w:firstLine="426"/>
        <w:jc w:val="both"/>
      </w:pPr>
      <w:r>
        <w:t>КТП-3 – 79 домов – 2,05кВт на дом = 162кВт</w:t>
      </w:r>
    </w:p>
    <w:p w:rsidR="00111EC9" w:rsidRDefault="00111EC9" w:rsidP="00111EC9">
      <w:pPr>
        <w:ind w:firstLine="426"/>
        <w:jc w:val="both"/>
      </w:pPr>
      <w:r>
        <w:t>КТП-4 – 122 дома – 2кВт на дом = 244кВт</w:t>
      </w:r>
    </w:p>
    <w:p w:rsidR="00111EC9" w:rsidRDefault="00111EC9" w:rsidP="00111EC9">
      <w:pPr>
        <w:ind w:firstLine="426"/>
        <w:jc w:val="both"/>
      </w:pPr>
      <w:r>
        <w:t>КТП-5 – 37 домов – 2,73кВт на дом = 101кВт</w:t>
      </w:r>
    </w:p>
    <w:p w:rsidR="00111EC9" w:rsidRPr="00A64143" w:rsidRDefault="00111EC9" w:rsidP="00111EC9">
      <w:pPr>
        <w:ind w:firstLine="426"/>
        <w:jc w:val="both"/>
      </w:pPr>
    </w:p>
    <w:p w:rsidR="00111EC9" w:rsidRDefault="00111EC9" w:rsidP="00111EC9">
      <w:pPr>
        <w:spacing w:after="200"/>
        <w:ind w:firstLine="426"/>
      </w:pPr>
      <w:r w:rsidRPr="001207DC">
        <w:t xml:space="preserve">Суммарная нагрузка </w:t>
      </w:r>
      <w:r>
        <w:t>4</w:t>
      </w:r>
      <w:r w:rsidR="00D811C0">
        <w:t>13</w:t>
      </w:r>
      <w:r w:rsidRPr="001207DC">
        <w:t xml:space="preserve"> жилых домов составляет </w:t>
      </w:r>
      <w:r>
        <w:rPr>
          <w:b/>
        </w:rPr>
        <w:t>877</w:t>
      </w:r>
      <w:r w:rsidRPr="001207DC">
        <w:t xml:space="preserve"> кВт.</w:t>
      </w:r>
    </w:p>
    <w:p w:rsidR="00111EC9" w:rsidRDefault="00111EC9" w:rsidP="00111EC9">
      <w:pPr>
        <w:ind w:firstLine="426"/>
        <w:jc w:val="both"/>
        <w:rPr>
          <w:color w:val="393939"/>
          <w:shd w:val="clear" w:color="auto" w:fill="FFFFFF"/>
        </w:rPr>
      </w:pPr>
      <w:r w:rsidRPr="004B6CF9">
        <w:rPr>
          <w:color w:val="393939"/>
          <w:shd w:val="clear" w:color="auto" w:fill="FFFFFF"/>
        </w:rPr>
        <w:t>Электрические нагрузки сетей наружного освещения улиц определяются согласн</w:t>
      </w:r>
      <w:r>
        <w:rPr>
          <w:color w:val="393939"/>
          <w:shd w:val="clear" w:color="auto" w:fill="FFFFFF"/>
        </w:rPr>
        <w:t xml:space="preserve">о </w:t>
      </w:r>
      <w:r w:rsidRPr="004B6CF9">
        <w:rPr>
          <w:color w:val="393939"/>
          <w:shd w:val="clear" w:color="auto" w:fill="FFFFFF"/>
        </w:rPr>
        <w:t>СНиП по естественному и искусственному освещению</w:t>
      </w:r>
      <w:r>
        <w:rPr>
          <w:color w:val="393939"/>
          <w:shd w:val="clear" w:color="auto" w:fill="FFFFFF"/>
        </w:rPr>
        <w:t>.</w:t>
      </w:r>
    </w:p>
    <w:p w:rsidR="00111EC9" w:rsidRPr="006F3181" w:rsidRDefault="00111EC9" w:rsidP="00111EC9">
      <w:pPr>
        <w:spacing w:line="360" w:lineRule="auto"/>
        <w:jc w:val="both"/>
      </w:pPr>
      <w:r w:rsidRPr="004B6CF9">
        <w:rPr>
          <w:color w:val="393939"/>
          <w:shd w:val="clear" w:color="auto" w:fill="FFFFFF"/>
        </w:rPr>
        <w:t>Улицы местного значения – 10 кВт/км</w:t>
      </w:r>
      <w:r>
        <w:rPr>
          <w:color w:val="393939"/>
          <w:shd w:val="clear" w:color="auto" w:fill="FFFFFF"/>
        </w:rPr>
        <w:t>. Общая протяженность улиц составляет 7,1 км</w:t>
      </w:r>
    </w:p>
    <w:p w:rsidR="00111EC9" w:rsidRDefault="00111EC9" w:rsidP="00111EC9">
      <w:pPr>
        <w:spacing w:line="360" w:lineRule="auto"/>
        <w:ind w:right="-1"/>
        <w:jc w:val="center"/>
        <w:rPr>
          <w:color w:val="393939"/>
          <w:shd w:val="clear" w:color="auto" w:fill="FFFFFF"/>
        </w:rPr>
      </w:pPr>
      <w:proofErr w:type="spellStart"/>
      <w:r>
        <w:rPr>
          <w:color w:val="393939"/>
          <w:shd w:val="clear" w:color="auto" w:fill="FFFFFF"/>
        </w:rPr>
        <w:t>Р</w:t>
      </w:r>
      <w:r w:rsidRPr="004E2F6A">
        <w:rPr>
          <w:color w:val="393939"/>
          <w:shd w:val="clear" w:color="auto" w:fill="FFFFFF"/>
          <w:vertAlign w:val="subscript"/>
        </w:rPr>
        <w:t>у.н.осв</w:t>
      </w:r>
      <w:proofErr w:type="spellEnd"/>
      <w:r>
        <w:rPr>
          <w:color w:val="393939"/>
          <w:shd w:val="clear" w:color="auto" w:fill="FFFFFF"/>
        </w:rPr>
        <w:t>=</w:t>
      </w:r>
      <w:r>
        <w:rPr>
          <w:color w:val="393939"/>
          <w:shd w:val="clear" w:color="auto" w:fill="FFFFFF"/>
          <w:lang w:val="en-US"/>
        </w:rPr>
        <w:t>L</w:t>
      </w:r>
      <w:r w:rsidRPr="004E2F6A">
        <w:rPr>
          <w:color w:val="393939"/>
          <w:shd w:val="clear" w:color="auto" w:fill="FFFFFF"/>
          <w:vertAlign w:val="subscript"/>
        </w:rPr>
        <w:t>*</w:t>
      </w:r>
      <w:r>
        <w:rPr>
          <w:color w:val="393939"/>
          <w:shd w:val="clear" w:color="auto" w:fill="FFFFFF"/>
          <w:lang w:val="en-US"/>
        </w:rPr>
        <w:t>P</w:t>
      </w:r>
      <w:proofErr w:type="spellStart"/>
      <w:r w:rsidRPr="004E2F6A">
        <w:rPr>
          <w:color w:val="393939"/>
          <w:shd w:val="clear" w:color="auto" w:fill="FFFFFF"/>
          <w:vertAlign w:val="subscript"/>
        </w:rPr>
        <w:t>уд.н.о</w:t>
      </w:r>
      <w:proofErr w:type="spellEnd"/>
      <w:r>
        <w:rPr>
          <w:color w:val="393939"/>
          <w:shd w:val="clear" w:color="auto" w:fill="FFFFFF"/>
        </w:rPr>
        <w:t xml:space="preserve">, </w:t>
      </w:r>
      <w:proofErr w:type="spellStart"/>
      <w:r>
        <w:rPr>
          <w:color w:val="393939"/>
          <w:shd w:val="clear" w:color="auto" w:fill="FFFFFF"/>
        </w:rPr>
        <w:t>Р</w:t>
      </w:r>
      <w:r w:rsidRPr="004E2F6A">
        <w:rPr>
          <w:color w:val="393939"/>
          <w:shd w:val="clear" w:color="auto" w:fill="FFFFFF"/>
          <w:vertAlign w:val="subscript"/>
        </w:rPr>
        <w:t>у.н.осв</w:t>
      </w:r>
      <w:proofErr w:type="spellEnd"/>
      <w:r>
        <w:rPr>
          <w:color w:val="393939"/>
          <w:shd w:val="clear" w:color="auto" w:fill="FFFFFF"/>
        </w:rPr>
        <w:t>=7,1</w:t>
      </w:r>
      <w:r w:rsidRPr="002B2252">
        <w:rPr>
          <w:color w:val="393939"/>
          <w:shd w:val="clear" w:color="auto" w:fill="FFFFFF"/>
          <w:vertAlign w:val="subscript"/>
        </w:rPr>
        <w:t>*</w:t>
      </w:r>
      <w:r>
        <w:rPr>
          <w:color w:val="393939"/>
          <w:shd w:val="clear" w:color="auto" w:fill="FFFFFF"/>
        </w:rPr>
        <w:t>10=71 кВт.</w:t>
      </w:r>
    </w:p>
    <w:p w:rsidR="00111EC9" w:rsidRDefault="00111EC9" w:rsidP="00111EC9">
      <w:pPr>
        <w:ind w:firstLine="426"/>
        <w:jc w:val="both"/>
      </w:pPr>
      <w:r>
        <w:t>КТП-1 – 1117 м = 11,17кВт</w:t>
      </w:r>
    </w:p>
    <w:p w:rsidR="00111EC9" w:rsidRDefault="00111EC9" w:rsidP="00111EC9">
      <w:pPr>
        <w:ind w:firstLine="426"/>
        <w:jc w:val="both"/>
      </w:pPr>
      <w:r>
        <w:t>КТП-2 – 1840 м = 18,4кВт</w:t>
      </w:r>
    </w:p>
    <w:p w:rsidR="00111EC9" w:rsidRDefault="00111EC9" w:rsidP="00111EC9">
      <w:pPr>
        <w:ind w:firstLine="426"/>
        <w:jc w:val="both"/>
      </w:pPr>
      <w:r>
        <w:t>КТП-3 – 1380 м = 13,8кВт</w:t>
      </w:r>
    </w:p>
    <w:p w:rsidR="00111EC9" w:rsidRDefault="00111EC9" w:rsidP="00111EC9">
      <w:pPr>
        <w:ind w:firstLine="426"/>
        <w:jc w:val="both"/>
      </w:pPr>
      <w:r>
        <w:t>КТП-4 – 1918 м = 19,18кВт</w:t>
      </w:r>
    </w:p>
    <w:p w:rsidR="00111EC9" w:rsidRDefault="00111EC9" w:rsidP="00111EC9">
      <w:pPr>
        <w:ind w:firstLine="426"/>
        <w:jc w:val="both"/>
      </w:pPr>
      <w:r>
        <w:t>КТП-5 – 869 м = 0,869кВт</w:t>
      </w:r>
    </w:p>
    <w:p w:rsidR="00111EC9" w:rsidRPr="001207DC" w:rsidRDefault="00111EC9" w:rsidP="00111EC9">
      <w:pPr>
        <w:pStyle w:val="a5"/>
        <w:spacing w:line="240" w:lineRule="auto"/>
        <w:ind w:right="-181" w:firstLine="426"/>
        <w:jc w:val="both"/>
        <w:rPr>
          <w:rFonts w:ascii="Times New Roman" w:hAnsi="Times New Roman" w:cs="Times New Roman"/>
          <w:b/>
          <w:bCs/>
        </w:rPr>
      </w:pPr>
      <w:r w:rsidRPr="001207DC">
        <w:rPr>
          <w:rFonts w:ascii="Times New Roman" w:hAnsi="Times New Roman" w:cs="Times New Roman"/>
        </w:rPr>
        <w:t>В расчётах приняты укрупнённые показатели нагрузки индивидуальной жилой застройки, с учётом размещения на застраиваемой территории инженерных сооружений, хозяйственных построек, объектов соцкультбыта и устройством наружного освещения.</w:t>
      </w:r>
    </w:p>
    <w:p w:rsidR="00111EC9" w:rsidRDefault="00111EC9" w:rsidP="00111EC9">
      <w:pPr>
        <w:tabs>
          <w:tab w:val="left" w:pos="540"/>
        </w:tabs>
        <w:ind w:right="-181" w:firstLine="426"/>
        <w:jc w:val="both"/>
      </w:pPr>
      <w:r w:rsidRPr="001207DC">
        <w:t xml:space="preserve">Неучтённые потребители принимаются в размере 10% от суммарной нагрузки жилых и общественных зданий. Результаты подсчётов сведены в таблицу № </w:t>
      </w:r>
      <w:r>
        <w:t>6.4</w:t>
      </w:r>
      <w:r w:rsidRPr="001207DC">
        <w:t>.1.</w:t>
      </w:r>
    </w:p>
    <w:p w:rsidR="00111EC9" w:rsidRPr="001207DC" w:rsidRDefault="00111EC9" w:rsidP="00111EC9">
      <w:pPr>
        <w:tabs>
          <w:tab w:val="left" w:pos="540"/>
        </w:tabs>
        <w:ind w:right="-181" w:firstLine="426"/>
        <w:jc w:val="both"/>
      </w:pPr>
    </w:p>
    <w:p w:rsidR="00111EC9" w:rsidRDefault="00111EC9" w:rsidP="00111EC9">
      <w:pPr>
        <w:ind w:left="540" w:right="-179"/>
        <w:jc w:val="right"/>
      </w:pPr>
      <w:r>
        <w:t>Таблица № 6.4.</w:t>
      </w:r>
      <w:r w:rsidRPr="00401E8F">
        <w:t>1</w:t>
      </w:r>
    </w:p>
    <w:p w:rsidR="00111EC9" w:rsidRPr="00401E8F" w:rsidRDefault="00111EC9" w:rsidP="00111EC9">
      <w:pPr>
        <w:ind w:left="540" w:right="-179"/>
        <w:jc w:val="right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71"/>
        <w:gridCol w:w="1182"/>
        <w:gridCol w:w="1754"/>
        <w:gridCol w:w="1506"/>
        <w:gridCol w:w="1858"/>
      </w:tblGrid>
      <w:tr w:rsidR="00111EC9" w:rsidRPr="00401E8F" w:rsidTr="00A25D63">
        <w:tc>
          <w:tcPr>
            <w:tcW w:w="709" w:type="dxa"/>
            <w:vMerge w:val="restart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 w:rsidRPr="001207DC">
              <w:t>Поз.</w:t>
            </w:r>
          </w:p>
        </w:tc>
        <w:tc>
          <w:tcPr>
            <w:tcW w:w="3071" w:type="dxa"/>
            <w:vMerge w:val="restart"/>
            <w:vAlign w:val="center"/>
          </w:tcPr>
          <w:p w:rsidR="00111EC9" w:rsidRPr="001207DC" w:rsidRDefault="00111EC9" w:rsidP="00A25D63">
            <w:pPr>
              <w:ind w:left="34" w:right="-179"/>
            </w:pPr>
            <w:r w:rsidRPr="001207DC">
              <w:t>Наименование потребителя</w:t>
            </w:r>
          </w:p>
        </w:tc>
        <w:tc>
          <w:tcPr>
            <w:tcW w:w="2936" w:type="dxa"/>
            <w:gridSpan w:val="2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rPr>
                <w:lang w:val="en-US"/>
              </w:rPr>
              <w:t>I</w:t>
            </w:r>
            <w:r w:rsidRPr="001207DC">
              <w:t>-я очередь</w:t>
            </w:r>
          </w:p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строительства</w:t>
            </w:r>
          </w:p>
        </w:tc>
        <w:tc>
          <w:tcPr>
            <w:tcW w:w="3364" w:type="dxa"/>
            <w:gridSpan w:val="2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К сроку окончания строительства</w:t>
            </w:r>
          </w:p>
        </w:tc>
      </w:tr>
      <w:tr w:rsidR="00111EC9" w:rsidRPr="00401E8F" w:rsidTr="00A25D63">
        <w:tc>
          <w:tcPr>
            <w:tcW w:w="709" w:type="dxa"/>
            <w:vMerge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111EC9" w:rsidRPr="001207DC" w:rsidRDefault="00111EC9" w:rsidP="00A25D63">
            <w:pPr>
              <w:ind w:left="192" w:right="-179"/>
            </w:pP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  <w:proofErr w:type="spellStart"/>
            <w:r w:rsidRPr="001207DC">
              <w:t>Ед.изм</w:t>
            </w:r>
            <w:proofErr w:type="spellEnd"/>
            <w:r w:rsidRPr="001207DC">
              <w:t>.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  <w:r w:rsidRPr="001207DC">
              <w:t>Расчётная</w:t>
            </w:r>
          </w:p>
          <w:p w:rsidR="00111EC9" w:rsidRPr="001207DC" w:rsidRDefault="00111EC9" w:rsidP="00A25D63">
            <w:pPr>
              <w:ind w:right="-179"/>
              <w:jc w:val="center"/>
            </w:pPr>
            <w:r w:rsidRPr="001207DC">
              <w:t>электрическая</w:t>
            </w:r>
          </w:p>
          <w:p w:rsidR="00111EC9" w:rsidRPr="001207DC" w:rsidRDefault="00111EC9" w:rsidP="00A25D63">
            <w:pPr>
              <w:ind w:right="-179"/>
              <w:jc w:val="center"/>
            </w:pPr>
            <w:r w:rsidRPr="001207DC">
              <w:t>нагрузка в</w:t>
            </w:r>
          </w:p>
          <w:p w:rsidR="00111EC9" w:rsidRPr="001207DC" w:rsidRDefault="00111EC9" w:rsidP="00A25D63">
            <w:pPr>
              <w:ind w:right="-179"/>
              <w:jc w:val="center"/>
            </w:pPr>
            <w:r w:rsidRPr="001207DC">
              <w:t>кВт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  <w:r w:rsidRPr="001207DC">
              <w:t>Ед. изм.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left="16" w:right="-179"/>
              <w:jc w:val="center"/>
            </w:pPr>
            <w:r w:rsidRPr="001207DC">
              <w:t>Расчётная</w:t>
            </w:r>
          </w:p>
          <w:p w:rsidR="00111EC9" w:rsidRPr="001207DC" w:rsidRDefault="00111EC9" w:rsidP="00A25D63">
            <w:pPr>
              <w:ind w:left="16" w:right="-179"/>
              <w:jc w:val="center"/>
            </w:pPr>
            <w:r w:rsidRPr="001207DC">
              <w:t>электрическая</w:t>
            </w:r>
          </w:p>
          <w:p w:rsidR="00111EC9" w:rsidRPr="001207DC" w:rsidRDefault="00111EC9" w:rsidP="00A25D63">
            <w:pPr>
              <w:ind w:left="16" w:right="-179"/>
              <w:jc w:val="center"/>
            </w:pPr>
            <w:r w:rsidRPr="001207DC">
              <w:t>нагрузка в кВт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</w:p>
        </w:tc>
        <w:tc>
          <w:tcPr>
            <w:tcW w:w="3071" w:type="dxa"/>
            <w:vAlign w:val="center"/>
          </w:tcPr>
          <w:p w:rsidR="00111EC9" w:rsidRPr="001207DC" w:rsidRDefault="00111EC9" w:rsidP="00A25D63">
            <w:pPr>
              <w:ind w:left="192" w:right="-179"/>
            </w:pPr>
            <w:r>
              <w:t>КТП-1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left="16" w:right="-179"/>
              <w:jc w:val="center"/>
            </w:pP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 w:rsidRPr="001207DC">
              <w:t>1</w:t>
            </w:r>
          </w:p>
        </w:tc>
        <w:tc>
          <w:tcPr>
            <w:tcW w:w="3071" w:type="dxa"/>
          </w:tcPr>
          <w:p w:rsidR="00111EC9" w:rsidRPr="00BE61C1" w:rsidRDefault="00111EC9" w:rsidP="00A25D63">
            <w:pPr>
              <w:ind w:left="34" w:right="-179"/>
            </w:pPr>
            <w:r w:rsidRPr="001207DC">
              <w:t xml:space="preserve">Индивидуальная жилая застройка </w:t>
            </w:r>
            <w:r>
              <w:t>от КТП-1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 xml:space="preserve">60 </w:t>
            </w:r>
            <w:r w:rsidRPr="001207DC">
              <w:t>дом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126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 xml:space="preserve">60 </w:t>
            </w:r>
            <w:r w:rsidRPr="001207DC">
              <w:t>дом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126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Наружное </w:t>
            </w:r>
            <w:proofErr w:type="spellStart"/>
            <w:r w:rsidRPr="001207DC">
              <w:t>освещение</w:t>
            </w:r>
            <w:r>
              <w:t>от</w:t>
            </w:r>
            <w:proofErr w:type="spellEnd"/>
            <w:r>
              <w:t xml:space="preserve"> КТП-1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11,17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11,17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>Всего, с 10% на неучтённых потребителей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151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151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Расчётная мощность трансформаторов, </w:t>
            </w:r>
            <w:proofErr w:type="spellStart"/>
            <w:r w:rsidRPr="001207DC">
              <w:t>кВА</w:t>
            </w:r>
            <w:proofErr w:type="spellEnd"/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160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160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</w:p>
        </w:tc>
        <w:tc>
          <w:tcPr>
            <w:tcW w:w="3071" w:type="dxa"/>
            <w:vAlign w:val="center"/>
          </w:tcPr>
          <w:p w:rsidR="00111EC9" w:rsidRPr="001207DC" w:rsidRDefault="00111EC9" w:rsidP="00A25D63">
            <w:pPr>
              <w:ind w:left="192" w:right="-179"/>
            </w:pPr>
            <w:r>
              <w:t>КТП-2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 w:rsidRPr="001207DC">
              <w:t>1</w:t>
            </w:r>
          </w:p>
        </w:tc>
        <w:tc>
          <w:tcPr>
            <w:tcW w:w="3071" w:type="dxa"/>
          </w:tcPr>
          <w:p w:rsidR="00111EC9" w:rsidRPr="00BE61C1" w:rsidRDefault="00111EC9" w:rsidP="00A25D63">
            <w:pPr>
              <w:ind w:left="34" w:right="-179"/>
            </w:pPr>
            <w:r w:rsidRPr="001207DC">
              <w:t xml:space="preserve">Индивидуальная жилая застройка </w:t>
            </w:r>
            <w:r>
              <w:t>от КТП-2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>122</w:t>
            </w:r>
            <w:r w:rsidRPr="001207DC">
              <w:t>дом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244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>122</w:t>
            </w:r>
            <w:r w:rsidRPr="001207DC">
              <w:t>дом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244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lastRenderedPageBreak/>
              <w:t>2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Наружное </w:t>
            </w:r>
            <w:proofErr w:type="spellStart"/>
            <w:r w:rsidRPr="001207DC">
              <w:t>освещение</w:t>
            </w:r>
            <w:r>
              <w:t>от</w:t>
            </w:r>
            <w:proofErr w:type="spellEnd"/>
            <w:r>
              <w:t xml:space="preserve"> КТП-2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18,4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18,4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>Всего, с 10% на неучтённых потребителей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289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289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Расчётная мощность трансформаторов, </w:t>
            </w:r>
            <w:proofErr w:type="spellStart"/>
            <w:r w:rsidRPr="001207DC">
              <w:t>кВА</w:t>
            </w:r>
            <w:proofErr w:type="spellEnd"/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400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400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</w:p>
        </w:tc>
        <w:tc>
          <w:tcPr>
            <w:tcW w:w="3071" w:type="dxa"/>
            <w:vAlign w:val="center"/>
          </w:tcPr>
          <w:p w:rsidR="00111EC9" w:rsidRPr="001207DC" w:rsidRDefault="00111EC9" w:rsidP="00A25D63">
            <w:pPr>
              <w:ind w:left="192" w:right="-179"/>
            </w:pPr>
            <w:r>
              <w:t>КТП-3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 w:rsidRPr="001207DC">
              <w:t>1</w:t>
            </w:r>
          </w:p>
        </w:tc>
        <w:tc>
          <w:tcPr>
            <w:tcW w:w="3071" w:type="dxa"/>
          </w:tcPr>
          <w:p w:rsidR="00111EC9" w:rsidRPr="00BE61C1" w:rsidRDefault="00111EC9" w:rsidP="00A25D63">
            <w:pPr>
              <w:ind w:left="34" w:right="-179"/>
            </w:pPr>
            <w:r w:rsidRPr="001207DC">
              <w:t xml:space="preserve">Индивидуальная жилая застройка </w:t>
            </w:r>
            <w:r>
              <w:t>от КТП-3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>79</w:t>
            </w:r>
            <w:r w:rsidRPr="001207DC">
              <w:t>дом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162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>79</w:t>
            </w:r>
            <w:r w:rsidRPr="001207DC">
              <w:t>дом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162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Наружное </w:t>
            </w:r>
            <w:proofErr w:type="spellStart"/>
            <w:r w:rsidRPr="001207DC">
              <w:t>освещение</w:t>
            </w:r>
            <w:r>
              <w:t>от</w:t>
            </w:r>
            <w:proofErr w:type="spellEnd"/>
            <w:r>
              <w:t xml:space="preserve"> КТП-3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13,8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13,8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>Всего, с 10% на неучтённых потребителей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193,4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193,4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Расчётная мощность трансформаторов, </w:t>
            </w:r>
            <w:proofErr w:type="spellStart"/>
            <w:r w:rsidRPr="001207DC">
              <w:t>кВА</w:t>
            </w:r>
            <w:proofErr w:type="spellEnd"/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250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250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</w:p>
        </w:tc>
        <w:tc>
          <w:tcPr>
            <w:tcW w:w="3071" w:type="dxa"/>
            <w:vAlign w:val="center"/>
          </w:tcPr>
          <w:p w:rsidR="00111EC9" w:rsidRPr="001207DC" w:rsidRDefault="00111EC9" w:rsidP="00A25D63">
            <w:pPr>
              <w:ind w:left="192" w:right="-179"/>
            </w:pPr>
            <w:r>
              <w:t>КТП-4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 w:rsidRPr="001207DC">
              <w:t>1</w:t>
            </w:r>
          </w:p>
        </w:tc>
        <w:tc>
          <w:tcPr>
            <w:tcW w:w="3071" w:type="dxa"/>
          </w:tcPr>
          <w:p w:rsidR="00111EC9" w:rsidRPr="00BE61C1" w:rsidRDefault="00111EC9" w:rsidP="00A25D63">
            <w:pPr>
              <w:ind w:left="34" w:right="-179"/>
            </w:pPr>
            <w:r w:rsidRPr="001207DC">
              <w:t xml:space="preserve">Индивидуальная жилая застройка </w:t>
            </w:r>
            <w:r>
              <w:t>от КТП-4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 xml:space="preserve">122 </w:t>
            </w:r>
            <w:r w:rsidRPr="001207DC">
              <w:t>дом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244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 xml:space="preserve">122 </w:t>
            </w:r>
            <w:r w:rsidRPr="001207DC">
              <w:t>дом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244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Наружное </w:t>
            </w:r>
            <w:proofErr w:type="spellStart"/>
            <w:r w:rsidRPr="001207DC">
              <w:t>освещение</w:t>
            </w:r>
            <w:r>
              <w:t>от</w:t>
            </w:r>
            <w:proofErr w:type="spellEnd"/>
            <w:r>
              <w:t xml:space="preserve"> КТП-4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19,18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19,18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>Всего, с 10% на неучтённых потребителей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290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290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Расчётная мощность трансформаторов, </w:t>
            </w:r>
            <w:proofErr w:type="spellStart"/>
            <w:r w:rsidRPr="001207DC">
              <w:t>кВА</w:t>
            </w:r>
            <w:proofErr w:type="spellEnd"/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400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400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</w:p>
        </w:tc>
        <w:tc>
          <w:tcPr>
            <w:tcW w:w="3071" w:type="dxa"/>
            <w:vAlign w:val="center"/>
          </w:tcPr>
          <w:p w:rsidR="00111EC9" w:rsidRPr="001207DC" w:rsidRDefault="00111EC9" w:rsidP="00A25D63">
            <w:pPr>
              <w:ind w:left="192" w:right="-179"/>
            </w:pPr>
            <w:r>
              <w:t>КТП-5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179"/>
              <w:jc w:val="center"/>
            </w:pP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 w:rsidRPr="001207DC">
              <w:t>1</w:t>
            </w:r>
          </w:p>
        </w:tc>
        <w:tc>
          <w:tcPr>
            <w:tcW w:w="3071" w:type="dxa"/>
          </w:tcPr>
          <w:p w:rsidR="00111EC9" w:rsidRPr="00BE61C1" w:rsidRDefault="00111EC9" w:rsidP="00A25D63">
            <w:pPr>
              <w:ind w:left="34" w:right="-179"/>
            </w:pPr>
            <w:r w:rsidRPr="001207DC">
              <w:t xml:space="preserve">Индивидуальная жилая застройка </w:t>
            </w:r>
            <w:r>
              <w:t>от КТП-5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>37</w:t>
            </w:r>
            <w:r w:rsidRPr="001207DC">
              <w:t>дом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101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72" w:right="-179"/>
              <w:jc w:val="center"/>
            </w:pPr>
            <w:r>
              <w:t>37</w:t>
            </w:r>
            <w:r w:rsidRPr="001207DC">
              <w:t>дом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101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Наружное </w:t>
            </w:r>
            <w:proofErr w:type="spellStart"/>
            <w:r w:rsidRPr="001207DC">
              <w:t>освещение</w:t>
            </w:r>
            <w:r>
              <w:t>от</w:t>
            </w:r>
            <w:proofErr w:type="spellEnd"/>
            <w:r>
              <w:t xml:space="preserve"> КТП-5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0,87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0,87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>Всего, с 10% на неучтённых потребителей</w:t>
            </w:r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112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112</w:t>
            </w:r>
          </w:p>
        </w:tc>
      </w:tr>
      <w:tr w:rsidR="00111EC9" w:rsidRPr="00401E8F" w:rsidTr="00A25D63">
        <w:tc>
          <w:tcPr>
            <w:tcW w:w="709" w:type="dxa"/>
            <w:vAlign w:val="center"/>
          </w:tcPr>
          <w:p w:rsidR="00111EC9" w:rsidRPr="001207DC" w:rsidRDefault="00111EC9" w:rsidP="00A25D63">
            <w:pPr>
              <w:ind w:left="540" w:right="-179" w:hanging="506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111EC9" w:rsidRPr="001207DC" w:rsidRDefault="00111EC9" w:rsidP="00A25D63">
            <w:pPr>
              <w:ind w:left="34" w:right="-179"/>
            </w:pPr>
            <w:r w:rsidRPr="001207DC">
              <w:t xml:space="preserve">Расчётная мощность трансформаторов, </w:t>
            </w:r>
            <w:proofErr w:type="spellStart"/>
            <w:r w:rsidRPr="001207DC">
              <w:t>кВА</w:t>
            </w:r>
            <w:proofErr w:type="spellEnd"/>
          </w:p>
        </w:tc>
        <w:tc>
          <w:tcPr>
            <w:tcW w:w="1182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754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160</w:t>
            </w:r>
          </w:p>
        </w:tc>
        <w:tc>
          <w:tcPr>
            <w:tcW w:w="1506" w:type="dxa"/>
            <w:vAlign w:val="center"/>
          </w:tcPr>
          <w:p w:rsidR="00111EC9" w:rsidRPr="001207DC" w:rsidRDefault="00111EC9" w:rsidP="00A25D63">
            <w:pPr>
              <w:ind w:left="540" w:right="-179"/>
              <w:jc w:val="center"/>
            </w:pPr>
            <w:r w:rsidRPr="001207DC">
              <w:t>-</w:t>
            </w:r>
          </w:p>
        </w:tc>
        <w:tc>
          <w:tcPr>
            <w:tcW w:w="1858" w:type="dxa"/>
            <w:vAlign w:val="center"/>
          </w:tcPr>
          <w:p w:rsidR="00111EC9" w:rsidRPr="001207DC" w:rsidRDefault="00111EC9" w:rsidP="00A25D63">
            <w:pPr>
              <w:ind w:right="-55"/>
              <w:jc w:val="center"/>
            </w:pPr>
            <w:r>
              <w:t>160</w:t>
            </w:r>
          </w:p>
        </w:tc>
      </w:tr>
    </w:tbl>
    <w:p w:rsidR="00111EC9" w:rsidRDefault="00111EC9" w:rsidP="00111EC9">
      <w:pPr>
        <w:ind w:right="-1"/>
        <w:rPr>
          <w:b/>
        </w:rPr>
      </w:pPr>
    </w:p>
    <w:p w:rsidR="00111EC9" w:rsidRPr="001207DC" w:rsidRDefault="00111EC9" w:rsidP="00111EC9">
      <w:pPr>
        <w:ind w:right="-179" w:firstLine="426"/>
        <w:jc w:val="both"/>
      </w:pPr>
      <w:r w:rsidRPr="001207DC">
        <w:t xml:space="preserve">По итогам расчётов суммарная расчётная нагрузка на шинах 0,4 </w:t>
      </w:r>
      <w:proofErr w:type="spellStart"/>
      <w:r w:rsidRPr="001207DC">
        <w:t>кВ</w:t>
      </w:r>
      <w:proofErr w:type="spellEnd"/>
      <w:r w:rsidRPr="001207DC">
        <w:t xml:space="preserve"> ТП равна:</w:t>
      </w:r>
    </w:p>
    <w:p w:rsidR="00111EC9" w:rsidRPr="001207DC" w:rsidRDefault="00111EC9" w:rsidP="00111EC9">
      <w:pPr>
        <w:ind w:right="-179" w:firstLine="426"/>
        <w:jc w:val="both"/>
      </w:pPr>
      <w:r w:rsidRPr="001207DC">
        <w:t xml:space="preserve">-На </w:t>
      </w:r>
      <w:r w:rsidRPr="001207DC">
        <w:rPr>
          <w:lang w:val="en-US"/>
        </w:rPr>
        <w:t>I</w:t>
      </w:r>
      <w:r w:rsidRPr="001207DC">
        <w:t xml:space="preserve">-ю очередь строительства </w:t>
      </w:r>
      <w:r>
        <w:t>–1035,4</w:t>
      </w:r>
      <w:r w:rsidRPr="001207DC">
        <w:t>кВА;</w:t>
      </w:r>
    </w:p>
    <w:p w:rsidR="00111EC9" w:rsidRPr="001207DC" w:rsidRDefault="00111EC9" w:rsidP="00111EC9">
      <w:pPr>
        <w:ind w:right="-179" w:firstLine="426"/>
        <w:jc w:val="both"/>
      </w:pPr>
      <w:r w:rsidRPr="001207DC">
        <w:t xml:space="preserve">-На срок окончания строительства – </w:t>
      </w:r>
      <w:r>
        <w:t>1035,4</w:t>
      </w:r>
      <w:r w:rsidRPr="001207DC">
        <w:t>кВА.</w:t>
      </w:r>
    </w:p>
    <w:p w:rsidR="00111EC9" w:rsidRDefault="00111EC9" w:rsidP="00111EC9">
      <w:pPr>
        <w:ind w:firstLine="426"/>
        <w:rPr>
          <w:u w:val="single"/>
        </w:rPr>
      </w:pPr>
    </w:p>
    <w:p w:rsidR="00111EC9" w:rsidRPr="001207DC" w:rsidRDefault="00111EC9" w:rsidP="00111EC9">
      <w:pPr>
        <w:ind w:firstLine="426"/>
        <w:rPr>
          <w:u w:val="single"/>
        </w:rPr>
      </w:pPr>
      <w:r w:rsidRPr="001207DC">
        <w:rPr>
          <w:u w:val="single"/>
        </w:rPr>
        <w:t>Проектное решение</w:t>
      </w:r>
    </w:p>
    <w:p w:rsidR="00111EC9" w:rsidRPr="001207DC" w:rsidRDefault="00111EC9" w:rsidP="00111EC9">
      <w:pPr>
        <w:ind w:right="-179" w:firstLine="426"/>
        <w:jc w:val="both"/>
      </w:pPr>
      <w:r w:rsidRPr="001207DC">
        <w:t xml:space="preserve">Проектируемая застройка должна обеспечиваться электроэнергией по </w:t>
      </w:r>
      <w:r w:rsidRPr="001207DC">
        <w:rPr>
          <w:lang w:val="en-US"/>
        </w:rPr>
        <w:t>III</w:t>
      </w:r>
      <w:r w:rsidRPr="001207DC">
        <w:t xml:space="preserve"> категории надёжности электроснабжения</w:t>
      </w:r>
    </w:p>
    <w:p w:rsidR="00111EC9" w:rsidRPr="001207DC" w:rsidRDefault="00111EC9" w:rsidP="00111EC9">
      <w:pPr>
        <w:ind w:right="-179" w:firstLine="426"/>
        <w:jc w:val="both"/>
      </w:pPr>
      <w:r w:rsidRPr="001207DC">
        <w:t>Для обеспечения электроэнергией необходимо выполнить следующее:</w:t>
      </w:r>
    </w:p>
    <w:p w:rsidR="00111EC9" w:rsidRPr="001207DC" w:rsidRDefault="00111EC9" w:rsidP="00111EC9">
      <w:pPr>
        <w:tabs>
          <w:tab w:val="left" w:pos="10080"/>
        </w:tabs>
        <w:spacing w:before="120"/>
        <w:ind w:right="-179" w:firstLine="426"/>
        <w:rPr>
          <w:u w:val="single"/>
        </w:rPr>
      </w:pPr>
      <w:r w:rsidRPr="001207DC">
        <w:rPr>
          <w:u w:val="single"/>
        </w:rPr>
        <w:t xml:space="preserve">На </w:t>
      </w:r>
      <w:r w:rsidRPr="001207DC">
        <w:rPr>
          <w:u w:val="single"/>
          <w:lang w:val="en-US"/>
        </w:rPr>
        <w:t>I</w:t>
      </w:r>
      <w:r w:rsidRPr="001207DC">
        <w:rPr>
          <w:u w:val="single"/>
        </w:rPr>
        <w:t>-ю очередь строительства</w:t>
      </w:r>
    </w:p>
    <w:p w:rsidR="00111EC9" w:rsidRPr="001207DC" w:rsidRDefault="00111EC9" w:rsidP="00EB78DD">
      <w:pPr>
        <w:numPr>
          <w:ilvl w:val="0"/>
          <w:numId w:val="33"/>
        </w:numPr>
        <w:tabs>
          <w:tab w:val="num" w:pos="709"/>
        </w:tabs>
        <w:ind w:left="709" w:right="-179" w:hanging="283"/>
        <w:jc w:val="both"/>
      </w:pPr>
      <w:r w:rsidRPr="001207DC">
        <w:t xml:space="preserve">Получить в </w:t>
      </w:r>
      <w:r w:rsidRPr="00DD0610">
        <w:rPr>
          <w:bCs/>
          <w:color w:val="000000"/>
          <w:szCs w:val="20"/>
          <w:shd w:val="clear" w:color="auto" w:fill="FFFFFF"/>
        </w:rPr>
        <w:t xml:space="preserve">ОАО </w:t>
      </w:r>
      <w:r>
        <w:rPr>
          <w:bCs/>
          <w:color w:val="000000"/>
          <w:szCs w:val="20"/>
          <w:shd w:val="clear" w:color="auto" w:fill="FFFFFF"/>
        </w:rPr>
        <w:t>«</w:t>
      </w:r>
      <w:r w:rsidRPr="00DD0610">
        <w:rPr>
          <w:bCs/>
          <w:color w:val="000000"/>
          <w:szCs w:val="20"/>
          <w:shd w:val="clear" w:color="auto" w:fill="FFFFFF"/>
        </w:rPr>
        <w:t>МРСК Урала</w:t>
      </w:r>
      <w:r>
        <w:rPr>
          <w:bCs/>
          <w:color w:val="000000"/>
          <w:szCs w:val="20"/>
          <w:shd w:val="clear" w:color="auto" w:fill="FFFFFF"/>
        </w:rPr>
        <w:t xml:space="preserve">», филиал «Челябэнерго», </w:t>
      </w:r>
      <w:r>
        <w:t xml:space="preserve">Центральных электрических сетях </w:t>
      </w:r>
      <w:r w:rsidRPr="001207DC">
        <w:t>разрешение на подключение к электрическим сетям и технические условия на электроснабжение посёлка;</w:t>
      </w:r>
    </w:p>
    <w:p w:rsidR="00111EC9" w:rsidRPr="001207DC" w:rsidRDefault="00111EC9" w:rsidP="00EB78DD">
      <w:pPr>
        <w:numPr>
          <w:ilvl w:val="0"/>
          <w:numId w:val="33"/>
        </w:numPr>
        <w:tabs>
          <w:tab w:val="num" w:pos="709"/>
        </w:tabs>
        <w:ind w:left="709" w:right="-179" w:hanging="283"/>
        <w:jc w:val="both"/>
      </w:pPr>
      <w:r w:rsidRPr="001207DC">
        <w:t xml:space="preserve">Построить на проектируемой территории трансформаторные подстанции ТП </w:t>
      </w:r>
      <w:r>
        <w:t>10</w:t>
      </w:r>
      <w:r w:rsidRPr="001207DC">
        <w:t xml:space="preserve">/0,4 </w:t>
      </w:r>
      <w:proofErr w:type="spellStart"/>
      <w:r w:rsidRPr="001207DC">
        <w:t>кВ</w:t>
      </w:r>
      <w:proofErr w:type="spellEnd"/>
      <w:r w:rsidRPr="001207DC">
        <w:t>;</w:t>
      </w:r>
    </w:p>
    <w:p w:rsidR="00111EC9" w:rsidRPr="001207DC" w:rsidRDefault="00111EC9" w:rsidP="00EB78DD">
      <w:pPr>
        <w:numPr>
          <w:ilvl w:val="0"/>
          <w:numId w:val="33"/>
        </w:numPr>
        <w:tabs>
          <w:tab w:val="num" w:pos="709"/>
          <w:tab w:val="num" w:pos="851"/>
        </w:tabs>
        <w:ind w:left="709" w:right="-179" w:hanging="283"/>
        <w:jc w:val="both"/>
      </w:pPr>
      <w:r w:rsidRPr="001207DC">
        <w:t>Построить питающие ВЛЗ</w:t>
      </w:r>
      <w:r>
        <w:t>-10</w:t>
      </w:r>
      <w:r w:rsidRPr="001207DC">
        <w:t>кВ от указанной в ТУ точки подключения до вновь построенных ТП;</w:t>
      </w:r>
    </w:p>
    <w:p w:rsidR="00111EC9" w:rsidRPr="001207DC" w:rsidRDefault="00111EC9" w:rsidP="00EB78DD">
      <w:pPr>
        <w:numPr>
          <w:ilvl w:val="0"/>
          <w:numId w:val="33"/>
        </w:numPr>
        <w:tabs>
          <w:tab w:val="num" w:pos="709"/>
        </w:tabs>
        <w:ind w:left="709" w:right="-179" w:hanging="283"/>
        <w:jc w:val="both"/>
      </w:pPr>
      <w:r w:rsidRPr="001207DC">
        <w:t xml:space="preserve">Построить распределительную сеть ВЛИ 0,4 </w:t>
      </w:r>
      <w:proofErr w:type="spellStart"/>
      <w:r w:rsidRPr="001207DC">
        <w:t>кВ</w:t>
      </w:r>
      <w:proofErr w:type="spellEnd"/>
      <w:r w:rsidRPr="001207DC">
        <w:t xml:space="preserve"> на </w:t>
      </w:r>
      <w:r>
        <w:t xml:space="preserve">существующих опорах ж/б ВЛЗ-10кВ, и на проектируемых </w:t>
      </w:r>
      <w:r w:rsidRPr="001207DC">
        <w:t xml:space="preserve">ж/б опорах от РУ-0,4 </w:t>
      </w:r>
      <w:proofErr w:type="spellStart"/>
      <w:r w:rsidRPr="001207DC">
        <w:t>кВ</w:t>
      </w:r>
      <w:proofErr w:type="spellEnd"/>
      <w:r w:rsidRPr="001207DC">
        <w:t xml:space="preserve"> построенн</w:t>
      </w:r>
      <w:r>
        <w:t>ой</w:t>
      </w:r>
      <w:r w:rsidRPr="001207DC">
        <w:t xml:space="preserve"> ТП до всех потребителей электроэнергии;</w:t>
      </w:r>
    </w:p>
    <w:p w:rsidR="00111EC9" w:rsidRPr="001207DC" w:rsidRDefault="00111EC9" w:rsidP="00EB78DD">
      <w:pPr>
        <w:numPr>
          <w:ilvl w:val="0"/>
          <w:numId w:val="33"/>
        </w:numPr>
        <w:tabs>
          <w:tab w:val="num" w:pos="709"/>
        </w:tabs>
        <w:ind w:left="709" w:right="-179" w:hanging="283"/>
        <w:jc w:val="both"/>
      </w:pPr>
      <w:r w:rsidRPr="001207DC">
        <w:lastRenderedPageBreak/>
        <w:t xml:space="preserve">Выполнить наружное освещение посёлка проводом </w:t>
      </w:r>
      <w:proofErr w:type="spellStart"/>
      <w:r w:rsidRPr="001207DC">
        <w:t>СИПсовместным</w:t>
      </w:r>
      <w:proofErr w:type="spellEnd"/>
      <w:r w:rsidRPr="001207DC">
        <w:t xml:space="preserve"> подвесом </w:t>
      </w:r>
      <w:r>
        <w:t>с</w:t>
      </w:r>
      <w:r w:rsidRPr="001207DC">
        <w:t xml:space="preserve"> ВЛИ</w:t>
      </w:r>
      <w:r>
        <w:t>-</w:t>
      </w:r>
      <w:r w:rsidRPr="001207DC">
        <w:t xml:space="preserve">0,4кВ со светильниками ЖКУ-16 или </w:t>
      </w:r>
      <w:proofErr w:type="spellStart"/>
      <w:r w:rsidRPr="001207DC">
        <w:t>аналогичными.В</w:t>
      </w:r>
      <w:proofErr w:type="spellEnd"/>
      <w:r w:rsidRPr="001207DC">
        <w:t xml:space="preserve"> качестве проектируемых трансформаторных подстанций возможно применение типовых или блочных ТП </w:t>
      </w:r>
      <w:r>
        <w:t>10</w:t>
      </w:r>
      <w:r w:rsidRPr="001207DC">
        <w:t xml:space="preserve">/0,4 </w:t>
      </w:r>
      <w:proofErr w:type="spellStart"/>
      <w:r w:rsidRPr="001207DC">
        <w:t>кВ</w:t>
      </w:r>
      <w:proofErr w:type="spellEnd"/>
      <w:r w:rsidRPr="001207DC">
        <w:t xml:space="preserve"> с воздушными вводами </w:t>
      </w:r>
      <w:r>
        <w:t>10</w:t>
      </w:r>
      <w:r w:rsidRPr="001207DC">
        <w:t xml:space="preserve">кВ мощностью </w:t>
      </w:r>
      <w:r>
        <w:t>160</w:t>
      </w:r>
      <w:r w:rsidRPr="001207DC">
        <w:t>кВА</w:t>
      </w:r>
      <w:r>
        <w:t>, 250</w:t>
      </w:r>
      <w:r w:rsidRPr="001207DC">
        <w:t>кВА</w:t>
      </w:r>
      <w:r>
        <w:t>, 400</w:t>
      </w:r>
      <w:r w:rsidRPr="001207DC">
        <w:t>кВА.</w:t>
      </w:r>
    </w:p>
    <w:p w:rsidR="00111EC9" w:rsidRPr="001207DC" w:rsidRDefault="00111EC9" w:rsidP="00EB78DD">
      <w:pPr>
        <w:pStyle w:val="a9"/>
        <w:numPr>
          <w:ilvl w:val="0"/>
          <w:numId w:val="33"/>
        </w:numPr>
        <w:tabs>
          <w:tab w:val="num" w:pos="709"/>
        </w:tabs>
        <w:ind w:left="709" w:right="-179" w:hanging="283"/>
        <w:jc w:val="both"/>
      </w:pPr>
      <w:r w:rsidRPr="001207DC">
        <w:t xml:space="preserve">Проект внешнего электроснабжения посёлка должен быть согласован с </w:t>
      </w:r>
      <w:r w:rsidRPr="00DD0610">
        <w:rPr>
          <w:bCs/>
          <w:color w:val="000000"/>
          <w:szCs w:val="20"/>
          <w:shd w:val="clear" w:color="auto" w:fill="FFFFFF"/>
        </w:rPr>
        <w:t xml:space="preserve">ОАО "МРСК </w:t>
      </w:r>
      <w:proofErr w:type="spellStart"/>
      <w:r w:rsidRPr="00DD0610">
        <w:rPr>
          <w:bCs/>
          <w:color w:val="000000"/>
          <w:szCs w:val="20"/>
          <w:shd w:val="clear" w:color="auto" w:fill="FFFFFF"/>
        </w:rPr>
        <w:t>Урала"</w:t>
      </w:r>
      <w:r>
        <w:rPr>
          <w:bCs/>
          <w:color w:val="000000"/>
          <w:szCs w:val="20"/>
          <w:shd w:val="clear" w:color="auto" w:fill="FFFFFF"/>
        </w:rPr>
        <w:t>ЦЭС</w:t>
      </w:r>
      <w:proofErr w:type="spellEnd"/>
      <w:r w:rsidRPr="001207DC">
        <w:t>.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>Все мероприятия следует проводить в соответствии с ТУ, а также ПУЭ, СНиП 3.05. 06-85 и другой нормативной и разрешающей документацией.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>Уточнение места размещения трансформаторных подстанций, проектных решений, трасс прокладки кабелей, количества и сечений кабелей и данных технико-экономических расчётов производится на стадии рабочего проектирования.</w:t>
      </w:r>
    </w:p>
    <w:p w:rsidR="00111EC9" w:rsidRPr="001207DC" w:rsidRDefault="00111EC9" w:rsidP="00111EC9">
      <w:pPr>
        <w:spacing w:before="120" w:after="120"/>
        <w:ind w:right="-179" w:firstLine="426"/>
        <w:rPr>
          <w:u w:val="single"/>
        </w:rPr>
      </w:pPr>
      <w:r w:rsidRPr="001207DC">
        <w:rPr>
          <w:u w:val="single"/>
        </w:rPr>
        <w:t>К сроку окончания строительства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 xml:space="preserve">Для обеспечения электроэнергией потребителей </w:t>
      </w:r>
      <w:r w:rsidRPr="001207DC">
        <w:rPr>
          <w:lang w:val="en-US"/>
        </w:rPr>
        <w:t>I</w:t>
      </w:r>
      <w:r w:rsidRPr="001207DC">
        <w:t>-ой очереди, необходимо: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 xml:space="preserve">- проложить распределительную сеть от РУ-0,4 </w:t>
      </w:r>
      <w:proofErr w:type="spellStart"/>
      <w:r w:rsidRPr="001207DC">
        <w:t>кВ</w:t>
      </w:r>
      <w:proofErr w:type="spellEnd"/>
      <w:r w:rsidRPr="001207DC">
        <w:t xml:space="preserve"> построенных ТП до шкафов наружной установки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>- выполнить наружное освещение оставшейся территории посёлка.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>Для наружного освещения территории проектируемой застройки применяются светильники типа ЖКУ с лампами ДНаТ-125, 250, устанавливаемые на железобетонные опоры. Расстояние между опорами 30</w:t>
      </w:r>
      <w:r w:rsidRPr="001207DC">
        <w:sym w:font="UniversalMath1 BT" w:char="F034"/>
      </w:r>
      <w:r w:rsidRPr="001207DC">
        <w:t>35 м.</w:t>
      </w:r>
    </w:p>
    <w:p w:rsidR="00111EC9" w:rsidRPr="001207DC" w:rsidRDefault="00111EC9" w:rsidP="00111EC9">
      <w:pPr>
        <w:ind w:right="-179" w:firstLine="426"/>
        <w:jc w:val="both"/>
      </w:pPr>
      <w:r w:rsidRPr="001207DC">
        <w:t>Сеть наружного освещения предусматривается воздушная, выполняется проводом СИП</w:t>
      </w:r>
      <w:r>
        <w:t xml:space="preserve"> вместе с ВЛИ 0,4кВ</w:t>
      </w:r>
      <w:r w:rsidRPr="001207DC">
        <w:t>. Марка и сечение проводов и кабелей уточняются в рабочем проекте.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 xml:space="preserve">Питание разных участков наружного освещения осуществляется от шкафов управления уличным освещением с автоматическим включением на базе сумеречного реле, режимом ночного и вечернего освещения и учётом электроэнергии, которые устанавливаются в РУ-0,4 </w:t>
      </w:r>
      <w:proofErr w:type="spellStart"/>
      <w:r w:rsidRPr="001207DC">
        <w:t>кВ</w:t>
      </w:r>
      <w:proofErr w:type="spellEnd"/>
      <w:r w:rsidRPr="001207DC">
        <w:t xml:space="preserve"> ТП.</w:t>
      </w:r>
    </w:p>
    <w:p w:rsidR="00111EC9" w:rsidRPr="001207DC" w:rsidRDefault="00111EC9" w:rsidP="00111EC9">
      <w:pPr>
        <w:tabs>
          <w:tab w:val="left" w:pos="10080"/>
        </w:tabs>
        <w:ind w:right="-179" w:firstLine="426"/>
        <w:jc w:val="both"/>
      </w:pPr>
      <w:r w:rsidRPr="001207DC">
        <w:t>Расстояние от проводов до земли и проезжей части улиц при воздушной прокладке, до подземных коммуникаций и дорог, должно соответствовать ПУЭ.</w:t>
      </w:r>
    </w:p>
    <w:p w:rsidR="00111EC9" w:rsidRPr="001207DC" w:rsidRDefault="00111EC9" w:rsidP="00111EC9">
      <w:pPr>
        <w:ind w:right="-1" w:firstLine="426"/>
        <w:rPr>
          <w:b/>
        </w:rPr>
      </w:pPr>
    </w:p>
    <w:p w:rsidR="00111EC9" w:rsidRPr="001207DC" w:rsidRDefault="00111EC9" w:rsidP="00111EC9">
      <w:pPr>
        <w:ind w:right="-1" w:firstLine="426"/>
        <w:rPr>
          <w:b/>
        </w:rPr>
      </w:pPr>
      <w:r w:rsidRPr="001207DC">
        <w:rPr>
          <w:b/>
        </w:rPr>
        <w:t>Источники питания и схемы электроснабжения.</w:t>
      </w:r>
    </w:p>
    <w:p w:rsidR="00111EC9" w:rsidRPr="001207DC" w:rsidRDefault="00111EC9" w:rsidP="00111EC9">
      <w:pPr>
        <w:pStyle w:val="affc"/>
        <w:spacing w:after="0" w:line="240" w:lineRule="auto"/>
        <w:ind w:firstLine="426"/>
        <w:rPr>
          <w:rFonts w:ascii="Times New Roman" w:hAnsi="Times New Roman" w:cs="Times New Roman"/>
        </w:rPr>
      </w:pPr>
      <w:r w:rsidRPr="007A727A">
        <w:rPr>
          <w:rFonts w:ascii="Times New Roman" w:hAnsi="Times New Roman" w:cs="Times New Roman"/>
        </w:rPr>
        <w:t>Электроснабжение домов осуществляется воздушными линиями от вновь проектируемых КТП 10/0,4кВ</w:t>
      </w:r>
      <w:r w:rsidRPr="001207DC">
        <w:rPr>
          <w:rFonts w:ascii="Times New Roman" w:hAnsi="Times New Roman" w:cs="Times New Roman"/>
        </w:rPr>
        <w:t xml:space="preserve">. </w:t>
      </w:r>
    </w:p>
    <w:p w:rsidR="00111EC9" w:rsidRPr="001207DC" w:rsidRDefault="00111EC9" w:rsidP="00111EC9">
      <w:pPr>
        <w:ind w:right="-1" w:firstLine="426"/>
      </w:pPr>
      <w:r w:rsidRPr="001207DC">
        <w:t xml:space="preserve">Место установки проектируемых ТП и мощность определены по нагрузкам проектируемых потребителей. Сечение, тип и потребное количество провода, кабеля определить при рабочем проектировании. Распределительную сеть 0,4 </w:t>
      </w:r>
      <w:proofErr w:type="spellStart"/>
      <w:r w:rsidRPr="001207DC">
        <w:t>кВ</w:t>
      </w:r>
      <w:proofErr w:type="spellEnd"/>
      <w:r w:rsidRPr="001207DC">
        <w:t xml:space="preserve"> от ТП до </w:t>
      </w:r>
      <w:proofErr w:type="spellStart"/>
      <w:r w:rsidRPr="001207DC">
        <w:t>электрощитовых</w:t>
      </w:r>
      <w:proofErr w:type="spellEnd"/>
      <w:r w:rsidRPr="001207DC">
        <w:t xml:space="preserve"> проектируемых объектов разработать при рабочем проектировании. На плане указаны ТП и возможные направления воздушных линий электроснабжения.</w:t>
      </w:r>
    </w:p>
    <w:p w:rsidR="00111EC9" w:rsidRPr="001207DC" w:rsidRDefault="00111EC9" w:rsidP="00111EC9">
      <w:pPr>
        <w:pStyle w:val="a5"/>
        <w:spacing w:line="240" w:lineRule="auto"/>
        <w:ind w:right="-181" w:firstLine="426"/>
        <w:rPr>
          <w:rFonts w:ascii="Times New Roman" w:hAnsi="Times New Roman" w:cs="Times New Roman"/>
          <w:b/>
          <w:bCs/>
        </w:rPr>
      </w:pPr>
      <w:r w:rsidRPr="001207DC">
        <w:rPr>
          <w:rFonts w:ascii="Times New Roman" w:hAnsi="Times New Roman" w:cs="Times New Roman"/>
        </w:rPr>
        <w:t>В расчётах приняты укрупнённые показатели нагрузки индивидуальной жилой застройки, с учётом размещения на застраиваемой территории инженерных сооружений, хозяйственных построек, объектов соцкультбыта и устройством наружного освещения.</w:t>
      </w:r>
    </w:p>
    <w:p w:rsidR="00111EC9" w:rsidRPr="001207DC" w:rsidRDefault="00111EC9" w:rsidP="00111EC9">
      <w:pPr>
        <w:tabs>
          <w:tab w:val="left" w:pos="0"/>
        </w:tabs>
        <w:ind w:right="-181" w:firstLine="426"/>
      </w:pPr>
      <w:r w:rsidRPr="001207DC">
        <w:t>Неучтённые потребители принимаются в размере 10% от суммарной нагрузки жилых и общественных зданий.</w:t>
      </w:r>
    </w:p>
    <w:p w:rsidR="005D3552" w:rsidRPr="00C679FE" w:rsidRDefault="004A61E4" w:rsidP="004A61E4">
      <w:pPr>
        <w:pStyle w:val="2"/>
        <w:rPr>
          <w:rFonts w:cs="Times New Roman"/>
          <w:szCs w:val="24"/>
        </w:rPr>
      </w:pPr>
      <w:bookmarkStart w:id="123" w:name="_Toc511402808"/>
      <w:r>
        <w:rPr>
          <w:rFonts w:cs="Times New Roman"/>
          <w:szCs w:val="24"/>
        </w:rPr>
        <w:t>6</w:t>
      </w:r>
      <w:r w:rsidR="005D3552" w:rsidRPr="00C679FE">
        <w:rPr>
          <w:rFonts w:cs="Times New Roman"/>
          <w:szCs w:val="24"/>
        </w:rPr>
        <w:t>.</w:t>
      </w:r>
      <w:r w:rsidR="003463E6" w:rsidRPr="00C679FE">
        <w:rPr>
          <w:rFonts w:cs="Times New Roman"/>
          <w:szCs w:val="24"/>
        </w:rPr>
        <w:t>5</w:t>
      </w:r>
      <w:r w:rsidR="005D3552" w:rsidRPr="00C679FE">
        <w:rPr>
          <w:rFonts w:cs="Times New Roman"/>
          <w:szCs w:val="24"/>
        </w:rPr>
        <w:t>. Телефонизация.</w:t>
      </w:r>
      <w:bookmarkEnd w:id="121"/>
      <w:bookmarkEnd w:id="123"/>
    </w:p>
    <w:p w:rsidR="006A439A" w:rsidRPr="00C679FE" w:rsidRDefault="006A439A" w:rsidP="004A61E4">
      <w:pPr>
        <w:widowControl w:val="0"/>
        <w:suppressAutoHyphens/>
        <w:ind w:left="26" w:firstLine="263"/>
        <w:jc w:val="both"/>
      </w:pPr>
      <w:r w:rsidRPr="00C679FE">
        <w:t>Проектом Генплана предусматривается телефонизация, радиофикация и подключение к Интернет связи с. Архангельское, на основании технических условий ОАО «</w:t>
      </w:r>
      <w:proofErr w:type="spellStart"/>
      <w:r w:rsidRPr="00C679FE">
        <w:t>Уралсвязьнформ</w:t>
      </w:r>
      <w:proofErr w:type="spellEnd"/>
      <w:r w:rsidRPr="00C679FE">
        <w:t>».</w:t>
      </w:r>
    </w:p>
    <w:p w:rsidR="006A439A" w:rsidRPr="00C679FE" w:rsidRDefault="006A439A" w:rsidP="004A61E4">
      <w:pPr>
        <w:widowControl w:val="0"/>
        <w:suppressAutoHyphens/>
        <w:ind w:left="26" w:firstLine="263"/>
        <w:jc w:val="both"/>
      </w:pPr>
      <w:r w:rsidRPr="00C679FE">
        <w:t>Строительство ЛКС и прокладку ВОЛС производить от ближайшего к узлу оптического доступа ОАО «</w:t>
      </w:r>
      <w:proofErr w:type="spellStart"/>
      <w:r w:rsidRPr="00C679FE">
        <w:t>Уралсвязьинформ</w:t>
      </w:r>
      <w:proofErr w:type="spellEnd"/>
      <w:r w:rsidRPr="00C679FE">
        <w:t>».</w:t>
      </w:r>
    </w:p>
    <w:p w:rsidR="006A439A" w:rsidRPr="00C679FE" w:rsidRDefault="006A439A" w:rsidP="004A61E4">
      <w:pPr>
        <w:widowControl w:val="0"/>
        <w:suppressAutoHyphens/>
        <w:ind w:left="26" w:firstLine="263"/>
        <w:jc w:val="both"/>
      </w:pPr>
      <w:r w:rsidRPr="00C679FE">
        <w:t>Выполняется прокладка волокно-оптического кабеля требуемого типа. Емкость кабеля закладывать из расчета монтируемого оконечного оборудования и его типа. Монтаж магистральной сети произвести по технологии 3М.</w:t>
      </w:r>
    </w:p>
    <w:p w:rsidR="006A439A" w:rsidRPr="00C679FE" w:rsidRDefault="006A439A" w:rsidP="004A61E4">
      <w:pPr>
        <w:widowControl w:val="0"/>
        <w:suppressAutoHyphens/>
        <w:ind w:left="26" w:firstLine="263"/>
        <w:jc w:val="both"/>
      </w:pPr>
      <w:r w:rsidRPr="00C679FE">
        <w:t>В проектируемых жилых домах предусматривается  помещение с возможностью размещения оконечного оборудования</w:t>
      </w:r>
    </w:p>
    <w:p w:rsidR="006A439A" w:rsidRPr="00C679FE" w:rsidRDefault="006A439A" w:rsidP="004A61E4">
      <w:pPr>
        <w:widowControl w:val="0"/>
        <w:suppressAutoHyphens/>
        <w:ind w:left="26" w:firstLine="263"/>
        <w:jc w:val="both"/>
      </w:pPr>
      <w:r w:rsidRPr="00C679FE">
        <w:t>Телефонизация предусматривается от сотовых ретрансляторов по технологии GSM  беспроводным способом.</w:t>
      </w:r>
    </w:p>
    <w:p w:rsidR="006A439A" w:rsidRPr="00C679FE" w:rsidRDefault="006A439A" w:rsidP="004A61E4">
      <w:pPr>
        <w:widowControl w:val="0"/>
        <w:suppressAutoHyphens/>
        <w:ind w:left="26" w:firstLine="263"/>
        <w:jc w:val="both"/>
      </w:pPr>
      <w:r w:rsidRPr="00C679FE">
        <w:lastRenderedPageBreak/>
        <w:t>Подключение интернета возможно на всей территории села по технологии 3G от существующих сотовых сетей 3G.</w:t>
      </w:r>
    </w:p>
    <w:p w:rsidR="008C7936" w:rsidRPr="00C679FE" w:rsidRDefault="008C7936" w:rsidP="004A61E4">
      <w:pPr>
        <w:pStyle w:val="1"/>
      </w:pPr>
    </w:p>
    <w:p w:rsidR="008C7936" w:rsidRPr="00C679FE" w:rsidRDefault="008C7936" w:rsidP="004A61E4">
      <w:pPr>
        <w:ind w:right="-357" w:firstLine="426"/>
      </w:pPr>
      <w:r w:rsidRPr="00C679FE">
        <w:t>Расчёт необходимого количества телефонных номеров для новой застройки произведён исходя из принятых нормативов:</w:t>
      </w:r>
    </w:p>
    <w:p w:rsidR="008C7936" w:rsidRPr="00C679FE" w:rsidRDefault="008C7936" w:rsidP="004A61E4">
      <w:pPr>
        <w:pStyle w:val="a9"/>
        <w:numPr>
          <w:ilvl w:val="0"/>
          <w:numId w:val="19"/>
        </w:numPr>
        <w:ind w:left="709" w:right="-357" w:hanging="283"/>
        <w:jc w:val="both"/>
      </w:pPr>
      <w:r w:rsidRPr="00C679FE">
        <w:t>для жилого сектора – 1 телефон на 1 семью (участок);</w:t>
      </w:r>
    </w:p>
    <w:p w:rsidR="008C7936" w:rsidRPr="00C679FE" w:rsidRDefault="008C7936" w:rsidP="004A61E4">
      <w:pPr>
        <w:pStyle w:val="a9"/>
        <w:numPr>
          <w:ilvl w:val="0"/>
          <w:numId w:val="19"/>
        </w:numPr>
        <w:ind w:left="709" w:right="-357" w:hanging="283"/>
        <w:jc w:val="both"/>
      </w:pPr>
      <w:r w:rsidRPr="00C679FE">
        <w:t>для общественных зданий – по перечню учреждений социального и культурно-бытового назначения;</w:t>
      </w:r>
    </w:p>
    <w:p w:rsidR="008C7936" w:rsidRPr="00C679FE" w:rsidRDefault="008C7936" w:rsidP="004A61E4">
      <w:pPr>
        <w:pStyle w:val="a9"/>
        <w:numPr>
          <w:ilvl w:val="0"/>
          <w:numId w:val="19"/>
        </w:numPr>
        <w:ind w:left="709" w:right="-357" w:hanging="283"/>
        <w:jc w:val="both"/>
      </w:pPr>
      <w:r w:rsidRPr="00C679FE">
        <w:t>для общедоступного пользования предусматривается установка таксофонов</w:t>
      </w:r>
    </w:p>
    <w:p w:rsidR="008C7936" w:rsidRPr="00C679FE" w:rsidRDefault="008C7936" w:rsidP="004A61E4">
      <w:pPr>
        <w:ind w:right="-359" w:firstLine="426"/>
        <w:jc w:val="both"/>
      </w:pPr>
      <w:r w:rsidRPr="00C679FE">
        <w:t>Для проведения телефонизации в проектируемой застройке возможен вариант использования беспроводной связи с установкой мачты с приёмно-передающей антенной и оборудованием современной мини-АТС на площадке.</w:t>
      </w:r>
    </w:p>
    <w:p w:rsidR="008C7936" w:rsidRPr="00C679FE" w:rsidRDefault="008C7936" w:rsidP="004A61E4">
      <w:pPr>
        <w:ind w:firstLine="426"/>
        <w:jc w:val="both"/>
        <w:rPr>
          <w:u w:val="single"/>
        </w:rPr>
      </w:pPr>
    </w:p>
    <w:p w:rsidR="008C7936" w:rsidRPr="00C679FE" w:rsidRDefault="008C7936" w:rsidP="004A61E4">
      <w:pPr>
        <w:ind w:firstLine="426"/>
        <w:jc w:val="both"/>
        <w:rPr>
          <w:u w:val="single"/>
        </w:rPr>
      </w:pPr>
      <w:r w:rsidRPr="00C679FE">
        <w:rPr>
          <w:u w:val="single"/>
        </w:rPr>
        <w:t>Проектное решение</w:t>
      </w:r>
    </w:p>
    <w:p w:rsidR="008C7936" w:rsidRPr="00C679FE" w:rsidRDefault="008C7936" w:rsidP="004A61E4">
      <w:pPr>
        <w:ind w:right="-179" w:firstLine="426"/>
        <w:jc w:val="both"/>
      </w:pPr>
      <w:r w:rsidRPr="00C679FE">
        <w:t>Для обеспечения телефонной связью новой застройки необходимо:</w:t>
      </w:r>
    </w:p>
    <w:p w:rsidR="008C7936" w:rsidRPr="00C679FE" w:rsidRDefault="008C7936" w:rsidP="00EB78DD">
      <w:pPr>
        <w:pStyle w:val="a9"/>
        <w:numPr>
          <w:ilvl w:val="0"/>
          <w:numId w:val="27"/>
        </w:numPr>
        <w:ind w:left="709" w:right="-179" w:hanging="283"/>
        <w:jc w:val="both"/>
      </w:pPr>
      <w:r w:rsidRPr="00C679FE">
        <w:t>выбрать одного из действующих на территории, где расположен выделенный под застройку участок, операторов связи;</w:t>
      </w:r>
    </w:p>
    <w:p w:rsidR="008C7936" w:rsidRPr="00C679FE" w:rsidRDefault="008C7936" w:rsidP="00EB78DD">
      <w:pPr>
        <w:pStyle w:val="a9"/>
        <w:numPr>
          <w:ilvl w:val="0"/>
          <w:numId w:val="27"/>
        </w:numPr>
        <w:ind w:left="709" w:right="-179" w:hanging="283"/>
        <w:jc w:val="both"/>
      </w:pPr>
      <w:r w:rsidRPr="00C679FE">
        <w:t>получить технические условия (ТУ) на телефонизацию посёлка у выбранного оператора;</w:t>
      </w:r>
    </w:p>
    <w:p w:rsidR="008C7936" w:rsidRPr="00C679FE" w:rsidRDefault="008C7936" w:rsidP="00EB78DD">
      <w:pPr>
        <w:pStyle w:val="a9"/>
        <w:numPr>
          <w:ilvl w:val="0"/>
          <w:numId w:val="27"/>
        </w:numPr>
        <w:ind w:left="709" w:right="-179" w:hanging="283"/>
        <w:jc w:val="both"/>
      </w:pPr>
      <w:r w:rsidRPr="00C679FE">
        <w:t>согласно полученным ТУ, выделить на территории ИЖЗ помещение для установки распределительного шкафа (РШ) или другого приёмно-распределительного устройства;</w:t>
      </w:r>
    </w:p>
    <w:p w:rsidR="008C7936" w:rsidRPr="00C679FE" w:rsidRDefault="008C7936" w:rsidP="00EB78DD">
      <w:pPr>
        <w:pStyle w:val="a9"/>
        <w:numPr>
          <w:ilvl w:val="0"/>
          <w:numId w:val="27"/>
        </w:numPr>
        <w:ind w:left="709" w:right="-179" w:hanging="283"/>
        <w:jc w:val="both"/>
      </w:pPr>
      <w:r w:rsidRPr="00C679FE">
        <w:t>Построить распределительную сеть телефонизации на ж/б опорах от указанной в ТУ точки подключения кабель связи расчётной ёмкости, до установленного оборудования;</w:t>
      </w:r>
    </w:p>
    <w:p w:rsidR="008C7936" w:rsidRPr="00C679FE" w:rsidRDefault="008C7936" w:rsidP="00EB78DD">
      <w:pPr>
        <w:pStyle w:val="a9"/>
        <w:numPr>
          <w:ilvl w:val="0"/>
          <w:numId w:val="27"/>
        </w:numPr>
        <w:ind w:left="709" w:right="-179" w:hanging="283"/>
        <w:jc w:val="both"/>
      </w:pPr>
      <w:r w:rsidRPr="00C679FE">
        <w:t xml:space="preserve">Выполнить распределительную сеть телефонизации посёлка совместным подвесом с ВЛИ 0,4 </w:t>
      </w:r>
      <w:proofErr w:type="spellStart"/>
      <w:r w:rsidRPr="00C679FE">
        <w:t>кВ.</w:t>
      </w:r>
      <w:proofErr w:type="spellEnd"/>
    </w:p>
    <w:p w:rsidR="006A439A" w:rsidRPr="00C679FE" w:rsidRDefault="006A439A" w:rsidP="00EB78DD">
      <w:pPr>
        <w:pStyle w:val="a9"/>
        <w:numPr>
          <w:ilvl w:val="0"/>
          <w:numId w:val="27"/>
        </w:numPr>
        <w:ind w:left="709" w:right="-179" w:hanging="283"/>
        <w:jc w:val="both"/>
      </w:pPr>
    </w:p>
    <w:p w:rsidR="008C7936" w:rsidRPr="00C679FE" w:rsidRDefault="008C7936" w:rsidP="004A61E4">
      <w:pPr>
        <w:pStyle w:val="aff"/>
        <w:ind w:right="-179" w:firstLine="426"/>
        <w:jc w:val="both"/>
      </w:pPr>
      <w:r w:rsidRPr="00C679FE">
        <w:t>Определение ёмкости телефонной сети, выбор оборудования, выбор варианта телефонизации, уточнение технических вопросов и другие мероприятия выполняются после получения ТУ на стадии рабочего проектирования.</w:t>
      </w:r>
    </w:p>
    <w:p w:rsidR="008C7936" w:rsidRPr="00C679FE" w:rsidRDefault="008C7936" w:rsidP="004A61E4"/>
    <w:p w:rsidR="003D67B8" w:rsidRPr="001E70DD" w:rsidRDefault="003D67B8" w:rsidP="001E70DD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E70DD">
        <w:rPr>
          <w:rFonts w:ascii="Times New Roman" w:hAnsi="Times New Roman" w:cs="Times New Roman"/>
        </w:rPr>
        <w:t xml:space="preserve">Общая протяженность проектируемого кабеля связи (в границах проектирования) – </w:t>
      </w:r>
      <w:r w:rsidR="009549FF">
        <w:rPr>
          <w:rFonts w:ascii="Times New Roman" w:hAnsi="Times New Roman" w:cs="Times New Roman"/>
        </w:rPr>
        <w:t>7124</w:t>
      </w:r>
      <w:r w:rsidR="001E70DD" w:rsidRPr="001E70DD">
        <w:rPr>
          <w:rFonts w:ascii="Times New Roman" w:hAnsi="Times New Roman" w:cs="Times New Roman"/>
        </w:rPr>
        <w:t xml:space="preserve"> метра</w:t>
      </w:r>
    </w:p>
    <w:p w:rsidR="006A439A" w:rsidRPr="00C679FE" w:rsidRDefault="006A439A" w:rsidP="001E70DD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3D67B8" w:rsidRDefault="003D67B8" w:rsidP="004A61E4">
      <w:pPr>
        <w:jc w:val="both"/>
      </w:pPr>
      <w:r w:rsidRPr="00C679FE">
        <w:rPr>
          <w:i/>
          <w:u w:val="single"/>
        </w:rPr>
        <w:t xml:space="preserve">Охранная зона </w:t>
      </w:r>
      <w:r w:rsidRPr="00C679FE">
        <w:t>линий связи</w:t>
      </w:r>
      <w:r w:rsidR="008313C6" w:rsidRPr="00C679FE">
        <w:t xml:space="preserve"> и регламент использования земли в границах таких зон</w:t>
      </w:r>
      <w:r w:rsidRPr="00C679FE">
        <w:t xml:space="preserve"> принята в соответствии с Постановление Правительства РФ от 9 июня 1995г. №578 «Об утверждении Правил охраны линий и сооружений связи Российской Федерации» и составляет </w:t>
      </w:r>
      <w:r w:rsidR="008313C6" w:rsidRPr="00C679FE">
        <w:t>2</w:t>
      </w:r>
      <w:r w:rsidR="0010544B">
        <w:t xml:space="preserve"> м в обе стороны от сети.</w:t>
      </w:r>
    </w:p>
    <w:p w:rsidR="0010544B" w:rsidRPr="00C679FE" w:rsidRDefault="0010544B" w:rsidP="0010544B">
      <w:pPr>
        <w:spacing w:after="200"/>
      </w:pPr>
      <w:r w:rsidRPr="00C679FE">
        <w:br w:type="page"/>
      </w:r>
    </w:p>
    <w:p w:rsidR="0047222A" w:rsidRDefault="004A61E4" w:rsidP="004A61E4">
      <w:pPr>
        <w:pStyle w:val="1"/>
      </w:pPr>
      <w:bookmarkStart w:id="124" w:name="_Toc511402809"/>
      <w:bookmarkStart w:id="125" w:name="_Toc342644113"/>
      <w:bookmarkStart w:id="126" w:name="_Toc307211741"/>
      <w:bookmarkStart w:id="127" w:name="_Toc311113413"/>
      <w:bookmarkStart w:id="128" w:name="_Toc319309186"/>
      <w:r>
        <w:lastRenderedPageBreak/>
        <w:t>7</w:t>
      </w:r>
      <w:r w:rsidR="00D06AC5" w:rsidRPr="00C679FE">
        <w:t>.</w:t>
      </w:r>
      <w:r w:rsidR="006A439A" w:rsidRPr="00C679FE">
        <w:t>Охрана окружающей среды</w:t>
      </w:r>
      <w:bookmarkEnd w:id="124"/>
    </w:p>
    <w:p w:rsidR="0089353C" w:rsidRPr="0089353C" w:rsidRDefault="0089353C" w:rsidP="0089353C"/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Экологическая безопасность среды жизнедеятельности включает условия, обеспечивающие благоприятное существование людей в окружающей среде поселения и совокупность природных и техногенных процессов, протекающих в рамках, не допускающих воздействий на компоненты окружающей среды и здоровье человека. Этот показатель содержит комплексную оценку состояния окружающей среды, эколого-градостроительные требования к развитию селитебных территорий поселка, условия зонирования территории для оптимального размещения жилой застройки с учетом фактора природных и экологических ограничений.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Экологические требования к градостроительному развитию территорий формируются на двух уровнях: на первом уровне - требования общего характера, на втором - локальные требования, которые обусловлены конкретной градостроительной ситуацией и особенностями комплексной оценки состояния окружающей среды.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Эколого-градостроительные требования к застройке и реконструкции территории, выдвинутые в проекте планировке с. Архангельское, являются обязательными при выполнении любых проектных работ в пределах границ поселения. Выполнение требований эколого-градостроительного развития территорий обеспечивается проведением ряда функционально-организационных мероприятий и программ.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Проект планировки в градостроительном аспекте развития территорий поселка предусматривает: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восстановление, воспроизводство и формирование природного каркаса территории путем создания системы озелененных пространств поселка;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воспроизводство и поддержание водного баланса территории путем очистки пойменных и прибрежных пространств, рекультивации берегов; восстановления и создания озелененных территорий в береговых и пойменных пространствах;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 xml:space="preserve">- организация </w:t>
      </w:r>
      <w:proofErr w:type="spellStart"/>
      <w:r w:rsidRPr="00C679FE">
        <w:t>водоохранных</w:t>
      </w:r>
      <w:proofErr w:type="spellEnd"/>
      <w:r w:rsidRPr="00C679FE">
        <w:t xml:space="preserve"> зон водных объектов, выделение прибрежной защитной и береговой полосы  в соответствии с Водным кодексом РФ;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развитие системы удаления хозяйственно-бытовых и дождевых стоков путем строительства очистных сооружений ливневой канализации;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дальнейшее развитие в поселке газификации и децентрализованной системы теплоснабжения с обеспечением снижения удельного веса выбросов вредных веществ в энергетической системе;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организация вдоль магистралей защитных полос из зеленых насаждений, устойчивых к влиянию техногенных нагрузок;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разгрузка внутрирайонных улиц и проездов от внешнего транспорта, создание пешеходных зон и бульваров;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формирование безопасной среды в жилой застройке;</w:t>
      </w:r>
    </w:p>
    <w:p w:rsidR="006A439A" w:rsidRPr="00C679FE" w:rsidRDefault="006A439A" w:rsidP="004A61E4">
      <w:pPr>
        <w:widowControl w:val="0"/>
        <w:suppressAutoHyphens/>
        <w:ind w:firstLine="224"/>
        <w:jc w:val="both"/>
      </w:pPr>
      <w:r w:rsidRPr="00C679FE">
        <w:t>- создание благоприятных микроклиматических условий, сокращение зон шумового дискомфорта на территориях жилой и общественной застройки, в рекреационных и общественных зонах.</w:t>
      </w:r>
    </w:p>
    <w:p w:rsidR="006A439A" w:rsidRDefault="006A439A" w:rsidP="004A61E4">
      <w:pPr>
        <w:widowControl w:val="0"/>
        <w:suppressAutoHyphens/>
        <w:ind w:firstLine="224"/>
        <w:jc w:val="both"/>
      </w:pPr>
      <w:r w:rsidRPr="00C679FE">
        <w:t>Предусматривается необходимое территориальное обеспечение, что технологически должно быть поддержано программными документами с конкретными источниками финансирования, сроками исполнения и контролем. И тем самым должна быть достигнута главная цель - повышение качества жизни (возможность получения работы, нормальные жилищные условия, соответствующий уровень развития здравоохранения, образования, культуры, улучшения состояния экологии, безопасности жизни и т.д.).</w:t>
      </w:r>
    </w:p>
    <w:p w:rsidR="004A61E4" w:rsidRPr="004A61E4" w:rsidRDefault="004A61E4" w:rsidP="004A61E4">
      <w:pPr>
        <w:widowControl w:val="0"/>
        <w:suppressAutoHyphens/>
        <w:ind w:firstLine="224"/>
        <w:jc w:val="both"/>
        <w:rPr>
          <w:b/>
        </w:rPr>
      </w:pPr>
    </w:p>
    <w:p w:rsidR="006A439A" w:rsidRPr="004A61E4" w:rsidRDefault="004A61E4" w:rsidP="004A61E4">
      <w:pPr>
        <w:ind w:firstLine="709"/>
        <w:rPr>
          <w:b/>
          <w:i/>
        </w:rPr>
      </w:pPr>
      <w:r w:rsidRPr="004A61E4">
        <w:rPr>
          <w:b/>
        </w:rPr>
        <w:t xml:space="preserve">7.1 </w:t>
      </w:r>
      <w:r w:rsidR="006A439A" w:rsidRPr="004A61E4">
        <w:rPr>
          <w:b/>
        </w:rPr>
        <w:t>Нормы накопления бытовых отходов</w:t>
      </w:r>
    </w:p>
    <w:p w:rsidR="000D0F57" w:rsidRPr="00C679FE" w:rsidRDefault="000D0F57" w:rsidP="004A61E4">
      <w:pPr>
        <w:shd w:val="clear" w:color="auto" w:fill="FFFFFF"/>
        <w:ind w:left="-567" w:firstLine="567"/>
        <w:jc w:val="both"/>
        <w:rPr>
          <w:b/>
        </w:rPr>
      </w:pPr>
    </w:p>
    <w:p w:rsidR="00D06AC5" w:rsidRPr="00C679FE" w:rsidRDefault="00D06AC5" w:rsidP="004A61E4">
      <w:pPr>
        <w:shd w:val="clear" w:color="auto" w:fill="FFFFFF"/>
        <w:ind w:firstLine="426"/>
        <w:jc w:val="both"/>
      </w:pPr>
      <w:r w:rsidRPr="00C679FE">
        <w:t>Объемы образования ТБО и приравненных к ним отходов складываю</w:t>
      </w:r>
      <w:r w:rsidR="00C21A35" w:rsidRPr="00C679FE">
        <w:t>тся из потоков: от жилого фонда и</w:t>
      </w:r>
      <w:r w:rsidRPr="00C679FE">
        <w:t xml:space="preserve"> торговых </w:t>
      </w:r>
      <w:proofErr w:type="spellStart"/>
      <w:r w:rsidRPr="00C679FE">
        <w:t>организаций.В</w:t>
      </w:r>
      <w:proofErr w:type="spellEnd"/>
      <w:r w:rsidRPr="00C679FE">
        <w:t xml:space="preserve"> задачу санитарной очистки входит сбор, удаление и обезвреживание ТБО от всех зданий и домовладений, а так же выполнение работ по летней и зимней уборке улиц, в целях обеспечения чистоты проездов и безопасности движения. </w:t>
      </w:r>
    </w:p>
    <w:p w:rsidR="00D06AC5" w:rsidRPr="00C679FE" w:rsidRDefault="00D06AC5" w:rsidP="004A61E4">
      <w:pPr>
        <w:ind w:firstLine="426"/>
        <w:jc w:val="both"/>
      </w:pPr>
      <w:r w:rsidRPr="00C679FE">
        <w:lastRenderedPageBreak/>
        <w:t xml:space="preserve">Сбор домового мусора намечается производить в переносные металлические мусоросборники, содержимое которых выгружается в кузова мусоровозов. Бестарным методом предлагается обслуживание индивидуальной и коттеджной застройки не менее трех раз в неделю. Незначительная часть ТБО (до 1%) поступает в качестве сырья на вторичную переработку. По видовому составу собираемые вторичные материальные ресурсы очень ограничены: макулатура, картон, вторичный текстиль, полимерные и ртуть содержащие отходы, автошины, металлолом. Для выявления объема явно выраженного вторичного сырья - стекло, пластик, металлические банки и т.д., с дальнейшей его переработкой, необходимо установить контейнеры соответствующего назначения. </w:t>
      </w:r>
    </w:p>
    <w:p w:rsidR="00D06AC5" w:rsidRPr="00C679FE" w:rsidRDefault="00D06AC5" w:rsidP="004A61E4">
      <w:pPr>
        <w:shd w:val="clear" w:color="auto" w:fill="FFFFFF"/>
        <w:ind w:firstLine="426"/>
        <w:jc w:val="both"/>
      </w:pPr>
      <w:r w:rsidRPr="00C679FE">
        <w:t>Проектом намечается регулярная механизированная уборка улиц и тротуаров, как в летний, так и в зимний период.</w:t>
      </w:r>
    </w:p>
    <w:p w:rsidR="00D06AC5" w:rsidRPr="00C679FE" w:rsidRDefault="00D06AC5" w:rsidP="004A61E4">
      <w:pPr>
        <w:shd w:val="clear" w:color="auto" w:fill="FFFFFF"/>
        <w:ind w:firstLine="426"/>
        <w:jc w:val="both"/>
      </w:pPr>
      <w:r w:rsidRPr="00C679FE">
        <w:t>Летняя уборка ставит своей целью обеспечение полива зеленых насаждений общего пользования, мытье и подметание улиц, а так же уборку грунтовых наносов, образующихся в межсезонные периоды года. Полив дорог с твердым покрытием и полив зеленых насаждений общего пользования предлагается производить поливомоечными машинами, заправка которых может осуществляться от скважин старого водозабора через существующий пункт заправки.</w:t>
      </w:r>
    </w:p>
    <w:p w:rsidR="00D06AC5" w:rsidRPr="00C679FE" w:rsidRDefault="00D06AC5" w:rsidP="004A61E4">
      <w:pPr>
        <w:shd w:val="clear" w:color="auto" w:fill="FFFFFF"/>
        <w:ind w:firstLine="426"/>
        <w:jc w:val="both"/>
      </w:pPr>
      <w:r w:rsidRPr="00C679FE">
        <w:t>Зимняя уборка имеет целью обеспечение безопасности движения транспорта и пешеходов при снегопадах и гололедах.</w:t>
      </w:r>
    </w:p>
    <w:p w:rsidR="000D0F57" w:rsidRPr="00C679FE" w:rsidRDefault="000D0F57" w:rsidP="004A61E4"/>
    <w:p w:rsidR="00D06AC5" w:rsidRPr="00C679FE" w:rsidRDefault="00D06AC5" w:rsidP="004A61E4">
      <w:pPr>
        <w:pStyle w:val="24"/>
        <w:spacing w:after="0" w:line="240" w:lineRule="auto"/>
        <w:ind w:firstLine="426"/>
        <w:jc w:val="both"/>
        <w:rPr>
          <w:b/>
          <w:bCs/>
        </w:rPr>
      </w:pPr>
      <w:r w:rsidRPr="00C679FE">
        <w:t>При реализации проекта возможно образование следующих видов отходов производства и потребления:</w:t>
      </w:r>
    </w:p>
    <w:p w:rsidR="00D06AC5" w:rsidRPr="00C679FE" w:rsidRDefault="00D06AC5" w:rsidP="004A61E4">
      <w:pPr>
        <w:pStyle w:val="2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b/>
          <w:bCs/>
        </w:rPr>
      </w:pPr>
      <w:r w:rsidRPr="00C679FE">
        <w:t>при уборке общественно-бытовых территорий – смет с территории;</w:t>
      </w:r>
    </w:p>
    <w:p w:rsidR="00D06AC5" w:rsidRPr="00C679FE" w:rsidRDefault="00D06AC5" w:rsidP="004A61E4">
      <w:pPr>
        <w:pStyle w:val="2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b/>
        </w:rPr>
      </w:pPr>
      <w:r w:rsidRPr="00C679FE">
        <w:t>в результате жизнедеятельности жильцов (уборка жилых помещений и территорий) – отходы из жилищ несортированные;</w:t>
      </w:r>
    </w:p>
    <w:p w:rsidR="00D06AC5" w:rsidRPr="00C679FE" w:rsidRDefault="00D06AC5" w:rsidP="004A61E4">
      <w:pPr>
        <w:pStyle w:val="2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b/>
        </w:rPr>
      </w:pPr>
      <w:r w:rsidRPr="00C679FE">
        <w:t>при эксплуатации магазинов – отходы (мусор) от уборки территории и помещений объектов оптово-розничной торговли промышленными и продовольственными товарами;</w:t>
      </w:r>
    </w:p>
    <w:p w:rsidR="00D06AC5" w:rsidRPr="00C679FE" w:rsidRDefault="00D06AC5" w:rsidP="004A61E4">
      <w:pPr>
        <w:pStyle w:val="34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sz w:val="24"/>
          <w:szCs w:val="24"/>
        </w:rPr>
      </w:pPr>
      <w:r w:rsidRPr="00C679FE">
        <w:rPr>
          <w:sz w:val="24"/>
          <w:szCs w:val="24"/>
        </w:rPr>
        <w:t xml:space="preserve">при освещении территорий застройки </w:t>
      </w:r>
      <w:r w:rsidRPr="00C679FE">
        <w:rPr>
          <w:bCs/>
          <w:sz w:val="24"/>
          <w:szCs w:val="24"/>
        </w:rPr>
        <w:t>–</w:t>
      </w:r>
      <w:r w:rsidRPr="00C679FE">
        <w:rPr>
          <w:sz w:val="24"/>
          <w:szCs w:val="24"/>
        </w:rPr>
        <w:t xml:space="preserve"> отработанные люминесцентные и ртутные лампы.</w:t>
      </w:r>
    </w:p>
    <w:p w:rsidR="00D06AC5" w:rsidRPr="00C679FE" w:rsidRDefault="00D06AC5" w:rsidP="004A61E4">
      <w:pPr>
        <w:pStyle w:val="3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4"/>
          <w:szCs w:val="24"/>
        </w:rPr>
      </w:pPr>
    </w:p>
    <w:p w:rsidR="00D06AC5" w:rsidRPr="00C679FE" w:rsidRDefault="00D06AC5" w:rsidP="004A61E4">
      <w:pPr>
        <w:pStyle w:val="24"/>
        <w:spacing w:after="0" w:line="240" w:lineRule="auto"/>
        <w:ind w:firstLine="426"/>
        <w:jc w:val="both"/>
        <w:rPr>
          <w:bCs/>
          <w:u w:val="single"/>
        </w:rPr>
      </w:pPr>
      <w:r w:rsidRPr="00C679FE">
        <w:rPr>
          <w:u w:val="single"/>
        </w:rPr>
        <w:t>Ориентировочные объемы образования некоторых видов отходов составят:</w:t>
      </w:r>
    </w:p>
    <w:p w:rsidR="00D06AC5" w:rsidRPr="00C679FE" w:rsidRDefault="00D06AC5" w:rsidP="004A61E4">
      <w:pPr>
        <w:tabs>
          <w:tab w:val="left" w:pos="-567"/>
        </w:tabs>
        <w:ind w:firstLine="426"/>
        <w:jc w:val="both"/>
      </w:pPr>
      <w:r w:rsidRPr="00C679FE">
        <w:rPr>
          <w:b/>
        </w:rPr>
        <w:t>1</w:t>
      </w:r>
      <w:r w:rsidRPr="00C679FE">
        <w:t xml:space="preserve">. </w:t>
      </w:r>
      <w:r w:rsidRPr="00C679FE">
        <w:rPr>
          <w:bCs/>
        </w:rPr>
        <w:t xml:space="preserve">Согласно </w:t>
      </w:r>
      <w:r w:rsidR="008E08D9" w:rsidRPr="00C679FE">
        <w:rPr>
          <w:bCs/>
        </w:rPr>
        <w:t xml:space="preserve">пункту </w:t>
      </w:r>
      <w:r w:rsidR="006A439A" w:rsidRPr="00C679FE">
        <w:rPr>
          <w:bCs/>
        </w:rPr>
        <w:t>1.23</w:t>
      </w:r>
      <w:r w:rsidR="00F36FA0" w:rsidRPr="00C679FE">
        <w:rPr>
          <w:bCs/>
        </w:rPr>
        <w:t xml:space="preserve">Местных </w:t>
      </w:r>
      <w:r w:rsidR="008E08D9" w:rsidRPr="00C679FE">
        <w:rPr>
          <w:bCs/>
        </w:rPr>
        <w:t xml:space="preserve"> нормативов градостроительного проектирования</w:t>
      </w:r>
      <w:r w:rsidR="00F36FA0" w:rsidRPr="00C679FE">
        <w:rPr>
          <w:bCs/>
        </w:rPr>
        <w:t xml:space="preserve"> Архангельского сельского поселения </w:t>
      </w:r>
      <w:r w:rsidRPr="00C679FE">
        <w:rPr>
          <w:bCs/>
        </w:rPr>
        <w:t xml:space="preserve">среднегодовая норма накопления бытовых отходов </w:t>
      </w:r>
      <w:r w:rsidR="008E08D9" w:rsidRPr="00C679FE">
        <w:rPr>
          <w:bCs/>
        </w:rPr>
        <w:t>для проживающих в индивидуальном жилом фонде (</w:t>
      </w:r>
      <w:r w:rsidRPr="00C679FE">
        <w:rPr>
          <w:bCs/>
        </w:rPr>
        <w:t>на одного человека</w:t>
      </w:r>
      <w:r w:rsidR="008E08D9" w:rsidRPr="00C679FE">
        <w:rPr>
          <w:bCs/>
        </w:rPr>
        <w:t>)</w:t>
      </w:r>
      <w:r w:rsidRPr="00C679FE">
        <w:rPr>
          <w:bCs/>
        </w:rPr>
        <w:t xml:space="preserve"> составляет </w:t>
      </w:r>
      <w:r w:rsidR="006A439A" w:rsidRPr="00C679FE">
        <w:rPr>
          <w:bCs/>
        </w:rPr>
        <w:t>28</w:t>
      </w:r>
      <w:r w:rsidR="008E08D9" w:rsidRPr="00C679FE">
        <w:rPr>
          <w:bCs/>
        </w:rPr>
        <w:t>0</w:t>
      </w:r>
      <w:r w:rsidRPr="00C679FE">
        <w:rPr>
          <w:bCs/>
        </w:rPr>
        <w:t xml:space="preserve"> кг/год.</w:t>
      </w:r>
    </w:p>
    <w:p w:rsidR="00D06AC5" w:rsidRPr="00C679FE" w:rsidRDefault="00D06AC5" w:rsidP="004A61E4">
      <w:pPr>
        <w:tabs>
          <w:tab w:val="left" w:pos="-567"/>
        </w:tabs>
        <w:ind w:firstLine="426"/>
        <w:jc w:val="both"/>
      </w:pPr>
      <w:r w:rsidRPr="00C679FE">
        <w:t xml:space="preserve">Общая численность населения </w:t>
      </w:r>
      <w:r w:rsidR="00EE4767" w:rsidRPr="00C679FE">
        <w:t>района</w:t>
      </w:r>
      <w:r w:rsidRPr="00C679FE">
        <w:t xml:space="preserve"> на расчетный срок реализации проекта (20</w:t>
      </w:r>
      <w:r w:rsidR="00915F68" w:rsidRPr="00C679FE">
        <w:t>2</w:t>
      </w:r>
      <w:r w:rsidR="006A439A" w:rsidRPr="00C679FE">
        <w:t>2</w:t>
      </w:r>
      <w:r w:rsidRPr="00C679FE">
        <w:t xml:space="preserve"> год) – </w:t>
      </w:r>
      <w:r w:rsidR="006A439A" w:rsidRPr="00C679FE">
        <w:t>1260</w:t>
      </w:r>
      <w:r w:rsidRPr="00C679FE">
        <w:t xml:space="preserve"> челове</w:t>
      </w:r>
      <w:r w:rsidR="0078405B" w:rsidRPr="00C679FE">
        <w:t>к</w:t>
      </w:r>
      <w:r w:rsidRPr="00C679FE">
        <w:t>.</w:t>
      </w:r>
    </w:p>
    <w:p w:rsidR="00D06AC5" w:rsidRPr="00C679FE" w:rsidRDefault="00D06AC5" w:rsidP="004A61E4">
      <w:pPr>
        <w:tabs>
          <w:tab w:val="left" w:pos="-567"/>
        </w:tabs>
        <w:ind w:firstLine="426"/>
        <w:jc w:val="both"/>
        <w:rPr>
          <w:bCs/>
        </w:rPr>
      </w:pPr>
      <w:r w:rsidRPr="00C679FE">
        <w:rPr>
          <w:bCs/>
        </w:rPr>
        <w:t>Ориентировочное количество отходов, образующи</w:t>
      </w:r>
      <w:r w:rsidR="009C1E63" w:rsidRPr="00C679FE">
        <w:rPr>
          <w:bCs/>
        </w:rPr>
        <w:t>х</w:t>
      </w:r>
      <w:r w:rsidRPr="00C679FE">
        <w:rPr>
          <w:bCs/>
        </w:rPr>
        <w:t>ся за год от проживающих в районе людей, составит:</w:t>
      </w:r>
    </w:p>
    <w:p w:rsidR="00D06AC5" w:rsidRPr="00C679FE" w:rsidRDefault="006A439A" w:rsidP="004A61E4">
      <w:pPr>
        <w:tabs>
          <w:tab w:val="left" w:pos="-567"/>
        </w:tabs>
        <w:ind w:left="-567" w:firstLine="567"/>
        <w:jc w:val="center"/>
        <w:rPr>
          <w:b/>
          <w:bCs/>
        </w:rPr>
      </w:pPr>
      <w:r w:rsidRPr="00C679FE">
        <w:rPr>
          <w:b/>
          <w:bCs/>
        </w:rPr>
        <w:t>12</w:t>
      </w:r>
      <w:r w:rsidR="009053C0">
        <w:rPr>
          <w:b/>
          <w:bCs/>
        </w:rPr>
        <w:t>39</w:t>
      </w:r>
      <w:r w:rsidR="00D06AC5" w:rsidRPr="00C679FE">
        <w:rPr>
          <w:b/>
          <w:bCs/>
        </w:rPr>
        <w:t xml:space="preserve"> х </w:t>
      </w:r>
      <w:r w:rsidRPr="00C679FE">
        <w:rPr>
          <w:b/>
          <w:bCs/>
        </w:rPr>
        <w:t>280</w:t>
      </w:r>
      <w:r w:rsidR="00D06AC5" w:rsidRPr="00C679FE">
        <w:rPr>
          <w:b/>
          <w:bCs/>
        </w:rPr>
        <w:t>кг/год</w:t>
      </w:r>
      <w:r w:rsidR="00EE4767" w:rsidRPr="00C679FE">
        <w:rPr>
          <w:b/>
          <w:bCs/>
        </w:rPr>
        <w:t xml:space="preserve"> /1000</w:t>
      </w:r>
      <w:r w:rsidR="00D06AC5" w:rsidRPr="00C679FE">
        <w:rPr>
          <w:b/>
          <w:bCs/>
        </w:rPr>
        <w:t xml:space="preserve"> = </w:t>
      </w:r>
      <w:r w:rsidR="00F36FA0" w:rsidRPr="00C679FE">
        <w:rPr>
          <w:rStyle w:val="z-converterresult"/>
          <w:b/>
        </w:rPr>
        <w:t>3</w:t>
      </w:r>
      <w:r w:rsidR="009053C0">
        <w:rPr>
          <w:rStyle w:val="z-converterresult"/>
          <w:b/>
        </w:rPr>
        <w:t>46</w:t>
      </w:r>
      <w:r w:rsidR="00F36FA0" w:rsidRPr="00C679FE">
        <w:rPr>
          <w:rStyle w:val="z-converterresult"/>
          <w:b/>
        </w:rPr>
        <w:t>,</w:t>
      </w:r>
      <w:r w:rsidR="009053C0">
        <w:rPr>
          <w:rStyle w:val="z-converterresult"/>
          <w:b/>
        </w:rPr>
        <w:t>9</w:t>
      </w:r>
      <w:r w:rsidR="00D06AC5" w:rsidRPr="00C679FE">
        <w:rPr>
          <w:b/>
          <w:bCs/>
        </w:rPr>
        <w:t xml:space="preserve"> т/год.</w:t>
      </w:r>
    </w:p>
    <w:p w:rsidR="000D0F57" w:rsidRPr="00C679FE" w:rsidRDefault="000D0F57" w:rsidP="004A61E4">
      <w:pPr>
        <w:tabs>
          <w:tab w:val="left" w:pos="-567"/>
        </w:tabs>
        <w:ind w:left="-567" w:firstLine="567"/>
        <w:jc w:val="center"/>
        <w:rPr>
          <w:b/>
          <w:bCs/>
        </w:rPr>
      </w:pPr>
    </w:p>
    <w:p w:rsidR="00D06AC5" w:rsidRPr="00C679FE" w:rsidRDefault="00D06AC5" w:rsidP="004A61E4">
      <w:pPr>
        <w:tabs>
          <w:tab w:val="left" w:pos="0"/>
        </w:tabs>
        <w:ind w:firstLine="426"/>
        <w:jc w:val="both"/>
      </w:pPr>
      <w:r w:rsidRPr="00C679FE">
        <w:rPr>
          <w:b/>
        </w:rPr>
        <w:t xml:space="preserve">2. </w:t>
      </w:r>
      <w:r w:rsidRPr="00C679FE">
        <w:t>Растительные отходы от ухода за газонами, цветниками, древесно- кустарниковыми посадками, содержащие опасные компоненты в количестве, соответствующем 4-му классу опасности 915 004 02 01 07 4. К данному виду отходов отнесены отходы, образующиеся при уборке газонов и уходе за деревьями в границах благоустройства, составляет 1,2кг с 1м</w:t>
      </w:r>
      <w:r w:rsidRPr="00C679FE">
        <w:rPr>
          <w:vertAlign w:val="superscript"/>
        </w:rPr>
        <w:t>2</w:t>
      </w:r>
      <w:r w:rsidRPr="00C679FE">
        <w:t xml:space="preserve">. Согласно проекту площадь озеленения составляет </w:t>
      </w:r>
      <w:r w:rsidR="00F36FA0" w:rsidRPr="00C679FE">
        <w:t>36641</w:t>
      </w:r>
      <w:r w:rsidRPr="00C679FE">
        <w:t>м</w:t>
      </w:r>
      <w:r w:rsidRPr="00C679FE">
        <w:rPr>
          <w:vertAlign w:val="superscript"/>
        </w:rPr>
        <w:t>2</w:t>
      </w:r>
      <w:r w:rsidRPr="00C679FE">
        <w:t>. Общее количество растительных отходов составит:</w:t>
      </w:r>
    </w:p>
    <w:p w:rsidR="00D06AC5" w:rsidRDefault="00D06AC5" w:rsidP="004A61E4">
      <w:pPr>
        <w:ind w:right="-1"/>
        <w:jc w:val="center"/>
        <w:rPr>
          <w:b/>
        </w:rPr>
      </w:pPr>
      <w:r w:rsidRPr="00C679FE">
        <w:rPr>
          <w:b/>
        </w:rPr>
        <w:t>1,2*</w:t>
      </w:r>
      <w:r w:rsidR="00F36FA0" w:rsidRPr="00C679FE">
        <w:t>36641</w:t>
      </w:r>
      <w:r w:rsidRPr="00C679FE">
        <w:rPr>
          <w:b/>
        </w:rPr>
        <w:t xml:space="preserve">/1000 = </w:t>
      </w:r>
      <w:r w:rsidR="00F36FA0" w:rsidRPr="00C679FE">
        <w:rPr>
          <w:b/>
        </w:rPr>
        <w:t>43,96</w:t>
      </w:r>
      <w:r w:rsidRPr="00C679FE">
        <w:rPr>
          <w:b/>
        </w:rPr>
        <w:t xml:space="preserve"> т/год.</w:t>
      </w:r>
    </w:p>
    <w:p w:rsidR="0089353C" w:rsidRPr="00C679FE" w:rsidRDefault="0089353C" w:rsidP="004A61E4">
      <w:pPr>
        <w:ind w:right="-1"/>
        <w:jc w:val="center"/>
        <w:rPr>
          <w:b/>
        </w:rPr>
      </w:pPr>
    </w:p>
    <w:p w:rsidR="00D06AC5" w:rsidRPr="00C679FE" w:rsidRDefault="004A61E4" w:rsidP="004A61E4">
      <w:pPr>
        <w:pStyle w:val="3"/>
      </w:pPr>
      <w:bookmarkStart w:id="129" w:name="_Toc349807877"/>
      <w:bookmarkStart w:id="130" w:name="_Toc511402810"/>
      <w:r>
        <w:t xml:space="preserve">7.2. </w:t>
      </w:r>
      <w:r w:rsidR="00D06AC5" w:rsidRPr="00C679FE">
        <w:t>Определение класса опасности отходов</w:t>
      </w:r>
      <w:bookmarkEnd w:id="129"/>
      <w:r w:rsidR="00D06AC5" w:rsidRPr="00C679FE">
        <w:t>.</w:t>
      </w:r>
      <w:bookmarkEnd w:id="130"/>
    </w:p>
    <w:p w:rsidR="003B26E9" w:rsidRPr="00C679FE" w:rsidRDefault="003B26E9" w:rsidP="004A61E4">
      <w:pPr>
        <w:ind w:left="-567" w:firstLine="567"/>
        <w:jc w:val="both"/>
        <w:rPr>
          <w:u w:val="single"/>
        </w:rPr>
      </w:pPr>
    </w:p>
    <w:p w:rsidR="00D06AC5" w:rsidRPr="00C679FE" w:rsidRDefault="00D06AC5" w:rsidP="004A61E4">
      <w:pPr>
        <w:jc w:val="both"/>
        <w:rPr>
          <w:u w:val="single"/>
        </w:rPr>
      </w:pPr>
      <w:r w:rsidRPr="00C679FE">
        <w:t xml:space="preserve">1. Отходы, относящиеся к </w:t>
      </w:r>
      <w:r w:rsidRPr="00C679FE">
        <w:rPr>
          <w:lang w:val="en-US"/>
        </w:rPr>
        <w:t>V</w:t>
      </w:r>
      <w:r w:rsidRPr="00C679FE">
        <w:t xml:space="preserve"> классу  опасности (практически неопасные):</w:t>
      </w:r>
    </w:p>
    <w:p w:rsidR="00D06AC5" w:rsidRPr="00C679FE" w:rsidRDefault="00D06AC5" w:rsidP="004A61E4">
      <w:pPr>
        <w:pStyle w:val="a9"/>
        <w:numPr>
          <w:ilvl w:val="0"/>
          <w:numId w:val="9"/>
        </w:numPr>
        <w:ind w:left="426" w:hanging="284"/>
        <w:jc w:val="both"/>
        <w:rPr>
          <w:b/>
        </w:rPr>
      </w:pPr>
      <w:r w:rsidRPr="00C679FE">
        <w:t>отходы из жилищ несортированные (исключая крупногабаритные);</w:t>
      </w:r>
    </w:p>
    <w:p w:rsidR="00D06AC5" w:rsidRPr="00C679FE" w:rsidRDefault="00D06AC5" w:rsidP="004A61E4">
      <w:pPr>
        <w:pStyle w:val="a9"/>
        <w:numPr>
          <w:ilvl w:val="0"/>
          <w:numId w:val="9"/>
        </w:numPr>
        <w:ind w:left="426" w:hanging="284"/>
        <w:jc w:val="both"/>
        <w:rPr>
          <w:b/>
        </w:rPr>
      </w:pPr>
      <w:r w:rsidRPr="00C679FE">
        <w:t>отходы (мусор) от уборки территории и помещений объектов оптово-розничной торговли промышленными и продовольственными товарами;</w:t>
      </w:r>
    </w:p>
    <w:p w:rsidR="00D06AC5" w:rsidRPr="00C679FE" w:rsidRDefault="00D06AC5" w:rsidP="004A61E4">
      <w:pPr>
        <w:pStyle w:val="a9"/>
        <w:numPr>
          <w:ilvl w:val="0"/>
          <w:numId w:val="9"/>
        </w:numPr>
        <w:ind w:left="426" w:hanging="284"/>
        <w:jc w:val="both"/>
        <w:rPr>
          <w:b/>
        </w:rPr>
      </w:pPr>
      <w:r w:rsidRPr="00C679FE">
        <w:lastRenderedPageBreak/>
        <w:t>пищевые отходы;</w:t>
      </w:r>
    </w:p>
    <w:p w:rsidR="00D06AC5" w:rsidRPr="00C679FE" w:rsidRDefault="00D06AC5" w:rsidP="004A61E4">
      <w:pPr>
        <w:jc w:val="both"/>
      </w:pPr>
      <w:r w:rsidRPr="00C679FE">
        <w:t xml:space="preserve">2. Отходы, относящиеся к </w:t>
      </w:r>
      <w:r w:rsidRPr="00C679FE">
        <w:rPr>
          <w:lang w:val="en-US"/>
        </w:rPr>
        <w:t>IV</w:t>
      </w:r>
      <w:r w:rsidRPr="00C679FE">
        <w:t xml:space="preserve"> классу опасности (малоопасные):</w:t>
      </w:r>
    </w:p>
    <w:p w:rsidR="00D06AC5" w:rsidRPr="00C679FE" w:rsidRDefault="00D06AC5" w:rsidP="004A61E4">
      <w:pPr>
        <w:pStyle w:val="a9"/>
        <w:numPr>
          <w:ilvl w:val="0"/>
          <w:numId w:val="10"/>
        </w:numPr>
        <w:ind w:left="426" w:hanging="284"/>
        <w:jc w:val="both"/>
        <w:rPr>
          <w:b/>
          <w:bCs/>
        </w:rPr>
      </w:pPr>
      <w:r w:rsidRPr="00C679FE">
        <w:t>мусор от бытовых помещений организаций несортированный (исключая крупногабаритный);</w:t>
      </w:r>
    </w:p>
    <w:p w:rsidR="00D06AC5" w:rsidRPr="00C679FE" w:rsidRDefault="00D06AC5" w:rsidP="004A61E4">
      <w:pPr>
        <w:pStyle w:val="a9"/>
        <w:numPr>
          <w:ilvl w:val="0"/>
          <w:numId w:val="10"/>
        </w:numPr>
        <w:ind w:left="426" w:hanging="284"/>
        <w:jc w:val="both"/>
        <w:rPr>
          <w:b/>
          <w:bCs/>
        </w:rPr>
      </w:pPr>
      <w:r w:rsidRPr="00C679FE">
        <w:t>прочие коммунальные отходы (смет с территории);</w:t>
      </w:r>
    </w:p>
    <w:p w:rsidR="00D06AC5" w:rsidRPr="00C679FE" w:rsidRDefault="00D06AC5" w:rsidP="004A61E4">
      <w:pPr>
        <w:pStyle w:val="a9"/>
        <w:numPr>
          <w:ilvl w:val="0"/>
          <w:numId w:val="10"/>
        </w:numPr>
        <w:ind w:left="426" w:hanging="284"/>
        <w:jc w:val="both"/>
        <w:rPr>
          <w:b/>
          <w:bCs/>
        </w:rPr>
      </w:pPr>
      <w:r w:rsidRPr="00C679FE">
        <w:t xml:space="preserve">отходы (осадки) от механической и биологической очистки сточных вод (песок из песколовок); </w:t>
      </w:r>
    </w:p>
    <w:p w:rsidR="00D06AC5" w:rsidRPr="00C679FE" w:rsidRDefault="00D06AC5" w:rsidP="004A61E4">
      <w:pPr>
        <w:ind w:left="-567" w:firstLine="567"/>
        <w:jc w:val="both"/>
        <w:rPr>
          <w:b/>
          <w:bCs/>
        </w:rPr>
      </w:pPr>
      <w:r w:rsidRPr="00C679FE">
        <w:t xml:space="preserve">3. Отходы, относящиеся к </w:t>
      </w:r>
      <w:r w:rsidRPr="00C679FE">
        <w:rPr>
          <w:lang w:val="en-US"/>
        </w:rPr>
        <w:t>III</w:t>
      </w:r>
      <w:r w:rsidRPr="00C679FE">
        <w:t xml:space="preserve"> классу опасности (</w:t>
      </w:r>
      <w:proofErr w:type="spellStart"/>
      <w:r w:rsidRPr="00C679FE">
        <w:t>умеренноопасные</w:t>
      </w:r>
      <w:proofErr w:type="spellEnd"/>
      <w:r w:rsidRPr="00C679FE">
        <w:t>):</w:t>
      </w:r>
    </w:p>
    <w:p w:rsidR="00D06AC5" w:rsidRPr="00C679FE" w:rsidRDefault="00D06AC5" w:rsidP="004A61E4">
      <w:pPr>
        <w:pStyle w:val="a9"/>
        <w:numPr>
          <w:ilvl w:val="0"/>
          <w:numId w:val="11"/>
        </w:numPr>
        <w:ind w:left="426" w:hanging="284"/>
        <w:jc w:val="both"/>
        <w:rPr>
          <w:b/>
          <w:bCs/>
        </w:rPr>
      </w:pPr>
      <w:r w:rsidRPr="00C679FE">
        <w:t xml:space="preserve">всплывающая пленка из </w:t>
      </w:r>
      <w:proofErr w:type="spellStart"/>
      <w:r w:rsidRPr="00C679FE">
        <w:t>бензоуловителя</w:t>
      </w:r>
      <w:proofErr w:type="spellEnd"/>
      <w:r w:rsidRPr="00C679FE">
        <w:t>,</w:t>
      </w:r>
    </w:p>
    <w:p w:rsidR="00D06AC5" w:rsidRPr="00C679FE" w:rsidRDefault="00D06AC5" w:rsidP="004A61E4">
      <w:pPr>
        <w:ind w:left="-567" w:firstLine="567"/>
        <w:jc w:val="both"/>
      </w:pPr>
      <w:r w:rsidRPr="00C679FE">
        <w:t xml:space="preserve">4. Отходы, относящиеся к </w:t>
      </w:r>
      <w:r w:rsidRPr="00C679FE">
        <w:rPr>
          <w:lang w:val="en-US"/>
        </w:rPr>
        <w:t>I</w:t>
      </w:r>
      <w:r w:rsidRPr="00C679FE">
        <w:t xml:space="preserve"> классу  опасности (чрезвычайно опасные):</w:t>
      </w:r>
    </w:p>
    <w:p w:rsidR="00D06AC5" w:rsidRPr="004A61E4" w:rsidRDefault="00D06AC5" w:rsidP="004A61E4">
      <w:pPr>
        <w:pStyle w:val="a9"/>
        <w:numPr>
          <w:ilvl w:val="0"/>
          <w:numId w:val="11"/>
        </w:numPr>
        <w:ind w:left="426" w:hanging="284"/>
        <w:jc w:val="both"/>
        <w:rPr>
          <w:u w:val="single"/>
        </w:rPr>
      </w:pPr>
      <w:r w:rsidRPr="00C679FE">
        <w:t>ртутные лампы, люминесцентные ртутьсодержащие трубки отработанные и брак.</w:t>
      </w:r>
    </w:p>
    <w:p w:rsidR="004A61E4" w:rsidRPr="00C679FE" w:rsidRDefault="004A61E4" w:rsidP="004A61E4">
      <w:pPr>
        <w:pStyle w:val="a9"/>
        <w:ind w:left="426"/>
        <w:jc w:val="both"/>
        <w:rPr>
          <w:u w:val="single"/>
        </w:rPr>
      </w:pPr>
    </w:p>
    <w:p w:rsidR="003B26E9" w:rsidRPr="00C679FE" w:rsidRDefault="004A61E4" w:rsidP="004A61E4">
      <w:pPr>
        <w:pStyle w:val="3"/>
      </w:pPr>
      <w:bookmarkStart w:id="131" w:name="_Toc349807878"/>
      <w:bookmarkStart w:id="132" w:name="_Toc511402811"/>
      <w:r>
        <w:t xml:space="preserve">7.3. </w:t>
      </w:r>
      <w:r w:rsidR="00D06AC5" w:rsidRPr="00C679FE">
        <w:t>Правила складирования и накопления отходов на территории.</w:t>
      </w:r>
      <w:bookmarkEnd w:id="131"/>
      <w:bookmarkEnd w:id="132"/>
    </w:p>
    <w:p w:rsidR="003B26E9" w:rsidRPr="00C679FE" w:rsidRDefault="003B26E9" w:rsidP="004A61E4">
      <w:pPr>
        <w:ind w:left="-567" w:firstLine="567"/>
        <w:jc w:val="both"/>
      </w:pPr>
    </w:p>
    <w:p w:rsidR="00D06AC5" w:rsidRPr="00C679FE" w:rsidRDefault="00D06AC5" w:rsidP="004A61E4">
      <w:pPr>
        <w:ind w:firstLine="426"/>
        <w:jc w:val="both"/>
        <w:rPr>
          <w:b/>
        </w:rPr>
      </w:pPr>
      <w:r w:rsidRPr="00C679FE">
        <w:t xml:space="preserve">Все места размещения отходов должны соответствовать </w:t>
      </w:r>
      <w:r w:rsidRPr="00C679FE">
        <w:rPr>
          <w:iCs/>
        </w:rPr>
        <w:t>СанПиН 2.1.7.1322-03 «Гигиенические требования к размещению и обезвреживанию отходов производства и потребления».</w:t>
      </w:r>
    </w:p>
    <w:p w:rsidR="00D06AC5" w:rsidRPr="00C679FE" w:rsidRDefault="00D06AC5" w:rsidP="004A61E4">
      <w:pPr>
        <w:ind w:firstLine="426"/>
        <w:jc w:val="both"/>
      </w:pPr>
      <w:r w:rsidRPr="00C679FE">
        <w:t>Способ размещения и временного хранения отходов на территории определяется классом опасности отходов:</w:t>
      </w:r>
    </w:p>
    <w:p w:rsidR="00D06AC5" w:rsidRPr="00C679FE" w:rsidRDefault="00D06AC5" w:rsidP="004A61E4">
      <w:pPr>
        <w:pStyle w:val="a9"/>
        <w:numPr>
          <w:ilvl w:val="0"/>
          <w:numId w:val="11"/>
        </w:numPr>
        <w:ind w:left="709" w:hanging="283"/>
        <w:jc w:val="both"/>
      </w:pPr>
      <w:r w:rsidRPr="00C679FE">
        <w:t>отходы 1-го класса опасности хранятся в герметизированной таре;</w:t>
      </w:r>
    </w:p>
    <w:p w:rsidR="00D06AC5" w:rsidRPr="00C679FE" w:rsidRDefault="00D06AC5" w:rsidP="004A61E4">
      <w:pPr>
        <w:pStyle w:val="a9"/>
        <w:numPr>
          <w:ilvl w:val="0"/>
          <w:numId w:val="11"/>
        </w:numPr>
        <w:ind w:left="709" w:hanging="283"/>
        <w:jc w:val="both"/>
      </w:pPr>
      <w:r w:rsidRPr="00C679FE">
        <w:t>отходы 2-го класса опасности хранятся в закрытой таре;</w:t>
      </w:r>
    </w:p>
    <w:p w:rsidR="00D06AC5" w:rsidRPr="00C679FE" w:rsidRDefault="00D06AC5" w:rsidP="004A61E4">
      <w:pPr>
        <w:pStyle w:val="a9"/>
        <w:numPr>
          <w:ilvl w:val="0"/>
          <w:numId w:val="11"/>
        </w:numPr>
        <w:ind w:left="709" w:hanging="283"/>
        <w:jc w:val="both"/>
      </w:pPr>
      <w:r w:rsidRPr="00C679FE">
        <w:t>отходы 3-го класса опасности хранятся в открытой таре;</w:t>
      </w:r>
    </w:p>
    <w:p w:rsidR="00D06AC5" w:rsidRPr="00C679FE" w:rsidRDefault="00D06AC5" w:rsidP="004A61E4">
      <w:pPr>
        <w:pStyle w:val="a9"/>
        <w:numPr>
          <w:ilvl w:val="0"/>
          <w:numId w:val="11"/>
        </w:numPr>
        <w:ind w:left="709" w:hanging="283"/>
        <w:jc w:val="both"/>
      </w:pPr>
      <w:r w:rsidRPr="00C679FE">
        <w:t>отходы 4-го и 5-го класса опасности могут храниться в открытой таре и навалом.</w:t>
      </w:r>
    </w:p>
    <w:p w:rsidR="00D06AC5" w:rsidRPr="00C679FE" w:rsidRDefault="00D06AC5" w:rsidP="004A61E4">
      <w:pPr>
        <w:ind w:firstLine="425"/>
        <w:jc w:val="both"/>
      </w:pPr>
      <w:r w:rsidRPr="00C679FE">
        <w:t>Периодичность вывоза отходов определяется степенью токсичности отходов, емкостью контейнеров для временного хранения отходов, техникой безопасности и грузоподъемностью транспортных средств, осуществляющих вывоз отходов.</w:t>
      </w:r>
    </w:p>
    <w:p w:rsidR="00D06AC5" w:rsidRPr="00C679FE" w:rsidRDefault="00D06AC5" w:rsidP="004A61E4">
      <w:pPr>
        <w:ind w:firstLine="425"/>
        <w:jc w:val="both"/>
      </w:pPr>
      <w:r w:rsidRPr="00C679FE">
        <w:t>Отходы 4-го класса опасности: мусор от бытовых помещений организаций несортированный, смет с территории, фильтровальные и поглотительные отработанные массы размещаются в металлических контейнерах, установленных на мусорных площадках. По мере накопления отходы вывозятся на свалку ТБО.</w:t>
      </w:r>
    </w:p>
    <w:p w:rsidR="00D06AC5" w:rsidRPr="00C679FE" w:rsidRDefault="00D06AC5" w:rsidP="004A61E4">
      <w:pPr>
        <w:ind w:firstLine="425"/>
        <w:jc w:val="both"/>
      </w:pPr>
      <w:r w:rsidRPr="00C679FE">
        <w:t xml:space="preserve">Отходы 5-го класса опасности: отходы из жилищ несортированные (исключая крупногабаритные), отходы (мусор) от уборки территории и помещений объектов оптово-розничной торговли промышленными и продовольственными товарами, пищевые отходы размещаются в металлических контейнерах, установленных на мусорных площадках. По мере накопления отходы вывозятся на </w:t>
      </w:r>
      <w:r w:rsidR="00977CA3" w:rsidRPr="00C679FE">
        <w:t>свалку ТБО</w:t>
      </w:r>
      <w:r w:rsidRPr="00C679FE">
        <w:t>.</w:t>
      </w:r>
    </w:p>
    <w:p w:rsidR="00D06AC5" w:rsidRPr="00C679FE" w:rsidRDefault="00D06AC5" w:rsidP="004A61E4">
      <w:pPr>
        <w:ind w:firstLine="425"/>
        <w:jc w:val="both"/>
      </w:pPr>
      <w:r w:rsidRPr="00C679FE">
        <w:t>Организована система вывоза ТБО с территории посредством строительства специализированных площадок с установкой контейнеров для сбора ТБО.</w:t>
      </w:r>
    </w:p>
    <w:p w:rsidR="00D06AC5" w:rsidRPr="00C679FE" w:rsidRDefault="004A61E4" w:rsidP="004A61E4">
      <w:pPr>
        <w:pStyle w:val="2"/>
        <w:rPr>
          <w:rFonts w:cs="Times New Roman"/>
          <w:szCs w:val="24"/>
        </w:rPr>
      </w:pPr>
      <w:bookmarkStart w:id="133" w:name="_Toc511402812"/>
      <w:r>
        <w:rPr>
          <w:rFonts w:cs="Times New Roman"/>
          <w:szCs w:val="24"/>
        </w:rPr>
        <w:t xml:space="preserve">7.4. </w:t>
      </w:r>
      <w:r w:rsidR="00D06AC5" w:rsidRPr="00C679FE">
        <w:rPr>
          <w:rFonts w:cs="Times New Roman"/>
          <w:szCs w:val="24"/>
        </w:rPr>
        <w:t>Расчет необходимого количества контейнеров для сбора ТБО.</w:t>
      </w:r>
      <w:bookmarkEnd w:id="133"/>
    </w:p>
    <w:p w:rsidR="003B26E9" w:rsidRPr="00C679FE" w:rsidRDefault="003B26E9" w:rsidP="004A61E4">
      <w:pPr>
        <w:tabs>
          <w:tab w:val="left" w:pos="-567"/>
        </w:tabs>
        <w:ind w:left="-567" w:firstLine="567"/>
        <w:jc w:val="both"/>
        <w:rPr>
          <w:bCs/>
        </w:rPr>
      </w:pPr>
    </w:p>
    <w:p w:rsidR="00AF6233" w:rsidRPr="00C679FE" w:rsidRDefault="00AF6233" w:rsidP="004A61E4">
      <w:pPr>
        <w:tabs>
          <w:tab w:val="left" w:pos="-284"/>
        </w:tabs>
        <w:ind w:firstLine="425"/>
        <w:jc w:val="both"/>
        <w:rPr>
          <w:bCs/>
        </w:rPr>
      </w:pPr>
      <w:r w:rsidRPr="00C679FE">
        <w:rPr>
          <w:bCs/>
        </w:rPr>
        <w:t>В контейнерах для ТБО планируется осуществлять сбор:</w:t>
      </w:r>
    </w:p>
    <w:p w:rsidR="00AF6233" w:rsidRPr="00C679FE" w:rsidRDefault="00AF6233" w:rsidP="004A61E4">
      <w:pPr>
        <w:tabs>
          <w:tab w:val="left" w:pos="-284"/>
        </w:tabs>
        <w:ind w:left="709" w:hanging="283"/>
        <w:jc w:val="both"/>
        <w:rPr>
          <w:iCs/>
        </w:rPr>
      </w:pPr>
      <w:r w:rsidRPr="00C679FE">
        <w:t xml:space="preserve">- </w:t>
      </w:r>
      <w:r w:rsidRPr="00C679FE">
        <w:rPr>
          <w:bCs/>
          <w:iCs/>
        </w:rPr>
        <w:t xml:space="preserve">смет с территории организаций, содержащие опасные компоненты в количестве, соответствующем 4-му классу опасности в количестве </w:t>
      </w:r>
      <w:r w:rsidR="001E4D76" w:rsidRPr="00C679FE">
        <w:rPr>
          <w:iCs/>
        </w:rPr>
        <w:t>43,96</w:t>
      </w:r>
      <w:r w:rsidRPr="00C679FE">
        <w:rPr>
          <w:iCs/>
        </w:rPr>
        <w:t xml:space="preserve"> т/год;</w:t>
      </w:r>
    </w:p>
    <w:p w:rsidR="00AF6233" w:rsidRPr="00C679FE" w:rsidRDefault="00AF6233" w:rsidP="004A61E4">
      <w:pPr>
        <w:tabs>
          <w:tab w:val="left" w:pos="-284"/>
        </w:tabs>
        <w:ind w:left="709" w:hanging="283"/>
        <w:jc w:val="both"/>
        <w:rPr>
          <w:iCs/>
        </w:rPr>
      </w:pPr>
      <w:r w:rsidRPr="00C679FE">
        <w:t xml:space="preserve">- бытовые отходы несортированные (исключая крупногабаритный) в количестве </w:t>
      </w:r>
      <w:r w:rsidR="001E4D76" w:rsidRPr="00C679FE">
        <w:rPr>
          <w:iCs/>
        </w:rPr>
        <w:t>352,8</w:t>
      </w:r>
      <w:r w:rsidRPr="00C679FE">
        <w:rPr>
          <w:iCs/>
        </w:rPr>
        <w:t xml:space="preserve"> т/год.</w:t>
      </w:r>
    </w:p>
    <w:p w:rsidR="00AF6233" w:rsidRPr="00C679FE" w:rsidRDefault="00AF6233" w:rsidP="004A61E4">
      <w:pPr>
        <w:tabs>
          <w:tab w:val="left" w:pos="-567"/>
        </w:tabs>
        <w:ind w:left="-567" w:firstLine="567"/>
        <w:jc w:val="center"/>
        <w:rPr>
          <w:b/>
        </w:rPr>
      </w:pPr>
    </w:p>
    <w:p w:rsidR="00AF6233" w:rsidRPr="00C679FE" w:rsidRDefault="00AF6233" w:rsidP="004A61E4">
      <w:pPr>
        <w:tabs>
          <w:tab w:val="left" w:pos="-567"/>
        </w:tabs>
        <w:ind w:left="-567" w:firstLine="567"/>
        <w:jc w:val="center"/>
        <w:rPr>
          <w:b/>
        </w:rPr>
      </w:pPr>
      <w:r w:rsidRPr="00C679FE">
        <w:rPr>
          <w:b/>
        </w:rPr>
        <w:t xml:space="preserve">Итого, в контейнерах планируется собирать </w:t>
      </w:r>
      <w:r w:rsidR="001E4D76" w:rsidRPr="00C679FE">
        <w:rPr>
          <w:b/>
          <w:iCs/>
        </w:rPr>
        <w:t>3</w:t>
      </w:r>
      <w:r w:rsidR="009053C0">
        <w:rPr>
          <w:b/>
          <w:iCs/>
        </w:rPr>
        <w:t>46</w:t>
      </w:r>
      <w:r w:rsidR="001E4D76" w:rsidRPr="00C679FE">
        <w:rPr>
          <w:b/>
          <w:iCs/>
        </w:rPr>
        <w:t>,</w:t>
      </w:r>
      <w:r w:rsidR="009053C0">
        <w:rPr>
          <w:b/>
          <w:iCs/>
        </w:rPr>
        <w:t>9</w:t>
      </w:r>
      <w:r w:rsidRPr="00C679FE">
        <w:rPr>
          <w:b/>
          <w:iCs/>
        </w:rPr>
        <w:t>+</w:t>
      </w:r>
      <w:r w:rsidR="001E4D76" w:rsidRPr="00C679FE">
        <w:rPr>
          <w:b/>
          <w:iCs/>
        </w:rPr>
        <w:t>43,96</w:t>
      </w:r>
      <w:r w:rsidRPr="00C679FE">
        <w:rPr>
          <w:b/>
        </w:rPr>
        <w:t>= </w:t>
      </w:r>
      <w:r w:rsidR="001E4D76" w:rsidRPr="00C679FE">
        <w:rPr>
          <w:b/>
        </w:rPr>
        <w:t>39</w:t>
      </w:r>
      <w:r w:rsidR="009053C0">
        <w:rPr>
          <w:b/>
        </w:rPr>
        <w:t>0</w:t>
      </w:r>
      <w:r w:rsidR="001E4D76" w:rsidRPr="00C679FE">
        <w:rPr>
          <w:b/>
        </w:rPr>
        <w:t>,</w:t>
      </w:r>
      <w:r w:rsidR="009053C0">
        <w:rPr>
          <w:b/>
        </w:rPr>
        <w:t>8</w:t>
      </w:r>
      <w:r w:rsidR="001E4D76" w:rsidRPr="00C679FE">
        <w:rPr>
          <w:b/>
        </w:rPr>
        <w:t>6</w:t>
      </w:r>
      <w:r w:rsidR="009053C0">
        <w:rPr>
          <w:b/>
        </w:rPr>
        <w:t xml:space="preserve"> </w:t>
      </w:r>
      <w:r w:rsidRPr="00C679FE">
        <w:rPr>
          <w:b/>
        </w:rPr>
        <w:t>т/год ТБО.</w:t>
      </w:r>
    </w:p>
    <w:p w:rsidR="00D06AC5" w:rsidRPr="00C679FE" w:rsidRDefault="00D06AC5" w:rsidP="004A61E4">
      <w:pPr>
        <w:tabs>
          <w:tab w:val="left" w:pos="-567"/>
        </w:tabs>
        <w:ind w:left="-567" w:firstLine="567"/>
        <w:jc w:val="both"/>
        <w:rPr>
          <w:highlight w:val="green"/>
        </w:rPr>
      </w:pPr>
    </w:p>
    <w:p w:rsidR="00D06AC5" w:rsidRPr="00C679FE" w:rsidRDefault="00D06AC5" w:rsidP="004A61E4">
      <w:pPr>
        <w:tabs>
          <w:tab w:val="left" w:pos="0"/>
        </w:tabs>
        <w:ind w:firstLine="426"/>
        <w:jc w:val="both"/>
      </w:pPr>
      <w:r w:rsidRPr="00C679FE">
        <w:t xml:space="preserve">Стандартный мусорный контейнер имеет </w:t>
      </w:r>
      <w:r w:rsidRPr="00C679FE">
        <w:rPr>
          <w:lang w:val="en-US"/>
        </w:rPr>
        <w:t>V</w:t>
      </w:r>
      <w:r w:rsidRPr="00C679FE">
        <w:t>=0,75 м</w:t>
      </w:r>
      <w:r w:rsidRPr="00C679FE">
        <w:rPr>
          <w:vertAlign w:val="superscript"/>
        </w:rPr>
        <w:t>3</w:t>
      </w:r>
      <w:r w:rsidRPr="00C679FE">
        <w:t>, при средней плотности ТБО 0,2 т/м</w:t>
      </w:r>
      <w:r w:rsidRPr="00C679FE">
        <w:rPr>
          <w:vertAlign w:val="superscript"/>
        </w:rPr>
        <w:t>3</w:t>
      </w:r>
      <w:r w:rsidRPr="00C679FE">
        <w:t>, вместимость контейнера составит 0,15 т.</w:t>
      </w:r>
    </w:p>
    <w:p w:rsidR="00D06AC5" w:rsidRPr="00C679FE" w:rsidRDefault="00D06AC5" w:rsidP="004A61E4">
      <w:pPr>
        <w:tabs>
          <w:tab w:val="left" w:pos="0"/>
        </w:tabs>
        <w:ind w:firstLine="426"/>
        <w:jc w:val="both"/>
      </w:pPr>
      <w:r w:rsidRPr="00C679FE">
        <w:t xml:space="preserve">Количество мусорных контейнеров должно обеспечивать 3-дневный сбор образовавшихся ТБО. В день будет образовываться </w:t>
      </w:r>
      <w:r w:rsidR="001E4D76" w:rsidRPr="00C679FE">
        <w:t>39</w:t>
      </w:r>
      <w:r w:rsidR="009053C0">
        <w:t>0</w:t>
      </w:r>
      <w:r w:rsidR="001E4D76" w:rsidRPr="00C679FE">
        <w:t>,</w:t>
      </w:r>
      <w:r w:rsidR="009053C0">
        <w:t>8</w:t>
      </w:r>
      <w:r w:rsidR="001E4D76" w:rsidRPr="00C679FE">
        <w:t>6</w:t>
      </w:r>
      <w:r w:rsidRPr="00C679FE">
        <w:t>/365= </w:t>
      </w:r>
      <w:r w:rsidR="001E4D76" w:rsidRPr="00C679FE">
        <w:t>1,0</w:t>
      </w:r>
      <w:r w:rsidR="009053C0">
        <w:t>7</w:t>
      </w:r>
      <w:r w:rsidRPr="00C679FE">
        <w:t xml:space="preserve"> т отходов, за 3 дня – </w:t>
      </w:r>
      <w:r w:rsidR="001E4D76" w:rsidRPr="00C679FE">
        <w:t>1,0</w:t>
      </w:r>
      <w:r w:rsidR="009053C0">
        <w:t>7</w:t>
      </w:r>
      <w:r w:rsidRPr="00C679FE">
        <w:t>*3 = </w:t>
      </w:r>
      <w:r w:rsidR="001E4D76" w:rsidRPr="00C679FE">
        <w:t>3,2</w:t>
      </w:r>
      <w:r w:rsidR="009053C0">
        <w:t>1</w:t>
      </w:r>
      <w:r w:rsidRPr="00C679FE">
        <w:t xml:space="preserve"> т.</w:t>
      </w:r>
    </w:p>
    <w:p w:rsidR="00D52095" w:rsidRPr="00C679FE" w:rsidRDefault="00D06AC5" w:rsidP="004A61E4">
      <w:pPr>
        <w:tabs>
          <w:tab w:val="left" w:pos="0"/>
        </w:tabs>
        <w:spacing w:after="200"/>
        <w:ind w:firstLine="426"/>
        <w:jc w:val="both"/>
      </w:pPr>
      <w:r w:rsidRPr="00C679FE">
        <w:t xml:space="preserve">Таким образом, </w:t>
      </w:r>
      <w:r w:rsidR="009D0E74" w:rsidRPr="00C679FE">
        <w:t xml:space="preserve">расчетное </w:t>
      </w:r>
      <w:r w:rsidRPr="00C679FE">
        <w:t>количество контейнеров</w:t>
      </w:r>
      <w:r w:rsidR="009D0E74" w:rsidRPr="00C679FE">
        <w:t xml:space="preserve"> на проектируемый район</w:t>
      </w:r>
      <w:r w:rsidRPr="00C679FE">
        <w:t xml:space="preserve"> составит </w:t>
      </w:r>
      <w:r w:rsidR="001E4D76" w:rsidRPr="00C679FE">
        <w:t>3,2</w:t>
      </w:r>
      <w:r w:rsidR="009053C0">
        <w:t>1</w:t>
      </w:r>
      <w:r w:rsidRPr="00C679FE">
        <w:t xml:space="preserve">/0,15 = </w:t>
      </w:r>
      <w:r w:rsidR="001E4D76" w:rsidRPr="00C679FE">
        <w:rPr>
          <w:b/>
        </w:rPr>
        <w:t>21</w:t>
      </w:r>
      <w:r w:rsidRPr="00C679FE">
        <w:rPr>
          <w:b/>
        </w:rPr>
        <w:t xml:space="preserve"> шт</w:t>
      </w:r>
      <w:r w:rsidRPr="00C679FE">
        <w:t>.</w:t>
      </w:r>
    </w:p>
    <w:p w:rsidR="009D0E74" w:rsidRPr="00C679FE" w:rsidRDefault="004A61E4" w:rsidP="004A61E4">
      <w:pPr>
        <w:pStyle w:val="2"/>
        <w:spacing w:before="0"/>
        <w:rPr>
          <w:rFonts w:cs="Times New Roman"/>
          <w:szCs w:val="24"/>
        </w:rPr>
      </w:pPr>
      <w:bookmarkStart w:id="134" w:name="_Toc511402813"/>
      <w:r>
        <w:rPr>
          <w:rFonts w:cs="Times New Roman"/>
          <w:szCs w:val="24"/>
        </w:rPr>
        <w:lastRenderedPageBreak/>
        <w:t xml:space="preserve">7.5. </w:t>
      </w:r>
      <w:r w:rsidR="009D0E74" w:rsidRPr="00C679FE">
        <w:rPr>
          <w:rFonts w:cs="Times New Roman"/>
          <w:szCs w:val="24"/>
        </w:rPr>
        <w:t>Размещение специализированных площадок для сбора ТБО.</w:t>
      </w:r>
      <w:bookmarkEnd w:id="134"/>
    </w:p>
    <w:p w:rsidR="00ED36E7" w:rsidRPr="00C679FE" w:rsidRDefault="00ED36E7" w:rsidP="004A61E4">
      <w:pPr>
        <w:tabs>
          <w:tab w:val="left" w:pos="0"/>
        </w:tabs>
        <w:ind w:firstLine="426"/>
      </w:pPr>
    </w:p>
    <w:p w:rsidR="009D0E74" w:rsidRPr="00C679FE" w:rsidRDefault="00ED36E7" w:rsidP="004A61E4">
      <w:pPr>
        <w:ind w:right="-1"/>
        <w:jc w:val="both"/>
      </w:pPr>
      <w:r w:rsidRPr="00C679FE">
        <w:t>Из условия доступности</w:t>
      </w:r>
      <w:r w:rsidR="00B84867" w:rsidRPr="00C679FE">
        <w:t xml:space="preserve"> р</w:t>
      </w:r>
      <w:r w:rsidR="00C21A35" w:rsidRPr="00C679FE">
        <w:t>азмещения таких площадок – 100м</w:t>
      </w:r>
      <w:r w:rsidR="00B84867" w:rsidRPr="00C679FE">
        <w:t xml:space="preserve"> и с соблюдением санитарно-защитной зоны – 20м</w:t>
      </w:r>
      <w:r w:rsidR="00C21A35" w:rsidRPr="00C679FE">
        <w:t xml:space="preserve"> (</w:t>
      </w:r>
      <w:r w:rsidR="00A13C27" w:rsidRPr="00C679FE">
        <w:t>СанПиН 2.2.1/2.1.1.1200-03 «Санитарно-защитные зоны и санитарная классификация предприятий, сооружений и иных объектов»</w:t>
      </w:r>
      <w:r w:rsidR="00B84867" w:rsidRPr="00C679FE">
        <w:t>), было принято решение о размещении</w:t>
      </w:r>
      <w:r w:rsidR="00D62851" w:rsidRPr="00C679FE">
        <w:t xml:space="preserve"> 21 площадки</w:t>
      </w:r>
    </w:p>
    <w:p w:rsidR="00D06AC5" w:rsidRPr="00C679FE" w:rsidRDefault="00D06AC5" w:rsidP="004A61E4">
      <w:pPr>
        <w:ind w:firstLine="426"/>
        <w:jc w:val="both"/>
        <w:rPr>
          <w:b/>
        </w:rPr>
      </w:pPr>
      <w:r w:rsidRPr="00C679FE">
        <w:t xml:space="preserve">Для защиты окружающей среды от негативного воздействия отходов </w:t>
      </w:r>
      <w:r w:rsidR="00B84867" w:rsidRPr="00C679FE">
        <w:t>предусмотрены</w:t>
      </w:r>
      <w:r w:rsidRPr="00C679FE">
        <w:t xml:space="preserve"> следующие мероприятия:</w:t>
      </w:r>
    </w:p>
    <w:p w:rsidR="003B26E9" w:rsidRPr="00C679FE" w:rsidRDefault="00D06AC5" w:rsidP="004A61E4">
      <w:pPr>
        <w:pStyle w:val="a9"/>
        <w:numPr>
          <w:ilvl w:val="0"/>
          <w:numId w:val="12"/>
        </w:numPr>
        <w:tabs>
          <w:tab w:val="left" w:pos="709"/>
        </w:tabs>
        <w:ind w:left="709" w:hanging="284"/>
        <w:jc w:val="both"/>
      </w:pPr>
      <w:r w:rsidRPr="00C679FE">
        <w:t xml:space="preserve">размещение бытовых отходов на специально отведенных площадках с водонепроницаемым покрытием, </w:t>
      </w:r>
      <w:proofErr w:type="spellStart"/>
      <w:r w:rsidRPr="00C679FE">
        <w:t>отбортовкой</w:t>
      </w:r>
      <w:proofErr w:type="spellEnd"/>
      <w:r w:rsidRPr="00C679FE">
        <w:t>;</w:t>
      </w:r>
    </w:p>
    <w:p w:rsidR="003B26E9" w:rsidRPr="00C679FE" w:rsidRDefault="00D06AC5" w:rsidP="004A61E4">
      <w:pPr>
        <w:pStyle w:val="a9"/>
        <w:numPr>
          <w:ilvl w:val="0"/>
          <w:numId w:val="12"/>
        </w:numPr>
        <w:tabs>
          <w:tab w:val="left" w:pos="709"/>
        </w:tabs>
        <w:ind w:left="709" w:hanging="284"/>
        <w:jc w:val="both"/>
      </w:pPr>
      <w:r w:rsidRPr="00C679FE">
        <w:t>своевременный вывоз отходов в места утилизации (захоронения)</w:t>
      </w:r>
      <w:bookmarkStart w:id="135" w:name="377"/>
      <w:bookmarkEnd w:id="135"/>
      <w:r w:rsidRPr="00C679FE">
        <w:t>;</w:t>
      </w:r>
    </w:p>
    <w:p w:rsidR="003B26E9" w:rsidRPr="00C679FE" w:rsidRDefault="00D06AC5" w:rsidP="004A61E4">
      <w:pPr>
        <w:pStyle w:val="a9"/>
        <w:numPr>
          <w:ilvl w:val="0"/>
          <w:numId w:val="12"/>
        </w:numPr>
        <w:tabs>
          <w:tab w:val="left" w:pos="709"/>
        </w:tabs>
        <w:ind w:left="709" w:hanging="284"/>
        <w:jc w:val="both"/>
      </w:pPr>
      <w:r w:rsidRPr="00C679FE">
        <w:t>проведение систематической санитарной уборки квартала. В местах скопления бытового мусора создаются условия для значительного загрязнения почв токсичными металлами и органическими соединениями;</w:t>
      </w:r>
    </w:p>
    <w:p w:rsidR="00D06AC5" w:rsidRDefault="00D06AC5" w:rsidP="004A61E4">
      <w:pPr>
        <w:ind w:firstLine="426"/>
        <w:jc w:val="both"/>
      </w:pPr>
      <w:r w:rsidRPr="00C679FE">
        <w:t>Предлагаемые проектом решения по обращению с опасными отходами исключают негативное воздействие отходов на окружающую среду.</w:t>
      </w:r>
    </w:p>
    <w:p w:rsidR="0089353C" w:rsidRPr="00C679FE" w:rsidRDefault="0089353C" w:rsidP="004A61E4">
      <w:pPr>
        <w:ind w:firstLine="426"/>
        <w:jc w:val="both"/>
        <w:rPr>
          <w:b/>
          <w:bCs/>
        </w:rPr>
      </w:pPr>
    </w:p>
    <w:p w:rsidR="003B26E9" w:rsidRPr="00C679FE" w:rsidRDefault="004A61E4" w:rsidP="004A61E4">
      <w:pPr>
        <w:pStyle w:val="2"/>
        <w:rPr>
          <w:rFonts w:cs="Times New Roman"/>
          <w:szCs w:val="24"/>
        </w:rPr>
      </w:pPr>
      <w:bookmarkStart w:id="136" w:name="_Toc349807880"/>
      <w:bookmarkStart w:id="137" w:name="_Toc511402814"/>
      <w:r>
        <w:rPr>
          <w:rFonts w:cs="Times New Roman"/>
          <w:szCs w:val="24"/>
        </w:rPr>
        <w:t xml:space="preserve">7.6. </w:t>
      </w:r>
      <w:r w:rsidR="00D06AC5" w:rsidRPr="00C679FE">
        <w:rPr>
          <w:rFonts w:cs="Times New Roman"/>
          <w:szCs w:val="24"/>
        </w:rPr>
        <w:t>Мероприятия по охране земельных ресурсов и геологической среды от негативного воздействия.</w:t>
      </w:r>
      <w:bookmarkEnd w:id="136"/>
      <w:bookmarkEnd w:id="137"/>
    </w:p>
    <w:p w:rsidR="003B26E9" w:rsidRPr="00C679FE" w:rsidRDefault="003B26E9" w:rsidP="004A61E4">
      <w:pPr>
        <w:ind w:left="-567" w:firstLine="567"/>
        <w:jc w:val="both"/>
      </w:pPr>
    </w:p>
    <w:p w:rsidR="00D06AC5" w:rsidRPr="00C679FE" w:rsidRDefault="00D06AC5" w:rsidP="004A61E4">
      <w:pPr>
        <w:ind w:firstLine="425"/>
        <w:jc w:val="both"/>
        <w:rPr>
          <w:b/>
        </w:rPr>
      </w:pPr>
      <w:r w:rsidRPr="00C679FE">
        <w:t>Для защиты земельных ресурсов от негативного воздействия предусмотрены следующие мероприятия:</w:t>
      </w:r>
    </w:p>
    <w:p w:rsidR="003B26E9" w:rsidRPr="00C679FE" w:rsidRDefault="00D06AC5" w:rsidP="004A61E4">
      <w:pPr>
        <w:pStyle w:val="a9"/>
        <w:numPr>
          <w:ilvl w:val="0"/>
          <w:numId w:val="13"/>
        </w:numPr>
        <w:ind w:left="709" w:hanging="283"/>
        <w:jc w:val="both"/>
        <w:rPr>
          <w:b/>
        </w:rPr>
      </w:pPr>
      <w:r w:rsidRPr="00C679FE">
        <w:t>организация усовершенствованного покрытия территории, что предотвратит попадание загрязняющих веществ;</w:t>
      </w:r>
    </w:p>
    <w:p w:rsidR="003B26E9" w:rsidRPr="00C679FE" w:rsidRDefault="00D06AC5" w:rsidP="004A61E4">
      <w:pPr>
        <w:pStyle w:val="a9"/>
        <w:numPr>
          <w:ilvl w:val="0"/>
          <w:numId w:val="13"/>
        </w:numPr>
        <w:ind w:left="709" w:hanging="283"/>
        <w:jc w:val="both"/>
        <w:rPr>
          <w:b/>
        </w:rPr>
      </w:pPr>
      <w:r w:rsidRPr="00C679FE">
        <w:t>организация поверхностного стока путем проведения вертикальной планировки и устройства развитой сети водостоков, организация очистки дождевых и талых вод в очистных сооружениях;</w:t>
      </w:r>
    </w:p>
    <w:p w:rsidR="00D06AC5" w:rsidRPr="00C679FE" w:rsidRDefault="00D06AC5" w:rsidP="004A61E4">
      <w:pPr>
        <w:pStyle w:val="a9"/>
        <w:numPr>
          <w:ilvl w:val="0"/>
          <w:numId w:val="13"/>
        </w:numPr>
        <w:ind w:left="709" w:hanging="283"/>
        <w:jc w:val="both"/>
        <w:rPr>
          <w:b/>
        </w:rPr>
      </w:pPr>
      <w:r w:rsidRPr="00C679FE">
        <w:t xml:space="preserve">организация сбора отходов на специально отведенных площадках с водонепроницаемым покрытием, </w:t>
      </w:r>
      <w:proofErr w:type="spellStart"/>
      <w:r w:rsidRPr="00C679FE">
        <w:t>отбортовкой</w:t>
      </w:r>
      <w:proofErr w:type="spellEnd"/>
      <w:r w:rsidRPr="00C679FE">
        <w:t xml:space="preserve"> и своевременного вывоза отходов на лицензированные полигоны.</w:t>
      </w:r>
    </w:p>
    <w:p w:rsidR="00D06AC5" w:rsidRPr="00C679FE" w:rsidRDefault="00D06AC5" w:rsidP="004A61E4">
      <w:pPr>
        <w:ind w:firstLine="425"/>
        <w:jc w:val="both"/>
        <w:rPr>
          <w:bCs/>
        </w:rPr>
      </w:pPr>
      <w:r w:rsidRPr="00C679FE">
        <w:rPr>
          <w:bCs/>
        </w:rPr>
        <w:t>К важным методам защиты почв от техногенного загрязнения относятся методы мониторинга за состоянием окружающей среды, которые позволяют объективно оценить состояние окружающей среды, его составляющих в пределах обследуемых территорий и в зависимости от этой оценки принять верное решение относительно охраны окружающей среды, рационального использования ее ресурсов.</w:t>
      </w:r>
    </w:p>
    <w:p w:rsidR="00053EB9" w:rsidRDefault="00D06AC5" w:rsidP="004A61E4">
      <w:pPr>
        <w:ind w:firstLine="425"/>
        <w:jc w:val="both"/>
        <w:rPr>
          <w:bCs/>
        </w:rPr>
      </w:pPr>
      <w:r w:rsidRPr="00C679FE">
        <w:rPr>
          <w:bCs/>
        </w:rPr>
        <w:t>Предусмотренные проектом мероприятия обеспечивают минимальное воздействие на территорию, геологическую среду.</w:t>
      </w:r>
    </w:p>
    <w:p w:rsidR="0010544B" w:rsidRPr="00C679FE" w:rsidRDefault="0010544B" w:rsidP="0010544B">
      <w:pPr>
        <w:spacing w:after="200"/>
      </w:pPr>
      <w:r w:rsidRPr="00C679FE">
        <w:br w:type="page"/>
      </w:r>
    </w:p>
    <w:p w:rsidR="00A74CA7" w:rsidRPr="00C679FE" w:rsidRDefault="004A61E4" w:rsidP="004A61E4">
      <w:pPr>
        <w:pStyle w:val="2"/>
        <w:rPr>
          <w:rFonts w:cs="Times New Roman"/>
          <w:szCs w:val="24"/>
        </w:rPr>
      </w:pPr>
      <w:bookmarkStart w:id="138" w:name="_Toc417296830"/>
      <w:bookmarkStart w:id="139" w:name="_Toc511402815"/>
      <w:r>
        <w:rPr>
          <w:rFonts w:cs="Times New Roman"/>
          <w:szCs w:val="24"/>
        </w:rPr>
        <w:lastRenderedPageBreak/>
        <w:t>8</w:t>
      </w:r>
      <w:r w:rsidR="00A74CA7" w:rsidRPr="00C679FE">
        <w:rPr>
          <w:rFonts w:cs="Times New Roman"/>
          <w:szCs w:val="24"/>
        </w:rPr>
        <w:t>. Вертикальная планировка</w:t>
      </w:r>
      <w:bookmarkEnd w:id="138"/>
      <w:bookmarkEnd w:id="139"/>
    </w:p>
    <w:p w:rsidR="00A74CA7" w:rsidRPr="00C679FE" w:rsidRDefault="00A74CA7" w:rsidP="004A61E4">
      <w:pPr>
        <w:pStyle w:val="a9"/>
        <w:widowControl w:val="0"/>
        <w:ind w:left="0"/>
      </w:pPr>
    </w:p>
    <w:p w:rsidR="009F6209" w:rsidRPr="00C679FE" w:rsidRDefault="009F6209" w:rsidP="004A61E4">
      <w:pPr>
        <w:ind w:firstLine="403"/>
        <w:jc w:val="both"/>
      </w:pPr>
      <w:r w:rsidRPr="00C679FE">
        <w:t xml:space="preserve">Территория в границах проектирования характеризуется как благоприятная для ведения градостроительной деятельности - отсутствуют овраги и заболоченные участки местности, нарушенные территории что, в свою очередь, не требует какой-либо специальной инженерной подготовки для ведения строительных работ по возведению зданий, прокладке проезжих частей улиц и благоустройству. </w:t>
      </w:r>
    </w:p>
    <w:p w:rsidR="009F6209" w:rsidRPr="00C679FE" w:rsidRDefault="009F6209" w:rsidP="004A61E4">
      <w:pPr>
        <w:ind w:firstLine="403"/>
        <w:jc w:val="both"/>
      </w:pPr>
      <w:r w:rsidRPr="00C679FE">
        <w:t>Схема вертикальной планировки и инженерной подготовки предусматривает решение проездов в целях организации рельефа по автодорогам с учетом максимального удобства передвижения людей и проезда автотранспорта, организации водоотвода. Проезды запроектированы по существующему рельефу. Продольные уклоны запроектированы в пределах нормы.</w:t>
      </w:r>
    </w:p>
    <w:p w:rsidR="009F6209" w:rsidRPr="00C679FE" w:rsidRDefault="009F6209" w:rsidP="004A61E4">
      <w:pPr>
        <w:ind w:firstLine="403"/>
        <w:jc w:val="both"/>
      </w:pPr>
      <w:r w:rsidRPr="00C679FE">
        <w:t xml:space="preserve">Организация рельефа решена в увязке с прилегающей территорией, с учетом выполнения нормативного отвода атмосферных вод. Отвод поверхностных вод запроектирован по проезжим частям улиц, имеющим двухскатный поперечный профиль. Сток организован в северном направлении. </w:t>
      </w:r>
    </w:p>
    <w:p w:rsidR="009F6209" w:rsidRPr="00C679FE" w:rsidRDefault="009F6209" w:rsidP="004A61E4">
      <w:pPr>
        <w:ind w:firstLine="403"/>
        <w:jc w:val="both"/>
      </w:pPr>
      <w:r w:rsidRPr="00C679FE">
        <w:t>Вертикальная планировка проезжих частей улиц решена в пределах нормативных уклонов (от 4 до</w:t>
      </w:r>
      <w:r w:rsidR="0042128F">
        <w:t xml:space="preserve"> 70</w:t>
      </w:r>
      <w:r w:rsidRPr="00C679FE">
        <w:t xml:space="preserve">‰), значения уклонов находятся в диапазоне от </w:t>
      </w:r>
      <w:r w:rsidR="0042128F">
        <w:t>5</w:t>
      </w:r>
      <w:r w:rsidRPr="00C679FE">
        <w:t xml:space="preserve"> до </w:t>
      </w:r>
      <w:r w:rsidR="0042128F">
        <w:t>15</w:t>
      </w:r>
      <w:r w:rsidRPr="00C679FE">
        <w:t xml:space="preserve">‰. </w:t>
      </w:r>
    </w:p>
    <w:p w:rsidR="0010544B" w:rsidRPr="00C679FE" w:rsidRDefault="0010544B" w:rsidP="0010544B">
      <w:pPr>
        <w:spacing w:after="200"/>
      </w:pPr>
      <w:bookmarkStart w:id="140" w:name="_Toc342644114"/>
      <w:bookmarkEnd w:id="125"/>
      <w:r w:rsidRPr="00C679FE">
        <w:br w:type="page"/>
      </w:r>
    </w:p>
    <w:p w:rsidR="00B1195F" w:rsidRPr="00C679FE" w:rsidRDefault="004A61E4" w:rsidP="004A61E4">
      <w:pPr>
        <w:pStyle w:val="1"/>
      </w:pPr>
      <w:bookmarkStart w:id="141" w:name="_Toc511402816"/>
      <w:r>
        <w:lastRenderedPageBreak/>
        <w:t>9</w:t>
      </w:r>
      <w:r w:rsidR="00AC5B51" w:rsidRPr="00C679FE">
        <w:t>. Мероприятия гражданской обороны по предотвращению чрезвычайных ситуаций.</w:t>
      </w:r>
      <w:bookmarkEnd w:id="141"/>
    </w:p>
    <w:bookmarkEnd w:id="126"/>
    <w:bookmarkEnd w:id="127"/>
    <w:bookmarkEnd w:id="128"/>
    <w:bookmarkEnd w:id="140"/>
    <w:p w:rsidR="00AA2C67" w:rsidRPr="00C679FE" w:rsidRDefault="00AA2C67" w:rsidP="004A61E4">
      <w:pPr>
        <w:ind w:left="-567" w:firstLine="425"/>
        <w:jc w:val="both"/>
      </w:pPr>
    </w:p>
    <w:p w:rsidR="00D62851" w:rsidRPr="00C679FE" w:rsidRDefault="00D62851" w:rsidP="004A61E4">
      <w:pPr>
        <w:widowControl w:val="0"/>
        <w:suppressAutoHyphens/>
        <w:ind w:left="13" w:firstLine="289"/>
        <w:jc w:val="both"/>
      </w:pPr>
      <w:r w:rsidRPr="00C679FE">
        <w:t xml:space="preserve">Перечень основных факторов риска возникновения чрезвычайных ситуаций техногенного характера. </w:t>
      </w:r>
    </w:p>
    <w:p w:rsidR="00D62851" w:rsidRPr="00C679FE" w:rsidRDefault="00D62851" w:rsidP="004A61E4">
      <w:pPr>
        <w:widowControl w:val="0"/>
        <w:suppressAutoHyphens/>
        <w:ind w:left="13" w:firstLine="289"/>
        <w:jc w:val="both"/>
      </w:pPr>
      <w:r w:rsidRPr="00C679FE">
        <w:t>Источниками возникновения чрезвычайных ситуаций на территории, проектируемого с. Архангельское могут стать:</w:t>
      </w:r>
    </w:p>
    <w:p w:rsidR="00D62851" w:rsidRPr="00C679FE" w:rsidRDefault="00D62851" w:rsidP="004A61E4">
      <w:pPr>
        <w:widowControl w:val="0"/>
        <w:suppressAutoHyphens/>
        <w:ind w:left="13"/>
        <w:jc w:val="both"/>
      </w:pPr>
      <w:r w:rsidRPr="00C679FE">
        <w:t xml:space="preserve">- аварии на существующем и проектируемом магистральном и локальном газопроводе высокого и низкого давления; </w:t>
      </w:r>
    </w:p>
    <w:p w:rsidR="00D62851" w:rsidRPr="00C679FE" w:rsidRDefault="00D62851" w:rsidP="004A61E4">
      <w:pPr>
        <w:widowControl w:val="0"/>
        <w:suppressAutoHyphens/>
        <w:ind w:left="13"/>
        <w:jc w:val="both"/>
      </w:pPr>
      <w:r w:rsidRPr="00C679FE">
        <w:t>- аварии легкового и грузового автотранспорта на дорогах, улицах, проездах и внутриквартальных автопарковках посёлка;</w:t>
      </w:r>
    </w:p>
    <w:p w:rsidR="00D62851" w:rsidRPr="00C679FE" w:rsidRDefault="00D62851" w:rsidP="004A61E4">
      <w:pPr>
        <w:widowControl w:val="0"/>
        <w:suppressAutoHyphens/>
        <w:ind w:left="13"/>
        <w:jc w:val="both"/>
      </w:pPr>
      <w:r w:rsidRPr="00C679FE">
        <w:t>- аварии на наружных и внутренних сетях электроснабжения, водоснабжения, теплоснабжения, канализации и водостока проектируемой территории с. Архангельское;</w:t>
      </w:r>
    </w:p>
    <w:p w:rsidR="00D62851" w:rsidRPr="00C679FE" w:rsidRDefault="00D62851" w:rsidP="004A61E4">
      <w:pPr>
        <w:widowControl w:val="0"/>
        <w:suppressAutoHyphens/>
        <w:ind w:left="13"/>
        <w:jc w:val="both"/>
      </w:pPr>
      <w:r w:rsidRPr="00C679FE">
        <w:t>- террористический акт;</w:t>
      </w:r>
    </w:p>
    <w:p w:rsidR="00D62851" w:rsidRPr="00C679FE" w:rsidRDefault="00D62851" w:rsidP="004A61E4">
      <w:pPr>
        <w:widowControl w:val="0"/>
        <w:suppressAutoHyphens/>
        <w:ind w:left="13" w:firstLine="250"/>
        <w:jc w:val="both"/>
      </w:pPr>
      <w:r w:rsidRPr="00C679FE">
        <w:t xml:space="preserve">Перечень основных факторов риска возникновения чрезвычайных ситуаций природного характера. </w:t>
      </w:r>
    </w:p>
    <w:p w:rsidR="00D62851" w:rsidRPr="00C679FE" w:rsidRDefault="00D62851" w:rsidP="004A61E4">
      <w:pPr>
        <w:widowControl w:val="0"/>
        <w:suppressAutoHyphens/>
        <w:ind w:left="13"/>
        <w:jc w:val="both"/>
      </w:pPr>
      <w:r w:rsidRPr="00C679FE">
        <w:t xml:space="preserve">Источником природной  чрезвычайной ситуации  является опасное природное явление или процесс, причиной  возникновения  которого  могут быть:  землетрясение, сильный ветер, смерч, сильные осадки, засуха, заморозки, гроза, </w:t>
      </w:r>
    </w:p>
    <w:p w:rsidR="004A61E4" w:rsidRDefault="004A61E4" w:rsidP="004A61E4">
      <w:pPr>
        <w:widowControl w:val="0"/>
        <w:suppressAutoHyphens/>
        <w:jc w:val="both"/>
      </w:pPr>
    </w:p>
    <w:p w:rsidR="00D62851" w:rsidRPr="00C679FE" w:rsidRDefault="00D62851" w:rsidP="004A61E4">
      <w:pPr>
        <w:widowControl w:val="0"/>
        <w:suppressAutoHyphens/>
        <w:jc w:val="center"/>
      </w:pPr>
      <w:r w:rsidRPr="00C679FE">
        <w:t>Перечень  поражающих факторов источников природных ЧС различного происхождения, характер их действий и проявлений.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763"/>
        <w:gridCol w:w="2619"/>
        <w:gridCol w:w="4297"/>
      </w:tblGrid>
      <w:tr w:rsidR="00D62851" w:rsidRPr="004A61E4" w:rsidTr="004A61E4">
        <w:trPr>
          <w:tblHeader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Источник    природной ЧС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Наименование поражающего фактора природной ЧС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Характер действия, проявления поражающего фактора источника природной ЧС</w:t>
            </w:r>
          </w:p>
        </w:tc>
      </w:tr>
      <w:tr w:rsidR="00D62851" w:rsidRPr="004A61E4" w:rsidTr="004A61E4"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1. Опасные геологические процессы</w:t>
            </w:r>
          </w:p>
        </w:tc>
      </w:tr>
      <w:tr w:rsidR="00D62851" w:rsidRPr="004A61E4" w:rsidTr="004A61E4"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1.1 Землетрясение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Сейсмический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Сейсмический удар.       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Деформация горных пород. 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Взрывная волна.          </w:t>
            </w:r>
          </w:p>
        </w:tc>
      </w:tr>
      <w:tr w:rsidR="00D62851" w:rsidRPr="004A61E4" w:rsidTr="004A61E4"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snapToGrid w:val="0"/>
              <w:jc w:val="both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Физический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Электромагнитное поле    </w:t>
            </w:r>
          </w:p>
        </w:tc>
      </w:tr>
      <w:tr w:rsidR="00D62851" w:rsidRPr="004A61E4" w:rsidTr="004A61E4"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2. Опасные метеорологические явления и процессы</w:t>
            </w: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2.1 Сильный ветер 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Шторм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Шквал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Ураган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Аэродинамический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Ветровой поток.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Ветровая нагрузка.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Аэродинамическое давление.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 Вибрация.             </w:t>
            </w: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2.2 Смерч 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Вихрь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Аэродинамический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Сильное разряжение воздуха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Вихревой восходящий поток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Ветровая нагрузка       </w:t>
            </w: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2.3 Сильные осадки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snapToGrid w:val="0"/>
              <w:jc w:val="both"/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snapToGrid w:val="0"/>
              <w:jc w:val="both"/>
            </w:pP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2.3.1  Продолжительный дождь (ливень)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Гидродинамический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Поток (течение) воды 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Затопление территории   </w:t>
            </w: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2.3.2 Сильный     снегопад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Гидродинамический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Снеговая нагрузка</w:t>
            </w: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2.3.3 Сильная     метель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Гидродинамический   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Снеговая нагрузка </w:t>
            </w:r>
          </w:p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>Ветровая нагрузка</w:t>
            </w:r>
          </w:p>
        </w:tc>
      </w:tr>
      <w:tr w:rsidR="00D62851" w:rsidRPr="004A61E4" w:rsidTr="004A61E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2.3.4 Град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Динамический        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51" w:rsidRPr="004A61E4" w:rsidRDefault="00D62851" w:rsidP="004A61E4">
            <w:pPr>
              <w:jc w:val="both"/>
            </w:pPr>
            <w:r w:rsidRPr="004A61E4">
              <w:rPr>
                <w:sz w:val="22"/>
                <w:szCs w:val="22"/>
              </w:rPr>
              <w:t xml:space="preserve">Удар                   </w:t>
            </w:r>
          </w:p>
        </w:tc>
      </w:tr>
    </w:tbl>
    <w:p w:rsidR="0010544B" w:rsidRPr="00C679FE" w:rsidRDefault="0010544B" w:rsidP="0010544B">
      <w:pPr>
        <w:spacing w:after="200"/>
      </w:pPr>
      <w:r w:rsidRPr="00C679FE">
        <w:br w:type="page"/>
      </w:r>
    </w:p>
    <w:p w:rsidR="004A61E4" w:rsidRPr="00C679FE" w:rsidRDefault="00E85212" w:rsidP="00E85212">
      <w:pPr>
        <w:pStyle w:val="1"/>
        <w:rPr>
          <w:rFonts w:eastAsia="Calibri"/>
          <w:noProof/>
        </w:rPr>
      </w:pPr>
      <w:bookmarkStart w:id="142" w:name="_Toc511402817"/>
      <w:r w:rsidRPr="00E85212">
        <w:rPr>
          <w:rFonts w:eastAsia="Calibri"/>
          <w:noProof/>
        </w:rPr>
        <w:lastRenderedPageBreak/>
        <w:t>10. Градостроительное зонирование планируемой территории.</w:t>
      </w:r>
      <w:bookmarkEnd w:id="142"/>
    </w:p>
    <w:p w:rsidR="00B53F8D" w:rsidRDefault="00B53F8D" w:rsidP="004A61E4">
      <w:pPr>
        <w:pStyle w:val="21"/>
        <w:spacing w:line="240" w:lineRule="auto"/>
        <w:ind w:left="0"/>
        <w:jc w:val="both"/>
        <w:rPr>
          <w:rFonts w:ascii="Times New Roman" w:eastAsia="Calibri" w:hAnsi="Times New Roman" w:cs="Times New Roman"/>
          <w:b/>
          <w:bCs/>
          <w:noProof/>
        </w:rPr>
      </w:pPr>
    </w:p>
    <w:p w:rsidR="00872CB0" w:rsidRPr="00872CB0" w:rsidRDefault="00872CB0" w:rsidP="00872CB0">
      <w:pPr>
        <w:ind w:firstLine="426"/>
        <w:jc w:val="both"/>
      </w:pPr>
      <w:r w:rsidRPr="00872CB0"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872CB0" w:rsidRPr="00872CB0" w:rsidRDefault="00872CB0" w:rsidP="00EB78DD">
      <w:pPr>
        <w:numPr>
          <w:ilvl w:val="0"/>
          <w:numId w:val="35"/>
        </w:numPr>
        <w:ind w:left="709" w:hanging="283"/>
      </w:pPr>
      <w:r w:rsidRPr="00872CB0">
        <w:t>виды разрешенного использования земельных участков и объектов капитального строительства;</w:t>
      </w:r>
    </w:p>
    <w:p w:rsidR="00872CB0" w:rsidRPr="00872CB0" w:rsidRDefault="00872CB0" w:rsidP="00EB78DD">
      <w:pPr>
        <w:numPr>
          <w:ilvl w:val="0"/>
          <w:numId w:val="35"/>
        </w:numPr>
        <w:ind w:left="709" w:hanging="283"/>
      </w:pPr>
      <w:r w:rsidRPr="00872CB0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72CB0" w:rsidRPr="00872CB0" w:rsidRDefault="00872CB0" w:rsidP="00EB78DD">
      <w:pPr>
        <w:numPr>
          <w:ilvl w:val="0"/>
          <w:numId w:val="35"/>
        </w:numPr>
        <w:ind w:left="709" w:hanging="283"/>
      </w:pPr>
      <w:r w:rsidRPr="00872CB0"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72CB0" w:rsidRPr="00872CB0" w:rsidRDefault="00872CB0" w:rsidP="00872CB0"/>
    <w:p w:rsidR="00872CB0" w:rsidRPr="00872CB0" w:rsidRDefault="00872CB0" w:rsidP="00872CB0">
      <w:r w:rsidRPr="00872CB0">
        <w:t>Границы территориальных зон могут устанавливаться по:</w:t>
      </w:r>
    </w:p>
    <w:p w:rsidR="00872CB0" w:rsidRPr="00872CB0" w:rsidRDefault="00872CB0" w:rsidP="00EB78DD">
      <w:pPr>
        <w:numPr>
          <w:ilvl w:val="0"/>
          <w:numId w:val="36"/>
        </w:numPr>
      </w:pPr>
      <w:r w:rsidRPr="00872CB0">
        <w:t>линиям магистралей, улиц, проездов, разделяющим транспортные потоки противоположных направлений;</w:t>
      </w:r>
    </w:p>
    <w:p w:rsidR="00872CB0" w:rsidRPr="00872CB0" w:rsidRDefault="00872CB0" w:rsidP="00EB78DD">
      <w:pPr>
        <w:numPr>
          <w:ilvl w:val="0"/>
          <w:numId w:val="36"/>
        </w:numPr>
      </w:pPr>
      <w:r w:rsidRPr="00872CB0">
        <w:t>красным линиям;</w:t>
      </w:r>
    </w:p>
    <w:p w:rsidR="00872CB0" w:rsidRPr="00872CB0" w:rsidRDefault="00872CB0" w:rsidP="00EB78DD">
      <w:pPr>
        <w:numPr>
          <w:ilvl w:val="0"/>
          <w:numId w:val="36"/>
        </w:numPr>
      </w:pPr>
      <w:r w:rsidRPr="00872CB0">
        <w:t>границам земельных участков;</w:t>
      </w:r>
    </w:p>
    <w:p w:rsidR="00872CB0" w:rsidRPr="00872CB0" w:rsidRDefault="00872CB0" w:rsidP="00EB78DD">
      <w:pPr>
        <w:numPr>
          <w:ilvl w:val="0"/>
          <w:numId w:val="36"/>
        </w:numPr>
      </w:pPr>
      <w:r w:rsidRPr="00872CB0">
        <w:t>границам населенных пунктов в пределах муниципальных образований;</w:t>
      </w:r>
    </w:p>
    <w:p w:rsidR="00872CB0" w:rsidRPr="00872CB0" w:rsidRDefault="00872CB0" w:rsidP="00EB78DD">
      <w:pPr>
        <w:numPr>
          <w:ilvl w:val="0"/>
          <w:numId w:val="36"/>
        </w:numPr>
      </w:pPr>
      <w:r w:rsidRPr="00872CB0">
        <w:t>естественным границам природных объектов;</w:t>
      </w:r>
    </w:p>
    <w:p w:rsidR="00872CB0" w:rsidRPr="00872CB0" w:rsidRDefault="00872CB0" w:rsidP="00EB78DD">
      <w:pPr>
        <w:numPr>
          <w:ilvl w:val="0"/>
          <w:numId w:val="36"/>
        </w:numPr>
      </w:pPr>
      <w:r w:rsidRPr="00872CB0">
        <w:t>иным границам.</w:t>
      </w:r>
    </w:p>
    <w:p w:rsidR="00E85212" w:rsidRDefault="00872CB0" w:rsidP="00872CB0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72CB0">
        <w:rPr>
          <w:rFonts w:ascii="Times New Roman" w:hAnsi="Times New Roman" w:cs="Times New Roman"/>
        </w:rPr>
        <w:t>В результате градостроительного зонирования проектируемой территории определились жилые, общественно-деловые зоны и зоны инженерной и транспортной инфраструктур, зоны рекреационного назначения.</w:t>
      </w:r>
    </w:p>
    <w:p w:rsidR="00872CB0" w:rsidRDefault="00872CB0" w:rsidP="00872CB0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72CB0" w:rsidRDefault="00872CB0" w:rsidP="00872CB0">
      <w:pPr>
        <w:pStyle w:val="1"/>
        <w:rPr>
          <w:rFonts w:eastAsia="Calibri"/>
          <w:noProof/>
        </w:rPr>
      </w:pPr>
      <w:bookmarkStart w:id="143" w:name="_Toc511402818"/>
      <w:r w:rsidRPr="00872CB0">
        <w:rPr>
          <w:rFonts w:eastAsia="Calibri"/>
          <w:noProof/>
        </w:rPr>
        <w:t>10.1. Градостроительный регламент на проектируемой территории.</w:t>
      </w:r>
      <w:bookmarkEnd w:id="143"/>
    </w:p>
    <w:p w:rsidR="00872CB0" w:rsidRDefault="00872CB0" w:rsidP="00872CB0">
      <w:pPr>
        <w:pStyle w:val="21"/>
        <w:spacing w:line="240" w:lineRule="auto"/>
        <w:ind w:left="0"/>
        <w:jc w:val="both"/>
        <w:rPr>
          <w:rFonts w:ascii="Times New Roman" w:eastAsia="Calibri" w:hAnsi="Times New Roman" w:cs="Times New Roman"/>
          <w:b/>
          <w:bCs/>
          <w:noProof/>
        </w:rPr>
      </w:pPr>
    </w:p>
    <w:p w:rsidR="00872CB0" w:rsidRPr="00872CB0" w:rsidRDefault="00872CB0" w:rsidP="00872CB0">
      <w:pPr>
        <w:ind w:firstLine="709"/>
        <w:rPr>
          <w:szCs w:val="26"/>
        </w:rPr>
      </w:pPr>
      <w:r w:rsidRPr="00872CB0">
        <w:rPr>
          <w:b/>
          <w:bCs/>
          <w:szCs w:val="26"/>
        </w:rPr>
        <w:t>В.1 зона индивидуальной жилой застройки: усадебная и коттеджная</w:t>
      </w:r>
    </w:p>
    <w:p w:rsidR="00872CB0" w:rsidRPr="00872CB0" w:rsidRDefault="00872CB0" w:rsidP="00872CB0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872CB0">
        <w:rPr>
          <w:rFonts w:ascii="Times New Roman" w:eastAsia="Times New Roman" w:hAnsi="Times New Roman" w:cs="Times New Roman"/>
          <w:sz w:val="24"/>
          <w:szCs w:val="26"/>
        </w:rPr>
        <w:t>Основные виды разрешенного использования:</w:t>
      </w:r>
    </w:p>
    <w:p w:rsidR="00872CB0" w:rsidRPr="00872CB0" w:rsidRDefault="00872CB0" w:rsidP="00EB78DD">
      <w:pPr>
        <w:numPr>
          <w:ilvl w:val="0"/>
          <w:numId w:val="38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индивидуальные жилые дома усадебного и коттеджного типа;</w:t>
      </w:r>
    </w:p>
    <w:p w:rsidR="00872CB0" w:rsidRPr="00872CB0" w:rsidRDefault="00872CB0" w:rsidP="00EB78DD">
      <w:pPr>
        <w:numPr>
          <w:ilvl w:val="0"/>
          <w:numId w:val="39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дошкольные образовательные учреждения;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общеобразовательные учреждения;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внешкольные учреждения дополнительного образования;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аптеки;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объекты социально-бытового обслуживания населения, не требующие устройства санитарных разрывов;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объекты медицинского обслуживания населения без стационара;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объекты связи и расчетно-кассового назначения, предназначенные для непосредственного обслуживания населения;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 xml:space="preserve">предприятия общественного питания и торговли общей площади не более 200 </w:t>
      </w:r>
      <w:proofErr w:type="spellStart"/>
      <w:r w:rsidRPr="00872CB0">
        <w:rPr>
          <w:szCs w:val="26"/>
        </w:rPr>
        <w:t>кв.м</w:t>
      </w:r>
      <w:proofErr w:type="spellEnd"/>
      <w:r w:rsidRPr="00872CB0">
        <w:rPr>
          <w:szCs w:val="26"/>
        </w:rPr>
        <w:t>.</w:t>
      </w:r>
    </w:p>
    <w:p w:rsidR="00872CB0" w:rsidRPr="00872CB0" w:rsidRDefault="00872CB0" w:rsidP="00872CB0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872CB0">
        <w:rPr>
          <w:rFonts w:ascii="Times New Roman" w:hAnsi="Times New Roman" w:cs="Times New Roman"/>
          <w:sz w:val="24"/>
          <w:szCs w:val="26"/>
        </w:rPr>
        <w:t>Вспомогательные виды разрешенного использования:</w:t>
      </w:r>
    </w:p>
    <w:p w:rsidR="00872CB0" w:rsidRPr="00872CB0" w:rsidRDefault="00872CB0" w:rsidP="00872CB0">
      <w:pPr>
        <w:numPr>
          <w:ilvl w:val="0"/>
          <w:numId w:val="22"/>
        </w:numPr>
        <w:tabs>
          <w:tab w:val="clear" w:pos="720"/>
          <w:tab w:val="left" w:pos="360"/>
          <w:tab w:val="left" w:pos="1080"/>
        </w:tabs>
        <w:suppressAutoHyphens/>
        <w:ind w:left="360"/>
        <w:jc w:val="both"/>
        <w:rPr>
          <w:szCs w:val="26"/>
        </w:rPr>
      </w:pPr>
      <w:r w:rsidRPr="00872CB0">
        <w:rPr>
          <w:szCs w:val="26"/>
        </w:rPr>
        <w:t>индивидуальные жилые дома блокированного типа;</w:t>
      </w:r>
    </w:p>
    <w:p w:rsidR="00872CB0" w:rsidRPr="00872CB0" w:rsidRDefault="00872CB0" w:rsidP="00EB78DD">
      <w:pPr>
        <w:numPr>
          <w:ilvl w:val="0"/>
          <w:numId w:val="41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улично-дорожная сеть;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индивидуальные гаражи;</w:t>
      </w:r>
    </w:p>
    <w:p w:rsidR="00872CB0" w:rsidRPr="00872CB0" w:rsidRDefault="00872CB0" w:rsidP="00EB78DD">
      <w:pPr>
        <w:numPr>
          <w:ilvl w:val="0"/>
          <w:numId w:val="42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объекты инженерной инфраструктуры.</w:t>
      </w:r>
    </w:p>
    <w:p w:rsidR="00872CB0" w:rsidRPr="00872CB0" w:rsidRDefault="00872CB0" w:rsidP="00872CB0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872CB0">
        <w:rPr>
          <w:rFonts w:ascii="Times New Roman" w:hAnsi="Times New Roman" w:cs="Times New Roman"/>
          <w:sz w:val="24"/>
          <w:szCs w:val="26"/>
        </w:rPr>
        <w:t>Условно разрешенные виды использования:</w:t>
      </w:r>
    </w:p>
    <w:p w:rsidR="00872CB0" w:rsidRPr="00872CB0" w:rsidRDefault="00872CB0" w:rsidP="00EB78DD">
      <w:pPr>
        <w:numPr>
          <w:ilvl w:val="0"/>
          <w:numId w:val="43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многоквартирные дома;</w:t>
      </w:r>
    </w:p>
    <w:p w:rsidR="00872CB0" w:rsidRPr="00872CB0" w:rsidRDefault="00872CB0" w:rsidP="00EB78DD">
      <w:pPr>
        <w:numPr>
          <w:ilvl w:val="0"/>
          <w:numId w:val="44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lastRenderedPageBreak/>
        <w:t>объекты религиозного назначения;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пункты ветеринарного обслуживания;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 xml:space="preserve">предприятия общественного питания и торговли общей площади более 200 </w:t>
      </w:r>
      <w:proofErr w:type="spellStart"/>
      <w:r w:rsidRPr="00872CB0">
        <w:rPr>
          <w:szCs w:val="26"/>
        </w:rPr>
        <w:t>кв.м</w:t>
      </w:r>
      <w:proofErr w:type="spellEnd"/>
      <w:r w:rsidRPr="00872CB0">
        <w:rPr>
          <w:szCs w:val="26"/>
        </w:rPr>
        <w:t>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объекты обслуживания пассажиров;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транспортные и туристические агентства;</w:t>
      </w:r>
    </w:p>
    <w:p w:rsidR="00872CB0" w:rsidRPr="00872CB0" w:rsidRDefault="00872CB0" w:rsidP="00EB78DD">
      <w:pPr>
        <w:numPr>
          <w:ilvl w:val="0"/>
          <w:numId w:val="40"/>
        </w:numPr>
        <w:tabs>
          <w:tab w:val="left" w:pos="360"/>
          <w:tab w:val="left" w:pos="1080"/>
        </w:tabs>
        <w:suppressAutoHyphens/>
        <w:jc w:val="both"/>
        <w:rPr>
          <w:szCs w:val="26"/>
        </w:rPr>
      </w:pPr>
      <w:r w:rsidRPr="00872CB0">
        <w:rPr>
          <w:szCs w:val="26"/>
        </w:rPr>
        <w:t>объекты спортивного и физкультурно-досугового назначения открытого типа без зрителей.</w:t>
      </w:r>
    </w:p>
    <w:p w:rsidR="00872CB0" w:rsidRPr="00872CB0" w:rsidRDefault="00872CB0" w:rsidP="00872CB0">
      <w:pPr>
        <w:tabs>
          <w:tab w:val="left" w:pos="1080"/>
        </w:tabs>
        <w:jc w:val="both"/>
        <w:rPr>
          <w:szCs w:val="26"/>
        </w:rPr>
      </w:pPr>
    </w:p>
    <w:p w:rsidR="00872CB0" w:rsidRPr="00872CB0" w:rsidRDefault="00872CB0" w:rsidP="00872CB0">
      <w:pPr>
        <w:pStyle w:val="Iauiue"/>
        <w:widowControl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872CB0">
        <w:rPr>
          <w:rFonts w:ascii="Times New Roman" w:hAnsi="Times New Roman" w:cs="Times New Roman"/>
          <w:sz w:val="24"/>
          <w:szCs w:val="26"/>
        </w:rPr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72CB0" w:rsidRPr="00872CB0" w:rsidRDefault="00872CB0" w:rsidP="00872CB0">
      <w:pPr>
        <w:pStyle w:val="Iauiue"/>
        <w:widowControl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7"/>
        <w:gridCol w:w="1619"/>
        <w:gridCol w:w="1605"/>
        <w:gridCol w:w="1619"/>
        <w:gridCol w:w="1619"/>
        <w:gridCol w:w="1472"/>
      </w:tblGrid>
      <w:tr w:rsidR="00872CB0" w:rsidRPr="00872CB0" w:rsidTr="000B5179">
        <w:trPr>
          <w:trHeight w:val="1162"/>
        </w:trPr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 w:val="22"/>
                <w:szCs w:val="22"/>
              </w:rPr>
              <w:t>Минимальный размер участка,</w:t>
            </w:r>
          </w:p>
          <w:p w:rsidR="00872CB0" w:rsidRPr="00872CB0" w:rsidRDefault="00872CB0" w:rsidP="00872CB0">
            <w:pPr>
              <w:pStyle w:val="a7"/>
              <w:jc w:val="center"/>
            </w:pPr>
            <w:r w:rsidRPr="00872CB0">
              <w:rPr>
                <w:sz w:val="22"/>
                <w:szCs w:val="22"/>
              </w:rPr>
              <w:t>кв. м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 w:val="22"/>
                <w:szCs w:val="22"/>
              </w:rPr>
              <w:t>Максимальный размер участка,</w:t>
            </w:r>
          </w:p>
          <w:p w:rsidR="00872CB0" w:rsidRPr="00872CB0" w:rsidRDefault="00872CB0" w:rsidP="00872CB0">
            <w:pPr>
              <w:pStyle w:val="a7"/>
              <w:jc w:val="center"/>
            </w:pPr>
            <w:r w:rsidRPr="00872CB0">
              <w:rPr>
                <w:sz w:val="22"/>
                <w:szCs w:val="22"/>
              </w:rPr>
              <w:t>кв. м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 w:val="22"/>
                <w:szCs w:val="22"/>
              </w:rPr>
              <w:t>Минимальный отступ от границ участка (титульной улицы), м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 w:val="22"/>
                <w:szCs w:val="22"/>
              </w:rPr>
              <w:t>Коэффициент застройки (максимальное значение)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 w:val="22"/>
                <w:szCs w:val="22"/>
              </w:rPr>
              <w:t>Коэффициент озеленения (минимальное значение)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 w:val="22"/>
                <w:szCs w:val="22"/>
              </w:rPr>
              <w:t>Этажность</w:t>
            </w:r>
          </w:p>
        </w:tc>
      </w:tr>
      <w:tr w:rsidR="00872CB0" w:rsidRPr="00872CB0" w:rsidTr="000B517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szCs w:val="26"/>
                <w:lang w:val="en-US"/>
              </w:rPr>
            </w:pPr>
            <w:r w:rsidRPr="00872CB0">
              <w:rPr>
                <w:szCs w:val="26"/>
                <w:lang w:val="en-US"/>
              </w:rPr>
              <w:t>400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szCs w:val="26"/>
                <w:lang w:val="en-US"/>
              </w:rPr>
            </w:pPr>
            <w:r w:rsidRPr="00872CB0">
              <w:rPr>
                <w:szCs w:val="26"/>
                <w:lang w:val="en-US"/>
              </w:rPr>
              <w:t>2000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szCs w:val="26"/>
                <w:lang w:val="en-US"/>
              </w:rPr>
            </w:pPr>
            <w:r w:rsidRPr="00872CB0">
              <w:rPr>
                <w:szCs w:val="26"/>
                <w:lang w:val="en-US"/>
              </w:rPr>
              <w:t>3**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szCs w:val="26"/>
                <w:lang w:val="en-US"/>
              </w:rPr>
            </w:pPr>
            <w:r w:rsidRPr="00872CB0">
              <w:rPr>
                <w:szCs w:val="26"/>
                <w:lang w:val="en-US"/>
              </w:rPr>
              <w:t>0,2***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szCs w:val="26"/>
                <w:lang w:val="en-US"/>
              </w:rPr>
            </w:pPr>
            <w:r w:rsidRPr="00872CB0">
              <w:rPr>
                <w:szCs w:val="26"/>
                <w:lang w:val="en-US"/>
              </w:rPr>
              <w:t>-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szCs w:val="26"/>
                <w:lang w:val="en-US"/>
              </w:rPr>
              <w:t>3</w:t>
            </w:r>
          </w:p>
        </w:tc>
      </w:tr>
    </w:tbl>
    <w:p w:rsidR="00872CB0" w:rsidRPr="00872CB0" w:rsidRDefault="00872CB0" w:rsidP="00872CB0">
      <w:pPr>
        <w:ind w:firstLine="709"/>
        <w:jc w:val="both"/>
        <w:rPr>
          <w:szCs w:val="26"/>
        </w:rPr>
      </w:pPr>
      <w:r w:rsidRPr="00872CB0">
        <w:rPr>
          <w:szCs w:val="26"/>
        </w:rPr>
        <w:t>Примечание:</w:t>
      </w:r>
    </w:p>
    <w:p w:rsidR="00872CB0" w:rsidRPr="00872CB0" w:rsidRDefault="00872CB0" w:rsidP="00872CB0">
      <w:pPr>
        <w:ind w:firstLine="709"/>
        <w:jc w:val="both"/>
        <w:rPr>
          <w:szCs w:val="26"/>
        </w:rPr>
      </w:pPr>
      <w:r w:rsidRPr="00872CB0">
        <w:rPr>
          <w:szCs w:val="26"/>
        </w:rPr>
        <w:t>1. (-) – в соответствии с нормами технического регулирования.</w:t>
      </w:r>
    </w:p>
    <w:p w:rsidR="00872CB0" w:rsidRPr="00872CB0" w:rsidRDefault="00872CB0" w:rsidP="00872CB0">
      <w:pPr>
        <w:ind w:firstLine="709"/>
        <w:jc w:val="both"/>
        <w:rPr>
          <w:szCs w:val="26"/>
          <w:lang w:eastAsia="ar-SA"/>
        </w:rPr>
      </w:pPr>
      <w:r w:rsidRPr="00872CB0">
        <w:rPr>
          <w:szCs w:val="26"/>
        </w:rPr>
        <w:t>2. ** – за исключением хозяйственных построек, данный отступ может быть сокращен до нуля при согласовании со смежными землепользователями.</w:t>
      </w:r>
    </w:p>
    <w:p w:rsidR="00872CB0" w:rsidRPr="00872CB0" w:rsidRDefault="00872CB0" w:rsidP="00EB78DD">
      <w:pPr>
        <w:numPr>
          <w:ilvl w:val="2"/>
          <w:numId w:val="45"/>
        </w:numPr>
        <w:suppressAutoHyphens/>
        <w:spacing w:before="113"/>
        <w:ind w:left="0" w:firstLine="707"/>
        <w:jc w:val="both"/>
        <w:rPr>
          <w:lang w:eastAsia="ar-SA"/>
        </w:rPr>
      </w:pPr>
      <w:r w:rsidRPr="00872CB0">
        <w:rPr>
          <w:szCs w:val="26"/>
          <w:lang w:eastAsia="ar-SA"/>
        </w:rPr>
        <w:t>*** – основного строения.</w:t>
      </w:r>
    </w:p>
    <w:p w:rsidR="00872CB0" w:rsidRPr="00872CB0" w:rsidRDefault="00872CB0" w:rsidP="00872CB0">
      <w:pPr>
        <w:spacing w:before="113"/>
        <w:ind w:firstLine="707"/>
        <w:rPr>
          <w:lang w:eastAsia="ar-SA"/>
        </w:rPr>
      </w:pPr>
      <w:r w:rsidRPr="00872CB0">
        <w:rPr>
          <w:lang w:eastAsia="ar-SA"/>
        </w:rPr>
        <w:t>Примечания:</w:t>
      </w:r>
    </w:p>
    <w:p w:rsidR="00872CB0" w:rsidRPr="00872CB0" w:rsidRDefault="00872CB0" w:rsidP="00872CB0">
      <w:pPr>
        <w:rPr>
          <w:lang w:eastAsia="ar-SA"/>
        </w:rPr>
      </w:pPr>
      <w:r w:rsidRPr="00872CB0">
        <w:rPr>
          <w:lang w:eastAsia="ar-SA"/>
        </w:rPr>
        <w:t>1. Расстояния измеряются до наружных граней стен строений.</w:t>
      </w:r>
    </w:p>
    <w:p w:rsidR="00872CB0" w:rsidRPr="00872CB0" w:rsidRDefault="00872CB0" w:rsidP="00872CB0">
      <w:pPr>
        <w:spacing w:before="57"/>
        <w:jc w:val="both"/>
        <w:rPr>
          <w:vertAlign w:val="superscript"/>
          <w:lang w:eastAsia="ar-SA"/>
        </w:rPr>
      </w:pPr>
      <w:r w:rsidRPr="00872CB0">
        <w:rPr>
          <w:lang w:eastAsia="ar-SA"/>
        </w:rPr>
        <w:t>2. Допускается блокировка хозяйственных построек на смежных приусадебных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872CB0" w:rsidRPr="00872CB0" w:rsidRDefault="00872CB0" w:rsidP="00872CB0">
      <w:pPr>
        <w:spacing w:before="57"/>
        <w:ind w:left="284" w:hanging="284"/>
        <w:jc w:val="both"/>
        <w:rPr>
          <w:lang w:eastAsia="ar-SA"/>
        </w:rPr>
      </w:pPr>
      <w:r w:rsidRPr="00872CB0">
        <w:rPr>
          <w:lang w:eastAsia="ar-SA"/>
        </w:rPr>
        <w:t>3. Вспомогательные строения, за исключением гаражей, размещать со стороны улиц не  допускается.</w:t>
      </w:r>
    </w:p>
    <w:p w:rsidR="00872CB0" w:rsidRPr="00872CB0" w:rsidRDefault="00872CB0" w:rsidP="00872CB0">
      <w:pPr>
        <w:spacing w:before="57"/>
        <w:ind w:left="284" w:hanging="284"/>
        <w:jc w:val="both"/>
        <w:rPr>
          <w:lang w:eastAsia="ar-SA"/>
        </w:rPr>
      </w:pPr>
      <w:r w:rsidRPr="00872CB0">
        <w:rPr>
          <w:lang w:eastAsia="ar-SA"/>
        </w:rPr>
        <w:t>4. Требования к ограждению земельных участков:</w:t>
      </w:r>
    </w:p>
    <w:p w:rsidR="00872CB0" w:rsidRPr="00872CB0" w:rsidRDefault="00872CB0" w:rsidP="00EB78DD">
      <w:pPr>
        <w:numPr>
          <w:ilvl w:val="0"/>
          <w:numId w:val="37"/>
        </w:numPr>
        <w:tabs>
          <w:tab w:val="left" w:pos="2510"/>
        </w:tabs>
        <w:suppressAutoHyphens/>
        <w:ind w:left="502"/>
        <w:jc w:val="both"/>
        <w:rPr>
          <w:lang w:eastAsia="ar-SA"/>
        </w:rPr>
      </w:pPr>
      <w:r w:rsidRPr="00872CB0">
        <w:rPr>
          <w:lang w:eastAsia="ar-SA"/>
        </w:rPr>
        <w:t>характер ограждения и его высота должны быть единообразными</w:t>
      </w:r>
    </w:p>
    <w:p w:rsidR="00872CB0" w:rsidRPr="00872CB0" w:rsidRDefault="00872CB0" w:rsidP="00872CB0">
      <w:pPr>
        <w:ind w:left="142"/>
        <w:jc w:val="both"/>
        <w:rPr>
          <w:bCs/>
          <w:lang w:eastAsia="ar-SA"/>
        </w:rPr>
      </w:pPr>
      <w:r w:rsidRPr="00872CB0">
        <w:rPr>
          <w:lang w:eastAsia="ar-SA"/>
        </w:rPr>
        <w:tab/>
        <w:t>как минимум на протяжении одного квартала с обеих сторон улицы</w:t>
      </w:r>
    </w:p>
    <w:p w:rsidR="00E85212" w:rsidRDefault="00872CB0" w:rsidP="00872CB0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Cs/>
          <w:lang w:eastAsia="ar-SA"/>
        </w:rPr>
      </w:pPr>
      <w:r w:rsidRPr="00872CB0">
        <w:rPr>
          <w:rFonts w:ascii="Times New Roman" w:hAnsi="Times New Roman" w:cs="Times New Roman"/>
          <w:bCs/>
          <w:lang w:eastAsia="ar-SA"/>
        </w:rPr>
        <w:t>высота ограждения должна быть не более 2 м (в соответствии с СН 441-72*)</w:t>
      </w:r>
    </w:p>
    <w:p w:rsidR="00872CB0" w:rsidRDefault="00872CB0" w:rsidP="00872CB0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Cs/>
          <w:lang w:eastAsia="ar-SA"/>
        </w:rPr>
      </w:pPr>
    </w:p>
    <w:p w:rsidR="00872CB0" w:rsidRPr="00872CB0" w:rsidRDefault="00872CB0" w:rsidP="00872CB0">
      <w:pPr>
        <w:spacing w:before="57"/>
        <w:ind w:left="426"/>
      </w:pPr>
      <w:r w:rsidRPr="00872CB0">
        <w:rPr>
          <w:b/>
          <w:bCs/>
          <w:lang w:eastAsia="ar-SA"/>
        </w:rPr>
        <w:t>Б</w:t>
      </w:r>
      <w:r>
        <w:rPr>
          <w:b/>
          <w:bCs/>
          <w:lang w:eastAsia="ar-SA"/>
        </w:rPr>
        <w:t>.</w:t>
      </w:r>
      <w:r w:rsidRPr="00872CB0">
        <w:rPr>
          <w:b/>
          <w:bCs/>
          <w:lang w:eastAsia="ar-SA"/>
        </w:rPr>
        <w:t>1 многофункциональная</w:t>
      </w:r>
    </w:p>
    <w:p w:rsidR="00872CB0" w:rsidRPr="00872CB0" w:rsidRDefault="00872CB0" w:rsidP="00872CB0">
      <w:pPr>
        <w:suppressAutoHyphens/>
        <w:ind w:firstLine="372"/>
        <w:jc w:val="both"/>
      </w:pPr>
      <w:r w:rsidRPr="00872CB0">
        <w:t>Для данной территориальной зоны преобладающая функция не устанавливается.</w:t>
      </w:r>
    </w:p>
    <w:p w:rsidR="00872CB0" w:rsidRPr="00872CB0" w:rsidRDefault="00872CB0" w:rsidP="00872CB0">
      <w:pPr>
        <w:pStyle w:val="Iauiue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872CB0">
        <w:rPr>
          <w:rFonts w:ascii="Times New Roman" w:eastAsia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административно-делового назначения;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торгово-развлекательного назначения;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культурно-зрелищного назначения;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спортивно-зрелищного назначения;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высших и средних специальных учебных заведений;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лечебно-профилактических учреждений;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объекты религиозного назначения;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многоквартирные жилые дома;</w:t>
      </w:r>
    </w:p>
    <w:p w:rsidR="00872CB0" w:rsidRPr="00872CB0" w:rsidRDefault="00872CB0" w:rsidP="00AA0736">
      <w:pPr>
        <w:numPr>
          <w:ilvl w:val="0"/>
          <w:numId w:val="22"/>
        </w:numPr>
        <w:tabs>
          <w:tab w:val="clear" w:pos="720"/>
          <w:tab w:val="left" w:pos="284"/>
          <w:tab w:val="left" w:pos="360"/>
          <w:tab w:val="num" w:pos="567"/>
          <w:tab w:val="left" w:pos="1080"/>
        </w:tabs>
        <w:suppressAutoHyphens/>
        <w:ind w:left="0" w:firstLine="0"/>
        <w:jc w:val="both"/>
      </w:pPr>
      <w:r w:rsidRPr="00872CB0">
        <w:t>гостиницы, общежития.</w:t>
      </w:r>
    </w:p>
    <w:p w:rsidR="00872CB0" w:rsidRPr="00872CB0" w:rsidRDefault="00872CB0" w:rsidP="00872CB0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CB0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872CB0" w:rsidRPr="00872CB0" w:rsidRDefault="00872CB0" w:rsidP="00EB78DD">
      <w:pPr>
        <w:numPr>
          <w:ilvl w:val="0"/>
          <w:numId w:val="48"/>
        </w:numPr>
        <w:tabs>
          <w:tab w:val="left" w:pos="360"/>
          <w:tab w:val="left" w:pos="1080"/>
        </w:tabs>
        <w:suppressAutoHyphens/>
        <w:jc w:val="both"/>
      </w:pPr>
      <w:r w:rsidRPr="00872CB0">
        <w:t>улично-дорожная сеть;</w:t>
      </w:r>
    </w:p>
    <w:p w:rsidR="00872CB0" w:rsidRPr="00872CB0" w:rsidRDefault="00872CB0" w:rsidP="00EB78DD">
      <w:pPr>
        <w:numPr>
          <w:ilvl w:val="0"/>
          <w:numId w:val="49"/>
        </w:numPr>
        <w:tabs>
          <w:tab w:val="left" w:pos="360"/>
          <w:tab w:val="left" w:pos="1080"/>
        </w:tabs>
        <w:suppressAutoHyphens/>
        <w:jc w:val="both"/>
      </w:pPr>
      <w:r w:rsidRPr="00872CB0">
        <w:t>объекты инженерной инфраструктуры;</w:t>
      </w:r>
    </w:p>
    <w:p w:rsidR="00872CB0" w:rsidRPr="00872CB0" w:rsidRDefault="00872CB0" w:rsidP="00EB78DD">
      <w:pPr>
        <w:numPr>
          <w:ilvl w:val="0"/>
          <w:numId w:val="47"/>
        </w:numPr>
        <w:tabs>
          <w:tab w:val="left" w:pos="360"/>
          <w:tab w:val="left" w:pos="1080"/>
        </w:tabs>
        <w:suppressAutoHyphens/>
        <w:jc w:val="both"/>
      </w:pPr>
      <w:r w:rsidRPr="00872CB0">
        <w:lastRenderedPageBreak/>
        <w:t>объекты коммунального хозяйства;</w:t>
      </w:r>
    </w:p>
    <w:p w:rsidR="00872CB0" w:rsidRPr="00872CB0" w:rsidRDefault="00872CB0" w:rsidP="00EB78DD">
      <w:pPr>
        <w:numPr>
          <w:ilvl w:val="0"/>
          <w:numId w:val="47"/>
        </w:numPr>
        <w:tabs>
          <w:tab w:val="left" w:pos="360"/>
          <w:tab w:val="left" w:pos="1080"/>
        </w:tabs>
        <w:suppressAutoHyphens/>
        <w:jc w:val="both"/>
      </w:pPr>
      <w:r w:rsidRPr="00872CB0">
        <w:t>объекты хранения автотранспорта;</w:t>
      </w:r>
    </w:p>
    <w:p w:rsidR="00872CB0" w:rsidRPr="00872CB0" w:rsidRDefault="00872CB0" w:rsidP="00EB78DD">
      <w:pPr>
        <w:numPr>
          <w:ilvl w:val="0"/>
          <w:numId w:val="50"/>
        </w:numPr>
        <w:tabs>
          <w:tab w:val="left" w:pos="360"/>
          <w:tab w:val="left" w:pos="1080"/>
        </w:tabs>
        <w:suppressAutoHyphens/>
        <w:jc w:val="both"/>
      </w:pPr>
      <w:r w:rsidRPr="00872CB0">
        <w:t>общеобразовательные, дошкольные и внешкольные учреждения;</w:t>
      </w:r>
    </w:p>
    <w:p w:rsidR="00872CB0" w:rsidRPr="00872CB0" w:rsidRDefault="00872CB0" w:rsidP="00EB78DD">
      <w:pPr>
        <w:numPr>
          <w:ilvl w:val="0"/>
          <w:numId w:val="51"/>
        </w:numPr>
        <w:tabs>
          <w:tab w:val="left" w:pos="360"/>
          <w:tab w:val="left" w:pos="1080"/>
        </w:tabs>
        <w:suppressAutoHyphens/>
        <w:jc w:val="both"/>
      </w:pPr>
      <w:r w:rsidRPr="00872CB0">
        <w:t>общественные туалеты.</w:t>
      </w:r>
    </w:p>
    <w:p w:rsidR="00872CB0" w:rsidRPr="00872CB0" w:rsidRDefault="00872CB0" w:rsidP="00872CB0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CB0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p w:rsidR="00872CB0" w:rsidRPr="00872CB0" w:rsidRDefault="00872CB0" w:rsidP="00EB78DD">
      <w:pPr>
        <w:numPr>
          <w:ilvl w:val="0"/>
          <w:numId w:val="52"/>
        </w:numPr>
        <w:tabs>
          <w:tab w:val="left" w:pos="360"/>
          <w:tab w:val="left" w:pos="1080"/>
        </w:tabs>
        <w:suppressAutoHyphens/>
        <w:jc w:val="both"/>
      </w:pPr>
      <w:r w:rsidRPr="00872CB0">
        <w:t>объекты индивидуальной жилой застройки;</w:t>
      </w:r>
    </w:p>
    <w:p w:rsidR="00872CB0" w:rsidRPr="00872CB0" w:rsidRDefault="00872CB0" w:rsidP="00EB78DD">
      <w:pPr>
        <w:numPr>
          <w:ilvl w:val="0"/>
          <w:numId w:val="46"/>
        </w:numPr>
        <w:tabs>
          <w:tab w:val="left" w:pos="360"/>
          <w:tab w:val="left" w:pos="1080"/>
        </w:tabs>
        <w:suppressAutoHyphens/>
        <w:jc w:val="both"/>
      </w:pPr>
      <w:r w:rsidRPr="00872CB0">
        <w:t xml:space="preserve"> специализированные образовательные учреждения (аэроклубы, автошколы);</w:t>
      </w:r>
    </w:p>
    <w:p w:rsidR="00872CB0" w:rsidRPr="00872CB0" w:rsidRDefault="00872CB0" w:rsidP="00EB78DD">
      <w:pPr>
        <w:numPr>
          <w:ilvl w:val="0"/>
          <w:numId w:val="53"/>
        </w:numPr>
        <w:tabs>
          <w:tab w:val="left" w:pos="360"/>
          <w:tab w:val="left" w:pos="1080"/>
        </w:tabs>
        <w:suppressAutoHyphens/>
        <w:jc w:val="both"/>
      </w:pPr>
      <w:r w:rsidRPr="00872CB0">
        <w:t>учреждения отдыха и туризма (санатории, пансионаты);</w:t>
      </w:r>
    </w:p>
    <w:p w:rsidR="00872CB0" w:rsidRPr="00872CB0" w:rsidRDefault="00872CB0" w:rsidP="00EB78DD">
      <w:pPr>
        <w:numPr>
          <w:ilvl w:val="0"/>
          <w:numId w:val="54"/>
        </w:numPr>
        <w:tabs>
          <w:tab w:val="left" w:pos="360"/>
          <w:tab w:val="left" w:pos="1080"/>
        </w:tabs>
        <w:suppressAutoHyphens/>
        <w:jc w:val="both"/>
      </w:pPr>
      <w:r w:rsidRPr="00872CB0">
        <w:t>предприятия бытового обслуживания и хозяйственно-бытового назначения, не требующие устройства санитарно-защитных зон;</w:t>
      </w:r>
    </w:p>
    <w:p w:rsidR="00872CB0" w:rsidRPr="00872CB0" w:rsidRDefault="00872CB0" w:rsidP="00EB78DD">
      <w:pPr>
        <w:numPr>
          <w:ilvl w:val="0"/>
          <w:numId w:val="46"/>
        </w:numPr>
        <w:tabs>
          <w:tab w:val="left" w:pos="360"/>
          <w:tab w:val="left" w:pos="1080"/>
        </w:tabs>
        <w:suppressAutoHyphens/>
        <w:jc w:val="both"/>
      </w:pPr>
      <w:r w:rsidRPr="00872CB0">
        <w:t xml:space="preserve">авто- и </w:t>
      </w:r>
      <w:proofErr w:type="spellStart"/>
      <w:r w:rsidRPr="00872CB0">
        <w:t>автогазозаправочные</w:t>
      </w:r>
      <w:proofErr w:type="spellEnd"/>
      <w:r w:rsidRPr="00872CB0">
        <w:t xml:space="preserve"> станции.</w:t>
      </w:r>
    </w:p>
    <w:p w:rsidR="00872CB0" w:rsidRPr="00872CB0" w:rsidRDefault="00872CB0" w:rsidP="00872CB0">
      <w:pPr>
        <w:pStyle w:val="Iauiue"/>
        <w:widowControl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CB0" w:rsidRPr="00872CB0" w:rsidRDefault="00872CB0" w:rsidP="00872CB0">
      <w:pPr>
        <w:pStyle w:val="Iauiue"/>
        <w:widowControl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CB0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3"/>
        <w:gridCol w:w="1604"/>
        <w:gridCol w:w="2203"/>
        <w:gridCol w:w="1559"/>
        <w:gridCol w:w="1701"/>
        <w:gridCol w:w="1418"/>
      </w:tblGrid>
      <w:tr w:rsidR="00872CB0" w:rsidRPr="00872CB0" w:rsidTr="00C8054E">
        <w:trPr>
          <w:trHeight w:val="1162"/>
        </w:trPr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t>Минимальный размер участка,</w:t>
            </w:r>
          </w:p>
          <w:p w:rsidR="00872CB0" w:rsidRPr="00872CB0" w:rsidRDefault="00872CB0" w:rsidP="00872CB0">
            <w:pPr>
              <w:pStyle w:val="a7"/>
              <w:jc w:val="center"/>
            </w:pPr>
            <w:r w:rsidRPr="00872CB0">
              <w:t>кв. м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t>Максимальный размер участка,</w:t>
            </w:r>
          </w:p>
          <w:p w:rsidR="00872CB0" w:rsidRPr="00872CB0" w:rsidRDefault="00872CB0" w:rsidP="00872CB0">
            <w:pPr>
              <w:pStyle w:val="a7"/>
              <w:jc w:val="center"/>
            </w:pPr>
            <w:r w:rsidRPr="00872CB0">
              <w:t>кв. м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t>Минимальный отступ от границ участка (титульной улицы), 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t>Коэффициент застройки (максимальное значение)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t>Коэффициент озеленения (минимальное значение)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t>Этажность</w:t>
            </w:r>
          </w:p>
        </w:tc>
      </w:tr>
      <w:tr w:rsidR="00872CB0" w:rsidRPr="00872CB0" w:rsidTr="00C8054E"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lang w:val="en-US"/>
              </w:rPr>
            </w:pPr>
            <w:r w:rsidRPr="00872CB0">
              <w:rPr>
                <w:lang w:val="en-US"/>
              </w:rPr>
              <w:t>500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lang w:val="en-US"/>
              </w:rPr>
            </w:pPr>
            <w:r w:rsidRPr="00872CB0">
              <w:rPr>
                <w:lang w:val="en-US"/>
              </w:rPr>
              <w:t>-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lang w:val="en-US"/>
              </w:rPr>
            </w:pPr>
            <w:r w:rsidRPr="00872CB0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lang w:val="en-US"/>
              </w:rPr>
            </w:pPr>
            <w:r w:rsidRPr="00872CB0">
              <w:rPr>
                <w:lang w:val="en-US"/>
              </w:rPr>
              <w:t>1,0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  <w:rPr>
                <w:lang w:val="en-US"/>
              </w:rPr>
            </w:pPr>
            <w:r w:rsidRPr="00872CB0">
              <w:rPr>
                <w:lang w:val="en-US"/>
              </w:rPr>
              <w:t>0,15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CB0" w:rsidRPr="00872CB0" w:rsidRDefault="00872CB0" w:rsidP="00872CB0">
            <w:pPr>
              <w:pStyle w:val="a7"/>
              <w:snapToGrid w:val="0"/>
              <w:jc w:val="center"/>
            </w:pPr>
            <w:r w:rsidRPr="00872CB0">
              <w:rPr>
                <w:lang w:val="en-US"/>
              </w:rPr>
              <w:t>-</w:t>
            </w:r>
          </w:p>
        </w:tc>
      </w:tr>
    </w:tbl>
    <w:p w:rsidR="00872CB0" w:rsidRDefault="00872CB0" w:rsidP="00872CB0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72CB0">
        <w:rPr>
          <w:rFonts w:ascii="Times New Roman" w:hAnsi="Times New Roman" w:cs="Times New Roman"/>
        </w:rPr>
        <w:t>Примечание: (-) – в соответствии с нормами технического регулирования.</w:t>
      </w:r>
    </w:p>
    <w:p w:rsidR="00AA0736" w:rsidRDefault="00AA0736" w:rsidP="00872CB0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A0736" w:rsidRDefault="00AA0736" w:rsidP="00AA0736">
      <w:pPr>
        <w:ind w:firstLine="426"/>
        <w:rPr>
          <w:b/>
          <w:lang w:eastAsia="ar-SA"/>
        </w:rPr>
      </w:pPr>
      <w:r w:rsidRPr="00AA0736">
        <w:rPr>
          <w:b/>
          <w:lang w:eastAsia="ar-SA"/>
        </w:rPr>
        <w:t>К.1.2 – зона внутреннего транспорта и инженерных коммуникаций</w:t>
      </w:r>
    </w:p>
    <w:p w:rsidR="00AA0736" w:rsidRDefault="00AA0736" w:rsidP="00AA0736">
      <w:pPr>
        <w:ind w:firstLine="426"/>
        <w:rPr>
          <w:rFonts w:eastAsia="Calibri"/>
          <w:bCs/>
          <w:noProof/>
        </w:rPr>
      </w:pPr>
      <w:r w:rsidRPr="00AA0736">
        <w:rPr>
          <w:rFonts w:eastAsia="Calibri"/>
          <w:bCs/>
          <w:noProof/>
        </w:rPr>
        <w:t>Зоны инженерной и транспортной инфраструктур предназначены для размещения и функционирования сооружений и коммуникаций транспорта, связи, инженерного оборудования.</w:t>
      </w:r>
    </w:p>
    <w:p w:rsidR="0010544B" w:rsidRPr="00C679FE" w:rsidRDefault="0010544B" w:rsidP="0010544B">
      <w:pPr>
        <w:spacing w:after="200"/>
      </w:pPr>
      <w:r w:rsidRPr="00C679FE">
        <w:br w:type="page"/>
      </w:r>
    </w:p>
    <w:p w:rsidR="0085028F" w:rsidRPr="00C679FE" w:rsidRDefault="0085028F" w:rsidP="004A61E4">
      <w:pPr>
        <w:pStyle w:val="1"/>
      </w:pPr>
      <w:bookmarkStart w:id="144" w:name="_Toc434999501"/>
      <w:bookmarkStart w:id="145" w:name="_Toc511402819"/>
      <w:r w:rsidRPr="00C679FE">
        <w:rPr>
          <w:color w:val="000000"/>
        </w:rPr>
        <w:lastRenderedPageBreak/>
        <w:t>1</w:t>
      </w:r>
      <w:r w:rsidR="00E85212">
        <w:rPr>
          <w:color w:val="000000"/>
        </w:rPr>
        <w:t>1</w:t>
      </w:r>
      <w:r w:rsidRPr="00C679FE">
        <w:rPr>
          <w:color w:val="000000"/>
        </w:rPr>
        <w:t>.</w:t>
      </w:r>
      <w:r w:rsidRPr="00C679FE">
        <w:t>Основные технико-экономические показатели проекта.</w:t>
      </w:r>
      <w:bookmarkEnd w:id="144"/>
      <w:bookmarkEnd w:id="145"/>
    </w:p>
    <w:p w:rsidR="0085028F" w:rsidRPr="00C679FE" w:rsidRDefault="0085028F" w:rsidP="004A61E4">
      <w:pPr>
        <w:jc w:val="center"/>
      </w:pPr>
    </w:p>
    <w:tbl>
      <w:tblPr>
        <w:tblStyle w:val="af0"/>
        <w:tblW w:w="10295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241"/>
        <w:gridCol w:w="1985"/>
        <w:gridCol w:w="1823"/>
      </w:tblGrid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rPr>
                <w:lang w:val="en-US"/>
              </w:rPr>
              <w:t xml:space="preserve">N </w:t>
            </w:r>
            <w:r w:rsidRPr="00AC09B1">
              <w:t>п/п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Наименование показателей   </w:t>
            </w:r>
          </w:p>
        </w:tc>
        <w:tc>
          <w:tcPr>
            <w:tcW w:w="1241" w:type="dxa"/>
          </w:tcPr>
          <w:p w:rsidR="0085028F" w:rsidRPr="00AC09B1" w:rsidRDefault="0085028F" w:rsidP="004A61E4">
            <w:r w:rsidRPr="00AC09B1">
              <w:t>Единица измерения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jc w:val="center"/>
            </w:pPr>
            <w:r w:rsidRPr="00AC09B1">
              <w:t>Современное состояние на 201</w:t>
            </w:r>
            <w:r w:rsidR="0093689D" w:rsidRPr="00AC09B1">
              <w:t>7</w:t>
            </w:r>
            <w:r w:rsidRPr="00AC09B1">
              <w:t xml:space="preserve"> год</w:t>
            </w:r>
          </w:p>
        </w:tc>
        <w:tc>
          <w:tcPr>
            <w:tcW w:w="1823" w:type="dxa"/>
          </w:tcPr>
          <w:p w:rsidR="0085028F" w:rsidRPr="00AC09B1" w:rsidRDefault="0085028F" w:rsidP="004A61E4">
            <w:pPr>
              <w:jc w:val="center"/>
            </w:pPr>
            <w:r w:rsidRPr="00AC09B1">
              <w:t>Расчетный срок</w:t>
            </w:r>
          </w:p>
          <w:p w:rsidR="0085028F" w:rsidRPr="00AC09B1" w:rsidRDefault="0085028F" w:rsidP="004A61E4">
            <w:pPr>
              <w:jc w:val="center"/>
            </w:pPr>
            <w:r w:rsidRPr="00AC09B1">
              <w:t>202</w:t>
            </w:r>
            <w:r w:rsidR="0093689D" w:rsidRPr="00AC09B1">
              <w:t>2</w:t>
            </w:r>
            <w:r w:rsidRPr="00AC09B1">
              <w:t xml:space="preserve"> год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AC09B1" w:rsidRDefault="0085028F" w:rsidP="004A61E4">
            <w:pPr>
              <w:ind w:left="176"/>
              <w:rPr>
                <w:b/>
              </w:rPr>
            </w:pPr>
            <w:r w:rsidRPr="00AC09B1">
              <w:rPr>
                <w:b/>
              </w:rPr>
              <w:t>1. Территория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1.1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Площадь         проектируемойтерритории </w:t>
            </w:r>
            <w:r w:rsidRPr="00AC09B1">
              <w:rPr>
                <w:noProof/>
              </w:rPr>
              <w:t>–</w:t>
            </w:r>
            <w:r w:rsidRPr="00AC09B1">
              <w:rPr>
                <w:rFonts w:eastAsia="Calibri"/>
                <w:noProof/>
              </w:rPr>
              <w:t xml:space="preserve"> всего</w:t>
            </w:r>
            <w:r w:rsidRPr="00AC09B1">
              <w:rPr>
                <w:noProof/>
              </w:rPr>
              <w:t xml:space="preserve">, 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noProof/>
              </w:rPr>
              <w:t>В том числе территории: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га</w:t>
            </w:r>
          </w:p>
        </w:tc>
        <w:tc>
          <w:tcPr>
            <w:tcW w:w="1985" w:type="dxa"/>
            <w:vAlign w:val="center"/>
          </w:tcPr>
          <w:p w:rsidR="0085028F" w:rsidRPr="00AC09B1" w:rsidRDefault="0093689D" w:rsidP="004A61E4">
            <w:pPr>
              <w:ind w:left="-108" w:right="-108" w:firstLine="108"/>
              <w:jc w:val="center"/>
            </w:pPr>
            <w:r w:rsidRPr="00AC09B1">
              <w:t>54,2</w:t>
            </w:r>
          </w:p>
        </w:tc>
        <w:tc>
          <w:tcPr>
            <w:tcW w:w="1823" w:type="dxa"/>
            <w:vAlign w:val="center"/>
          </w:tcPr>
          <w:p w:rsidR="0085028F" w:rsidRPr="00AC09B1" w:rsidRDefault="0093689D" w:rsidP="004A61E4">
            <w:pPr>
              <w:ind w:left="-108" w:right="-108" w:firstLine="108"/>
              <w:jc w:val="center"/>
            </w:pPr>
            <w:r w:rsidRPr="00AC09B1">
              <w:t>54,2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  жилых   зон (кварталы,микрорайоны и другие), из них</w:t>
            </w:r>
            <w:r w:rsidRPr="00AC09B1">
              <w:rPr>
                <w:noProof/>
              </w:rPr>
              <w:t>: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Га/%</w:t>
            </w:r>
          </w:p>
        </w:tc>
        <w:tc>
          <w:tcPr>
            <w:tcW w:w="1985" w:type="dxa"/>
            <w:vAlign w:val="center"/>
          </w:tcPr>
          <w:p w:rsidR="0085028F" w:rsidRPr="00AC09B1" w:rsidRDefault="00B71765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93689D" w:rsidP="009053C0">
            <w:pPr>
              <w:ind w:left="-108" w:right="-108"/>
              <w:jc w:val="center"/>
              <w:rPr>
                <w:lang w:val="en-US"/>
              </w:rPr>
            </w:pPr>
            <w:r w:rsidRPr="00AC09B1">
              <w:t>40,</w:t>
            </w:r>
            <w:r w:rsidR="009053C0">
              <w:t>06</w:t>
            </w:r>
            <w:r w:rsidR="005F77CF" w:rsidRPr="00AC09B1">
              <w:t>/</w:t>
            </w:r>
            <w:r w:rsidR="00AB2E8F" w:rsidRPr="00AC09B1">
              <w:rPr>
                <w:lang w:val="en-US"/>
              </w:rPr>
              <w:t>75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многоэтажная застройка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B71765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5F77CF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4-5 этажная застройка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B71765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5F77CF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rPr>
                <w:rFonts w:eastAsia="Calibri"/>
                <w:noProof/>
              </w:rPr>
            </w:pPr>
            <w:r w:rsidRPr="00AC09B1">
              <w:rPr>
                <w:rFonts w:eastAsia="Calibri"/>
                <w:noProof/>
              </w:rPr>
              <w:t>малоэтажная застройка</w:t>
            </w:r>
            <w:r w:rsidRPr="00AC09B1">
              <w:rPr>
                <w:noProof/>
              </w:rPr>
              <w:t xml:space="preserve">,в </w:t>
            </w:r>
            <w:r w:rsidRPr="00AC09B1">
              <w:rPr>
                <w:rFonts w:eastAsia="Calibri"/>
                <w:noProof/>
              </w:rPr>
              <w:t xml:space="preserve">том числе:  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1" w:hanging="142"/>
              <w:jc w:val="both"/>
              <w:rPr>
                <w:noProof/>
              </w:rPr>
            </w:pPr>
            <w:r w:rsidRPr="00AC09B1">
              <w:t>малоэтажные многоквартирные жилые дома (до 3-х этажей)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1" w:hanging="142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малоэтажные  жилые     дома с</w:t>
            </w:r>
            <w:r w:rsidRPr="00AC09B1">
              <w:rPr>
                <w:noProof/>
              </w:rPr>
              <w:t xml:space="preserve"> приквартирными </w:t>
            </w:r>
            <w:r w:rsidRPr="00AC09B1">
              <w:rPr>
                <w:rFonts w:eastAsia="Calibri"/>
                <w:noProof/>
              </w:rPr>
              <w:t xml:space="preserve">земельными </w:t>
            </w:r>
            <w:r w:rsidRPr="00AC09B1">
              <w:rPr>
                <w:noProof/>
              </w:rPr>
              <w:t>участками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1" w:hanging="142"/>
              <w:jc w:val="both"/>
            </w:pPr>
            <w:r w:rsidRPr="00AC09B1">
              <w:rPr>
                <w:rFonts w:eastAsia="Calibri"/>
                <w:noProof/>
              </w:rPr>
              <w:t>индивидуальные жилые  дома  с</w:t>
            </w:r>
            <w:r w:rsidRPr="00AC09B1">
              <w:rPr>
                <w:noProof/>
              </w:rPr>
              <w:t xml:space="preserve"> приусадебными </w:t>
            </w:r>
            <w:r w:rsidRPr="00AC09B1">
              <w:rPr>
                <w:rFonts w:eastAsia="Calibri"/>
                <w:noProof/>
              </w:rPr>
              <w:t xml:space="preserve">земельнымиучастками           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</w:tcPr>
          <w:p w:rsidR="0085028F" w:rsidRPr="00AC09B1" w:rsidRDefault="00B71765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</w:tcPr>
          <w:p w:rsidR="0085028F" w:rsidRPr="00AC09B1" w:rsidRDefault="0093689D" w:rsidP="004A61E4">
            <w:pPr>
              <w:ind w:right="-108"/>
              <w:jc w:val="center"/>
              <w:rPr>
                <w:lang w:val="en-US"/>
              </w:rPr>
            </w:pPr>
            <w:r w:rsidRPr="00AC09B1">
              <w:t>40,</w:t>
            </w:r>
            <w:r w:rsidR="009053C0">
              <w:t>06</w:t>
            </w:r>
            <w:r w:rsidR="005F77CF" w:rsidRPr="00AC09B1">
              <w:t>/</w:t>
            </w:r>
            <w:r w:rsidR="00AB2E8F" w:rsidRPr="00AC09B1">
              <w:rPr>
                <w:lang w:val="en-US"/>
              </w:rPr>
              <w:t>75</w:t>
            </w:r>
          </w:p>
          <w:p w:rsidR="005F77CF" w:rsidRPr="00AC09B1" w:rsidRDefault="005F77CF" w:rsidP="004A61E4">
            <w:pPr>
              <w:ind w:right="-108"/>
              <w:jc w:val="center"/>
            </w:pPr>
            <w:r w:rsidRPr="00AC09B1">
              <w:t>-</w:t>
            </w:r>
          </w:p>
          <w:p w:rsidR="005F77CF" w:rsidRPr="00AC09B1" w:rsidRDefault="005F77CF" w:rsidP="004A61E4">
            <w:pPr>
              <w:ind w:right="-108"/>
              <w:jc w:val="center"/>
            </w:pPr>
          </w:p>
          <w:p w:rsidR="005F77CF" w:rsidRPr="00AC09B1" w:rsidRDefault="005F77CF" w:rsidP="004A61E4">
            <w:pPr>
              <w:ind w:right="-108"/>
              <w:jc w:val="center"/>
            </w:pPr>
            <w:r w:rsidRPr="00AC09B1">
              <w:t>-</w:t>
            </w:r>
          </w:p>
          <w:p w:rsidR="005F77CF" w:rsidRPr="00AC09B1" w:rsidRDefault="005F77CF" w:rsidP="004A61E4">
            <w:pPr>
              <w:ind w:right="-108"/>
              <w:jc w:val="center"/>
            </w:pPr>
          </w:p>
          <w:p w:rsidR="005F77CF" w:rsidRPr="00AC09B1" w:rsidRDefault="00AB2E8F" w:rsidP="009053C0">
            <w:pPr>
              <w:ind w:right="-108"/>
              <w:jc w:val="center"/>
            </w:pPr>
            <w:r w:rsidRPr="00AC09B1">
              <w:rPr>
                <w:lang w:val="en-US"/>
              </w:rPr>
              <w:t>40</w:t>
            </w:r>
            <w:r w:rsidRPr="00AC09B1">
              <w:t>,</w:t>
            </w:r>
            <w:r w:rsidR="009053C0">
              <w:t>06</w:t>
            </w:r>
            <w:r w:rsidR="005F77CF" w:rsidRPr="00AC09B1">
              <w:t>/</w:t>
            </w:r>
            <w:r w:rsidRPr="00AC09B1">
              <w:t>75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 объектов     социального и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>культурно-</w:t>
            </w:r>
            <w:r w:rsidRPr="00AC09B1">
              <w:rPr>
                <w:noProof/>
              </w:rPr>
              <w:t xml:space="preserve">бытового </w:t>
            </w:r>
            <w:r w:rsidRPr="00AC09B1">
              <w:rPr>
                <w:rFonts w:eastAsia="Calibri"/>
                <w:noProof/>
              </w:rPr>
              <w:t xml:space="preserve">обслуживания населения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B71765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9053C0" w:rsidP="009053C0">
            <w:pPr>
              <w:ind w:left="-108" w:right="-108"/>
              <w:jc w:val="center"/>
            </w:pPr>
            <w:r>
              <w:t>1</w:t>
            </w:r>
            <w:r w:rsidR="00AB2E8F" w:rsidRPr="00AC09B1">
              <w:t>,</w:t>
            </w:r>
            <w:r>
              <w:t>13</w:t>
            </w:r>
            <w:r w:rsidR="005F77CF" w:rsidRPr="00AC09B1">
              <w:t>/</w:t>
            </w:r>
            <w:r w:rsidR="00AB2E8F" w:rsidRPr="00AC09B1">
              <w:t>1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1.2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>Изобщейплощадипроектируемого районаучастки</w:t>
            </w:r>
            <w:r w:rsidR="0067437B" w:rsidRPr="00AC09B1">
              <w:rPr>
                <w:rFonts w:eastAsia="Calibri"/>
                <w:noProof/>
              </w:rPr>
              <w:t>инженерно-транспорной инфраструктуры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3B36F2" w:rsidP="009053C0">
            <w:pPr>
              <w:ind w:left="-108" w:right="-108"/>
              <w:jc w:val="center"/>
            </w:pPr>
            <w:r>
              <w:t>13,01</w:t>
            </w:r>
            <w:r w:rsidR="0067437B" w:rsidRPr="00AC09B1">
              <w:t>/2</w:t>
            </w:r>
            <w:r w:rsidR="009053C0">
              <w:t>4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67437B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тротуары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5F77CF" w:rsidP="004A61E4">
            <w:pPr>
              <w:ind w:left="-108" w:right="-108"/>
              <w:jc w:val="center"/>
            </w:pPr>
            <w:r w:rsidRPr="00AC09B1">
              <w:t>1,</w:t>
            </w:r>
            <w:r w:rsidR="0067437B" w:rsidRPr="00AC09B1">
              <w:t>63</w:t>
            </w:r>
            <w:r w:rsidRPr="00AC09B1">
              <w:t>/</w:t>
            </w:r>
            <w:r w:rsidR="0067437B" w:rsidRPr="00AC09B1">
              <w:t>3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зеленые  насаждения  общего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пользования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7437B" w:rsidP="004A61E4">
            <w:pPr>
              <w:ind w:left="-108" w:right="-108"/>
              <w:jc w:val="center"/>
            </w:pPr>
            <w:r w:rsidRPr="00AC09B1">
              <w:t>3,66</w:t>
            </w:r>
            <w:r w:rsidR="005F77CF" w:rsidRPr="00AC09B1">
              <w:t>/</w:t>
            </w:r>
            <w:r w:rsidRPr="00AC09B1">
              <w:t>7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>-  улицы,</w:t>
            </w:r>
            <w:r w:rsidR="009053C0">
              <w:rPr>
                <w:rFonts w:eastAsia="Calibri"/>
                <w:noProof/>
              </w:rPr>
              <w:t xml:space="preserve"> </w:t>
            </w:r>
            <w:r w:rsidRPr="00AC09B1">
              <w:rPr>
                <w:rFonts w:eastAsia="Calibri"/>
                <w:noProof/>
              </w:rPr>
              <w:t>дороги,</w:t>
            </w:r>
            <w:r w:rsidR="009053C0">
              <w:rPr>
                <w:rFonts w:eastAsia="Calibri"/>
                <w:noProof/>
              </w:rPr>
              <w:t xml:space="preserve"> </w:t>
            </w:r>
            <w:r w:rsidRPr="00AC09B1">
              <w:rPr>
                <w:rFonts w:eastAsia="Calibri"/>
                <w:noProof/>
              </w:rPr>
              <w:t>проезды</w:t>
            </w:r>
            <w:r w:rsidRPr="00AC09B1">
              <w:rPr>
                <w:noProof/>
              </w:rPr>
              <w:t xml:space="preserve">, </w:t>
            </w:r>
            <w:r w:rsidRPr="00AC09B1">
              <w:rPr>
                <w:rFonts w:eastAsia="Calibri"/>
                <w:noProof/>
              </w:rPr>
              <w:t xml:space="preserve">площади   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7437B" w:rsidP="004A61E4">
            <w:pPr>
              <w:ind w:left="-108" w:right="-108"/>
              <w:jc w:val="center"/>
            </w:pPr>
            <w:r w:rsidRPr="00AC09B1">
              <w:t>6,04</w:t>
            </w:r>
            <w:r w:rsidR="005F77CF" w:rsidRPr="00AC09B1">
              <w:t>/</w:t>
            </w:r>
            <w:r w:rsidRPr="00AC09B1">
              <w:t>11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 прочие</w:t>
            </w:r>
            <w:r w:rsidR="009053C0">
              <w:rPr>
                <w:rFonts w:eastAsia="Calibri"/>
                <w:noProof/>
              </w:rPr>
              <w:t xml:space="preserve"> </w:t>
            </w:r>
            <w:r w:rsidRPr="00AC09B1">
              <w:rPr>
                <w:rFonts w:eastAsia="Calibri"/>
                <w:noProof/>
              </w:rPr>
              <w:t>территории</w:t>
            </w:r>
            <w:r w:rsidR="009053C0">
              <w:rPr>
                <w:rFonts w:eastAsia="Calibri"/>
                <w:noProof/>
              </w:rPr>
              <w:t xml:space="preserve"> </w:t>
            </w:r>
            <w:r w:rsidRPr="00AC09B1">
              <w:rPr>
                <w:rFonts w:eastAsia="Calibri"/>
                <w:noProof/>
              </w:rPr>
              <w:t>общего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пользования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7437B" w:rsidP="004A61E4">
            <w:pPr>
              <w:ind w:left="-108" w:right="-108"/>
              <w:jc w:val="center"/>
            </w:pPr>
            <w:r w:rsidRPr="00AC09B1">
              <w:t>1,68/3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1.4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Коэффициент застройки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%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84596A">
            <w:pPr>
              <w:ind w:left="-108" w:right="-108"/>
              <w:jc w:val="center"/>
            </w:pPr>
            <w:r w:rsidRPr="00AC09B1">
              <w:t>0,</w:t>
            </w:r>
            <w:r w:rsidR="0084596A">
              <w:t>08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1.5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Коэффициентплотностизастройки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%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84596A">
            <w:pPr>
              <w:ind w:left="-108" w:right="-108"/>
              <w:jc w:val="center"/>
            </w:pPr>
            <w:r w:rsidRPr="00AC09B1">
              <w:t>0,1</w:t>
            </w:r>
            <w:r w:rsidR="0084596A">
              <w:t>1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1.6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Из общей территории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-землифедеральнойсобственности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га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земли субъектов  Российской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Федерации 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7A2E84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    земли     муниципальной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собственности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- земли частной собственности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7A2E84" w:rsidP="009053C0">
            <w:pPr>
              <w:ind w:left="-108" w:right="-108" w:firstLine="108"/>
              <w:jc w:val="center"/>
            </w:pPr>
            <w:r w:rsidRPr="00AC09B1">
              <w:t>40,</w:t>
            </w:r>
            <w:r w:rsidR="009053C0">
              <w:t>06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AC09B1" w:rsidRDefault="0085028F" w:rsidP="004A61E4">
            <w:pPr>
              <w:ind w:firstLine="176"/>
              <w:rPr>
                <w:b/>
              </w:rPr>
            </w:pPr>
            <w:r w:rsidRPr="00AC09B1">
              <w:rPr>
                <w:b/>
              </w:rPr>
              <w:t>2. Население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2.1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Численность населения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тыс. чел.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AC09B1" w:rsidRDefault="007A2E84" w:rsidP="009053C0">
            <w:pPr>
              <w:ind w:left="-108" w:right="-108" w:firstLine="108"/>
              <w:jc w:val="center"/>
            </w:pPr>
            <w:r w:rsidRPr="00AC09B1">
              <w:t>1,2</w:t>
            </w:r>
            <w:r w:rsidR="009053C0">
              <w:t>39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2.2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Плотность населения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чел/га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3</w:t>
            </w:r>
            <w:r w:rsidR="007A2E84" w:rsidRPr="00AC09B1">
              <w:t>0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AC09B1" w:rsidRDefault="0085028F" w:rsidP="004A61E4">
            <w:pPr>
              <w:ind w:firstLine="176"/>
              <w:rPr>
                <w:b/>
              </w:rPr>
            </w:pPr>
            <w:r w:rsidRPr="00AC09B1">
              <w:rPr>
                <w:b/>
              </w:rPr>
              <w:t>3. Жилищный фонд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3.1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Общая жилая площадь жилых домов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ind w:left="-53" w:right="-58"/>
              <w:jc w:val="center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тыс. кв</w:t>
            </w:r>
            <w:r w:rsidRPr="00AC09B1">
              <w:rPr>
                <w:noProof/>
              </w:rPr>
              <w:t xml:space="preserve">.м </w:t>
            </w:r>
            <w:r w:rsidRPr="00AC09B1">
              <w:rPr>
                <w:rFonts w:eastAsia="Calibri"/>
                <w:noProof/>
              </w:rPr>
              <w:t xml:space="preserve">общей </w:t>
            </w:r>
            <w:r w:rsidRPr="00AC09B1">
              <w:rPr>
                <w:noProof/>
              </w:rPr>
              <w:t>п</w:t>
            </w:r>
            <w:r w:rsidRPr="00AC09B1">
              <w:rPr>
                <w:rFonts w:eastAsia="Calibri"/>
                <w:noProof/>
              </w:rPr>
              <w:t>лощади</w:t>
            </w:r>
          </w:p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квартир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277DE7" w:rsidP="009053C0">
            <w:pPr>
              <w:ind w:left="-108" w:right="-108" w:firstLine="108"/>
              <w:jc w:val="center"/>
            </w:pPr>
            <w:r>
              <w:t>5</w:t>
            </w:r>
            <w:r w:rsidR="009053C0">
              <w:t>7</w:t>
            </w:r>
            <w:r>
              <w:t>,</w:t>
            </w:r>
            <w:r w:rsidR="009053C0">
              <w:t>82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3.2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Средняя этажность застройки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этаж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DB5DFA" w:rsidP="004A61E4">
            <w:pPr>
              <w:ind w:left="-108" w:right="-108" w:firstLine="108"/>
              <w:jc w:val="center"/>
            </w:pPr>
            <w:r w:rsidRPr="00AC09B1">
              <w:t>2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3.3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Существующий сохраняемый жилищный фонд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ind w:left="-53" w:right="-58"/>
              <w:jc w:val="center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тыс. кв</w:t>
            </w:r>
            <w:r w:rsidRPr="00AC09B1">
              <w:rPr>
                <w:noProof/>
              </w:rPr>
              <w:t xml:space="preserve">.м </w:t>
            </w:r>
            <w:r w:rsidRPr="00AC09B1">
              <w:rPr>
                <w:rFonts w:eastAsia="Calibri"/>
                <w:noProof/>
              </w:rPr>
              <w:t xml:space="preserve">общей </w:t>
            </w:r>
            <w:r w:rsidRPr="00AC09B1">
              <w:rPr>
                <w:noProof/>
              </w:rPr>
              <w:t>п</w:t>
            </w:r>
            <w:r w:rsidRPr="00AC09B1">
              <w:rPr>
                <w:rFonts w:eastAsia="Calibri"/>
                <w:noProof/>
              </w:rPr>
              <w:t>лощади</w:t>
            </w:r>
          </w:p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квартир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3.4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Убыль жилищного фонда - всего</w:t>
            </w:r>
            <w:r w:rsidRPr="00AC09B1">
              <w:rPr>
                <w:noProof/>
              </w:rPr>
              <w:t>,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в том числе: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noProof/>
              </w:rPr>
              <w:t xml:space="preserve">- </w:t>
            </w:r>
            <w:r w:rsidRPr="00AC09B1">
              <w:rPr>
                <w:rFonts w:eastAsia="Calibri"/>
                <w:noProof/>
              </w:rPr>
              <w:t>государственной и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муниципальной собственности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- частной собственности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3.5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Из   общего   объема    убыли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жилищного фонда убыль: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- по техническому состоянию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- по реконструкции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>- подругим причинам</w:t>
            </w:r>
            <w:r w:rsidRPr="00AC09B1">
              <w:rPr>
                <w:noProof/>
              </w:rPr>
              <w:t xml:space="preserve"> (</w:t>
            </w:r>
            <w:r w:rsidRPr="00AC09B1">
              <w:rPr>
                <w:rFonts w:eastAsia="Calibri"/>
                <w:noProof/>
              </w:rPr>
              <w:t>организация санитарно-защитных       зон</w:t>
            </w:r>
            <w:r w:rsidRPr="00AC09B1">
              <w:rPr>
                <w:noProof/>
              </w:rPr>
              <w:t xml:space="preserve">, </w:t>
            </w:r>
            <w:r w:rsidRPr="00AC09B1">
              <w:rPr>
                <w:rFonts w:eastAsia="Calibri"/>
                <w:noProof/>
              </w:rPr>
              <w:t xml:space="preserve">переоборудование и пр.)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3.6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Новое жилищное  строительство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всего</w:t>
            </w:r>
            <w:r w:rsidRPr="00AC09B1">
              <w:rPr>
                <w:noProof/>
              </w:rPr>
              <w:t>,</w:t>
            </w:r>
            <w:r w:rsidRPr="00AC09B1">
              <w:rPr>
                <w:rFonts w:eastAsia="Calibri"/>
                <w:noProof/>
              </w:rPr>
              <w:t xml:space="preserve">  в том числе: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9053C0" w:rsidP="004A61E4">
            <w:pPr>
              <w:ind w:left="-108" w:right="-108" w:firstLine="108"/>
              <w:jc w:val="center"/>
            </w:pPr>
            <w:r>
              <w:t>57,82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малоэтажное</w:t>
            </w:r>
            <w:r w:rsidRPr="00AC09B1">
              <w:rPr>
                <w:noProof/>
              </w:rPr>
              <w:t>,</w:t>
            </w:r>
            <w:r w:rsidRPr="00AC09B1">
              <w:rPr>
                <w:rFonts w:eastAsia="Calibri"/>
                <w:noProof/>
              </w:rPr>
              <w:t xml:space="preserve">из них:                      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20" w:hanging="203"/>
              <w:jc w:val="both"/>
              <w:rPr>
                <w:noProof/>
              </w:rPr>
            </w:pPr>
            <w:r w:rsidRPr="00AC09B1">
              <w:t>малоэтажные многоквартирные жилые дома (до 3-х этажей)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20" w:hanging="203"/>
              <w:jc w:val="both"/>
              <w:rPr>
                <w:noProof/>
              </w:rPr>
            </w:pPr>
            <w:r w:rsidRPr="00AC09B1">
              <w:rPr>
                <w:noProof/>
              </w:rPr>
              <w:t>м</w:t>
            </w:r>
            <w:r w:rsidRPr="00AC09B1">
              <w:rPr>
                <w:rFonts w:eastAsia="Calibri"/>
                <w:noProof/>
              </w:rPr>
              <w:t>алоэтажныежилые     дома сприквартирными     земельными</w:t>
            </w:r>
            <w:r w:rsidRPr="00AC09B1">
              <w:rPr>
                <w:noProof/>
              </w:rPr>
              <w:t xml:space="preserve"> участками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20" w:hanging="203"/>
              <w:jc w:val="both"/>
            </w:pPr>
            <w:r w:rsidRPr="00AC09B1">
              <w:rPr>
                <w:rFonts w:eastAsia="Calibri"/>
                <w:noProof/>
              </w:rPr>
              <w:t xml:space="preserve">индивидуальные жилые  дома  сприусадебными      земельнымиучастками 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653BDE" w:rsidRPr="00AC09B1" w:rsidRDefault="00653BDE" w:rsidP="004A61E4">
            <w:pPr>
              <w:ind w:left="-108" w:right="-108" w:firstLine="108"/>
              <w:jc w:val="center"/>
            </w:pPr>
          </w:p>
          <w:p w:rsidR="00653BDE" w:rsidRPr="00AC09B1" w:rsidRDefault="00653BDE" w:rsidP="004A61E4">
            <w:pPr>
              <w:ind w:left="-108" w:right="-108" w:firstLine="108"/>
              <w:jc w:val="center"/>
            </w:pPr>
          </w:p>
          <w:p w:rsidR="00653BDE" w:rsidRPr="00AC09B1" w:rsidRDefault="00653BDE" w:rsidP="004A61E4">
            <w:pPr>
              <w:ind w:left="-108" w:right="-108" w:firstLine="108"/>
              <w:jc w:val="center"/>
            </w:pPr>
          </w:p>
          <w:p w:rsidR="00653BDE" w:rsidRPr="00AC09B1" w:rsidRDefault="00653BDE" w:rsidP="004A61E4">
            <w:pPr>
              <w:ind w:left="-108" w:right="-108" w:firstLine="108"/>
              <w:jc w:val="center"/>
            </w:pPr>
          </w:p>
          <w:p w:rsidR="00653BDE" w:rsidRPr="00AC09B1" w:rsidRDefault="00653BDE" w:rsidP="004A61E4">
            <w:pPr>
              <w:ind w:left="-108" w:right="-108" w:firstLine="108"/>
              <w:jc w:val="center"/>
            </w:pPr>
          </w:p>
          <w:p w:rsidR="00653BDE" w:rsidRPr="00AC09B1" w:rsidRDefault="009053C0" w:rsidP="004A61E4">
            <w:pPr>
              <w:ind w:left="-108" w:right="-108" w:firstLine="108"/>
              <w:jc w:val="center"/>
            </w:pPr>
            <w:r>
              <w:t>57,82</w:t>
            </w:r>
          </w:p>
          <w:p w:rsidR="00653BDE" w:rsidRPr="00AC09B1" w:rsidRDefault="00653BDE" w:rsidP="004A61E4">
            <w:pPr>
              <w:ind w:left="-108" w:right="-108" w:firstLine="108"/>
              <w:jc w:val="center"/>
            </w:pPr>
          </w:p>
          <w:p w:rsidR="00653BDE" w:rsidRPr="00AC09B1" w:rsidRDefault="00653BDE" w:rsidP="004A61E4">
            <w:pPr>
              <w:ind w:right="-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- 4-5-этажное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- многоэтажное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AC09B1" w:rsidRDefault="0085028F" w:rsidP="004A61E4">
            <w:pPr>
              <w:ind w:firstLine="176"/>
              <w:rPr>
                <w:b/>
              </w:rPr>
            </w:pPr>
            <w:r w:rsidRPr="00AC09B1">
              <w:rPr>
                <w:b/>
              </w:rPr>
              <w:t xml:space="preserve">4. </w:t>
            </w:r>
            <w:r w:rsidRPr="00AC09B1">
              <w:rPr>
                <w:rFonts w:eastAsia="Calibri"/>
                <w:b/>
                <w:noProof/>
              </w:rPr>
              <w:t>Объектысоциального и</w:t>
            </w:r>
            <w:r w:rsidRPr="00AC09B1">
              <w:rPr>
                <w:b/>
                <w:noProof/>
              </w:rPr>
              <w:t xml:space="preserve"> культурно-бытового </w:t>
            </w:r>
            <w:r w:rsidRPr="00AC09B1">
              <w:rPr>
                <w:rFonts w:eastAsia="Calibri"/>
                <w:b/>
                <w:noProof/>
              </w:rPr>
              <w:t xml:space="preserve">обслуживания населения       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917A88" w:rsidRDefault="0085028F" w:rsidP="004A61E4">
            <w:r w:rsidRPr="00917A88">
              <w:t>4.1</w:t>
            </w:r>
          </w:p>
        </w:tc>
        <w:tc>
          <w:tcPr>
            <w:tcW w:w="4678" w:type="dxa"/>
          </w:tcPr>
          <w:p w:rsidR="0085028F" w:rsidRPr="00917A88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917A88">
              <w:rPr>
                <w:rFonts w:eastAsia="Calibri"/>
                <w:noProof/>
              </w:rPr>
              <w:t>Детские дошкольные учреждениявсего/1000 чел.</w:t>
            </w:r>
          </w:p>
        </w:tc>
        <w:tc>
          <w:tcPr>
            <w:tcW w:w="1241" w:type="dxa"/>
          </w:tcPr>
          <w:p w:rsidR="0085028F" w:rsidRPr="00917A88" w:rsidRDefault="0085028F" w:rsidP="004A61E4">
            <w:pPr>
              <w:jc w:val="center"/>
            </w:pPr>
            <w:r w:rsidRPr="00917A88">
              <w:rPr>
                <w:noProof/>
              </w:rPr>
              <w:t>мест</w:t>
            </w:r>
          </w:p>
        </w:tc>
        <w:tc>
          <w:tcPr>
            <w:tcW w:w="1985" w:type="dxa"/>
            <w:vAlign w:val="center"/>
          </w:tcPr>
          <w:p w:rsidR="0085028F" w:rsidRPr="00917A88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917A88" w:rsidRDefault="00C8054E" w:rsidP="00C8054E">
            <w:pPr>
              <w:ind w:left="-108" w:right="-108" w:firstLine="108"/>
              <w:jc w:val="center"/>
            </w:pPr>
            <w:r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917A88" w:rsidRDefault="0085028F" w:rsidP="004A61E4">
            <w:r w:rsidRPr="00917A88">
              <w:t>4.2</w:t>
            </w:r>
          </w:p>
        </w:tc>
        <w:tc>
          <w:tcPr>
            <w:tcW w:w="4678" w:type="dxa"/>
          </w:tcPr>
          <w:p w:rsidR="0085028F" w:rsidRPr="00917A88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917A88">
              <w:rPr>
                <w:rFonts w:eastAsia="Calibri"/>
                <w:noProof/>
              </w:rPr>
              <w:t>Общеобразовательныешколы</w:t>
            </w:r>
          </w:p>
          <w:p w:rsidR="0085028F" w:rsidRPr="00917A88" w:rsidRDefault="0085028F" w:rsidP="004A61E4">
            <w:r w:rsidRPr="00917A88">
              <w:rPr>
                <w:rFonts w:eastAsia="Calibri"/>
                <w:noProof/>
              </w:rPr>
              <w:t xml:space="preserve">всего/1000 чел.              </w:t>
            </w:r>
          </w:p>
        </w:tc>
        <w:tc>
          <w:tcPr>
            <w:tcW w:w="1241" w:type="dxa"/>
          </w:tcPr>
          <w:p w:rsidR="0085028F" w:rsidRPr="00917A88" w:rsidRDefault="0085028F" w:rsidP="004A61E4">
            <w:pPr>
              <w:jc w:val="center"/>
            </w:pPr>
            <w:r w:rsidRPr="00917A88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917A88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917A88" w:rsidRDefault="00C8054E" w:rsidP="00C8054E">
            <w:pPr>
              <w:ind w:left="-108" w:right="-108" w:firstLine="108"/>
              <w:jc w:val="center"/>
            </w:pPr>
            <w:r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4.3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Поликлиники - всего/1000 чел.</w:t>
            </w:r>
          </w:p>
        </w:tc>
        <w:tc>
          <w:tcPr>
            <w:tcW w:w="1241" w:type="dxa"/>
          </w:tcPr>
          <w:p w:rsidR="0085028F" w:rsidRPr="00AC09B1" w:rsidRDefault="009053C0" w:rsidP="004A61E4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П</w:t>
            </w:r>
            <w:r w:rsidR="0085028F" w:rsidRPr="00AC09B1">
              <w:rPr>
                <w:rFonts w:eastAsia="Calibri"/>
                <w:noProof/>
              </w:rPr>
              <w:t>осещений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ind w:left="-67" w:right="-58" w:firstLine="67"/>
              <w:jc w:val="center"/>
            </w:pPr>
            <w:r w:rsidRPr="00AC09B1">
              <w:rPr>
                <w:rFonts w:eastAsia="Calibri"/>
                <w:noProof/>
              </w:rPr>
              <w:t>смену</w:t>
            </w:r>
            <w:r w:rsidR="009053C0">
              <w:rPr>
                <w:rFonts w:eastAsia="Calibri"/>
                <w:noProof/>
              </w:rPr>
              <w:t xml:space="preserve"> </w:t>
            </w:r>
            <w:r w:rsidRPr="00AC09B1">
              <w:rPr>
                <w:rFonts w:eastAsia="Calibri"/>
                <w:noProof/>
              </w:rPr>
              <w:t>объектов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CE578B" w:rsidP="004A61E4">
            <w:pPr>
              <w:ind w:left="-108" w:right="-108" w:firstLine="108"/>
              <w:jc w:val="center"/>
            </w:pPr>
            <w:r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4.4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Аптеки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4.5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Раздаточные  пункты   детской  порций в молочной кухни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t>порций в смену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086771" w:rsidP="004A61E4">
            <w:pPr>
              <w:ind w:left="-108" w:right="-108" w:firstLine="108"/>
              <w:jc w:val="center"/>
            </w:pPr>
            <w:r w:rsidRPr="00AC09B1">
              <w:t>н</w:t>
            </w:r>
            <w:r w:rsidR="00653BDE" w:rsidRPr="00AC09B1">
              <w:t>ет да</w:t>
            </w:r>
            <w:r w:rsidRPr="00AC09B1">
              <w:t>нных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4.6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Предприятия</w:t>
            </w:r>
            <w:r w:rsidRPr="00AC09B1">
              <w:rPr>
                <w:noProof/>
              </w:rPr>
              <w:t xml:space="preserve">, </w:t>
            </w:r>
            <w:r w:rsidRPr="00AC09B1">
              <w:rPr>
                <w:rFonts w:eastAsia="Calibri"/>
                <w:noProof/>
              </w:rPr>
              <w:t>всего/1000 чел.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C09B1">
              <w:rPr>
                <w:noProof/>
              </w:rPr>
              <w:t>-</w:t>
            </w:r>
            <w:r w:rsidRPr="00AC09B1">
              <w:rPr>
                <w:rFonts w:eastAsia="Calibri"/>
                <w:noProof/>
              </w:rPr>
              <w:t>розничнойторговли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C09B1">
              <w:rPr>
                <w:rFonts w:eastAsia="Calibri"/>
                <w:noProof/>
              </w:rPr>
              <w:t xml:space="preserve">-питания 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-бытовогообслуживания  населения </w:t>
            </w:r>
          </w:p>
        </w:tc>
        <w:tc>
          <w:tcPr>
            <w:tcW w:w="1241" w:type="dxa"/>
          </w:tcPr>
          <w:p w:rsidR="003E706D" w:rsidRPr="003E706D" w:rsidRDefault="003E706D" w:rsidP="003E706D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3E706D">
              <w:rPr>
                <w:rFonts w:eastAsia="Calibri"/>
                <w:noProof/>
              </w:rPr>
              <w:t>Кв. м. торговой площади</w:t>
            </w:r>
          </w:p>
          <w:p w:rsidR="003E706D" w:rsidRPr="003E706D" w:rsidRDefault="003E706D" w:rsidP="003E706D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3E706D">
              <w:rPr>
                <w:rFonts w:eastAsia="Calibri"/>
                <w:noProof/>
              </w:rPr>
              <w:t>на 1тыс.</w:t>
            </w:r>
          </w:p>
          <w:p w:rsidR="0085028F" w:rsidRPr="00AC09B1" w:rsidRDefault="003E706D" w:rsidP="003E706D">
            <w:pPr>
              <w:autoSpaceDE w:val="0"/>
              <w:autoSpaceDN w:val="0"/>
              <w:adjustRightInd w:val="0"/>
              <w:jc w:val="center"/>
            </w:pPr>
            <w:r w:rsidRPr="003E706D">
              <w:rPr>
                <w:rFonts w:eastAsia="Calibri"/>
                <w:noProof/>
              </w:rPr>
              <w:t>чел.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086771" w:rsidRPr="00AC09B1" w:rsidRDefault="00086771" w:rsidP="004A61E4">
            <w:pPr>
              <w:ind w:left="-108" w:right="-108" w:firstLine="108"/>
              <w:jc w:val="center"/>
            </w:pPr>
          </w:p>
          <w:p w:rsidR="00086771" w:rsidRPr="00AC09B1" w:rsidRDefault="009053C0" w:rsidP="004A61E4">
            <w:pPr>
              <w:ind w:left="-108" w:right="-108" w:firstLine="108"/>
              <w:jc w:val="center"/>
            </w:pPr>
            <w:r>
              <w:t>52</w:t>
            </w:r>
            <w:r w:rsidR="00917A88">
              <w:t>0</w:t>
            </w:r>
          </w:p>
          <w:p w:rsidR="00086771" w:rsidRDefault="00086771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  <w:p w:rsidR="009053C0" w:rsidRPr="00AC09B1" w:rsidRDefault="009053C0" w:rsidP="004A61E4">
            <w:pPr>
              <w:ind w:left="-108" w:right="-108" w:firstLine="108"/>
              <w:jc w:val="center"/>
            </w:pPr>
            <w:r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4.7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Учреждения         культуры и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искусства - всего/1000 чел.</w:t>
            </w:r>
          </w:p>
        </w:tc>
        <w:tc>
          <w:tcPr>
            <w:tcW w:w="1241" w:type="dxa"/>
          </w:tcPr>
          <w:p w:rsidR="003E706D" w:rsidRPr="003E706D" w:rsidRDefault="003E706D" w:rsidP="003E706D">
            <w:pPr>
              <w:jc w:val="center"/>
              <w:rPr>
                <w:rFonts w:eastAsia="Calibri"/>
                <w:noProof/>
              </w:rPr>
            </w:pPr>
            <w:r w:rsidRPr="003E706D">
              <w:rPr>
                <w:rFonts w:eastAsia="Calibri"/>
                <w:noProof/>
              </w:rPr>
              <w:t>Мест</w:t>
            </w:r>
          </w:p>
          <w:p w:rsidR="003E706D" w:rsidRPr="003E706D" w:rsidRDefault="003E706D" w:rsidP="003E706D">
            <w:pPr>
              <w:jc w:val="center"/>
              <w:rPr>
                <w:rFonts w:eastAsia="Calibri"/>
                <w:noProof/>
              </w:rPr>
            </w:pPr>
            <w:r w:rsidRPr="003E706D">
              <w:rPr>
                <w:rFonts w:eastAsia="Calibri"/>
                <w:noProof/>
              </w:rPr>
              <w:t>на 1 тыс.</w:t>
            </w:r>
          </w:p>
          <w:p w:rsidR="0085028F" w:rsidRPr="00AC09B1" w:rsidRDefault="003E706D" w:rsidP="003E706D">
            <w:pPr>
              <w:jc w:val="center"/>
            </w:pPr>
            <w:r w:rsidRPr="003E706D">
              <w:rPr>
                <w:rFonts w:eastAsia="Calibri"/>
                <w:noProof/>
              </w:rPr>
              <w:t>чел.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3E706D" w:rsidP="004A61E4">
            <w:pPr>
              <w:ind w:left="-108" w:right="-108" w:firstLine="108"/>
              <w:jc w:val="center"/>
            </w:pPr>
            <w:r>
              <w:t>40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4.8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Физкультурно-спортивные 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сооружения - всего/1000 чел.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086771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4.9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Учрежденияжилищно-коммунального  хозяйства                    </w:t>
            </w:r>
          </w:p>
        </w:tc>
        <w:tc>
          <w:tcPr>
            <w:tcW w:w="1241" w:type="dxa"/>
          </w:tcPr>
          <w:p w:rsidR="003E706D" w:rsidRPr="00962381" w:rsidRDefault="003E706D" w:rsidP="003E706D">
            <w:pPr>
              <w:pStyle w:val="af"/>
              <w:spacing w:before="0" w:beforeAutospacing="0" w:after="0" w:afterAutospacing="0"/>
              <w:ind w:right="-108"/>
              <w:jc w:val="center"/>
              <w:rPr>
                <w:color w:val="000000"/>
                <w:szCs w:val="28"/>
              </w:rPr>
            </w:pPr>
            <w:r w:rsidRPr="00962381">
              <w:rPr>
                <w:color w:val="000000"/>
                <w:szCs w:val="28"/>
              </w:rPr>
              <w:t>Рабочее</w:t>
            </w:r>
          </w:p>
          <w:p w:rsidR="0085028F" w:rsidRPr="00AC09B1" w:rsidRDefault="003E706D" w:rsidP="003E706D">
            <w:pPr>
              <w:jc w:val="center"/>
            </w:pPr>
            <w:r w:rsidRPr="00962381">
              <w:rPr>
                <w:color w:val="000000"/>
                <w:szCs w:val="28"/>
              </w:rPr>
              <w:t>место на 1тыс. чел.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3E706D" w:rsidP="004A61E4">
            <w:pPr>
              <w:ind w:left="-108" w:right="-108" w:firstLine="108"/>
              <w:jc w:val="center"/>
            </w:pPr>
            <w:r>
              <w:t>10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pPr>
              <w:ind w:left="-46" w:right="-50"/>
            </w:pPr>
            <w:r w:rsidRPr="00AC09B1">
              <w:t>4.10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Организациии    учреждения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noProof/>
              </w:rPr>
              <w:t>У</w:t>
            </w:r>
            <w:r w:rsidRPr="00AC09B1">
              <w:rPr>
                <w:rFonts w:eastAsia="Calibri"/>
                <w:noProof/>
              </w:rPr>
              <w:t>правления</w:t>
            </w:r>
            <w:r w:rsidRPr="00AC09B1">
              <w:rPr>
                <w:noProof/>
              </w:rPr>
              <w:t xml:space="preserve">, </w:t>
            </w:r>
            <w:r w:rsidRPr="00AC09B1">
              <w:rPr>
                <w:rFonts w:eastAsia="Calibri"/>
                <w:noProof/>
              </w:rPr>
              <w:t xml:space="preserve">кредитно-финансовыеучреждения   и    предприятия связи                        </w:t>
            </w:r>
          </w:p>
        </w:tc>
        <w:tc>
          <w:tcPr>
            <w:tcW w:w="1241" w:type="dxa"/>
          </w:tcPr>
          <w:p w:rsidR="0085028F" w:rsidRPr="00AC09B1" w:rsidRDefault="003E706D" w:rsidP="004A61E4">
            <w:pPr>
              <w:jc w:val="center"/>
            </w:pPr>
            <w:r>
              <w:rPr>
                <w:rFonts w:eastAsia="Calibri"/>
                <w:noProof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3E706D" w:rsidP="004A61E4">
            <w:pPr>
              <w:ind w:left="-108" w:right="-108" w:firstLine="108"/>
              <w:jc w:val="center"/>
            </w:pPr>
            <w:r>
              <w:t>1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pPr>
              <w:ind w:left="-74" w:right="-106" w:firstLine="74"/>
            </w:pPr>
            <w:r w:rsidRPr="00AC09B1">
              <w:t>4.11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Прочие объекты социального  и</w:t>
            </w:r>
            <w:r w:rsidR="003E706D">
              <w:rPr>
                <w:rFonts w:eastAsia="Calibri"/>
                <w:noProof/>
              </w:rPr>
              <w:t xml:space="preserve"> </w:t>
            </w:r>
            <w:r w:rsidRPr="00AC09B1">
              <w:rPr>
                <w:rFonts w:eastAsia="Calibri"/>
                <w:noProof/>
              </w:rPr>
              <w:t xml:space="preserve">культурно-бытового           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обслуживания населения       </w:t>
            </w:r>
          </w:p>
        </w:tc>
        <w:tc>
          <w:tcPr>
            <w:tcW w:w="1241" w:type="dxa"/>
          </w:tcPr>
          <w:p w:rsidR="0085028F" w:rsidRPr="00AC09B1" w:rsidRDefault="003E706D" w:rsidP="004A61E4">
            <w:pPr>
              <w:jc w:val="center"/>
            </w:pPr>
            <w:r>
              <w:rPr>
                <w:rFonts w:eastAsia="Calibri"/>
                <w:noProof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3E706D" w:rsidP="004A61E4">
            <w:pPr>
              <w:ind w:left="-108" w:right="-108" w:firstLine="108"/>
              <w:jc w:val="center"/>
            </w:pPr>
            <w:r>
              <w:t>1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917A88" w:rsidRDefault="0085028F" w:rsidP="004A61E4">
            <w:pPr>
              <w:ind w:firstLine="176"/>
              <w:rPr>
                <w:b/>
              </w:rPr>
            </w:pPr>
            <w:r w:rsidRPr="00917A88">
              <w:rPr>
                <w:b/>
              </w:rPr>
              <w:t>5. Транспортная инфраструктура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917A88" w:rsidRDefault="0085028F" w:rsidP="004A61E4">
            <w:r w:rsidRPr="00917A88">
              <w:t>5.1</w:t>
            </w:r>
          </w:p>
        </w:tc>
        <w:tc>
          <w:tcPr>
            <w:tcW w:w="4678" w:type="dxa"/>
          </w:tcPr>
          <w:p w:rsidR="0085028F" w:rsidRPr="00917A88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917A88">
              <w:rPr>
                <w:rFonts w:eastAsia="Calibri"/>
                <w:noProof/>
              </w:rPr>
              <w:t xml:space="preserve">протяженность улично-дорожнойсети </w:t>
            </w:r>
            <w:r w:rsidRPr="00917A88">
              <w:rPr>
                <w:noProof/>
              </w:rPr>
              <w:t>–</w:t>
            </w:r>
            <w:r w:rsidRPr="00917A88">
              <w:rPr>
                <w:rFonts w:eastAsia="Calibri"/>
                <w:noProof/>
              </w:rPr>
              <w:t xml:space="preserve"> всего</w:t>
            </w:r>
            <w:r w:rsidRPr="00917A88">
              <w:rPr>
                <w:noProof/>
              </w:rPr>
              <w:t xml:space="preserve">, </w:t>
            </w:r>
          </w:p>
          <w:p w:rsidR="0085028F" w:rsidRPr="00917A88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917A88">
              <w:rPr>
                <w:rFonts w:eastAsia="Calibri"/>
                <w:noProof/>
              </w:rPr>
              <w:t xml:space="preserve">в том числе:                 </w:t>
            </w:r>
          </w:p>
        </w:tc>
        <w:tc>
          <w:tcPr>
            <w:tcW w:w="1241" w:type="dxa"/>
          </w:tcPr>
          <w:p w:rsidR="0085028F" w:rsidRPr="00917A88" w:rsidRDefault="0085028F" w:rsidP="004A61E4">
            <w:pPr>
              <w:jc w:val="center"/>
            </w:pPr>
            <w:r w:rsidRPr="00917A88">
              <w:rPr>
                <w:noProof/>
              </w:rPr>
              <w:t>км</w:t>
            </w:r>
          </w:p>
        </w:tc>
        <w:tc>
          <w:tcPr>
            <w:tcW w:w="1985" w:type="dxa"/>
            <w:vAlign w:val="center"/>
          </w:tcPr>
          <w:p w:rsidR="0085028F" w:rsidRPr="00917A88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917A88" w:rsidRDefault="00917A88" w:rsidP="004A61E4">
            <w:pPr>
              <w:ind w:left="-108" w:right="-108" w:firstLine="108"/>
              <w:jc w:val="center"/>
            </w:pPr>
            <w:r w:rsidRPr="00917A88">
              <w:t>8,025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- магистральные дороги</w:t>
            </w:r>
            <w:r w:rsidRPr="00AC09B1">
              <w:rPr>
                <w:noProof/>
              </w:rPr>
              <w:t xml:space="preserve">, 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noProof/>
              </w:rPr>
              <w:t>и</w:t>
            </w:r>
            <w:r w:rsidRPr="00AC09B1">
              <w:rPr>
                <w:rFonts w:eastAsia="Calibri"/>
                <w:noProof/>
              </w:rPr>
              <w:t xml:space="preserve">з них:                      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6" w:hanging="142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скоростного движения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6" w:hanging="142"/>
              <w:jc w:val="both"/>
              <w:rPr>
                <w:noProof/>
              </w:rPr>
            </w:pPr>
            <w:r w:rsidRPr="00AC09B1">
              <w:rPr>
                <w:noProof/>
              </w:rPr>
              <w:lastRenderedPageBreak/>
              <w:t>р</w:t>
            </w:r>
            <w:r w:rsidRPr="00AC09B1">
              <w:rPr>
                <w:rFonts w:eastAsia="Calibri"/>
                <w:noProof/>
              </w:rPr>
              <w:t xml:space="preserve">егулируемого движения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lastRenderedPageBreak/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noProof/>
              </w:rPr>
              <w:t xml:space="preserve">- магистральные улицы, 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из них:                      </w:t>
            </w:r>
          </w:p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общегородского значения:     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6" w:hanging="142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непрерывного движения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6" w:hanging="142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регулируемого движения</w:t>
            </w:r>
          </w:p>
          <w:p w:rsidR="0085028F" w:rsidRPr="00AC09B1" w:rsidRDefault="0085028F" w:rsidP="00EB78DD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6" w:hanging="142"/>
              <w:jc w:val="both"/>
              <w:rPr>
                <w:noProof/>
              </w:rPr>
            </w:pPr>
            <w:r w:rsidRPr="00AC09B1">
              <w:rPr>
                <w:noProof/>
              </w:rPr>
              <w:t>р</w:t>
            </w:r>
            <w:r w:rsidRPr="00AC09B1">
              <w:rPr>
                <w:rFonts w:eastAsia="Calibri"/>
                <w:noProof/>
              </w:rPr>
              <w:t xml:space="preserve">айонного значения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917A88" w:rsidRDefault="00653BDE" w:rsidP="004A61E4">
            <w:pPr>
              <w:ind w:left="-108" w:right="-108" w:firstLine="108"/>
              <w:jc w:val="center"/>
            </w:pPr>
            <w:r w:rsidRPr="00917A88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- улицыипроезды местного</w:t>
            </w:r>
            <w:r w:rsidRPr="00AC09B1">
              <w:rPr>
                <w:noProof/>
              </w:rPr>
              <w:t xml:space="preserve"> з</w:t>
            </w:r>
            <w:r w:rsidRPr="00AC09B1">
              <w:rPr>
                <w:rFonts w:eastAsia="Calibri"/>
                <w:noProof/>
              </w:rPr>
              <w:t xml:space="preserve">начения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917A88" w:rsidRDefault="00917A88" w:rsidP="004A61E4">
            <w:pPr>
              <w:ind w:left="-108" w:right="-108" w:firstLine="108"/>
              <w:jc w:val="center"/>
            </w:pPr>
            <w:r w:rsidRPr="00917A88">
              <w:t>8,025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5.2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Протяженностьлинийобщественного пассажирского</w:t>
            </w:r>
            <w:r w:rsidRPr="00AC09B1">
              <w:rPr>
                <w:noProof/>
              </w:rPr>
              <w:t xml:space="preserve"> транспорта,</w:t>
            </w:r>
            <w:r w:rsidRPr="00AC09B1">
              <w:rPr>
                <w:rFonts w:eastAsia="Calibri"/>
                <w:noProof/>
              </w:rPr>
              <w:t xml:space="preserve">в том числе: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  <w:rPr>
                <w:color w:val="FF0000"/>
              </w:rPr>
            </w:pPr>
            <w:r w:rsidRPr="00AC09B1">
              <w:rPr>
                <w:color w:val="FF0000"/>
              </w:rPr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- трамвай 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- троллейбус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- автобус 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5.3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Гаражиистоянкидляхранения</w:t>
            </w:r>
            <w:r w:rsidRPr="00AC09B1">
              <w:rPr>
                <w:noProof/>
              </w:rPr>
              <w:t xml:space="preserve"> легковых автомобилей, </w:t>
            </w:r>
            <w:r w:rsidRPr="00AC09B1">
              <w:rPr>
                <w:rFonts w:eastAsia="Calibri"/>
                <w:noProof/>
              </w:rPr>
              <w:t xml:space="preserve">в том числе: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 xml:space="preserve">- постоянного хранения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маш.-мест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/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- временного хранения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F05FB4" w:rsidP="004A61E4">
            <w:pPr>
              <w:ind w:left="-108" w:right="-108" w:firstLine="108"/>
              <w:jc w:val="center"/>
            </w:pPr>
            <w:r w:rsidRPr="00AC09B1">
              <w:t>25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AC09B1" w:rsidRDefault="0085028F" w:rsidP="004A61E4">
            <w:pPr>
              <w:ind w:firstLine="176"/>
              <w:rPr>
                <w:b/>
              </w:rPr>
            </w:pPr>
            <w:r w:rsidRPr="00AC09B1">
              <w:rPr>
                <w:b/>
              </w:rPr>
              <w:t xml:space="preserve">6. </w:t>
            </w:r>
            <w:r w:rsidRPr="00AC09B1">
              <w:rPr>
                <w:rFonts w:eastAsia="Calibri"/>
                <w:b/>
                <w:noProof/>
              </w:rPr>
              <w:t xml:space="preserve">Инженерное     оборудование иблагоустройство территории   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6.1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Водопотребление - всего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куб.м/сут.    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DE0B55" w:rsidRDefault="00DE0B55" w:rsidP="003E706D">
            <w:pPr>
              <w:ind w:left="-108" w:right="-108" w:firstLine="108"/>
              <w:jc w:val="center"/>
            </w:pPr>
            <w:r w:rsidRPr="00DE0B55">
              <w:t>47</w:t>
            </w:r>
            <w:r w:rsidR="003E706D">
              <w:t>1</w:t>
            </w:r>
            <w:r w:rsidRPr="00DE0B55">
              <w:t>,</w:t>
            </w:r>
            <w:r w:rsidR="003E706D">
              <w:t>2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6.2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Водоотведение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-"-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DE0B55" w:rsidRDefault="00DE0B55" w:rsidP="003E706D">
            <w:pPr>
              <w:ind w:left="-108" w:right="-108" w:firstLine="108"/>
              <w:jc w:val="center"/>
            </w:pPr>
            <w:r w:rsidRPr="00DE0B55">
              <w:t>39</w:t>
            </w:r>
            <w:r w:rsidR="003E706D">
              <w:t>0</w:t>
            </w:r>
            <w:r w:rsidRPr="00DE0B55">
              <w:t>,6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6.3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t>Электропотребление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>кВ</w:t>
            </w:r>
            <w:r w:rsidR="00653BDE" w:rsidRPr="00AC09B1">
              <w:rPr>
                <w:rFonts w:eastAsia="Calibri"/>
                <w:noProof/>
              </w:rPr>
              <w:t>т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DE0B55" w:rsidRDefault="00DE0B55" w:rsidP="004A61E4">
            <w:pPr>
              <w:ind w:left="-108" w:right="-108" w:firstLine="108"/>
              <w:jc w:val="center"/>
            </w:pPr>
            <w:r w:rsidRPr="00DE0B55">
              <w:t>577,39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DE0B55" w:rsidP="004A61E4">
            <w:r>
              <w:t>6.4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>Общеепотреблениетепланаотопление,вентиляцию</w:t>
            </w:r>
            <w:r w:rsidRPr="00AC09B1">
              <w:rPr>
                <w:noProof/>
              </w:rPr>
              <w:t>,</w:t>
            </w:r>
            <w:r w:rsidRPr="00AC09B1">
              <w:rPr>
                <w:rFonts w:eastAsia="Calibri"/>
                <w:noProof/>
              </w:rPr>
              <w:t>горячее водоснабжение</w:t>
            </w:r>
          </w:p>
        </w:tc>
        <w:tc>
          <w:tcPr>
            <w:tcW w:w="1241" w:type="dxa"/>
          </w:tcPr>
          <w:p w:rsidR="0085028F" w:rsidRPr="00AC09B1" w:rsidRDefault="00DE0B55" w:rsidP="004A61E4">
            <w:pPr>
              <w:jc w:val="center"/>
            </w:pPr>
            <w:r w:rsidRPr="00AC09B1">
              <w:rPr>
                <w:rFonts w:eastAsia="Calibri"/>
                <w:noProof/>
              </w:rPr>
              <w:t xml:space="preserve">куб.м </w:t>
            </w:r>
            <w:r w:rsidR="0085028F" w:rsidRPr="00AC09B1">
              <w:rPr>
                <w:rFonts w:eastAsia="Calibri"/>
                <w:noProof/>
              </w:rPr>
              <w:t>/</w:t>
            </w:r>
            <w:r w:rsidR="00653BDE" w:rsidRPr="00AC09B1">
              <w:rPr>
                <w:rFonts w:eastAsia="Calibri"/>
                <w:noProof/>
              </w:rPr>
              <w:t>час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DE0B55" w:rsidRDefault="00DE0B55" w:rsidP="004A61E4">
            <w:pPr>
              <w:ind w:left="-108" w:right="-108" w:firstLine="108"/>
              <w:jc w:val="center"/>
            </w:pPr>
            <w:r w:rsidRPr="00DE0B55">
              <w:rPr>
                <w:bCs/>
              </w:rPr>
              <w:t>1246,9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DE0B55" w:rsidP="004A61E4">
            <w:r>
              <w:t>6.5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Количествотвердых   бытовых</w:t>
            </w:r>
            <w:r w:rsidRPr="00AC09B1">
              <w:rPr>
                <w:noProof/>
              </w:rPr>
              <w:t xml:space="preserve"> о</w:t>
            </w:r>
            <w:r w:rsidRPr="00AC09B1">
              <w:rPr>
                <w:rFonts w:eastAsia="Calibri"/>
                <w:noProof/>
              </w:rPr>
              <w:t>тходов</w:t>
            </w:r>
            <w:r w:rsidRPr="00AC09B1">
              <w:rPr>
                <w:noProof/>
              </w:rPr>
              <w:t>,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в том числе утилизируемых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center"/>
            </w:pPr>
            <w:r w:rsidRPr="00AC09B1">
              <w:rPr>
                <w:bCs/>
              </w:rPr>
              <w:t>т/год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DE0B55" w:rsidRDefault="00DE0B55" w:rsidP="003E706D">
            <w:pPr>
              <w:ind w:left="-108" w:right="-108" w:firstLine="108"/>
              <w:jc w:val="center"/>
            </w:pPr>
            <w:r w:rsidRPr="00DE0B55">
              <w:t>3</w:t>
            </w:r>
            <w:r w:rsidR="003E706D">
              <w:t>4</w:t>
            </w:r>
            <w:r w:rsidRPr="00DE0B55">
              <w:t>6,</w:t>
            </w:r>
            <w:r w:rsidR="003E706D">
              <w:t>9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DE0B55" w:rsidP="004A61E4">
            <w:r>
              <w:t>6.6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C09B1">
              <w:rPr>
                <w:rFonts w:eastAsia="Calibri"/>
                <w:noProof/>
              </w:rPr>
              <w:t>Территории,требующие</w:t>
            </w:r>
            <w:r w:rsidRPr="00AC09B1">
              <w:rPr>
                <w:noProof/>
              </w:rPr>
              <w:t xml:space="preserve"> п</w:t>
            </w:r>
            <w:r w:rsidRPr="00AC09B1">
              <w:rPr>
                <w:rFonts w:eastAsia="Calibri"/>
                <w:noProof/>
              </w:rPr>
              <w:t xml:space="preserve">роведения </w:t>
            </w:r>
            <w:r w:rsidRPr="00AC09B1">
              <w:rPr>
                <w:noProof/>
              </w:rPr>
              <w:t>с</w:t>
            </w:r>
            <w:r w:rsidRPr="00AC09B1">
              <w:rPr>
                <w:rFonts w:eastAsia="Calibri"/>
                <w:noProof/>
              </w:rPr>
              <w:t>пециальныхмероприятийпо   инженерной</w:t>
            </w:r>
          </w:p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 xml:space="preserve">подготовке      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noProof/>
              </w:rPr>
              <w:t>га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  <w:rPr>
                <w:color w:val="FF0000"/>
              </w:rPr>
            </w:pPr>
            <w:r w:rsidRPr="00AC09B1">
              <w:rPr>
                <w:color w:val="FF0000"/>
              </w:rPr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DE0B55" w:rsidP="004A61E4">
            <w:r>
              <w:t>6.7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Потребностьвиныхвидахинженерного оборудования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center"/>
            </w:pPr>
            <w:r w:rsidRPr="00AC09B1">
              <w:rPr>
                <w:rFonts w:eastAsia="Calibri"/>
                <w:noProof/>
              </w:rPr>
              <w:t>соответствующие единицы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1C77F5">
        <w:tc>
          <w:tcPr>
            <w:tcW w:w="10295" w:type="dxa"/>
            <w:gridSpan w:val="5"/>
          </w:tcPr>
          <w:p w:rsidR="0085028F" w:rsidRPr="00AC09B1" w:rsidRDefault="0085028F" w:rsidP="004A61E4">
            <w:pPr>
              <w:ind w:firstLine="176"/>
              <w:rPr>
                <w:b/>
              </w:rPr>
            </w:pPr>
            <w:r w:rsidRPr="00AC09B1">
              <w:rPr>
                <w:b/>
              </w:rPr>
              <w:t>7. Охрана окружающей среды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7.1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ind w:left="-63"/>
              <w:jc w:val="both"/>
            </w:pPr>
            <w:r w:rsidRPr="00AC09B1">
              <w:rPr>
                <w:rFonts w:eastAsia="Calibri"/>
                <w:noProof/>
              </w:rPr>
              <w:t>Озеленениесанитарно-</w:t>
            </w:r>
            <w:r w:rsidRPr="00AC09B1">
              <w:rPr>
                <w:noProof/>
              </w:rPr>
              <w:t>з</w:t>
            </w:r>
            <w:r w:rsidRPr="00AC09B1">
              <w:rPr>
                <w:rFonts w:eastAsia="Calibri"/>
                <w:noProof/>
              </w:rPr>
              <w:t>ащитныхзон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noProof/>
              </w:rPr>
              <w:t>га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7.2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rFonts w:eastAsia="Calibri"/>
                <w:noProof/>
              </w:rPr>
              <w:t xml:space="preserve">Уровеньзагрязненияатмосферного воздуха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noProof/>
              </w:rPr>
              <w:t>% от ПДК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нет данных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7.3</w:t>
            </w:r>
          </w:p>
        </w:tc>
        <w:tc>
          <w:tcPr>
            <w:tcW w:w="4678" w:type="dxa"/>
          </w:tcPr>
          <w:p w:rsidR="0085028F" w:rsidRPr="00AC09B1" w:rsidRDefault="0085028F" w:rsidP="004A61E4">
            <w:r w:rsidRPr="00AC09B1">
              <w:rPr>
                <w:rFonts w:eastAsia="Calibri"/>
                <w:noProof/>
              </w:rPr>
              <w:t>Уровень шумового воздействия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noProof/>
              </w:rPr>
              <w:t>дБ</w:t>
            </w:r>
          </w:p>
        </w:tc>
        <w:tc>
          <w:tcPr>
            <w:tcW w:w="1985" w:type="dxa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нет данных</w:t>
            </w:r>
          </w:p>
        </w:tc>
      </w:tr>
      <w:tr w:rsidR="0085028F" w:rsidRPr="00AC09B1" w:rsidTr="0085028F">
        <w:tc>
          <w:tcPr>
            <w:tcW w:w="568" w:type="dxa"/>
          </w:tcPr>
          <w:p w:rsidR="0085028F" w:rsidRPr="00AC09B1" w:rsidRDefault="0085028F" w:rsidP="004A61E4">
            <w:r w:rsidRPr="00AC09B1">
              <w:t>7.4</w:t>
            </w:r>
          </w:p>
        </w:tc>
        <w:tc>
          <w:tcPr>
            <w:tcW w:w="4678" w:type="dxa"/>
          </w:tcPr>
          <w:p w:rsidR="0085028F" w:rsidRPr="00AC09B1" w:rsidRDefault="0085028F" w:rsidP="004A61E4">
            <w:pPr>
              <w:autoSpaceDE w:val="0"/>
              <w:autoSpaceDN w:val="0"/>
              <w:adjustRightInd w:val="0"/>
              <w:jc w:val="both"/>
            </w:pPr>
            <w:r w:rsidRPr="00AC09B1">
              <w:rPr>
                <w:noProof/>
              </w:rPr>
              <w:t xml:space="preserve">Территории, </w:t>
            </w:r>
            <w:r w:rsidRPr="00AC09B1">
              <w:rPr>
                <w:rFonts w:eastAsia="Calibri"/>
                <w:noProof/>
              </w:rPr>
              <w:t xml:space="preserve">требующиепроведения специальныхмероприятийпоохранеокружающей среды             </w:t>
            </w:r>
          </w:p>
        </w:tc>
        <w:tc>
          <w:tcPr>
            <w:tcW w:w="1241" w:type="dxa"/>
          </w:tcPr>
          <w:p w:rsidR="0085028F" w:rsidRPr="00AC09B1" w:rsidRDefault="0085028F" w:rsidP="004A61E4">
            <w:pPr>
              <w:jc w:val="center"/>
            </w:pPr>
            <w:r w:rsidRPr="00AC09B1">
              <w:rPr>
                <w:noProof/>
              </w:rPr>
              <w:t>га</w:t>
            </w:r>
          </w:p>
        </w:tc>
        <w:tc>
          <w:tcPr>
            <w:tcW w:w="1985" w:type="dxa"/>
            <w:vAlign w:val="center"/>
          </w:tcPr>
          <w:p w:rsidR="0085028F" w:rsidRPr="00AC09B1" w:rsidRDefault="0085028F" w:rsidP="004A61E4">
            <w:pPr>
              <w:ind w:left="-108" w:right="-108" w:firstLine="108"/>
              <w:jc w:val="center"/>
            </w:pPr>
          </w:p>
        </w:tc>
        <w:tc>
          <w:tcPr>
            <w:tcW w:w="1823" w:type="dxa"/>
            <w:vAlign w:val="center"/>
          </w:tcPr>
          <w:p w:rsidR="0085028F" w:rsidRPr="00AC09B1" w:rsidRDefault="00653BDE" w:rsidP="004A61E4">
            <w:pPr>
              <w:ind w:left="-108" w:right="-108" w:firstLine="108"/>
              <w:jc w:val="center"/>
            </w:pPr>
            <w:r w:rsidRPr="00AC09B1">
              <w:t>-</w:t>
            </w:r>
          </w:p>
        </w:tc>
      </w:tr>
    </w:tbl>
    <w:p w:rsidR="0085028F" w:rsidRPr="00C679FE" w:rsidRDefault="0085028F" w:rsidP="004A61E4">
      <w:pPr>
        <w:jc w:val="both"/>
      </w:pPr>
    </w:p>
    <w:p w:rsidR="0085028F" w:rsidRPr="00C679FE" w:rsidRDefault="0085028F" w:rsidP="004A61E4">
      <w:pPr>
        <w:pStyle w:val="af"/>
        <w:spacing w:before="0" w:after="0"/>
        <w:rPr>
          <w:rFonts w:eastAsia="Calibri"/>
          <w:b/>
          <w:bCs/>
          <w:noProof/>
        </w:rPr>
      </w:pPr>
    </w:p>
    <w:p w:rsidR="0085028F" w:rsidRPr="00C679FE" w:rsidRDefault="0085028F" w:rsidP="004A61E4">
      <w:pPr>
        <w:tabs>
          <w:tab w:val="num" w:pos="0"/>
        </w:tabs>
        <w:autoSpaceDE w:val="0"/>
        <w:autoSpaceDN w:val="0"/>
        <w:adjustRightInd w:val="0"/>
        <w:ind w:right="139" w:firstLine="426"/>
        <w:jc w:val="both"/>
      </w:pPr>
    </w:p>
    <w:sectPr w:rsidR="0085028F" w:rsidRPr="00C679FE" w:rsidSect="005A1C3E">
      <w:footerReference w:type="default" r:id="rId12"/>
      <w:headerReference w:type="first" r:id="rId13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32" w:rsidRDefault="00D11132" w:rsidP="007B7972">
      <w:r>
        <w:separator/>
      </w:r>
    </w:p>
  </w:endnote>
  <w:endnote w:type="continuationSeparator" w:id="0">
    <w:p w:rsidR="00D11132" w:rsidRDefault="00D11132" w:rsidP="007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font387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77">
    <w:charset w:val="CC"/>
    <w:family w:val="auto"/>
    <w:pitch w:val="variable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627"/>
    </w:sdtPr>
    <w:sdtEndPr/>
    <w:sdtContent>
      <w:p w:rsidR="000B5179" w:rsidRDefault="000B517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5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5179" w:rsidRDefault="000B51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32" w:rsidRDefault="00D11132" w:rsidP="007B7972">
      <w:r>
        <w:separator/>
      </w:r>
    </w:p>
  </w:footnote>
  <w:footnote w:type="continuationSeparator" w:id="0">
    <w:p w:rsidR="00D11132" w:rsidRDefault="00D11132" w:rsidP="007B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79" w:rsidRPr="00CB05C6" w:rsidRDefault="000B5179" w:rsidP="00CB05C6">
    <w:pPr>
      <w:ind w:right="17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ISOCPEUR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font387" w:eastAsia="Arial" w:hAnsi="font387" w:cs="font387"/>
        <w:sz w:val="18"/>
        <w:szCs w:val="26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font387" w:eastAsia="Arial" w:hAnsi="font387" w:cs="font387"/>
        <w:sz w:val="18"/>
        <w:szCs w:val="26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font387" w:eastAsia="Arial" w:hAnsi="font387" w:cs="font387"/>
        <w:sz w:val="18"/>
        <w:szCs w:val="26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font387"/>
        <w:sz w:val="18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lang w:val="ru-RU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lang w:val="ru-RU" w:eastAsia="ar-SA" w:bidi="ar-SA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ISOCPEU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ISOCPEU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ISOCPEU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ISOCPEU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ISOCPEU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ISOCPEU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ISOCPEU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ISOCPEU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ISOCPEUR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ru-RU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ru-RU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0"/>
        <w:shd w:val="clear" w:color="auto" w:fill="auto"/>
        <w:lang w:val="ru-RU" w:eastAsia="ar-SA" w:bidi="ar-SA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5"/>
        </w:tabs>
        <w:ind w:left="247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5"/>
        </w:tabs>
        <w:ind w:left="34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5"/>
        </w:tabs>
        <w:ind w:left="435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5"/>
        </w:tabs>
        <w:ind w:left="52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5"/>
        </w:tabs>
        <w:ind w:left="623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5"/>
        </w:tabs>
        <w:ind w:left="71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5"/>
        </w:tabs>
        <w:ind w:left="8115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8" w15:restartNumberingAfterBreak="0">
    <w:nsid w:val="00000028"/>
    <w:multiLevelType w:val="multilevel"/>
    <w:tmpl w:val="518CB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5AD7893"/>
    <w:multiLevelType w:val="hybridMultilevel"/>
    <w:tmpl w:val="264EE4CA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9FEC8FDC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5" w15:restartNumberingAfterBreak="0">
    <w:nsid w:val="0E53432E"/>
    <w:multiLevelType w:val="hybridMultilevel"/>
    <w:tmpl w:val="182A603A"/>
    <w:lvl w:ilvl="0" w:tplc="981E27A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6" w15:restartNumberingAfterBreak="0">
    <w:nsid w:val="13E165E4"/>
    <w:multiLevelType w:val="hybridMultilevel"/>
    <w:tmpl w:val="5912610E"/>
    <w:lvl w:ilvl="0" w:tplc="15AA5D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C33999"/>
    <w:multiLevelType w:val="hybridMultilevel"/>
    <w:tmpl w:val="BD6A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CC32AC"/>
    <w:multiLevelType w:val="hybridMultilevel"/>
    <w:tmpl w:val="6F06C878"/>
    <w:lvl w:ilvl="0" w:tplc="981E27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1FA64ABD"/>
    <w:multiLevelType w:val="hybridMultilevel"/>
    <w:tmpl w:val="07EC4D64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5F49D4"/>
    <w:multiLevelType w:val="hybridMultilevel"/>
    <w:tmpl w:val="0660D21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1" w15:restartNumberingAfterBreak="0">
    <w:nsid w:val="2DF131D4"/>
    <w:multiLevelType w:val="hybridMultilevel"/>
    <w:tmpl w:val="BD585C48"/>
    <w:lvl w:ilvl="0" w:tplc="C6E4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E41CC4"/>
    <w:multiLevelType w:val="hybridMultilevel"/>
    <w:tmpl w:val="EFDEC72C"/>
    <w:lvl w:ilvl="0" w:tplc="969E91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330178AF"/>
    <w:multiLevelType w:val="hybridMultilevel"/>
    <w:tmpl w:val="5EAA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4C17C1"/>
    <w:multiLevelType w:val="hybridMultilevel"/>
    <w:tmpl w:val="091AA0C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5" w15:restartNumberingAfterBreak="0">
    <w:nsid w:val="35081EF1"/>
    <w:multiLevelType w:val="hybridMultilevel"/>
    <w:tmpl w:val="6314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4682F"/>
    <w:multiLevelType w:val="hybridMultilevel"/>
    <w:tmpl w:val="412A59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7" w15:restartNumberingAfterBreak="0">
    <w:nsid w:val="36B575B2"/>
    <w:multiLevelType w:val="hybridMultilevel"/>
    <w:tmpl w:val="FA1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B04375"/>
    <w:multiLevelType w:val="hybridMultilevel"/>
    <w:tmpl w:val="318E670A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B917AD"/>
    <w:multiLevelType w:val="hybridMultilevel"/>
    <w:tmpl w:val="2F9CF286"/>
    <w:lvl w:ilvl="0" w:tplc="ABFC6C68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46544322"/>
    <w:multiLevelType w:val="hybridMultilevel"/>
    <w:tmpl w:val="7D524E7C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6F2053B"/>
    <w:multiLevelType w:val="hybridMultilevel"/>
    <w:tmpl w:val="A8623A64"/>
    <w:lvl w:ilvl="0" w:tplc="F9A00C7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A142C"/>
    <w:multiLevelType w:val="hybridMultilevel"/>
    <w:tmpl w:val="099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2F70B7"/>
    <w:multiLevelType w:val="hybridMultilevel"/>
    <w:tmpl w:val="ECB4717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4" w15:restartNumberingAfterBreak="0">
    <w:nsid w:val="5EF76C04"/>
    <w:multiLevelType w:val="hybridMultilevel"/>
    <w:tmpl w:val="593CA68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5" w15:restartNumberingAfterBreak="0">
    <w:nsid w:val="5F865D08"/>
    <w:multiLevelType w:val="hybridMultilevel"/>
    <w:tmpl w:val="AF96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920337"/>
    <w:multiLevelType w:val="hybridMultilevel"/>
    <w:tmpl w:val="2110BBEE"/>
    <w:lvl w:ilvl="0" w:tplc="981E27A8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7" w15:restartNumberingAfterBreak="0">
    <w:nsid w:val="62A7707C"/>
    <w:multiLevelType w:val="hybridMultilevel"/>
    <w:tmpl w:val="22F2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154AB"/>
    <w:multiLevelType w:val="hybridMultilevel"/>
    <w:tmpl w:val="BB94C0EC"/>
    <w:lvl w:ilvl="0" w:tplc="15AA5D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C5DF3"/>
    <w:multiLevelType w:val="hybridMultilevel"/>
    <w:tmpl w:val="76D08938"/>
    <w:lvl w:ilvl="0" w:tplc="ED9C30E4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2D14A0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750"/>
        </w:tabs>
        <w:ind w:left="7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 w15:restartNumberingAfterBreak="0">
    <w:nsid w:val="6F8A5ADB"/>
    <w:multiLevelType w:val="hybridMultilevel"/>
    <w:tmpl w:val="9188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F7C5D"/>
    <w:multiLevelType w:val="hybridMultilevel"/>
    <w:tmpl w:val="A036B0A8"/>
    <w:lvl w:ilvl="0" w:tplc="981E27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70B941CD"/>
    <w:multiLevelType w:val="hybridMultilevel"/>
    <w:tmpl w:val="428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B4141"/>
    <w:multiLevelType w:val="hybridMultilevel"/>
    <w:tmpl w:val="53E88666"/>
    <w:lvl w:ilvl="0" w:tplc="72AA4AB0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55" w15:restartNumberingAfterBreak="0">
    <w:nsid w:val="78FC3663"/>
    <w:multiLevelType w:val="hybridMultilevel"/>
    <w:tmpl w:val="4F90D362"/>
    <w:lvl w:ilvl="0" w:tplc="981E2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44"/>
  </w:num>
  <w:num w:numId="4">
    <w:abstractNumId w:val="24"/>
  </w:num>
  <w:num w:numId="5">
    <w:abstractNumId w:val="43"/>
  </w:num>
  <w:num w:numId="6">
    <w:abstractNumId w:val="30"/>
  </w:num>
  <w:num w:numId="7">
    <w:abstractNumId w:val="34"/>
  </w:num>
  <w:num w:numId="8">
    <w:abstractNumId w:val="49"/>
  </w:num>
  <w:num w:numId="9">
    <w:abstractNumId w:val="45"/>
  </w:num>
  <w:num w:numId="10">
    <w:abstractNumId w:val="33"/>
  </w:num>
  <w:num w:numId="11">
    <w:abstractNumId w:val="47"/>
  </w:num>
  <w:num w:numId="12">
    <w:abstractNumId w:val="48"/>
  </w:num>
  <w:num w:numId="13">
    <w:abstractNumId w:val="26"/>
  </w:num>
  <w:num w:numId="14">
    <w:abstractNumId w:val="25"/>
  </w:num>
  <w:num w:numId="15">
    <w:abstractNumId w:val="29"/>
  </w:num>
  <w:num w:numId="16">
    <w:abstractNumId w:val="54"/>
  </w:num>
  <w:num w:numId="17">
    <w:abstractNumId w:val="32"/>
  </w:num>
  <w:num w:numId="18">
    <w:abstractNumId w:val="40"/>
  </w:num>
  <w:num w:numId="19">
    <w:abstractNumId w:val="46"/>
  </w:num>
  <w:num w:numId="20">
    <w:abstractNumId w:val="39"/>
  </w:num>
  <w:num w:numId="21">
    <w:abstractNumId w:val="42"/>
  </w:num>
  <w:num w:numId="22">
    <w:abstractNumId w:val="18"/>
  </w:num>
  <w:num w:numId="23">
    <w:abstractNumId w:val="36"/>
  </w:num>
  <w:num w:numId="24">
    <w:abstractNumId w:val="35"/>
  </w:num>
  <w:num w:numId="25">
    <w:abstractNumId w:val="51"/>
  </w:num>
  <w:num w:numId="26">
    <w:abstractNumId w:val="27"/>
  </w:num>
  <w:num w:numId="27">
    <w:abstractNumId w:val="38"/>
  </w:num>
  <w:num w:numId="28">
    <w:abstractNumId w:val="53"/>
  </w:num>
  <w:num w:numId="29">
    <w:abstractNumId w:val="37"/>
  </w:num>
  <w:num w:numId="30">
    <w:abstractNumId w:val="0"/>
  </w:num>
  <w:num w:numId="31">
    <w:abstractNumId w:val="4"/>
  </w:num>
  <w:num w:numId="32">
    <w:abstractNumId w:val="14"/>
  </w:num>
  <w:num w:numId="33">
    <w:abstractNumId w:val="50"/>
  </w:num>
  <w:num w:numId="34">
    <w:abstractNumId w:val="52"/>
  </w:num>
  <w:num w:numId="35">
    <w:abstractNumId w:val="55"/>
  </w:num>
  <w:num w:numId="36">
    <w:abstractNumId w:val="28"/>
  </w:num>
  <w:num w:numId="37">
    <w:abstractNumId w:val="3"/>
  </w:num>
  <w:num w:numId="38">
    <w:abstractNumId w:val="15"/>
  </w:num>
  <w:num w:numId="39">
    <w:abstractNumId w:val="16"/>
  </w:num>
  <w:num w:numId="40">
    <w:abstractNumId w:val="17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1"/>
  </w:num>
  <w:num w:numId="47">
    <w:abstractNumId w:val="2"/>
  </w:num>
  <w:num w:numId="48">
    <w:abstractNumId w:val="7"/>
  </w:num>
  <w:num w:numId="49">
    <w:abstractNumId w:val="8"/>
  </w:num>
  <w:num w:numId="50">
    <w:abstractNumId w:val="9"/>
  </w:num>
  <w:num w:numId="51">
    <w:abstractNumId w:val="10"/>
  </w:num>
  <w:num w:numId="52">
    <w:abstractNumId w:val="11"/>
  </w:num>
  <w:num w:numId="53">
    <w:abstractNumId w:val="12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3"/>
    <w:rsid w:val="00002B8F"/>
    <w:rsid w:val="00002BD5"/>
    <w:rsid w:val="00002F79"/>
    <w:rsid w:val="00004DE3"/>
    <w:rsid w:val="00005E1E"/>
    <w:rsid w:val="00006855"/>
    <w:rsid w:val="00007DDB"/>
    <w:rsid w:val="00010272"/>
    <w:rsid w:val="00010CAA"/>
    <w:rsid w:val="0001146E"/>
    <w:rsid w:val="00012B31"/>
    <w:rsid w:val="00013A7D"/>
    <w:rsid w:val="00014658"/>
    <w:rsid w:val="00014CB0"/>
    <w:rsid w:val="00015662"/>
    <w:rsid w:val="00015E93"/>
    <w:rsid w:val="0001759D"/>
    <w:rsid w:val="000207C6"/>
    <w:rsid w:val="0002236E"/>
    <w:rsid w:val="000224EA"/>
    <w:rsid w:val="00022A3B"/>
    <w:rsid w:val="000250E2"/>
    <w:rsid w:val="00027155"/>
    <w:rsid w:val="00027611"/>
    <w:rsid w:val="00030BDB"/>
    <w:rsid w:val="00032BF4"/>
    <w:rsid w:val="00032D5A"/>
    <w:rsid w:val="0003359F"/>
    <w:rsid w:val="00034837"/>
    <w:rsid w:val="00034CC2"/>
    <w:rsid w:val="00036892"/>
    <w:rsid w:val="000422D9"/>
    <w:rsid w:val="00043260"/>
    <w:rsid w:val="00043953"/>
    <w:rsid w:val="00043C32"/>
    <w:rsid w:val="00044CC8"/>
    <w:rsid w:val="00044CFD"/>
    <w:rsid w:val="000465B1"/>
    <w:rsid w:val="00046BA4"/>
    <w:rsid w:val="00047C2C"/>
    <w:rsid w:val="00047E9E"/>
    <w:rsid w:val="000501E2"/>
    <w:rsid w:val="000507AD"/>
    <w:rsid w:val="0005225B"/>
    <w:rsid w:val="000526A9"/>
    <w:rsid w:val="000533E7"/>
    <w:rsid w:val="000534E9"/>
    <w:rsid w:val="00053EB9"/>
    <w:rsid w:val="00054A87"/>
    <w:rsid w:val="0005591A"/>
    <w:rsid w:val="00055F83"/>
    <w:rsid w:val="0005676E"/>
    <w:rsid w:val="0005724C"/>
    <w:rsid w:val="000607B8"/>
    <w:rsid w:val="000615C2"/>
    <w:rsid w:val="000618E9"/>
    <w:rsid w:val="0006237D"/>
    <w:rsid w:val="0006293C"/>
    <w:rsid w:val="000643BC"/>
    <w:rsid w:val="0006501E"/>
    <w:rsid w:val="00065C7A"/>
    <w:rsid w:val="00067466"/>
    <w:rsid w:val="00067A5F"/>
    <w:rsid w:val="00070AA4"/>
    <w:rsid w:val="00070ED0"/>
    <w:rsid w:val="00071850"/>
    <w:rsid w:val="000721EB"/>
    <w:rsid w:val="000721FF"/>
    <w:rsid w:val="00073508"/>
    <w:rsid w:val="000740F1"/>
    <w:rsid w:val="00075E72"/>
    <w:rsid w:val="00077762"/>
    <w:rsid w:val="00080279"/>
    <w:rsid w:val="000811D3"/>
    <w:rsid w:val="000812BC"/>
    <w:rsid w:val="00081530"/>
    <w:rsid w:val="0008164F"/>
    <w:rsid w:val="000832FE"/>
    <w:rsid w:val="0008330D"/>
    <w:rsid w:val="000840E2"/>
    <w:rsid w:val="00086771"/>
    <w:rsid w:val="00090EE3"/>
    <w:rsid w:val="00092E11"/>
    <w:rsid w:val="0009432B"/>
    <w:rsid w:val="000946E3"/>
    <w:rsid w:val="00095403"/>
    <w:rsid w:val="00095A36"/>
    <w:rsid w:val="000A1742"/>
    <w:rsid w:val="000A25AC"/>
    <w:rsid w:val="000A3BF4"/>
    <w:rsid w:val="000A3CBB"/>
    <w:rsid w:val="000A4515"/>
    <w:rsid w:val="000A4A63"/>
    <w:rsid w:val="000A52C9"/>
    <w:rsid w:val="000A66CE"/>
    <w:rsid w:val="000B0377"/>
    <w:rsid w:val="000B0B84"/>
    <w:rsid w:val="000B1845"/>
    <w:rsid w:val="000B24A8"/>
    <w:rsid w:val="000B3B3B"/>
    <w:rsid w:val="000B4908"/>
    <w:rsid w:val="000B4E42"/>
    <w:rsid w:val="000B4F90"/>
    <w:rsid w:val="000B5179"/>
    <w:rsid w:val="000B5854"/>
    <w:rsid w:val="000B6F09"/>
    <w:rsid w:val="000B7575"/>
    <w:rsid w:val="000B7E88"/>
    <w:rsid w:val="000C246D"/>
    <w:rsid w:val="000C3287"/>
    <w:rsid w:val="000C4A91"/>
    <w:rsid w:val="000C4C36"/>
    <w:rsid w:val="000C5A4A"/>
    <w:rsid w:val="000D0748"/>
    <w:rsid w:val="000D09CB"/>
    <w:rsid w:val="000D0E4F"/>
    <w:rsid w:val="000D0F57"/>
    <w:rsid w:val="000D48C5"/>
    <w:rsid w:val="000D5DC7"/>
    <w:rsid w:val="000D61AD"/>
    <w:rsid w:val="000E133D"/>
    <w:rsid w:val="000E1AD5"/>
    <w:rsid w:val="000E1B0F"/>
    <w:rsid w:val="000E211B"/>
    <w:rsid w:val="000E29C1"/>
    <w:rsid w:val="000E32C3"/>
    <w:rsid w:val="000E353E"/>
    <w:rsid w:val="000E4729"/>
    <w:rsid w:val="000E511F"/>
    <w:rsid w:val="000E524A"/>
    <w:rsid w:val="000E5A8B"/>
    <w:rsid w:val="000E6166"/>
    <w:rsid w:val="000E666C"/>
    <w:rsid w:val="000E6803"/>
    <w:rsid w:val="000E7425"/>
    <w:rsid w:val="000E7846"/>
    <w:rsid w:val="000F07A3"/>
    <w:rsid w:val="000F0B1D"/>
    <w:rsid w:val="000F1553"/>
    <w:rsid w:val="000F2CAD"/>
    <w:rsid w:val="000F5274"/>
    <w:rsid w:val="000F5B4D"/>
    <w:rsid w:val="000F6B46"/>
    <w:rsid w:val="00100247"/>
    <w:rsid w:val="00100261"/>
    <w:rsid w:val="00100D96"/>
    <w:rsid w:val="0010125C"/>
    <w:rsid w:val="00101848"/>
    <w:rsid w:val="00102A9E"/>
    <w:rsid w:val="00103035"/>
    <w:rsid w:val="0010345E"/>
    <w:rsid w:val="001050F0"/>
    <w:rsid w:val="001053E0"/>
    <w:rsid w:val="0010544B"/>
    <w:rsid w:val="00106F66"/>
    <w:rsid w:val="00110D71"/>
    <w:rsid w:val="00111DF4"/>
    <w:rsid w:val="00111EC9"/>
    <w:rsid w:val="00112BF7"/>
    <w:rsid w:val="001152E9"/>
    <w:rsid w:val="00116913"/>
    <w:rsid w:val="00116EA7"/>
    <w:rsid w:val="00117C64"/>
    <w:rsid w:val="0012019C"/>
    <w:rsid w:val="0012147D"/>
    <w:rsid w:val="001215D0"/>
    <w:rsid w:val="001253B4"/>
    <w:rsid w:val="0012614E"/>
    <w:rsid w:val="00126448"/>
    <w:rsid w:val="00130733"/>
    <w:rsid w:val="00130974"/>
    <w:rsid w:val="001318CB"/>
    <w:rsid w:val="00131CC6"/>
    <w:rsid w:val="00132111"/>
    <w:rsid w:val="00132EC5"/>
    <w:rsid w:val="00133FBC"/>
    <w:rsid w:val="00136204"/>
    <w:rsid w:val="001371BA"/>
    <w:rsid w:val="00137B8B"/>
    <w:rsid w:val="0014119C"/>
    <w:rsid w:val="00144087"/>
    <w:rsid w:val="00144501"/>
    <w:rsid w:val="00144629"/>
    <w:rsid w:val="001457C0"/>
    <w:rsid w:val="0014583A"/>
    <w:rsid w:val="00145BA5"/>
    <w:rsid w:val="00145CA3"/>
    <w:rsid w:val="00146BA2"/>
    <w:rsid w:val="0014766D"/>
    <w:rsid w:val="00150F4F"/>
    <w:rsid w:val="00151198"/>
    <w:rsid w:val="00151BEE"/>
    <w:rsid w:val="00151E24"/>
    <w:rsid w:val="00151F44"/>
    <w:rsid w:val="00151F8C"/>
    <w:rsid w:val="00152119"/>
    <w:rsid w:val="00152941"/>
    <w:rsid w:val="00152DBB"/>
    <w:rsid w:val="00152E1A"/>
    <w:rsid w:val="00154C78"/>
    <w:rsid w:val="00156542"/>
    <w:rsid w:val="00156E01"/>
    <w:rsid w:val="00157D7D"/>
    <w:rsid w:val="00157FDE"/>
    <w:rsid w:val="001600B7"/>
    <w:rsid w:val="00160E54"/>
    <w:rsid w:val="00162DF6"/>
    <w:rsid w:val="00163D8A"/>
    <w:rsid w:val="00165A60"/>
    <w:rsid w:val="00165E80"/>
    <w:rsid w:val="0016736B"/>
    <w:rsid w:val="00167C4F"/>
    <w:rsid w:val="00170E01"/>
    <w:rsid w:val="001746D4"/>
    <w:rsid w:val="001775FC"/>
    <w:rsid w:val="00181BEE"/>
    <w:rsid w:val="0018208E"/>
    <w:rsid w:val="00182AA2"/>
    <w:rsid w:val="00182AE7"/>
    <w:rsid w:val="00183708"/>
    <w:rsid w:val="00183CA3"/>
    <w:rsid w:val="001853A4"/>
    <w:rsid w:val="0018569E"/>
    <w:rsid w:val="001864D6"/>
    <w:rsid w:val="001869EF"/>
    <w:rsid w:val="00187415"/>
    <w:rsid w:val="00190185"/>
    <w:rsid w:val="001902CC"/>
    <w:rsid w:val="0019271D"/>
    <w:rsid w:val="00193B23"/>
    <w:rsid w:val="00195210"/>
    <w:rsid w:val="00196382"/>
    <w:rsid w:val="00197D2A"/>
    <w:rsid w:val="001A36C2"/>
    <w:rsid w:val="001A36F7"/>
    <w:rsid w:val="001A5534"/>
    <w:rsid w:val="001A5B64"/>
    <w:rsid w:val="001A62C0"/>
    <w:rsid w:val="001A71A6"/>
    <w:rsid w:val="001A7AAD"/>
    <w:rsid w:val="001B089C"/>
    <w:rsid w:val="001B0B89"/>
    <w:rsid w:val="001B26D4"/>
    <w:rsid w:val="001B37E0"/>
    <w:rsid w:val="001B455E"/>
    <w:rsid w:val="001B4CD5"/>
    <w:rsid w:val="001B572C"/>
    <w:rsid w:val="001B79D5"/>
    <w:rsid w:val="001C0301"/>
    <w:rsid w:val="001C03D5"/>
    <w:rsid w:val="001C14D4"/>
    <w:rsid w:val="001C28BC"/>
    <w:rsid w:val="001C296D"/>
    <w:rsid w:val="001C4222"/>
    <w:rsid w:val="001C43A5"/>
    <w:rsid w:val="001C46EF"/>
    <w:rsid w:val="001C4A34"/>
    <w:rsid w:val="001C4A7D"/>
    <w:rsid w:val="001C513D"/>
    <w:rsid w:val="001C5DE5"/>
    <w:rsid w:val="001C69DC"/>
    <w:rsid w:val="001C6CED"/>
    <w:rsid w:val="001C7797"/>
    <w:rsid w:val="001C77F5"/>
    <w:rsid w:val="001D08F2"/>
    <w:rsid w:val="001D1327"/>
    <w:rsid w:val="001D138C"/>
    <w:rsid w:val="001D326F"/>
    <w:rsid w:val="001D32DC"/>
    <w:rsid w:val="001D4159"/>
    <w:rsid w:val="001D515D"/>
    <w:rsid w:val="001D60E9"/>
    <w:rsid w:val="001D64CC"/>
    <w:rsid w:val="001D6A49"/>
    <w:rsid w:val="001E00EC"/>
    <w:rsid w:val="001E1EE8"/>
    <w:rsid w:val="001E1FB7"/>
    <w:rsid w:val="001E2425"/>
    <w:rsid w:val="001E2797"/>
    <w:rsid w:val="001E4BA6"/>
    <w:rsid w:val="001E4D76"/>
    <w:rsid w:val="001E51A6"/>
    <w:rsid w:val="001E6D95"/>
    <w:rsid w:val="001E70DD"/>
    <w:rsid w:val="001F005F"/>
    <w:rsid w:val="001F1A27"/>
    <w:rsid w:val="001F1FAB"/>
    <w:rsid w:val="001F282C"/>
    <w:rsid w:val="001F376A"/>
    <w:rsid w:val="001F391A"/>
    <w:rsid w:val="001F3E04"/>
    <w:rsid w:val="001F49BE"/>
    <w:rsid w:val="001F4D8B"/>
    <w:rsid w:val="001F5DA5"/>
    <w:rsid w:val="001F68E4"/>
    <w:rsid w:val="001F725F"/>
    <w:rsid w:val="001F7262"/>
    <w:rsid w:val="001F7AA8"/>
    <w:rsid w:val="002001D7"/>
    <w:rsid w:val="00200D27"/>
    <w:rsid w:val="00201251"/>
    <w:rsid w:val="00201DA5"/>
    <w:rsid w:val="00202495"/>
    <w:rsid w:val="002025A6"/>
    <w:rsid w:val="00202943"/>
    <w:rsid w:val="00203B26"/>
    <w:rsid w:val="00204EF1"/>
    <w:rsid w:val="00212849"/>
    <w:rsid w:val="002145DE"/>
    <w:rsid w:val="002163F3"/>
    <w:rsid w:val="00216F9D"/>
    <w:rsid w:val="00217565"/>
    <w:rsid w:val="0022001D"/>
    <w:rsid w:val="002201C6"/>
    <w:rsid w:val="002201FC"/>
    <w:rsid w:val="00225717"/>
    <w:rsid w:val="00225B85"/>
    <w:rsid w:val="002267D8"/>
    <w:rsid w:val="002276B2"/>
    <w:rsid w:val="00231D58"/>
    <w:rsid w:val="00232BFB"/>
    <w:rsid w:val="0023448A"/>
    <w:rsid w:val="00235D36"/>
    <w:rsid w:val="0023688C"/>
    <w:rsid w:val="00236C4F"/>
    <w:rsid w:val="00240603"/>
    <w:rsid w:val="002424D5"/>
    <w:rsid w:val="002429A9"/>
    <w:rsid w:val="002429E0"/>
    <w:rsid w:val="0024631B"/>
    <w:rsid w:val="00246F37"/>
    <w:rsid w:val="00247349"/>
    <w:rsid w:val="00247F8B"/>
    <w:rsid w:val="0025205B"/>
    <w:rsid w:val="00252827"/>
    <w:rsid w:val="00253BC7"/>
    <w:rsid w:val="0025578C"/>
    <w:rsid w:val="002573D3"/>
    <w:rsid w:val="00257D48"/>
    <w:rsid w:val="00257F83"/>
    <w:rsid w:val="00260DE9"/>
    <w:rsid w:val="00261C02"/>
    <w:rsid w:val="00261C7B"/>
    <w:rsid w:val="002636FB"/>
    <w:rsid w:val="00264AB0"/>
    <w:rsid w:val="00264B1B"/>
    <w:rsid w:val="00270041"/>
    <w:rsid w:val="002702CA"/>
    <w:rsid w:val="0027045F"/>
    <w:rsid w:val="00272632"/>
    <w:rsid w:val="00272E57"/>
    <w:rsid w:val="00274768"/>
    <w:rsid w:val="002756D1"/>
    <w:rsid w:val="00275E28"/>
    <w:rsid w:val="0027730F"/>
    <w:rsid w:val="00277A7D"/>
    <w:rsid w:val="00277DE7"/>
    <w:rsid w:val="0028078F"/>
    <w:rsid w:val="00281452"/>
    <w:rsid w:val="00281D36"/>
    <w:rsid w:val="00281EDC"/>
    <w:rsid w:val="00282BA8"/>
    <w:rsid w:val="0028495F"/>
    <w:rsid w:val="00285276"/>
    <w:rsid w:val="00286482"/>
    <w:rsid w:val="00286AC8"/>
    <w:rsid w:val="00286B3F"/>
    <w:rsid w:val="0028753B"/>
    <w:rsid w:val="002877BE"/>
    <w:rsid w:val="00290D5D"/>
    <w:rsid w:val="00291440"/>
    <w:rsid w:val="00291EAD"/>
    <w:rsid w:val="00292DBE"/>
    <w:rsid w:val="002934AF"/>
    <w:rsid w:val="002938AD"/>
    <w:rsid w:val="00294522"/>
    <w:rsid w:val="0029543F"/>
    <w:rsid w:val="00296214"/>
    <w:rsid w:val="00296916"/>
    <w:rsid w:val="00297F44"/>
    <w:rsid w:val="002A04D3"/>
    <w:rsid w:val="002A0E15"/>
    <w:rsid w:val="002A125F"/>
    <w:rsid w:val="002A223B"/>
    <w:rsid w:val="002A3190"/>
    <w:rsid w:val="002A36C6"/>
    <w:rsid w:val="002A3C96"/>
    <w:rsid w:val="002A52CC"/>
    <w:rsid w:val="002A69B5"/>
    <w:rsid w:val="002A7863"/>
    <w:rsid w:val="002A7C1C"/>
    <w:rsid w:val="002A7CA5"/>
    <w:rsid w:val="002A7D28"/>
    <w:rsid w:val="002B04C4"/>
    <w:rsid w:val="002B0F90"/>
    <w:rsid w:val="002B27C2"/>
    <w:rsid w:val="002B3BD3"/>
    <w:rsid w:val="002B4FD1"/>
    <w:rsid w:val="002B6328"/>
    <w:rsid w:val="002B6B1E"/>
    <w:rsid w:val="002B6C66"/>
    <w:rsid w:val="002B73CC"/>
    <w:rsid w:val="002B7841"/>
    <w:rsid w:val="002C055A"/>
    <w:rsid w:val="002C1B51"/>
    <w:rsid w:val="002C2193"/>
    <w:rsid w:val="002C2415"/>
    <w:rsid w:val="002C2C27"/>
    <w:rsid w:val="002C3124"/>
    <w:rsid w:val="002C32E0"/>
    <w:rsid w:val="002C4353"/>
    <w:rsid w:val="002C48AD"/>
    <w:rsid w:val="002C575E"/>
    <w:rsid w:val="002C7B07"/>
    <w:rsid w:val="002C7E22"/>
    <w:rsid w:val="002D04FB"/>
    <w:rsid w:val="002D167C"/>
    <w:rsid w:val="002D1948"/>
    <w:rsid w:val="002D1BE8"/>
    <w:rsid w:val="002D3F6E"/>
    <w:rsid w:val="002D422C"/>
    <w:rsid w:val="002D526A"/>
    <w:rsid w:val="002D5FE9"/>
    <w:rsid w:val="002E0220"/>
    <w:rsid w:val="002E04A3"/>
    <w:rsid w:val="002E1540"/>
    <w:rsid w:val="002E30D5"/>
    <w:rsid w:val="002E3CF1"/>
    <w:rsid w:val="002E5138"/>
    <w:rsid w:val="002E5309"/>
    <w:rsid w:val="002E6229"/>
    <w:rsid w:val="002E6C55"/>
    <w:rsid w:val="002E6E98"/>
    <w:rsid w:val="002E70E9"/>
    <w:rsid w:val="002F06FE"/>
    <w:rsid w:val="002F076A"/>
    <w:rsid w:val="002F07EA"/>
    <w:rsid w:val="002F2BA6"/>
    <w:rsid w:val="002F2C0C"/>
    <w:rsid w:val="002F326D"/>
    <w:rsid w:val="002F3925"/>
    <w:rsid w:val="002F3AFD"/>
    <w:rsid w:val="002F5053"/>
    <w:rsid w:val="002F5D27"/>
    <w:rsid w:val="002F6273"/>
    <w:rsid w:val="002F62D5"/>
    <w:rsid w:val="002F7B32"/>
    <w:rsid w:val="0030032A"/>
    <w:rsid w:val="003029AB"/>
    <w:rsid w:val="003029F9"/>
    <w:rsid w:val="0030418C"/>
    <w:rsid w:val="003055E8"/>
    <w:rsid w:val="0030690A"/>
    <w:rsid w:val="00306AE7"/>
    <w:rsid w:val="003074D0"/>
    <w:rsid w:val="0030774C"/>
    <w:rsid w:val="003106E5"/>
    <w:rsid w:val="00310BA7"/>
    <w:rsid w:val="00311198"/>
    <w:rsid w:val="0031452A"/>
    <w:rsid w:val="00315691"/>
    <w:rsid w:val="00315E44"/>
    <w:rsid w:val="00316B92"/>
    <w:rsid w:val="00316CB5"/>
    <w:rsid w:val="00317388"/>
    <w:rsid w:val="00320703"/>
    <w:rsid w:val="00320765"/>
    <w:rsid w:val="00321AAF"/>
    <w:rsid w:val="00322766"/>
    <w:rsid w:val="00322E37"/>
    <w:rsid w:val="00323DE5"/>
    <w:rsid w:val="00324F63"/>
    <w:rsid w:val="003263B2"/>
    <w:rsid w:val="0032651E"/>
    <w:rsid w:val="00326F52"/>
    <w:rsid w:val="003272C9"/>
    <w:rsid w:val="00327C7F"/>
    <w:rsid w:val="0033007D"/>
    <w:rsid w:val="0033063D"/>
    <w:rsid w:val="0033142D"/>
    <w:rsid w:val="00331D46"/>
    <w:rsid w:val="00333FF1"/>
    <w:rsid w:val="003356BE"/>
    <w:rsid w:val="003369C1"/>
    <w:rsid w:val="00337ABA"/>
    <w:rsid w:val="00341C1C"/>
    <w:rsid w:val="00342976"/>
    <w:rsid w:val="00343135"/>
    <w:rsid w:val="003432E9"/>
    <w:rsid w:val="00343323"/>
    <w:rsid w:val="0034340E"/>
    <w:rsid w:val="003437CE"/>
    <w:rsid w:val="00343B4D"/>
    <w:rsid w:val="00343BE8"/>
    <w:rsid w:val="00346231"/>
    <w:rsid w:val="003463E6"/>
    <w:rsid w:val="003474F0"/>
    <w:rsid w:val="0034775B"/>
    <w:rsid w:val="003478AB"/>
    <w:rsid w:val="00347FEB"/>
    <w:rsid w:val="003509D9"/>
    <w:rsid w:val="0035102E"/>
    <w:rsid w:val="00351F9E"/>
    <w:rsid w:val="003543E7"/>
    <w:rsid w:val="00354C34"/>
    <w:rsid w:val="00356036"/>
    <w:rsid w:val="003574AB"/>
    <w:rsid w:val="003577C6"/>
    <w:rsid w:val="00360048"/>
    <w:rsid w:val="003603CE"/>
    <w:rsid w:val="00361B12"/>
    <w:rsid w:val="00361D42"/>
    <w:rsid w:val="0036269E"/>
    <w:rsid w:val="00362BD6"/>
    <w:rsid w:val="00362F58"/>
    <w:rsid w:val="003632CA"/>
    <w:rsid w:val="00363EE5"/>
    <w:rsid w:val="003644C4"/>
    <w:rsid w:val="00364768"/>
    <w:rsid w:val="00367867"/>
    <w:rsid w:val="00370183"/>
    <w:rsid w:val="003710FA"/>
    <w:rsid w:val="00371A03"/>
    <w:rsid w:val="00373D19"/>
    <w:rsid w:val="00374B1B"/>
    <w:rsid w:val="00374BC8"/>
    <w:rsid w:val="003751F9"/>
    <w:rsid w:val="00375BD4"/>
    <w:rsid w:val="00377374"/>
    <w:rsid w:val="003774AC"/>
    <w:rsid w:val="00377A32"/>
    <w:rsid w:val="003804A2"/>
    <w:rsid w:val="00380F9B"/>
    <w:rsid w:val="00381DEB"/>
    <w:rsid w:val="00382DC3"/>
    <w:rsid w:val="00382FA9"/>
    <w:rsid w:val="00384684"/>
    <w:rsid w:val="00385900"/>
    <w:rsid w:val="00386A87"/>
    <w:rsid w:val="0039102A"/>
    <w:rsid w:val="00391070"/>
    <w:rsid w:val="00392000"/>
    <w:rsid w:val="00392B54"/>
    <w:rsid w:val="00393DEC"/>
    <w:rsid w:val="003944E1"/>
    <w:rsid w:val="00394686"/>
    <w:rsid w:val="00394851"/>
    <w:rsid w:val="00395699"/>
    <w:rsid w:val="0039591E"/>
    <w:rsid w:val="00395D76"/>
    <w:rsid w:val="00396C99"/>
    <w:rsid w:val="003A13AF"/>
    <w:rsid w:val="003A186A"/>
    <w:rsid w:val="003A21AF"/>
    <w:rsid w:val="003A2D9A"/>
    <w:rsid w:val="003A3A94"/>
    <w:rsid w:val="003A4DE7"/>
    <w:rsid w:val="003A4E55"/>
    <w:rsid w:val="003B22DA"/>
    <w:rsid w:val="003B2388"/>
    <w:rsid w:val="003B26E9"/>
    <w:rsid w:val="003B34A1"/>
    <w:rsid w:val="003B36F2"/>
    <w:rsid w:val="003B404D"/>
    <w:rsid w:val="003B44FC"/>
    <w:rsid w:val="003B5102"/>
    <w:rsid w:val="003B69DE"/>
    <w:rsid w:val="003B7826"/>
    <w:rsid w:val="003C1ED8"/>
    <w:rsid w:val="003C3551"/>
    <w:rsid w:val="003C5A4C"/>
    <w:rsid w:val="003C6208"/>
    <w:rsid w:val="003C64CF"/>
    <w:rsid w:val="003C765E"/>
    <w:rsid w:val="003C7721"/>
    <w:rsid w:val="003C7DA9"/>
    <w:rsid w:val="003D03E9"/>
    <w:rsid w:val="003D0559"/>
    <w:rsid w:val="003D1BE1"/>
    <w:rsid w:val="003D218A"/>
    <w:rsid w:val="003D2499"/>
    <w:rsid w:val="003D2A0B"/>
    <w:rsid w:val="003D32BF"/>
    <w:rsid w:val="003D3AF2"/>
    <w:rsid w:val="003D46DD"/>
    <w:rsid w:val="003D51D4"/>
    <w:rsid w:val="003D63C8"/>
    <w:rsid w:val="003D67B8"/>
    <w:rsid w:val="003D69D9"/>
    <w:rsid w:val="003E07F2"/>
    <w:rsid w:val="003E1D59"/>
    <w:rsid w:val="003E1F87"/>
    <w:rsid w:val="003E2749"/>
    <w:rsid w:val="003E31F4"/>
    <w:rsid w:val="003E496B"/>
    <w:rsid w:val="003E4A0F"/>
    <w:rsid w:val="003E56B1"/>
    <w:rsid w:val="003E5EBB"/>
    <w:rsid w:val="003E5EE9"/>
    <w:rsid w:val="003E706D"/>
    <w:rsid w:val="003F0757"/>
    <w:rsid w:val="003F3E1E"/>
    <w:rsid w:val="003F43A1"/>
    <w:rsid w:val="003F48BE"/>
    <w:rsid w:val="003F48F1"/>
    <w:rsid w:val="003F59BF"/>
    <w:rsid w:val="003F753B"/>
    <w:rsid w:val="003F7F1C"/>
    <w:rsid w:val="00400D55"/>
    <w:rsid w:val="004011FE"/>
    <w:rsid w:val="00401436"/>
    <w:rsid w:val="004015CF"/>
    <w:rsid w:val="00401842"/>
    <w:rsid w:val="00401DB8"/>
    <w:rsid w:val="00402994"/>
    <w:rsid w:val="00403917"/>
    <w:rsid w:val="00404483"/>
    <w:rsid w:val="0040454C"/>
    <w:rsid w:val="00404BCD"/>
    <w:rsid w:val="00405DEB"/>
    <w:rsid w:val="00406E17"/>
    <w:rsid w:val="004073CB"/>
    <w:rsid w:val="00410096"/>
    <w:rsid w:val="00411469"/>
    <w:rsid w:val="004121EB"/>
    <w:rsid w:val="0041230C"/>
    <w:rsid w:val="004125A0"/>
    <w:rsid w:val="00412E2A"/>
    <w:rsid w:val="00413E20"/>
    <w:rsid w:val="0041496A"/>
    <w:rsid w:val="00415B0D"/>
    <w:rsid w:val="00416F66"/>
    <w:rsid w:val="00417A35"/>
    <w:rsid w:val="0042128F"/>
    <w:rsid w:val="0042198C"/>
    <w:rsid w:val="00422F0C"/>
    <w:rsid w:val="00424B3F"/>
    <w:rsid w:val="00425E08"/>
    <w:rsid w:val="00426A58"/>
    <w:rsid w:val="00430FF3"/>
    <w:rsid w:val="004312B1"/>
    <w:rsid w:val="00431407"/>
    <w:rsid w:val="00431A37"/>
    <w:rsid w:val="00431C5C"/>
    <w:rsid w:val="00431D6C"/>
    <w:rsid w:val="00434391"/>
    <w:rsid w:val="004345A9"/>
    <w:rsid w:val="0044104D"/>
    <w:rsid w:val="004416FD"/>
    <w:rsid w:val="00446064"/>
    <w:rsid w:val="004462B3"/>
    <w:rsid w:val="0044676D"/>
    <w:rsid w:val="00446CE9"/>
    <w:rsid w:val="00447105"/>
    <w:rsid w:val="004476AB"/>
    <w:rsid w:val="00450A87"/>
    <w:rsid w:val="0045138D"/>
    <w:rsid w:val="004520D3"/>
    <w:rsid w:val="00453E34"/>
    <w:rsid w:val="004541AD"/>
    <w:rsid w:val="004548E6"/>
    <w:rsid w:val="00455FF4"/>
    <w:rsid w:val="00456DA7"/>
    <w:rsid w:val="00457829"/>
    <w:rsid w:val="00457DFC"/>
    <w:rsid w:val="004603EF"/>
    <w:rsid w:val="00461168"/>
    <w:rsid w:val="004636E1"/>
    <w:rsid w:val="00463B37"/>
    <w:rsid w:val="00466193"/>
    <w:rsid w:val="004665A5"/>
    <w:rsid w:val="0046783B"/>
    <w:rsid w:val="0047222A"/>
    <w:rsid w:val="004729C7"/>
    <w:rsid w:val="004740A7"/>
    <w:rsid w:val="00474ABB"/>
    <w:rsid w:val="00476EEC"/>
    <w:rsid w:val="00477BFB"/>
    <w:rsid w:val="00477DCF"/>
    <w:rsid w:val="00477E5A"/>
    <w:rsid w:val="004807D0"/>
    <w:rsid w:val="00482455"/>
    <w:rsid w:val="0048359A"/>
    <w:rsid w:val="00483615"/>
    <w:rsid w:val="00484CB6"/>
    <w:rsid w:val="00485A75"/>
    <w:rsid w:val="00486ECC"/>
    <w:rsid w:val="00487432"/>
    <w:rsid w:val="00487F22"/>
    <w:rsid w:val="004904B3"/>
    <w:rsid w:val="00490FE3"/>
    <w:rsid w:val="004924AD"/>
    <w:rsid w:val="00492599"/>
    <w:rsid w:val="004965C4"/>
    <w:rsid w:val="00496BAC"/>
    <w:rsid w:val="004978B1"/>
    <w:rsid w:val="004A05EC"/>
    <w:rsid w:val="004A072B"/>
    <w:rsid w:val="004A2EB1"/>
    <w:rsid w:val="004A32A9"/>
    <w:rsid w:val="004A46AE"/>
    <w:rsid w:val="004A61E2"/>
    <w:rsid w:val="004A61E4"/>
    <w:rsid w:val="004A7128"/>
    <w:rsid w:val="004B0213"/>
    <w:rsid w:val="004B1656"/>
    <w:rsid w:val="004B276C"/>
    <w:rsid w:val="004B488B"/>
    <w:rsid w:val="004B4F36"/>
    <w:rsid w:val="004B7422"/>
    <w:rsid w:val="004B7FE1"/>
    <w:rsid w:val="004C105E"/>
    <w:rsid w:val="004C37A1"/>
    <w:rsid w:val="004C3884"/>
    <w:rsid w:val="004C4849"/>
    <w:rsid w:val="004C5438"/>
    <w:rsid w:val="004C5521"/>
    <w:rsid w:val="004C70C3"/>
    <w:rsid w:val="004C7554"/>
    <w:rsid w:val="004D03CB"/>
    <w:rsid w:val="004D09CD"/>
    <w:rsid w:val="004D143F"/>
    <w:rsid w:val="004D2031"/>
    <w:rsid w:val="004D2171"/>
    <w:rsid w:val="004D218E"/>
    <w:rsid w:val="004D3304"/>
    <w:rsid w:val="004D3419"/>
    <w:rsid w:val="004D35EF"/>
    <w:rsid w:val="004D4D5A"/>
    <w:rsid w:val="004D6D7E"/>
    <w:rsid w:val="004D7527"/>
    <w:rsid w:val="004D7994"/>
    <w:rsid w:val="004E1565"/>
    <w:rsid w:val="004E1901"/>
    <w:rsid w:val="004E1DE2"/>
    <w:rsid w:val="004E3253"/>
    <w:rsid w:val="004E4573"/>
    <w:rsid w:val="004E4D71"/>
    <w:rsid w:val="004E4DDD"/>
    <w:rsid w:val="004E5295"/>
    <w:rsid w:val="004E7C4E"/>
    <w:rsid w:val="004E7FDF"/>
    <w:rsid w:val="004F132E"/>
    <w:rsid w:val="004F2200"/>
    <w:rsid w:val="004F2799"/>
    <w:rsid w:val="004F3DE1"/>
    <w:rsid w:val="004F4E46"/>
    <w:rsid w:val="004F721A"/>
    <w:rsid w:val="004F7951"/>
    <w:rsid w:val="00504060"/>
    <w:rsid w:val="00510052"/>
    <w:rsid w:val="005114F3"/>
    <w:rsid w:val="00511731"/>
    <w:rsid w:val="00511FFB"/>
    <w:rsid w:val="00512479"/>
    <w:rsid w:val="0051545E"/>
    <w:rsid w:val="0051674B"/>
    <w:rsid w:val="00517AE5"/>
    <w:rsid w:val="00517CD4"/>
    <w:rsid w:val="00520EEE"/>
    <w:rsid w:val="00523D5D"/>
    <w:rsid w:val="0052690A"/>
    <w:rsid w:val="00526A6E"/>
    <w:rsid w:val="00526F3D"/>
    <w:rsid w:val="00531248"/>
    <w:rsid w:val="00531BD3"/>
    <w:rsid w:val="00532016"/>
    <w:rsid w:val="00533795"/>
    <w:rsid w:val="005344A1"/>
    <w:rsid w:val="0053488C"/>
    <w:rsid w:val="00537835"/>
    <w:rsid w:val="00537B17"/>
    <w:rsid w:val="00540086"/>
    <w:rsid w:val="00540848"/>
    <w:rsid w:val="00540E39"/>
    <w:rsid w:val="00540FC3"/>
    <w:rsid w:val="00543257"/>
    <w:rsid w:val="00543B2F"/>
    <w:rsid w:val="00544653"/>
    <w:rsid w:val="00545C81"/>
    <w:rsid w:val="00547BE8"/>
    <w:rsid w:val="00550FA0"/>
    <w:rsid w:val="00551747"/>
    <w:rsid w:val="00551D76"/>
    <w:rsid w:val="0055215E"/>
    <w:rsid w:val="005545FD"/>
    <w:rsid w:val="0055777E"/>
    <w:rsid w:val="00557B8F"/>
    <w:rsid w:val="00560A0C"/>
    <w:rsid w:val="005613AA"/>
    <w:rsid w:val="00561816"/>
    <w:rsid w:val="00562166"/>
    <w:rsid w:val="00562270"/>
    <w:rsid w:val="00563389"/>
    <w:rsid w:val="00563E9A"/>
    <w:rsid w:val="00564591"/>
    <w:rsid w:val="00565A42"/>
    <w:rsid w:val="0056643D"/>
    <w:rsid w:val="00571761"/>
    <w:rsid w:val="00571E5E"/>
    <w:rsid w:val="00573D1A"/>
    <w:rsid w:val="00574055"/>
    <w:rsid w:val="00576736"/>
    <w:rsid w:val="00576E25"/>
    <w:rsid w:val="005772CB"/>
    <w:rsid w:val="00577607"/>
    <w:rsid w:val="00577B02"/>
    <w:rsid w:val="00580B06"/>
    <w:rsid w:val="00582B40"/>
    <w:rsid w:val="005832DC"/>
    <w:rsid w:val="0058455C"/>
    <w:rsid w:val="005876C2"/>
    <w:rsid w:val="00587784"/>
    <w:rsid w:val="00587F3F"/>
    <w:rsid w:val="00590AF0"/>
    <w:rsid w:val="00590B98"/>
    <w:rsid w:val="00593EE1"/>
    <w:rsid w:val="005949FB"/>
    <w:rsid w:val="00596E9C"/>
    <w:rsid w:val="005A066F"/>
    <w:rsid w:val="005A0ADD"/>
    <w:rsid w:val="005A1030"/>
    <w:rsid w:val="005A1C3E"/>
    <w:rsid w:val="005A2142"/>
    <w:rsid w:val="005A2ED6"/>
    <w:rsid w:val="005A4312"/>
    <w:rsid w:val="005A5F8E"/>
    <w:rsid w:val="005A709F"/>
    <w:rsid w:val="005A7679"/>
    <w:rsid w:val="005B1622"/>
    <w:rsid w:val="005B30C7"/>
    <w:rsid w:val="005B3432"/>
    <w:rsid w:val="005B3978"/>
    <w:rsid w:val="005B46AE"/>
    <w:rsid w:val="005C40B6"/>
    <w:rsid w:val="005C4758"/>
    <w:rsid w:val="005C4900"/>
    <w:rsid w:val="005C639C"/>
    <w:rsid w:val="005C68D2"/>
    <w:rsid w:val="005C6B1F"/>
    <w:rsid w:val="005C6C00"/>
    <w:rsid w:val="005C785C"/>
    <w:rsid w:val="005C7AF1"/>
    <w:rsid w:val="005C7E6E"/>
    <w:rsid w:val="005D0017"/>
    <w:rsid w:val="005D0E00"/>
    <w:rsid w:val="005D16B9"/>
    <w:rsid w:val="005D2781"/>
    <w:rsid w:val="005D3552"/>
    <w:rsid w:val="005D42E8"/>
    <w:rsid w:val="005D458E"/>
    <w:rsid w:val="005D7286"/>
    <w:rsid w:val="005E03B6"/>
    <w:rsid w:val="005E0843"/>
    <w:rsid w:val="005E1BBE"/>
    <w:rsid w:val="005E1C90"/>
    <w:rsid w:val="005E283B"/>
    <w:rsid w:val="005E4996"/>
    <w:rsid w:val="005E4A48"/>
    <w:rsid w:val="005E6050"/>
    <w:rsid w:val="005E6FC4"/>
    <w:rsid w:val="005E71C1"/>
    <w:rsid w:val="005F0CFA"/>
    <w:rsid w:val="005F4955"/>
    <w:rsid w:val="005F5280"/>
    <w:rsid w:val="005F6247"/>
    <w:rsid w:val="005F6C5F"/>
    <w:rsid w:val="005F6FE6"/>
    <w:rsid w:val="005F77CF"/>
    <w:rsid w:val="006002AB"/>
    <w:rsid w:val="0060116E"/>
    <w:rsid w:val="0060164D"/>
    <w:rsid w:val="00601A1E"/>
    <w:rsid w:val="00601D4D"/>
    <w:rsid w:val="00604291"/>
    <w:rsid w:val="00604B5A"/>
    <w:rsid w:val="00604B8B"/>
    <w:rsid w:val="00604BCC"/>
    <w:rsid w:val="00604F9F"/>
    <w:rsid w:val="00605167"/>
    <w:rsid w:val="006066EF"/>
    <w:rsid w:val="0060732E"/>
    <w:rsid w:val="00607E1C"/>
    <w:rsid w:val="006100A5"/>
    <w:rsid w:val="00611007"/>
    <w:rsid w:val="00612048"/>
    <w:rsid w:val="00612575"/>
    <w:rsid w:val="00613DD2"/>
    <w:rsid w:val="00614441"/>
    <w:rsid w:val="00615C3C"/>
    <w:rsid w:val="00616354"/>
    <w:rsid w:val="00616E2E"/>
    <w:rsid w:val="00621742"/>
    <w:rsid w:val="00621E38"/>
    <w:rsid w:val="00623DA1"/>
    <w:rsid w:val="00624651"/>
    <w:rsid w:val="006255A1"/>
    <w:rsid w:val="006273E3"/>
    <w:rsid w:val="006310DA"/>
    <w:rsid w:val="006326FD"/>
    <w:rsid w:val="00633308"/>
    <w:rsid w:val="00633E16"/>
    <w:rsid w:val="006348DA"/>
    <w:rsid w:val="00635CA4"/>
    <w:rsid w:val="006360C2"/>
    <w:rsid w:val="00636544"/>
    <w:rsid w:val="0063720E"/>
    <w:rsid w:val="00637234"/>
    <w:rsid w:val="006408E0"/>
    <w:rsid w:val="0064118B"/>
    <w:rsid w:val="006428F4"/>
    <w:rsid w:val="00644B14"/>
    <w:rsid w:val="00644B2C"/>
    <w:rsid w:val="00645925"/>
    <w:rsid w:val="00646C46"/>
    <w:rsid w:val="00650834"/>
    <w:rsid w:val="00650882"/>
    <w:rsid w:val="0065118C"/>
    <w:rsid w:val="006511D5"/>
    <w:rsid w:val="00651454"/>
    <w:rsid w:val="00651769"/>
    <w:rsid w:val="00652A26"/>
    <w:rsid w:val="00653BDE"/>
    <w:rsid w:val="00653BFA"/>
    <w:rsid w:val="006542EE"/>
    <w:rsid w:val="00654F20"/>
    <w:rsid w:val="006561B5"/>
    <w:rsid w:val="0065722A"/>
    <w:rsid w:val="00657BB0"/>
    <w:rsid w:val="0066281E"/>
    <w:rsid w:val="00662B01"/>
    <w:rsid w:val="00663310"/>
    <w:rsid w:val="00665D3A"/>
    <w:rsid w:val="00666512"/>
    <w:rsid w:val="00667405"/>
    <w:rsid w:val="0066791B"/>
    <w:rsid w:val="00671B8F"/>
    <w:rsid w:val="00672097"/>
    <w:rsid w:val="0067437B"/>
    <w:rsid w:val="00674C0E"/>
    <w:rsid w:val="00674F4A"/>
    <w:rsid w:val="006750B1"/>
    <w:rsid w:val="00676577"/>
    <w:rsid w:val="0068068D"/>
    <w:rsid w:val="006817A2"/>
    <w:rsid w:val="0068201C"/>
    <w:rsid w:val="00682AF4"/>
    <w:rsid w:val="00682D54"/>
    <w:rsid w:val="00685183"/>
    <w:rsid w:val="00686F59"/>
    <w:rsid w:val="006870D0"/>
    <w:rsid w:val="0068715F"/>
    <w:rsid w:val="0068788A"/>
    <w:rsid w:val="006917EA"/>
    <w:rsid w:val="006942F3"/>
    <w:rsid w:val="00694C24"/>
    <w:rsid w:val="006950B6"/>
    <w:rsid w:val="00695550"/>
    <w:rsid w:val="006A021B"/>
    <w:rsid w:val="006A1390"/>
    <w:rsid w:val="006A3679"/>
    <w:rsid w:val="006A3747"/>
    <w:rsid w:val="006A3CE8"/>
    <w:rsid w:val="006A3E85"/>
    <w:rsid w:val="006A439A"/>
    <w:rsid w:val="006A55C4"/>
    <w:rsid w:val="006A56BB"/>
    <w:rsid w:val="006A5B2E"/>
    <w:rsid w:val="006A7F76"/>
    <w:rsid w:val="006B0F8C"/>
    <w:rsid w:val="006B1A2F"/>
    <w:rsid w:val="006B482E"/>
    <w:rsid w:val="006B51EB"/>
    <w:rsid w:val="006B6A67"/>
    <w:rsid w:val="006B6B53"/>
    <w:rsid w:val="006C08FD"/>
    <w:rsid w:val="006C220B"/>
    <w:rsid w:val="006C27EC"/>
    <w:rsid w:val="006C2E04"/>
    <w:rsid w:val="006C5666"/>
    <w:rsid w:val="006C6D2D"/>
    <w:rsid w:val="006D0A9D"/>
    <w:rsid w:val="006D27CF"/>
    <w:rsid w:val="006D5206"/>
    <w:rsid w:val="006E03AB"/>
    <w:rsid w:val="006E2431"/>
    <w:rsid w:val="006E38D1"/>
    <w:rsid w:val="006E3B2E"/>
    <w:rsid w:val="006E568C"/>
    <w:rsid w:val="006E6852"/>
    <w:rsid w:val="006E6AE5"/>
    <w:rsid w:val="006E71A9"/>
    <w:rsid w:val="006F142B"/>
    <w:rsid w:val="006F1FD1"/>
    <w:rsid w:val="006F36A4"/>
    <w:rsid w:val="006F4082"/>
    <w:rsid w:val="006F4A1B"/>
    <w:rsid w:val="006F4B2A"/>
    <w:rsid w:val="006F65CF"/>
    <w:rsid w:val="006F72D9"/>
    <w:rsid w:val="00700804"/>
    <w:rsid w:val="007023DF"/>
    <w:rsid w:val="007039CB"/>
    <w:rsid w:val="00704F7C"/>
    <w:rsid w:val="00705D66"/>
    <w:rsid w:val="00706EA3"/>
    <w:rsid w:val="007079E7"/>
    <w:rsid w:val="00710BEC"/>
    <w:rsid w:val="00710F6A"/>
    <w:rsid w:val="0071117B"/>
    <w:rsid w:val="007138FA"/>
    <w:rsid w:val="00714D36"/>
    <w:rsid w:val="00715598"/>
    <w:rsid w:val="00715890"/>
    <w:rsid w:val="00715B37"/>
    <w:rsid w:val="00715E36"/>
    <w:rsid w:val="00716368"/>
    <w:rsid w:val="00716724"/>
    <w:rsid w:val="0072149F"/>
    <w:rsid w:val="007215CE"/>
    <w:rsid w:val="00721C39"/>
    <w:rsid w:val="00722219"/>
    <w:rsid w:val="00722A06"/>
    <w:rsid w:val="00723477"/>
    <w:rsid w:val="0072367F"/>
    <w:rsid w:val="007244DD"/>
    <w:rsid w:val="00724C25"/>
    <w:rsid w:val="00724C6D"/>
    <w:rsid w:val="00726B3F"/>
    <w:rsid w:val="0072732D"/>
    <w:rsid w:val="00727E58"/>
    <w:rsid w:val="007335A3"/>
    <w:rsid w:val="00733BAF"/>
    <w:rsid w:val="007343D8"/>
    <w:rsid w:val="0073778B"/>
    <w:rsid w:val="00740A23"/>
    <w:rsid w:val="007417EC"/>
    <w:rsid w:val="00742AD6"/>
    <w:rsid w:val="007434AE"/>
    <w:rsid w:val="0074351A"/>
    <w:rsid w:val="00743BBA"/>
    <w:rsid w:val="00743EC3"/>
    <w:rsid w:val="007456CD"/>
    <w:rsid w:val="00752BFF"/>
    <w:rsid w:val="0075419A"/>
    <w:rsid w:val="0075451F"/>
    <w:rsid w:val="007545B5"/>
    <w:rsid w:val="00754E2C"/>
    <w:rsid w:val="00756048"/>
    <w:rsid w:val="00756791"/>
    <w:rsid w:val="00757395"/>
    <w:rsid w:val="007574EF"/>
    <w:rsid w:val="00760050"/>
    <w:rsid w:val="00760592"/>
    <w:rsid w:val="007612E9"/>
    <w:rsid w:val="00762190"/>
    <w:rsid w:val="007639F6"/>
    <w:rsid w:val="00764A9F"/>
    <w:rsid w:val="00764ACD"/>
    <w:rsid w:val="0076714C"/>
    <w:rsid w:val="00767A46"/>
    <w:rsid w:val="00770F6E"/>
    <w:rsid w:val="007714DA"/>
    <w:rsid w:val="00771736"/>
    <w:rsid w:val="00772500"/>
    <w:rsid w:val="0077260B"/>
    <w:rsid w:val="00774BB7"/>
    <w:rsid w:val="00775993"/>
    <w:rsid w:val="00777C2E"/>
    <w:rsid w:val="00781576"/>
    <w:rsid w:val="0078405B"/>
    <w:rsid w:val="00784BAA"/>
    <w:rsid w:val="00785DD6"/>
    <w:rsid w:val="00786249"/>
    <w:rsid w:val="00790B73"/>
    <w:rsid w:val="007916CD"/>
    <w:rsid w:val="00792134"/>
    <w:rsid w:val="00792D02"/>
    <w:rsid w:val="00793E72"/>
    <w:rsid w:val="007942E1"/>
    <w:rsid w:val="0079434A"/>
    <w:rsid w:val="00794F91"/>
    <w:rsid w:val="00796FED"/>
    <w:rsid w:val="007973DB"/>
    <w:rsid w:val="007976F6"/>
    <w:rsid w:val="007A03D2"/>
    <w:rsid w:val="007A0B5B"/>
    <w:rsid w:val="007A2E61"/>
    <w:rsid w:val="007A2E84"/>
    <w:rsid w:val="007A33A5"/>
    <w:rsid w:val="007A3425"/>
    <w:rsid w:val="007A399E"/>
    <w:rsid w:val="007A3F2D"/>
    <w:rsid w:val="007A5897"/>
    <w:rsid w:val="007A5C83"/>
    <w:rsid w:val="007A63D5"/>
    <w:rsid w:val="007A7088"/>
    <w:rsid w:val="007A7195"/>
    <w:rsid w:val="007B0280"/>
    <w:rsid w:val="007B1E1C"/>
    <w:rsid w:val="007B217A"/>
    <w:rsid w:val="007B2833"/>
    <w:rsid w:val="007B2B23"/>
    <w:rsid w:val="007B4CC3"/>
    <w:rsid w:val="007B4E8A"/>
    <w:rsid w:val="007B513B"/>
    <w:rsid w:val="007B67D3"/>
    <w:rsid w:val="007B700D"/>
    <w:rsid w:val="007B7972"/>
    <w:rsid w:val="007C13AD"/>
    <w:rsid w:val="007C2616"/>
    <w:rsid w:val="007C27CE"/>
    <w:rsid w:val="007C2D27"/>
    <w:rsid w:val="007C3340"/>
    <w:rsid w:val="007C3CD8"/>
    <w:rsid w:val="007C5EB9"/>
    <w:rsid w:val="007D0187"/>
    <w:rsid w:val="007D15C2"/>
    <w:rsid w:val="007D192D"/>
    <w:rsid w:val="007D40FD"/>
    <w:rsid w:val="007D55C9"/>
    <w:rsid w:val="007D56C6"/>
    <w:rsid w:val="007D5B25"/>
    <w:rsid w:val="007D66F4"/>
    <w:rsid w:val="007D78AA"/>
    <w:rsid w:val="007E1EED"/>
    <w:rsid w:val="007E2BC7"/>
    <w:rsid w:val="007E3864"/>
    <w:rsid w:val="007E3E53"/>
    <w:rsid w:val="007E5985"/>
    <w:rsid w:val="007E611F"/>
    <w:rsid w:val="007E634A"/>
    <w:rsid w:val="007E63CC"/>
    <w:rsid w:val="007E6820"/>
    <w:rsid w:val="007E738A"/>
    <w:rsid w:val="007E76E1"/>
    <w:rsid w:val="007F01FD"/>
    <w:rsid w:val="007F0497"/>
    <w:rsid w:val="007F33CC"/>
    <w:rsid w:val="007F5234"/>
    <w:rsid w:val="007F52FF"/>
    <w:rsid w:val="007F5BD1"/>
    <w:rsid w:val="007F6922"/>
    <w:rsid w:val="007F7928"/>
    <w:rsid w:val="00800824"/>
    <w:rsid w:val="0080283D"/>
    <w:rsid w:val="00802A88"/>
    <w:rsid w:val="00803458"/>
    <w:rsid w:val="008050E9"/>
    <w:rsid w:val="008070B6"/>
    <w:rsid w:val="00810A1B"/>
    <w:rsid w:val="00810D3A"/>
    <w:rsid w:val="00815317"/>
    <w:rsid w:val="008155D6"/>
    <w:rsid w:val="008163CD"/>
    <w:rsid w:val="00820096"/>
    <w:rsid w:val="0082128C"/>
    <w:rsid w:val="00824536"/>
    <w:rsid w:val="008248D1"/>
    <w:rsid w:val="00825D16"/>
    <w:rsid w:val="008262DC"/>
    <w:rsid w:val="008264E3"/>
    <w:rsid w:val="00830A83"/>
    <w:rsid w:val="00830C29"/>
    <w:rsid w:val="00831095"/>
    <w:rsid w:val="008313C6"/>
    <w:rsid w:val="008316F4"/>
    <w:rsid w:val="00831A3C"/>
    <w:rsid w:val="00832F76"/>
    <w:rsid w:val="00833CA5"/>
    <w:rsid w:val="00833DBE"/>
    <w:rsid w:val="0083498F"/>
    <w:rsid w:val="0083629B"/>
    <w:rsid w:val="008405DD"/>
    <w:rsid w:val="0084152E"/>
    <w:rsid w:val="00845243"/>
    <w:rsid w:val="0084533A"/>
    <w:rsid w:val="0084596A"/>
    <w:rsid w:val="00846AF0"/>
    <w:rsid w:val="008472D1"/>
    <w:rsid w:val="008473EE"/>
    <w:rsid w:val="0085028F"/>
    <w:rsid w:val="00850878"/>
    <w:rsid w:val="00850CD0"/>
    <w:rsid w:val="00851CE9"/>
    <w:rsid w:val="008524AB"/>
    <w:rsid w:val="0085356B"/>
    <w:rsid w:val="00854E32"/>
    <w:rsid w:val="00856902"/>
    <w:rsid w:val="00860ADE"/>
    <w:rsid w:val="00862361"/>
    <w:rsid w:val="0086380D"/>
    <w:rsid w:val="008644AE"/>
    <w:rsid w:val="00865563"/>
    <w:rsid w:val="008658DD"/>
    <w:rsid w:val="0086610D"/>
    <w:rsid w:val="00870127"/>
    <w:rsid w:val="00870642"/>
    <w:rsid w:val="00871971"/>
    <w:rsid w:val="00872CB0"/>
    <w:rsid w:val="00872DEC"/>
    <w:rsid w:val="00874009"/>
    <w:rsid w:val="008761C4"/>
    <w:rsid w:val="008769D5"/>
    <w:rsid w:val="0087703A"/>
    <w:rsid w:val="00880A5D"/>
    <w:rsid w:val="00880AE0"/>
    <w:rsid w:val="0088110C"/>
    <w:rsid w:val="00881161"/>
    <w:rsid w:val="0088122C"/>
    <w:rsid w:val="00881896"/>
    <w:rsid w:val="008829B7"/>
    <w:rsid w:val="00882DB0"/>
    <w:rsid w:val="00883D39"/>
    <w:rsid w:val="008840E4"/>
    <w:rsid w:val="00884B4D"/>
    <w:rsid w:val="00884B64"/>
    <w:rsid w:val="00885372"/>
    <w:rsid w:val="0088546D"/>
    <w:rsid w:val="0088770B"/>
    <w:rsid w:val="00890E31"/>
    <w:rsid w:val="00891265"/>
    <w:rsid w:val="0089353C"/>
    <w:rsid w:val="008960FC"/>
    <w:rsid w:val="00897D39"/>
    <w:rsid w:val="008A05E1"/>
    <w:rsid w:val="008A0F1D"/>
    <w:rsid w:val="008A1A44"/>
    <w:rsid w:val="008A241E"/>
    <w:rsid w:val="008A25B5"/>
    <w:rsid w:val="008A2E6C"/>
    <w:rsid w:val="008A336E"/>
    <w:rsid w:val="008A4D11"/>
    <w:rsid w:val="008A62FB"/>
    <w:rsid w:val="008A6B15"/>
    <w:rsid w:val="008A75A9"/>
    <w:rsid w:val="008A799B"/>
    <w:rsid w:val="008B0D14"/>
    <w:rsid w:val="008B0FCC"/>
    <w:rsid w:val="008B25A6"/>
    <w:rsid w:val="008B33AF"/>
    <w:rsid w:val="008B34DB"/>
    <w:rsid w:val="008B5306"/>
    <w:rsid w:val="008B5BBE"/>
    <w:rsid w:val="008B5DA9"/>
    <w:rsid w:val="008B5F64"/>
    <w:rsid w:val="008B6FA7"/>
    <w:rsid w:val="008B753E"/>
    <w:rsid w:val="008C208B"/>
    <w:rsid w:val="008C28C1"/>
    <w:rsid w:val="008C294C"/>
    <w:rsid w:val="008C5631"/>
    <w:rsid w:val="008C6787"/>
    <w:rsid w:val="008C74F7"/>
    <w:rsid w:val="008C7936"/>
    <w:rsid w:val="008C7966"/>
    <w:rsid w:val="008D00BC"/>
    <w:rsid w:val="008D33B0"/>
    <w:rsid w:val="008D6E03"/>
    <w:rsid w:val="008E07D9"/>
    <w:rsid w:val="008E08D9"/>
    <w:rsid w:val="008E2BF4"/>
    <w:rsid w:val="008E2F9E"/>
    <w:rsid w:val="008E5E29"/>
    <w:rsid w:val="008E6A7C"/>
    <w:rsid w:val="008E7229"/>
    <w:rsid w:val="008F02D1"/>
    <w:rsid w:val="008F0CAB"/>
    <w:rsid w:val="008F1A5C"/>
    <w:rsid w:val="008F1D2B"/>
    <w:rsid w:val="008F2B92"/>
    <w:rsid w:val="008F33D6"/>
    <w:rsid w:val="008F3961"/>
    <w:rsid w:val="008F5773"/>
    <w:rsid w:val="008F5E5D"/>
    <w:rsid w:val="008F6E10"/>
    <w:rsid w:val="0090100A"/>
    <w:rsid w:val="00902449"/>
    <w:rsid w:val="009024BD"/>
    <w:rsid w:val="0090291C"/>
    <w:rsid w:val="00902BB1"/>
    <w:rsid w:val="00903C58"/>
    <w:rsid w:val="009044CC"/>
    <w:rsid w:val="009053C0"/>
    <w:rsid w:val="00905A64"/>
    <w:rsid w:val="0090649B"/>
    <w:rsid w:val="0090705E"/>
    <w:rsid w:val="00907375"/>
    <w:rsid w:val="0090788C"/>
    <w:rsid w:val="00907CF0"/>
    <w:rsid w:val="009116A7"/>
    <w:rsid w:val="00911D81"/>
    <w:rsid w:val="00911FD2"/>
    <w:rsid w:val="0091353B"/>
    <w:rsid w:val="00913A21"/>
    <w:rsid w:val="00915534"/>
    <w:rsid w:val="00915B0B"/>
    <w:rsid w:val="00915F68"/>
    <w:rsid w:val="00916373"/>
    <w:rsid w:val="00917A88"/>
    <w:rsid w:val="00920114"/>
    <w:rsid w:val="0092024B"/>
    <w:rsid w:val="00921242"/>
    <w:rsid w:val="009226DA"/>
    <w:rsid w:val="00922BD6"/>
    <w:rsid w:val="00923005"/>
    <w:rsid w:val="00923344"/>
    <w:rsid w:val="0092481F"/>
    <w:rsid w:val="00925E1F"/>
    <w:rsid w:val="009265E8"/>
    <w:rsid w:val="0092750D"/>
    <w:rsid w:val="00927E72"/>
    <w:rsid w:val="00930598"/>
    <w:rsid w:val="00932CAE"/>
    <w:rsid w:val="0093304D"/>
    <w:rsid w:val="009335F5"/>
    <w:rsid w:val="00934FF4"/>
    <w:rsid w:val="009354A1"/>
    <w:rsid w:val="0093556E"/>
    <w:rsid w:val="0093689D"/>
    <w:rsid w:val="009374B7"/>
    <w:rsid w:val="00937FF8"/>
    <w:rsid w:val="00941C92"/>
    <w:rsid w:val="0094275F"/>
    <w:rsid w:val="00942D4D"/>
    <w:rsid w:val="009449B3"/>
    <w:rsid w:val="00945009"/>
    <w:rsid w:val="00945100"/>
    <w:rsid w:val="009456F2"/>
    <w:rsid w:val="009463ED"/>
    <w:rsid w:val="0095010E"/>
    <w:rsid w:val="009501B6"/>
    <w:rsid w:val="00950751"/>
    <w:rsid w:val="009508DE"/>
    <w:rsid w:val="009516E4"/>
    <w:rsid w:val="00951B90"/>
    <w:rsid w:val="00951E27"/>
    <w:rsid w:val="00951FCC"/>
    <w:rsid w:val="00952626"/>
    <w:rsid w:val="0095289F"/>
    <w:rsid w:val="00952944"/>
    <w:rsid w:val="0095326B"/>
    <w:rsid w:val="009549FF"/>
    <w:rsid w:val="00960D87"/>
    <w:rsid w:val="009614CB"/>
    <w:rsid w:val="00962527"/>
    <w:rsid w:val="00963327"/>
    <w:rsid w:val="009652A0"/>
    <w:rsid w:val="009672AD"/>
    <w:rsid w:val="009712DD"/>
    <w:rsid w:val="009714EA"/>
    <w:rsid w:val="009729EE"/>
    <w:rsid w:val="00973A78"/>
    <w:rsid w:val="00974319"/>
    <w:rsid w:val="009754E7"/>
    <w:rsid w:val="00975B8B"/>
    <w:rsid w:val="00976186"/>
    <w:rsid w:val="00977CA3"/>
    <w:rsid w:val="009812CF"/>
    <w:rsid w:val="0098361A"/>
    <w:rsid w:val="00983DB8"/>
    <w:rsid w:val="0098410E"/>
    <w:rsid w:val="00984411"/>
    <w:rsid w:val="0098539F"/>
    <w:rsid w:val="00985BDB"/>
    <w:rsid w:val="0098640D"/>
    <w:rsid w:val="009865BC"/>
    <w:rsid w:val="00986877"/>
    <w:rsid w:val="00987B85"/>
    <w:rsid w:val="00990146"/>
    <w:rsid w:val="00993822"/>
    <w:rsid w:val="00994442"/>
    <w:rsid w:val="00994B52"/>
    <w:rsid w:val="00994FA2"/>
    <w:rsid w:val="00995A2C"/>
    <w:rsid w:val="009A05BB"/>
    <w:rsid w:val="009A08AC"/>
    <w:rsid w:val="009A1F45"/>
    <w:rsid w:val="009A483E"/>
    <w:rsid w:val="009A49EA"/>
    <w:rsid w:val="009A5286"/>
    <w:rsid w:val="009A5BF5"/>
    <w:rsid w:val="009A627C"/>
    <w:rsid w:val="009A63BA"/>
    <w:rsid w:val="009A6BFF"/>
    <w:rsid w:val="009A77EB"/>
    <w:rsid w:val="009A7F66"/>
    <w:rsid w:val="009B0B61"/>
    <w:rsid w:val="009B10CB"/>
    <w:rsid w:val="009B12EC"/>
    <w:rsid w:val="009B15C0"/>
    <w:rsid w:val="009B1CFC"/>
    <w:rsid w:val="009B1F3D"/>
    <w:rsid w:val="009B2424"/>
    <w:rsid w:val="009B33DC"/>
    <w:rsid w:val="009B3881"/>
    <w:rsid w:val="009B581F"/>
    <w:rsid w:val="009B5A44"/>
    <w:rsid w:val="009B5B57"/>
    <w:rsid w:val="009B60EF"/>
    <w:rsid w:val="009B6F67"/>
    <w:rsid w:val="009C1E28"/>
    <w:rsid w:val="009C1E63"/>
    <w:rsid w:val="009C1F17"/>
    <w:rsid w:val="009C34FE"/>
    <w:rsid w:val="009C36DD"/>
    <w:rsid w:val="009C38E3"/>
    <w:rsid w:val="009C41FA"/>
    <w:rsid w:val="009C43D0"/>
    <w:rsid w:val="009C476A"/>
    <w:rsid w:val="009C515A"/>
    <w:rsid w:val="009C6378"/>
    <w:rsid w:val="009C678D"/>
    <w:rsid w:val="009C75CE"/>
    <w:rsid w:val="009C7FEC"/>
    <w:rsid w:val="009D0E74"/>
    <w:rsid w:val="009D1C27"/>
    <w:rsid w:val="009D2DE8"/>
    <w:rsid w:val="009D4142"/>
    <w:rsid w:val="009D4D16"/>
    <w:rsid w:val="009D575F"/>
    <w:rsid w:val="009D73D9"/>
    <w:rsid w:val="009D76FE"/>
    <w:rsid w:val="009D7908"/>
    <w:rsid w:val="009E1400"/>
    <w:rsid w:val="009E2052"/>
    <w:rsid w:val="009E3775"/>
    <w:rsid w:val="009E4BF9"/>
    <w:rsid w:val="009E5229"/>
    <w:rsid w:val="009E6879"/>
    <w:rsid w:val="009E7352"/>
    <w:rsid w:val="009E78E8"/>
    <w:rsid w:val="009F0112"/>
    <w:rsid w:val="009F0C13"/>
    <w:rsid w:val="009F0EFB"/>
    <w:rsid w:val="009F13A6"/>
    <w:rsid w:val="009F180C"/>
    <w:rsid w:val="009F3473"/>
    <w:rsid w:val="009F34AA"/>
    <w:rsid w:val="009F38CE"/>
    <w:rsid w:val="009F3BEE"/>
    <w:rsid w:val="009F457B"/>
    <w:rsid w:val="009F47FD"/>
    <w:rsid w:val="009F5E73"/>
    <w:rsid w:val="009F6209"/>
    <w:rsid w:val="009F6AD4"/>
    <w:rsid w:val="009F6E19"/>
    <w:rsid w:val="009F6FDA"/>
    <w:rsid w:val="00A00D9E"/>
    <w:rsid w:val="00A02616"/>
    <w:rsid w:val="00A02659"/>
    <w:rsid w:val="00A031DB"/>
    <w:rsid w:val="00A04C1F"/>
    <w:rsid w:val="00A04FE9"/>
    <w:rsid w:val="00A054E1"/>
    <w:rsid w:val="00A05CE7"/>
    <w:rsid w:val="00A065C1"/>
    <w:rsid w:val="00A06B14"/>
    <w:rsid w:val="00A07F98"/>
    <w:rsid w:val="00A11068"/>
    <w:rsid w:val="00A1208D"/>
    <w:rsid w:val="00A12CE0"/>
    <w:rsid w:val="00A136D8"/>
    <w:rsid w:val="00A13C27"/>
    <w:rsid w:val="00A15214"/>
    <w:rsid w:val="00A15EBD"/>
    <w:rsid w:val="00A16201"/>
    <w:rsid w:val="00A1650F"/>
    <w:rsid w:val="00A17292"/>
    <w:rsid w:val="00A17356"/>
    <w:rsid w:val="00A242ED"/>
    <w:rsid w:val="00A247FD"/>
    <w:rsid w:val="00A25013"/>
    <w:rsid w:val="00A25D63"/>
    <w:rsid w:val="00A2759D"/>
    <w:rsid w:val="00A27713"/>
    <w:rsid w:val="00A307EA"/>
    <w:rsid w:val="00A314C4"/>
    <w:rsid w:val="00A32272"/>
    <w:rsid w:val="00A32608"/>
    <w:rsid w:val="00A32E3D"/>
    <w:rsid w:val="00A33B5E"/>
    <w:rsid w:val="00A34736"/>
    <w:rsid w:val="00A34D2C"/>
    <w:rsid w:val="00A34E76"/>
    <w:rsid w:val="00A36BBC"/>
    <w:rsid w:val="00A37C7F"/>
    <w:rsid w:val="00A4271D"/>
    <w:rsid w:val="00A42EB3"/>
    <w:rsid w:val="00A4318E"/>
    <w:rsid w:val="00A43212"/>
    <w:rsid w:val="00A44C6E"/>
    <w:rsid w:val="00A45E46"/>
    <w:rsid w:val="00A46CE9"/>
    <w:rsid w:val="00A4712F"/>
    <w:rsid w:val="00A50334"/>
    <w:rsid w:val="00A506CB"/>
    <w:rsid w:val="00A50DF3"/>
    <w:rsid w:val="00A50EE7"/>
    <w:rsid w:val="00A511D3"/>
    <w:rsid w:val="00A51345"/>
    <w:rsid w:val="00A514AA"/>
    <w:rsid w:val="00A51C76"/>
    <w:rsid w:val="00A52311"/>
    <w:rsid w:val="00A52A73"/>
    <w:rsid w:val="00A52EBE"/>
    <w:rsid w:val="00A53DAF"/>
    <w:rsid w:val="00A54606"/>
    <w:rsid w:val="00A5544B"/>
    <w:rsid w:val="00A554F6"/>
    <w:rsid w:val="00A562BA"/>
    <w:rsid w:val="00A578F0"/>
    <w:rsid w:val="00A57E20"/>
    <w:rsid w:val="00A60AAC"/>
    <w:rsid w:val="00A614F1"/>
    <w:rsid w:val="00A616A6"/>
    <w:rsid w:val="00A63130"/>
    <w:rsid w:val="00A64FDF"/>
    <w:rsid w:val="00A66C47"/>
    <w:rsid w:val="00A6788A"/>
    <w:rsid w:val="00A700D6"/>
    <w:rsid w:val="00A7123C"/>
    <w:rsid w:val="00A72D99"/>
    <w:rsid w:val="00A735CB"/>
    <w:rsid w:val="00A73C4C"/>
    <w:rsid w:val="00A73C76"/>
    <w:rsid w:val="00A74CA7"/>
    <w:rsid w:val="00A753A9"/>
    <w:rsid w:val="00A75A3B"/>
    <w:rsid w:val="00A76BAA"/>
    <w:rsid w:val="00A77431"/>
    <w:rsid w:val="00A77913"/>
    <w:rsid w:val="00A80347"/>
    <w:rsid w:val="00A8054D"/>
    <w:rsid w:val="00A80605"/>
    <w:rsid w:val="00A80F0E"/>
    <w:rsid w:val="00A81874"/>
    <w:rsid w:val="00A81B42"/>
    <w:rsid w:val="00A822BE"/>
    <w:rsid w:val="00A8241D"/>
    <w:rsid w:val="00A82D0B"/>
    <w:rsid w:val="00A83F97"/>
    <w:rsid w:val="00A8697C"/>
    <w:rsid w:val="00A86A9F"/>
    <w:rsid w:val="00A90A86"/>
    <w:rsid w:val="00A91E7C"/>
    <w:rsid w:val="00A92F14"/>
    <w:rsid w:val="00A95366"/>
    <w:rsid w:val="00A958E8"/>
    <w:rsid w:val="00A96E79"/>
    <w:rsid w:val="00A97A7C"/>
    <w:rsid w:val="00AA0736"/>
    <w:rsid w:val="00AA18F6"/>
    <w:rsid w:val="00AA225B"/>
    <w:rsid w:val="00AA2803"/>
    <w:rsid w:val="00AA2C67"/>
    <w:rsid w:val="00AA4540"/>
    <w:rsid w:val="00AA4F12"/>
    <w:rsid w:val="00AA501F"/>
    <w:rsid w:val="00AB00F0"/>
    <w:rsid w:val="00AB00F4"/>
    <w:rsid w:val="00AB0568"/>
    <w:rsid w:val="00AB2711"/>
    <w:rsid w:val="00AB2E8F"/>
    <w:rsid w:val="00AB2EBE"/>
    <w:rsid w:val="00AB4657"/>
    <w:rsid w:val="00AB498C"/>
    <w:rsid w:val="00AB53CD"/>
    <w:rsid w:val="00AB583D"/>
    <w:rsid w:val="00AB6B74"/>
    <w:rsid w:val="00AB7532"/>
    <w:rsid w:val="00AB798A"/>
    <w:rsid w:val="00AC09B1"/>
    <w:rsid w:val="00AC0FC9"/>
    <w:rsid w:val="00AC1AF1"/>
    <w:rsid w:val="00AC360C"/>
    <w:rsid w:val="00AC52A9"/>
    <w:rsid w:val="00AC5B51"/>
    <w:rsid w:val="00AC6E12"/>
    <w:rsid w:val="00AC717D"/>
    <w:rsid w:val="00AC7A8A"/>
    <w:rsid w:val="00AC7EB4"/>
    <w:rsid w:val="00AD058C"/>
    <w:rsid w:val="00AD0945"/>
    <w:rsid w:val="00AD0EC4"/>
    <w:rsid w:val="00AD1659"/>
    <w:rsid w:val="00AD1B8C"/>
    <w:rsid w:val="00AD1FE5"/>
    <w:rsid w:val="00AD4035"/>
    <w:rsid w:val="00AD58B2"/>
    <w:rsid w:val="00AD5D22"/>
    <w:rsid w:val="00AD6221"/>
    <w:rsid w:val="00AD6947"/>
    <w:rsid w:val="00AE03A2"/>
    <w:rsid w:val="00AE148E"/>
    <w:rsid w:val="00AE26D2"/>
    <w:rsid w:val="00AE2BAD"/>
    <w:rsid w:val="00AE4D9B"/>
    <w:rsid w:val="00AE5158"/>
    <w:rsid w:val="00AE5E3D"/>
    <w:rsid w:val="00AE6399"/>
    <w:rsid w:val="00AE6456"/>
    <w:rsid w:val="00AE6808"/>
    <w:rsid w:val="00AF0261"/>
    <w:rsid w:val="00AF1169"/>
    <w:rsid w:val="00AF3178"/>
    <w:rsid w:val="00AF3E0D"/>
    <w:rsid w:val="00AF52A9"/>
    <w:rsid w:val="00AF57AF"/>
    <w:rsid w:val="00AF6233"/>
    <w:rsid w:val="00AF69A7"/>
    <w:rsid w:val="00B018F6"/>
    <w:rsid w:val="00B02231"/>
    <w:rsid w:val="00B05CE6"/>
    <w:rsid w:val="00B069F3"/>
    <w:rsid w:val="00B06C0D"/>
    <w:rsid w:val="00B06EF4"/>
    <w:rsid w:val="00B074CA"/>
    <w:rsid w:val="00B1195F"/>
    <w:rsid w:val="00B12423"/>
    <w:rsid w:val="00B132B1"/>
    <w:rsid w:val="00B148C5"/>
    <w:rsid w:val="00B14FFB"/>
    <w:rsid w:val="00B160CB"/>
    <w:rsid w:val="00B177AB"/>
    <w:rsid w:val="00B17AA7"/>
    <w:rsid w:val="00B222C8"/>
    <w:rsid w:val="00B230BE"/>
    <w:rsid w:val="00B24E4F"/>
    <w:rsid w:val="00B24F90"/>
    <w:rsid w:val="00B24FB7"/>
    <w:rsid w:val="00B25266"/>
    <w:rsid w:val="00B26C6A"/>
    <w:rsid w:val="00B302A2"/>
    <w:rsid w:val="00B31086"/>
    <w:rsid w:val="00B32B64"/>
    <w:rsid w:val="00B32BD6"/>
    <w:rsid w:val="00B3363E"/>
    <w:rsid w:val="00B33D46"/>
    <w:rsid w:val="00B34424"/>
    <w:rsid w:val="00B346DF"/>
    <w:rsid w:val="00B34EAC"/>
    <w:rsid w:val="00B358F3"/>
    <w:rsid w:val="00B36441"/>
    <w:rsid w:val="00B404F2"/>
    <w:rsid w:val="00B41E32"/>
    <w:rsid w:val="00B42430"/>
    <w:rsid w:val="00B42742"/>
    <w:rsid w:val="00B4294C"/>
    <w:rsid w:val="00B436EC"/>
    <w:rsid w:val="00B43A25"/>
    <w:rsid w:val="00B43DC4"/>
    <w:rsid w:val="00B45036"/>
    <w:rsid w:val="00B45449"/>
    <w:rsid w:val="00B45F69"/>
    <w:rsid w:val="00B46AFD"/>
    <w:rsid w:val="00B46CF2"/>
    <w:rsid w:val="00B50B77"/>
    <w:rsid w:val="00B52F81"/>
    <w:rsid w:val="00B530F0"/>
    <w:rsid w:val="00B53319"/>
    <w:rsid w:val="00B53E3D"/>
    <w:rsid w:val="00B53F8D"/>
    <w:rsid w:val="00B573FA"/>
    <w:rsid w:val="00B62947"/>
    <w:rsid w:val="00B64519"/>
    <w:rsid w:val="00B65C2E"/>
    <w:rsid w:val="00B65E94"/>
    <w:rsid w:val="00B66B08"/>
    <w:rsid w:val="00B67FED"/>
    <w:rsid w:val="00B70870"/>
    <w:rsid w:val="00B7109D"/>
    <w:rsid w:val="00B716E3"/>
    <w:rsid w:val="00B71765"/>
    <w:rsid w:val="00B71E06"/>
    <w:rsid w:val="00B71E9F"/>
    <w:rsid w:val="00B71FEA"/>
    <w:rsid w:val="00B729F7"/>
    <w:rsid w:val="00B72D6D"/>
    <w:rsid w:val="00B73E43"/>
    <w:rsid w:val="00B74A22"/>
    <w:rsid w:val="00B76490"/>
    <w:rsid w:val="00B766EE"/>
    <w:rsid w:val="00B76F5E"/>
    <w:rsid w:val="00B771ED"/>
    <w:rsid w:val="00B80436"/>
    <w:rsid w:val="00B8196D"/>
    <w:rsid w:val="00B81B6E"/>
    <w:rsid w:val="00B81CF4"/>
    <w:rsid w:val="00B8334F"/>
    <w:rsid w:val="00B84867"/>
    <w:rsid w:val="00B84D16"/>
    <w:rsid w:val="00B85445"/>
    <w:rsid w:val="00B85A7A"/>
    <w:rsid w:val="00B85EDC"/>
    <w:rsid w:val="00B86B4E"/>
    <w:rsid w:val="00B87DD7"/>
    <w:rsid w:val="00B901A5"/>
    <w:rsid w:val="00B90C74"/>
    <w:rsid w:val="00B90F67"/>
    <w:rsid w:val="00B91741"/>
    <w:rsid w:val="00B92B9A"/>
    <w:rsid w:val="00B92C2B"/>
    <w:rsid w:val="00B93443"/>
    <w:rsid w:val="00B96814"/>
    <w:rsid w:val="00B96F28"/>
    <w:rsid w:val="00B97606"/>
    <w:rsid w:val="00B97741"/>
    <w:rsid w:val="00BA11E9"/>
    <w:rsid w:val="00BA1AE5"/>
    <w:rsid w:val="00BA215D"/>
    <w:rsid w:val="00BA3538"/>
    <w:rsid w:val="00BA37DC"/>
    <w:rsid w:val="00BA3FD5"/>
    <w:rsid w:val="00BA5431"/>
    <w:rsid w:val="00BA5AD6"/>
    <w:rsid w:val="00BA6C61"/>
    <w:rsid w:val="00BA7EC1"/>
    <w:rsid w:val="00BB0500"/>
    <w:rsid w:val="00BB0BB7"/>
    <w:rsid w:val="00BB31E9"/>
    <w:rsid w:val="00BB3905"/>
    <w:rsid w:val="00BB4799"/>
    <w:rsid w:val="00BB5132"/>
    <w:rsid w:val="00BB61DD"/>
    <w:rsid w:val="00BB6D17"/>
    <w:rsid w:val="00BC172F"/>
    <w:rsid w:val="00BC198B"/>
    <w:rsid w:val="00BC1AA8"/>
    <w:rsid w:val="00BC2639"/>
    <w:rsid w:val="00BC266A"/>
    <w:rsid w:val="00BC2D68"/>
    <w:rsid w:val="00BC36E2"/>
    <w:rsid w:val="00BC3EFA"/>
    <w:rsid w:val="00BC43AF"/>
    <w:rsid w:val="00BC4F6C"/>
    <w:rsid w:val="00BC5464"/>
    <w:rsid w:val="00BC5718"/>
    <w:rsid w:val="00BC613D"/>
    <w:rsid w:val="00BC7B0F"/>
    <w:rsid w:val="00BD009B"/>
    <w:rsid w:val="00BD0B2C"/>
    <w:rsid w:val="00BD2110"/>
    <w:rsid w:val="00BD2F89"/>
    <w:rsid w:val="00BD3E71"/>
    <w:rsid w:val="00BD63AB"/>
    <w:rsid w:val="00BD7D1F"/>
    <w:rsid w:val="00BD7F43"/>
    <w:rsid w:val="00BE014A"/>
    <w:rsid w:val="00BE0EB1"/>
    <w:rsid w:val="00BE0F90"/>
    <w:rsid w:val="00BE4438"/>
    <w:rsid w:val="00BE4DAF"/>
    <w:rsid w:val="00BE5015"/>
    <w:rsid w:val="00BE614F"/>
    <w:rsid w:val="00BE6A8A"/>
    <w:rsid w:val="00BE7630"/>
    <w:rsid w:val="00BF0A14"/>
    <w:rsid w:val="00BF0A4E"/>
    <w:rsid w:val="00BF0F2D"/>
    <w:rsid w:val="00BF2071"/>
    <w:rsid w:val="00BF3753"/>
    <w:rsid w:val="00BF3903"/>
    <w:rsid w:val="00BF3AC5"/>
    <w:rsid w:val="00BF3F48"/>
    <w:rsid w:val="00BF463E"/>
    <w:rsid w:val="00BF55A6"/>
    <w:rsid w:val="00BF5BA8"/>
    <w:rsid w:val="00BF65E3"/>
    <w:rsid w:val="00C002D1"/>
    <w:rsid w:val="00C007FC"/>
    <w:rsid w:val="00C00BD0"/>
    <w:rsid w:val="00C00EDA"/>
    <w:rsid w:val="00C01D55"/>
    <w:rsid w:val="00C02C77"/>
    <w:rsid w:val="00C04855"/>
    <w:rsid w:val="00C0575E"/>
    <w:rsid w:val="00C073F2"/>
    <w:rsid w:val="00C07556"/>
    <w:rsid w:val="00C07AAD"/>
    <w:rsid w:val="00C07C75"/>
    <w:rsid w:val="00C10D3B"/>
    <w:rsid w:val="00C119A5"/>
    <w:rsid w:val="00C11F11"/>
    <w:rsid w:val="00C12C6F"/>
    <w:rsid w:val="00C13046"/>
    <w:rsid w:val="00C133E1"/>
    <w:rsid w:val="00C15224"/>
    <w:rsid w:val="00C159EB"/>
    <w:rsid w:val="00C15A49"/>
    <w:rsid w:val="00C16628"/>
    <w:rsid w:val="00C166C9"/>
    <w:rsid w:val="00C17185"/>
    <w:rsid w:val="00C174E3"/>
    <w:rsid w:val="00C206B7"/>
    <w:rsid w:val="00C217A7"/>
    <w:rsid w:val="00C21A35"/>
    <w:rsid w:val="00C222C3"/>
    <w:rsid w:val="00C228D5"/>
    <w:rsid w:val="00C228D6"/>
    <w:rsid w:val="00C22CF5"/>
    <w:rsid w:val="00C255C6"/>
    <w:rsid w:val="00C2666B"/>
    <w:rsid w:val="00C26FA2"/>
    <w:rsid w:val="00C27873"/>
    <w:rsid w:val="00C312BA"/>
    <w:rsid w:val="00C31AA6"/>
    <w:rsid w:val="00C3285A"/>
    <w:rsid w:val="00C32B06"/>
    <w:rsid w:val="00C33226"/>
    <w:rsid w:val="00C3350B"/>
    <w:rsid w:val="00C33816"/>
    <w:rsid w:val="00C3393C"/>
    <w:rsid w:val="00C34742"/>
    <w:rsid w:val="00C351EF"/>
    <w:rsid w:val="00C355B4"/>
    <w:rsid w:val="00C35ABC"/>
    <w:rsid w:val="00C452D0"/>
    <w:rsid w:val="00C45408"/>
    <w:rsid w:val="00C4635D"/>
    <w:rsid w:val="00C50200"/>
    <w:rsid w:val="00C519E6"/>
    <w:rsid w:val="00C52801"/>
    <w:rsid w:val="00C533EB"/>
    <w:rsid w:val="00C6195E"/>
    <w:rsid w:val="00C645AA"/>
    <w:rsid w:val="00C64949"/>
    <w:rsid w:val="00C6758C"/>
    <w:rsid w:val="00C678E4"/>
    <w:rsid w:val="00C679FE"/>
    <w:rsid w:val="00C67AF7"/>
    <w:rsid w:val="00C7045B"/>
    <w:rsid w:val="00C7275B"/>
    <w:rsid w:val="00C72F6C"/>
    <w:rsid w:val="00C732AE"/>
    <w:rsid w:val="00C73872"/>
    <w:rsid w:val="00C739C0"/>
    <w:rsid w:val="00C73B4D"/>
    <w:rsid w:val="00C745DD"/>
    <w:rsid w:val="00C74CEB"/>
    <w:rsid w:val="00C74D87"/>
    <w:rsid w:val="00C7552D"/>
    <w:rsid w:val="00C76A69"/>
    <w:rsid w:val="00C76E29"/>
    <w:rsid w:val="00C8054E"/>
    <w:rsid w:val="00C80FC1"/>
    <w:rsid w:val="00C81137"/>
    <w:rsid w:val="00C820AA"/>
    <w:rsid w:val="00C82302"/>
    <w:rsid w:val="00C83576"/>
    <w:rsid w:val="00C8385D"/>
    <w:rsid w:val="00C83AA9"/>
    <w:rsid w:val="00C84462"/>
    <w:rsid w:val="00C84D08"/>
    <w:rsid w:val="00C85988"/>
    <w:rsid w:val="00C85AEE"/>
    <w:rsid w:val="00C87900"/>
    <w:rsid w:val="00C90163"/>
    <w:rsid w:val="00C90D49"/>
    <w:rsid w:val="00C91922"/>
    <w:rsid w:val="00C947D6"/>
    <w:rsid w:val="00C9582E"/>
    <w:rsid w:val="00C960F0"/>
    <w:rsid w:val="00CA09BE"/>
    <w:rsid w:val="00CA0AE2"/>
    <w:rsid w:val="00CA2210"/>
    <w:rsid w:val="00CA2AE9"/>
    <w:rsid w:val="00CA2F2A"/>
    <w:rsid w:val="00CA3B7F"/>
    <w:rsid w:val="00CB0370"/>
    <w:rsid w:val="00CB05C6"/>
    <w:rsid w:val="00CB14CE"/>
    <w:rsid w:val="00CB2F7B"/>
    <w:rsid w:val="00CB3CA3"/>
    <w:rsid w:val="00CB3D8B"/>
    <w:rsid w:val="00CB615E"/>
    <w:rsid w:val="00CB7711"/>
    <w:rsid w:val="00CB7E3B"/>
    <w:rsid w:val="00CC019B"/>
    <w:rsid w:val="00CC1105"/>
    <w:rsid w:val="00CC1744"/>
    <w:rsid w:val="00CC1B72"/>
    <w:rsid w:val="00CC2E43"/>
    <w:rsid w:val="00CC410C"/>
    <w:rsid w:val="00CC5359"/>
    <w:rsid w:val="00CC55A0"/>
    <w:rsid w:val="00CC5617"/>
    <w:rsid w:val="00CC5E19"/>
    <w:rsid w:val="00CC6067"/>
    <w:rsid w:val="00CC65FA"/>
    <w:rsid w:val="00CD17A3"/>
    <w:rsid w:val="00CD268C"/>
    <w:rsid w:val="00CD33F6"/>
    <w:rsid w:val="00CD39F8"/>
    <w:rsid w:val="00CD465C"/>
    <w:rsid w:val="00CD4E22"/>
    <w:rsid w:val="00CD5F4D"/>
    <w:rsid w:val="00CD609F"/>
    <w:rsid w:val="00CD63D0"/>
    <w:rsid w:val="00CD63F4"/>
    <w:rsid w:val="00CD743F"/>
    <w:rsid w:val="00CD74DC"/>
    <w:rsid w:val="00CD76BC"/>
    <w:rsid w:val="00CE1715"/>
    <w:rsid w:val="00CE236D"/>
    <w:rsid w:val="00CE35B1"/>
    <w:rsid w:val="00CE4754"/>
    <w:rsid w:val="00CE578B"/>
    <w:rsid w:val="00CE58E4"/>
    <w:rsid w:val="00CE65D3"/>
    <w:rsid w:val="00CF01EF"/>
    <w:rsid w:val="00CF0D2A"/>
    <w:rsid w:val="00CF0E4B"/>
    <w:rsid w:val="00CF11D0"/>
    <w:rsid w:val="00CF155E"/>
    <w:rsid w:val="00CF23EF"/>
    <w:rsid w:val="00CF27E8"/>
    <w:rsid w:val="00CF6501"/>
    <w:rsid w:val="00CF6CFE"/>
    <w:rsid w:val="00CF7A5A"/>
    <w:rsid w:val="00D009C4"/>
    <w:rsid w:val="00D00B9D"/>
    <w:rsid w:val="00D0213E"/>
    <w:rsid w:val="00D05F37"/>
    <w:rsid w:val="00D06AC5"/>
    <w:rsid w:val="00D1048F"/>
    <w:rsid w:val="00D11132"/>
    <w:rsid w:val="00D11677"/>
    <w:rsid w:val="00D13946"/>
    <w:rsid w:val="00D13F18"/>
    <w:rsid w:val="00D14426"/>
    <w:rsid w:val="00D15679"/>
    <w:rsid w:val="00D156E4"/>
    <w:rsid w:val="00D1582B"/>
    <w:rsid w:val="00D17802"/>
    <w:rsid w:val="00D22248"/>
    <w:rsid w:val="00D2278F"/>
    <w:rsid w:val="00D23D19"/>
    <w:rsid w:val="00D24293"/>
    <w:rsid w:val="00D25F7C"/>
    <w:rsid w:val="00D265AD"/>
    <w:rsid w:val="00D273F4"/>
    <w:rsid w:val="00D27C62"/>
    <w:rsid w:val="00D3098E"/>
    <w:rsid w:val="00D31175"/>
    <w:rsid w:val="00D32821"/>
    <w:rsid w:val="00D333F6"/>
    <w:rsid w:val="00D34CE1"/>
    <w:rsid w:val="00D35AAE"/>
    <w:rsid w:val="00D40246"/>
    <w:rsid w:val="00D40295"/>
    <w:rsid w:val="00D403D7"/>
    <w:rsid w:val="00D405C2"/>
    <w:rsid w:val="00D414C8"/>
    <w:rsid w:val="00D43511"/>
    <w:rsid w:val="00D44F89"/>
    <w:rsid w:val="00D45050"/>
    <w:rsid w:val="00D45306"/>
    <w:rsid w:val="00D46905"/>
    <w:rsid w:val="00D46D6D"/>
    <w:rsid w:val="00D470C3"/>
    <w:rsid w:val="00D4718C"/>
    <w:rsid w:val="00D51246"/>
    <w:rsid w:val="00D51706"/>
    <w:rsid w:val="00D52095"/>
    <w:rsid w:val="00D53EB6"/>
    <w:rsid w:val="00D56C94"/>
    <w:rsid w:val="00D56DE1"/>
    <w:rsid w:val="00D6085A"/>
    <w:rsid w:val="00D62851"/>
    <w:rsid w:val="00D6349E"/>
    <w:rsid w:val="00D63FAD"/>
    <w:rsid w:val="00D641EC"/>
    <w:rsid w:val="00D64494"/>
    <w:rsid w:val="00D64842"/>
    <w:rsid w:val="00D6501F"/>
    <w:rsid w:val="00D662A4"/>
    <w:rsid w:val="00D71026"/>
    <w:rsid w:val="00D7123D"/>
    <w:rsid w:val="00D7196D"/>
    <w:rsid w:val="00D72138"/>
    <w:rsid w:val="00D745B1"/>
    <w:rsid w:val="00D76698"/>
    <w:rsid w:val="00D767F5"/>
    <w:rsid w:val="00D811C0"/>
    <w:rsid w:val="00D847F7"/>
    <w:rsid w:val="00D84845"/>
    <w:rsid w:val="00D852DC"/>
    <w:rsid w:val="00D85470"/>
    <w:rsid w:val="00D87826"/>
    <w:rsid w:val="00D9025F"/>
    <w:rsid w:val="00D92867"/>
    <w:rsid w:val="00D92AB0"/>
    <w:rsid w:val="00D94520"/>
    <w:rsid w:val="00D94E5A"/>
    <w:rsid w:val="00D963CD"/>
    <w:rsid w:val="00D978B8"/>
    <w:rsid w:val="00DA0A2B"/>
    <w:rsid w:val="00DA0D47"/>
    <w:rsid w:val="00DA10F4"/>
    <w:rsid w:val="00DA1F49"/>
    <w:rsid w:val="00DA2CED"/>
    <w:rsid w:val="00DA3060"/>
    <w:rsid w:val="00DA35C3"/>
    <w:rsid w:val="00DA3FAC"/>
    <w:rsid w:val="00DA5C61"/>
    <w:rsid w:val="00DB0FF7"/>
    <w:rsid w:val="00DB14FD"/>
    <w:rsid w:val="00DB2077"/>
    <w:rsid w:val="00DB2B95"/>
    <w:rsid w:val="00DB31DA"/>
    <w:rsid w:val="00DB3892"/>
    <w:rsid w:val="00DB428B"/>
    <w:rsid w:val="00DB52B5"/>
    <w:rsid w:val="00DB5DFA"/>
    <w:rsid w:val="00DB5EBE"/>
    <w:rsid w:val="00DC06F6"/>
    <w:rsid w:val="00DC0CF1"/>
    <w:rsid w:val="00DC2D60"/>
    <w:rsid w:val="00DC31BB"/>
    <w:rsid w:val="00DC416C"/>
    <w:rsid w:val="00DC4DC2"/>
    <w:rsid w:val="00DC5C32"/>
    <w:rsid w:val="00DC5DBB"/>
    <w:rsid w:val="00DC5FC6"/>
    <w:rsid w:val="00DC6CDD"/>
    <w:rsid w:val="00DD18F0"/>
    <w:rsid w:val="00DD404F"/>
    <w:rsid w:val="00DD40C3"/>
    <w:rsid w:val="00DD4155"/>
    <w:rsid w:val="00DD51A3"/>
    <w:rsid w:val="00DD5B8B"/>
    <w:rsid w:val="00DD6132"/>
    <w:rsid w:val="00DE0816"/>
    <w:rsid w:val="00DE09D5"/>
    <w:rsid w:val="00DE0AB1"/>
    <w:rsid w:val="00DE0B55"/>
    <w:rsid w:val="00DE1693"/>
    <w:rsid w:val="00DE1A2A"/>
    <w:rsid w:val="00DE23AE"/>
    <w:rsid w:val="00DE2689"/>
    <w:rsid w:val="00DE3DA4"/>
    <w:rsid w:val="00DE4E3E"/>
    <w:rsid w:val="00DE7344"/>
    <w:rsid w:val="00DE73DD"/>
    <w:rsid w:val="00DE7D77"/>
    <w:rsid w:val="00DF0262"/>
    <w:rsid w:val="00DF0F2F"/>
    <w:rsid w:val="00DF1BE0"/>
    <w:rsid w:val="00DF1E5F"/>
    <w:rsid w:val="00DF21F9"/>
    <w:rsid w:val="00DF2419"/>
    <w:rsid w:val="00DF25E2"/>
    <w:rsid w:val="00DF39BE"/>
    <w:rsid w:val="00DF434B"/>
    <w:rsid w:val="00DF43FC"/>
    <w:rsid w:val="00DF7329"/>
    <w:rsid w:val="00E015EB"/>
    <w:rsid w:val="00E0198D"/>
    <w:rsid w:val="00E01AB0"/>
    <w:rsid w:val="00E021F9"/>
    <w:rsid w:val="00E02779"/>
    <w:rsid w:val="00E04321"/>
    <w:rsid w:val="00E04FD4"/>
    <w:rsid w:val="00E07357"/>
    <w:rsid w:val="00E103C9"/>
    <w:rsid w:val="00E11784"/>
    <w:rsid w:val="00E11A87"/>
    <w:rsid w:val="00E12B14"/>
    <w:rsid w:val="00E130A7"/>
    <w:rsid w:val="00E13104"/>
    <w:rsid w:val="00E13740"/>
    <w:rsid w:val="00E14AD2"/>
    <w:rsid w:val="00E175E9"/>
    <w:rsid w:val="00E177F6"/>
    <w:rsid w:val="00E17938"/>
    <w:rsid w:val="00E23120"/>
    <w:rsid w:val="00E2330D"/>
    <w:rsid w:val="00E2525A"/>
    <w:rsid w:val="00E275F1"/>
    <w:rsid w:val="00E27959"/>
    <w:rsid w:val="00E30399"/>
    <w:rsid w:val="00E30776"/>
    <w:rsid w:val="00E32CAE"/>
    <w:rsid w:val="00E34274"/>
    <w:rsid w:val="00E35522"/>
    <w:rsid w:val="00E37541"/>
    <w:rsid w:val="00E377EA"/>
    <w:rsid w:val="00E40AA5"/>
    <w:rsid w:val="00E40BDF"/>
    <w:rsid w:val="00E41191"/>
    <w:rsid w:val="00E41A6E"/>
    <w:rsid w:val="00E43183"/>
    <w:rsid w:val="00E433A5"/>
    <w:rsid w:val="00E45377"/>
    <w:rsid w:val="00E456F7"/>
    <w:rsid w:val="00E461B1"/>
    <w:rsid w:val="00E4691F"/>
    <w:rsid w:val="00E5278F"/>
    <w:rsid w:val="00E53202"/>
    <w:rsid w:val="00E53429"/>
    <w:rsid w:val="00E54499"/>
    <w:rsid w:val="00E60045"/>
    <w:rsid w:val="00E60E44"/>
    <w:rsid w:val="00E60F9A"/>
    <w:rsid w:val="00E6268D"/>
    <w:rsid w:val="00E6277F"/>
    <w:rsid w:val="00E62DB6"/>
    <w:rsid w:val="00E6363C"/>
    <w:rsid w:val="00E63AE8"/>
    <w:rsid w:val="00E64707"/>
    <w:rsid w:val="00E6541D"/>
    <w:rsid w:val="00E66D56"/>
    <w:rsid w:val="00E701A4"/>
    <w:rsid w:val="00E707BA"/>
    <w:rsid w:val="00E708BD"/>
    <w:rsid w:val="00E70CB1"/>
    <w:rsid w:val="00E71363"/>
    <w:rsid w:val="00E72381"/>
    <w:rsid w:val="00E734FF"/>
    <w:rsid w:val="00E7362C"/>
    <w:rsid w:val="00E73B93"/>
    <w:rsid w:val="00E74ECB"/>
    <w:rsid w:val="00E755E1"/>
    <w:rsid w:val="00E75CBE"/>
    <w:rsid w:val="00E75E6A"/>
    <w:rsid w:val="00E76347"/>
    <w:rsid w:val="00E76390"/>
    <w:rsid w:val="00E76AD5"/>
    <w:rsid w:val="00E81044"/>
    <w:rsid w:val="00E81F55"/>
    <w:rsid w:val="00E8206E"/>
    <w:rsid w:val="00E82C28"/>
    <w:rsid w:val="00E835FE"/>
    <w:rsid w:val="00E85212"/>
    <w:rsid w:val="00E87036"/>
    <w:rsid w:val="00E9062D"/>
    <w:rsid w:val="00E914D5"/>
    <w:rsid w:val="00E92801"/>
    <w:rsid w:val="00E93754"/>
    <w:rsid w:val="00E93C8A"/>
    <w:rsid w:val="00E94B9E"/>
    <w:rsid w:val="00E95A64"/>
    <w:rsid w:val="00E96747"/>
    <w:rsid w:val="00E96CF0"/>
    <w:rsid w:val="00EA1AE2"/>
    <w:rsid w:val="00EA483A"/>
    <w:rsid w:val="00EA48F1"/>
    <w:rsid w:val="00EA4E66"/>
    <w:rsid w:val="00EA57C4"/>
    <w:rsid w:val="00EA6914"/>
    <w:rsid w:val="00EA6F5E"/>
    <w:rsid w:val="00EA7926"/>
    <w:rsid w:val="00EA7E76"/>
    <w:rsid w:val="00EB089B"/>
    <w:rsid w:val="00EB0963"/>
    <w:rsid w:val="00EB1DA2"/>
    <w:rsid w:val="00EB28BB"/>
    <w:rsid w:val="00EB5933"/>
    <w:rsid w:val="00EB5EC2"/>
    <w:rsid w:val="00EB651A"/>
    <w:rsid w:val="00EB65D3"/>
    <w:rsid w:val="00EB78DD"/>
    <w:rsid w:val="00EC0A3E"/>
    <w:rsid w:val="00EC0B61"/>
    <w:rsid w:val="00EC123A"/>
    <w:rsid w:val="00EC2A75"/>
    <w:rsid w:val="00EC3989"/>
    <w:rsid w:val="00EC4E35"/>
    <w:rsid w:val="00EC5717"/>
    <w:rsid w:val="00EC6599"/>
    <w:rsid w:val="00EC665A"/>
    <w:rsid w:val="00EC6893"/>
    <w:rsid w:val="00EC6BD1"/>
    <w:rsid w:val="00ED1EC4"/>
    <w:rsid w:val="00ED323C"/>
    <w:rsid w:val="00ED35AB"/>
    <w:rsid w:val="00ED36E7"/>
    <w:rsid w:val="00ED716B"/>
    <w:rsid w:val="00ED7778"/>
    <w:rsid w:val="00ED7797"/>
    <w:rsid w:val="00EE239C"/>
    <w:rsid w:val="00EE2AEF"/>
    <w:rsid w:val="00EE4767"/>
    <w:rsid w:val="00EE47FB"/>
    <w:rsid w:val="00EE4D08"/>
    <w:rsid w:val="00EE4F81"/>
    <w:rsid w:val="00EF04E7"/>
    <w:rsid w:val="00EF17FC"/>
    <w:rsid w:val="00EF195D"/>
    <w:rsid w:val="00EF222E"/>
    <w:rsid w:val="00EF286D"/>
    <w:rsid w:val="00EF2F23"/>
    <w:rsid w:val="00EF39B6"/>
    <w:rsid w:val="00EF3A33"/>
    <w:rsid w:val="00EF4AEF"/>
    <w:rsid w:val="00EF56EB"/>
    <w:rsid w:val="00EF6DC9"/>
    <w:rsid w:val="00F00C1D"/>
    <w:rsid w:val="00F015DD"/>
    <w:rsid w:val="00F018D8"/>
    <w:rsid w:val="00F034B8"/>
    <w:rsid w:val="00F04508"/>
    <w:rsid w:val="00F04BF6"/>
    <w:rsid w:val="00F05FB4"/>
    <w:rsid w:val="00F06C1D"/>
    <w:rsid w:val="00F07600"/>
    <w:rsid w:val="00F07A1E"/>
    <w:rsid w:val="00F07C0A"/>
    <w:rsid w:val="00F07C6B"/>
    <w:rsid w:val="00F11085"/>
    <w:rsid w:val="00F113FB"/>
    <w:rsid w:val="00F13675"/>
    <w:rsid w:val="00F158A8"/>
    <w:rsid w:val="00F16FC1"/>
    <w:rsid w:val="00F17AA4"/>
    <w:rsid w:val="00F20AF3"/>
    <w:rsid w:val="00F22453"/>
    <w:rsid w:val="00F23911"/>
    <w:rsid w:val="00F25E1F"/>
    <w:rsid w:val="00F301CE"/>
    <w:rsid w:val="00F31539"/>
    <w:rsid w:val="00F318B5"/>
    <w:rsid w:val="00F32C24"/>
    <w:rsid w:val="00F338D7"/>
    <w:rsid w:val="00F3390A"/>
    <w:rsid w:val="00F34296"/>
    <w:rsid w:val="00F362A3"/>
    <w:rsid w:val="00F36CE4"/>
    <w:rsid w:val="00F36FA0"/>
    <w:rsid w:val="00F37967"/>
    <w:rsid w:val="00F40FC7"/>
    <w:rsid w:val="00F41BFC"/>
    <w:rsid w:val="00F42B3F"/>
    <w:rsid w:val="00F42FB1"/>
    <w:rsid w:val="00F43C6B"/>
    <w:rsid w:val="00F43F0E"/>
    <w:rsid w:val="00F46B78"/>
    <w:rsid w:val="00F5148B"/>
    <w:rsid w:val="00F516C5"/>
    <w:rsid w:val="00F5284A"/>
    <w:rsid w:val="00F546A0"/>
    <w:rsid w:val="00F546A5"/>
    <w:rsid w:val="00F54819"/>
    <w:rsid w:val="00F54D8A"/>
    <w:rsid w:val="00F565AF"/>
    <w:rsid w:val="00F5676A"/>
    <w:rsid w:val="00F57307"/>
    <w:rsid w:val="00F57BCF"/>
    <w:rsid w:val="00F57D77"/>
    <w:rsid w:val="00F6025F"/>
    <w:rsid w:val="00F62552"/>
    <w:rsid w:val="00F629B9"/>
    <w:rsid w:val="00F62E0D"/>
    <w:rsid w:val="00F633ED"/>
    <w:rsid w:val="00F63569"/>
    <w:rsid w:val="00F66198"/>
    <w:rsid w:val="00F66A94"/>
    <w:rsid w:val="00F71030"/>
    <w:rsid w:val="00F71F80"/>
    <w:rsid w:val="00F72734"/>
    <w:rsid w:val="00F72B5A"/>
    <w:rsid w:val="00F74027"/>
    <w:rsid w:val="00F74926"/>
    <w:rsid w:val="00F76826"/>
    <w:rsid w:val="00F77308"/>
    <w:rsid w:val="00F818DC"/>
    <w:rsid w:val="00F8281F"/>
    <w:rsid w:val="00F83C1D"/>
    <w:rsid w:val="00F852C5"/>
    <w:rsid w:val="00F8564C"/>
    <w:rsid w:val="00F87987"/>
    <w:rsid w:val="00F9089E"/>
    <w:rsid w:val="00F91601"/>
    <w:rsid w:val="00F91AE5"/>
    <w:rsid w:val="00F92AF5"/>
    <w:rsid w:val="00F96E44"/>
    <w:rsid w:val="00F96F78"/>
    <w:rsid w:val="00F97EFD"/>
    <w:rsid w:val="00FA1869"/>
    <w:rsid w:val="00FA1A8E"/>
    <w:rsid w:val="00FA32A1"/>
    <w:rsid w:val="00FA3727"/>
    <w:rsid w:val="00FA3C0B"/>
    <w:rsid w:val="00FA3DD4"/>
    <w:rsid w:val="00FA448F"/>
    <w:rsid w:val="00FA52B6"/>
    <w:rsid w:val="00FA55DF"/>
    <w:rsid w:val="00FA7F0D"/>
    <w:rsid w:val="00FB20C3"/>
    <w:rsid w:val="00FB43DF"/>
    <w:rsid w:val="00FB654C"/>
    <w:rsid w:val="00FC12C6"/>
    <w:rsid w:val="00FC1BF0"/>
    <w:rsid w:val="00FC2899"/>
    <w:rsid w:val="00FC3D32"/>
    <w:rsid w:val="00FC4A12"/>
    <w:rsid w:val="00FC4A13"/>
    <w:rsid w:val="00FC556A"/>
    <w:rsid w:val="00FC5B37"/>
    <w:rsid w:val="00FD19F6"/>
    <w:rsid w:val="00FD3621"/>
    <w:rsid w:val="00FD5562"/>
    <w:rsid w:val="00FD64B9"/>
    <w:rsid w:val="00FD6D94"/>
    <w:rsid w:val="00FD756E"/>
    <w:rsid w:val="00FD7ACE"/>
    <w:rsid w:val="00FD7BA9"/>
    <w:rsid w:val="00FE15F8"/>
    <w:rsid w:val="00FE2899"/>
    <w:rsid w:val="00FE30B3"/>
    <w:rsid w:val="00FE3943"/>
    <w:rsid w:val="00FE4A55"/>
    <w:rsid w:val="00FE4D0B"/>
    <w:rsid w:val="00FE5481"/>
    <w:rsid w:val="00FE58FE"/>
    <w:rsid w:val="00FE657D"/>
    <w:rsid w:val="00FE6742"/>
    <w:rsid w:val="00FE6DD1"/>
    <w:rsid w:val="00FE7557"/>
    <w:rsid w:val="00FE7E78"/>
    <w:rsid w:val="00FF0836"/>
    <w:rsid w:val="00FF0DD1"/>
    <w:rsid w:val="00FF1624"/>
    <w:rsid w:val="00FF1EE6"/>
    <w:rsid w:val="00FF28F1"/>
    <w:rsid w:val="00FF2A8C"/>
    <w:rsid w:val="00FF3C51"/>
    <w:rsid w:val="00FF3DCE"/>
    <w:rsid w:val="00FF521F"/>
    <w:rsid w:val="00FF60A2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BC3764-A99B-472A-B3E4-BAB2D62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6913"/>
    <w:pPr>
      <w:keepNext/>
      <w:shd w:val="clear" w:color="auto" w:fill="FFFFFF"/>
      <w:ind w:firstLine="36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116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nhideWhenUsed/>
    <w:qFormat/>
    <w:rsid w:val="00B93443"/>
    <w:pPr>
      <w:keepNext/>
      <w:keepLines/>
      <w:spacing w:before="200"/>
      <w:ind w:left="851"/>
      <w:jc w:val="center"/>
      <w:outlineLvl w:val="2"/>
    </w:pPr>
    <w:rPr>
      <w:rFonts w:eastAsiaTheme="majorEastAsia"/>
      <w:b/>
      <w:bCs/>
    </w:rPr>
  </w:style>
  <w:style w:type="paragraph" w:styleId="4">
    <w:name w:val="heading 4"/>
    <w:basedOn w:val="a0"/>
    <w:next w:val="a0"/>
    <w:link w:val="40"/>
    <w:unhideWhenUsed/>
    <w:qFormat/>
    <w:rsid w:val="007A03D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0"/>
    <w:next w:val="a0"/>
    <w:link w:val="50"/>
    <w:qFormat/>
    <w:rsid w:val="00C74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646C4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74D8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2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91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16913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93443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A03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4D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120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caption"/>
    <w:basedOn w:val="a0"/>
    <w:qFormat/>
    <w:rsid w:val="00116913"/>
    <w:pPr>
      <w:widowControl w:val="0"/>
      <w:jc w:val="center"/>
    </w:pPr>
    <w:rPr>
      <w:b/>
      <w:sz w:val="20"/>
      <w:szCs w:val="20"/>
    </w:rPr>
  </w:style>
  <w:style w:type="paragraph" w:styleId="a5">
    <w:name w:val="Body Text Indent"/>
    <w:basedOn w:val="a0"/>
    <w:link w:val="a6"/>
    <w:rsid w:val="00116913"/>
    <w:pPr>
      <w:spacing w:line="360" w:lineRule="auto"/>
      <w:ind w:firstLine="360"/>
    </w:pPr>
    <w:rPr>
      <w:rFonts w:ascii="Tahoma" w:hAnsi="Tahoma" w:cs="Tahoma"/>
    </w:rPr>
  </w:style>
  <w:style w:type="character" w:customStyle="1" w:styleId="a6">
    <w:name w:val="Основной текст с отступом Знак"/>
    <w:basedOn w:val="a1"/>
    <w:link w:val="a5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0"/>
    <w:link w:val="22"/>
    <w:rsid w:val="00116913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1"/>
    <w:link w:val="21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43">
    <w:name w:val="xl43"/>
    <w:basedOn w:val="a0"/>
    <w:rsid w:val="00116913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7">
    <w:name w:val="Содержимое таблицы"/>
    <w:basedOn w:val="a0"/>
    <w:rsid w:val="00116913"/>
    <w:pPr>
      <w:suppressLineNumbers/>
      <w:suppressAutoHyphens/>
    </w:pPr>
    <w:rPr>
      <w:lang w:eastAsia="ar-SA"/>
    </w:rPr>
  </w:style>
  <w:style w:type="character" w:styleId="a8">
    <w:name w:val="Hyperlink"/>
    <w:basedOn w:val="a1"/>
    <w:uiPriority w:val="99"/>
    <w:unhideWhenUsed/>
    <w:rsid w:val="00116913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3D0559"/>
    <w:pPr>
      <w:tabs>
        <w:tab w:val="right" w:leader="dot" w:pos="10054"/>
      </w:tabs>
    </w:pPr>
    <w:rPr>
      <w:noProof/>
    </w:rPr>
  </w:style>
  <w:style w:type="paragraph" w:styleId="23">
    <w:name w:val="toc 2"/>
    <w:basedOn w:val="a0"/>
    <w:next w:val="a0"/>
    <w:autoRedefine/>
    <w:uiPriority w:val="39"/>
    <w:qFormat/>
    <w:rsid w:val="0089353C"/>
    <w:pPr>
      <w:tabs>
        <w:tab w:val="right" w:leader="dot" w:pos="10054"/>
      </w:tabs>
      <w:ind w:left="240"/>
    </w:pPr>
    <w:rPr>
      <w:noProof/>
    </w:rPr>
  </w:style>
  <w:style w:type="paragraph" w:styleId="31">
    <w:name w:val="toc 3"/>
    <w:basedOn w:val="a0"/>
    <w:next w:val="a0"/>
    <w:autoRedefine/>
    <w:uiPriority w:val="39"/>
    <w:qFormat/>
    <w:rsid w:val="00116913"/>
    <w:pPr>
      <w:ind w:left="480"/>
    </w:pPr>
  </w:style>
  <w:style w:type="paragraph" w:customStyle="1" w:styleId="2136">
    <w:name w:val="Стиль Заголовок 2 + не полужирный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bCs w:val="0"/>
      <w:szCs w:val="20"/>
    </w:rPr>
  </w:style>
  <w:style w:type="paragraph" w:customStyle="1" w:styleId="21360">
    <w:name w:val="Стиль Заголовок 2 +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szCs w:val="20"/>
    </w:rPr>
  </w:style>
  <w:style w:type="paragraph" w:styleId="a9">
    <w:name w:val="List Paragraph"/>
    <w:aliases w:val="мой"/>
    <w:basedOn w:val="a0"/>
    <w:link w:val="aa"/>
    <w:uiPriority w:val="34"/>
    <w:qFormat/>
    <w:rsid w:val="00116913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1"/>
    <w:link w:val="a9"/>
    <w:uiPriority w:val="34"/>
    <w:rsid w:val="00C2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11691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169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1169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semiHidden/>
    <w:unhideWhenUsed/>
    <w:rsid w:val="00116913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0"/>
    <w:uiPriority w:val="39"/>
    <w:unhideWhenUsed/>
    <w:qFormat/>
    <w:rsid w:val="00116913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ae">
    <w:name w:val="Strong"/>
    <w:basedOn w:val="a1"/>
    <w:uiPriority w:val="22"/>
    <w:qFormat/>
    <w:rsid w:val="00116913"/>
    <w:rPr>
      <w:b/>
      <w:bCs/>
    </w:rPr>
  </w:style>
  <w:style w:type="paragraph" w:styleId="af">
    <w:name w:val="Normal (Web)"/>
    <w:basedOn w:val="a0"/>
    <w:uiPriority w:val="99"/>
    <w:unhideWhenUsed/>
    <w:rsid w:val="00116913"/>
    <w:pPr>
      <w:spacing w:before="100" w:beforeAutospacing="1" w:after="100" w:afterAutospacing="1"/>
    </w:pPr>
  </w:style>
  <w:style w:type="table" w:styleId="af0">
    <w:name w:val="Table Grid"/>
    <w:basedOn w:val="a2"/>
    <w:uiPriority w:val="59"/>
    <w:rsid w:val="0011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0"/>
    <w:link w:val="af2"/>
    <w:rsid w:val="001169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116913"/>
  </w:style>
  <w:style w:type="character" w:styleId="af4">
    <w:name w:val="Emphasis"/>
    <w:basedOn w:val="a1"/>
    <w:uiPriority w:val="20"/>
    <w:qFormat/>
    <w:rsid w:val="00116913"/>
    <w:rPr>
      <w:i/>
      <w:iCs/>
    </w:rPr>
  </w:style>
  <w:style w:type="character" w:customStyle="1" w:styleId="af5">
    <w:name w:val="Схема документа Знак"/>
    <w:basedOn w:val="a1"/>
    <w:link w:val="af6"/>
    <w:semiHidden/>
    <w:rsid w:val="001169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0"/>
    <w:link w:val="af5"/>
    <w:semiHidden/>
    <w:rsid w:val="001169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f7">
    <w:name w:val="Знак"/>
    <w:basedOn w:val="a0"/>
    <w:rsid w:val="00116913"/>
    <w:pPr>
      <w:tabs>
        <w:tab w:val="left" w:pos="2160"/>
      </w:tabs>
      <w:spacing w:before="120" w:line="240" w:lineRule="exact"/>
      <w:jc w:val="both"/>
    </w:pPr>
    <w:rPr>
      <w:rFonts w:eastAsia="Calibri"/>
      <w:noProof/>
      <w:lang w:val="en-US"/>
    </w:rPr>
  </w:style>
  <w:style w:type="paragraph" w:customStyle="1" w:styleId="12">
    <w:name w:val="Абзац списка1"/>
    <w:basedOn w:val="a0"/>
    <w:rsid w:val="00116913"/>
    <w:pPr>
      <w:ind w:left="720"/>
    </w:pPr>
  </w:style>
  <w:style w:type="paragraph" w:styleId="af8">
    <w:name w:val="Title"/>
    <w:basedOn w:val="a0"/>
    <w:link w:val="af9"/>
    <w:qFormat/>
    <w:rsid w:val="00374BC8"/>
    <w:pPr>
      <w:jc w:val="center"/>
    </w:pPr>
    <w:rPr>
      <w:rFonts w:eastAsia="Calibri"/>
      <w:b/>
      <w:bCs/>
      <w:szCs w:val="32"/>
    </w:rPr>
  </w:style>
  <w:style w:type="character" w:customStyle="1" w:styleId="af9">
    <w:name w:val="Заголовок Знак"/>
    <w:basedOn w:val="a1"/>
    <w:link w:val="af8"/>
    <w:rsid w:val="00374BC8"/>
    <w:rPr>
      <w:rFonts w:ascii="Times New Roman" w:eastAsia="Calibri" w:hAnsi="Times New Roman" w:cs="Times New Roman"/>
      <w:b/>
      <w:bCs/>
      <w:sz w:val="24"/>
      <w:szCs w:val="32"/>
      <w:lang w:eastAsia="ru-RU"/>
    </w:rPr>
  </w:style>
  <w:style w:type="paragraph" w:customStyle="1" w:styleId="26">
    <w:name w:val="Абзац списка2"/>
    <w:basedOn w:val="a0"/>
    <w:rsid w:val="00116913"/>
    <w:pPr>
      <w:ind w:left="708"/>
    </w:pPr>
    <w:rPr>
      <w:rFonts w:eastAsia="Calibri"/>
    </w:rPr>
  </w:style>
  <w:style w:type="paragraph" w:styleId="afa">
    <w:name w:val="header"/>
    <w:basedOn w:val="a0"/>
    <w:link w:val="afb"/>
    <w:rsid w:val="001169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Верхний колонтитул Знак"/>
    <w:basedOn w:val="a1"/>
    <w:link w:val="afa"/>
    <w:rsid w:val="001169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line number"/>
    <w:basedOn w:val="a1"/>
    <w:rsid w:val="00116913"/>
  </w:style>
  <w:style w:type="paragraph" w:customStyle="1" w:styleId="Default">
    <w:name w:val="Default"/>
    <w:rsid w:val="0011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rsid w:val="001169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ветлая заливка1"/>
    <w:basedOn w:val="a2"/>
    <w:uiPriority w:val="60"/>
    <w:rsid w:val="00D928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D92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D928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D928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0">
    <w:name w:val="Средняя заливка 21"/>
    <w:basedOn w:val="a2"/>
    <w:uiPriority w:val="64"/>
    <w:rsid w:val="00D928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редний список 21"/>
    <w:basedOn w:val="a2"/>
    <w:uiPriority w:val="66"/>
    <w:rsid w:val="00D928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ый список1"/>
    <w:basedOn w:val="a2"/>
    <w:uiPriority w:val="61"/>
    <w:rsid w:val="00D928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d">
    <w:name w:val="Содержание"/>
    <w:basedOn w:val="a0"/>
    <w:rsid w:val="00FC4A12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ConsPlusNormal">
    <w:name w:val="ConsPlusNormal"/>
    <w:link w:val="ConsPlusNormal0"/>
    <w:rsid w:val="00A9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basedOn w:val="a1"/>
    <w:unhideWhenUsed/>
    <w:rsid w:val="00B729F7"/>
    <w:rPr>
      <w:color w:val="800080" w:themeColor="followedHyperlink"/>
      <w:u w:val="single"/>
    </w:rPr>
  </w:style>
  <w:style w:type="paragraph" w:styleId="aff">
    <w:name w:val="Body Text"/>
    <w:basedOn w:val="a0"/>
    <w:link w:val="aff0"/>
    <w:uiPriority w:val="99"/>
    <w:unhideWhenUsed/>
    <w:rsid w:val="00C4635D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rsid w:val="00C4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C4635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1">
    <w:name w:val="Цветовое выделение"/>
    <w:rsid w:val="00E96747"/>
    <w:rPr>
      <w:b/>
      <w:bCs w:val="0"/>
      <w:color w:val="000080"/>
    </w:rPr>
  </w:style>
  <w:style w:type="paragraph" w:customStyle="1" w:styleId="aff2">
    <w:name w:val="Знак Знак Знак"/>
    <w:basedOn w:val="a0"/>
    <w:rsid w:val="008B5D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Основной текст с отступом 21"/>
    <w:basedOn w:val="a0"/>
    <w:rsid w:val="00C74D87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paragraph" w:customStyle="1" w:styleId="ConsNormal">
    <w:name w:val="ConsNormal"/>
    <w:rsid w:val="00C74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rsid w:val="00C74D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7">
    <w:name w:val="Знак Знак2"/>
    <w:basedOn w:val="a1"/>
    <w:rsid w:val="00C74D87"/>
    <w:rPr>
      <w:b/>
      <w:bCs/>
      <w:sz w:val="36"/>
      <w:lang w:val="ru-RU" w:eastAsia="ar-SA" w:bidi="ar-SA"/>
    </w:rPr>
  </w:style>
  <w:style w:type="paragraph" w:customStyle="1" w:styleId="Style2">
    <w:name w:val="Style2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62"/>
      <w:jc w:val="both"/>
    </w:pPr>
    <w:rPr>
      <w:rFonts w:ascii="Courier New" w:hAnsi="Courier New" w:cs="Courier New"/>
      <w:bCs/>
    </w:rPr>
  </w:style>
  <w:style w:type="character" w:customStyle="1" w:styleId="FontStyle12">
    <w:name w:val="Font Style12"/>
    <w:basedOn w:val="a1"/>
    <w:rsid w:val="00C74D87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0"/>
    <w:rsid w:val="00C74D8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Courier New" w:hAnsi="Courier New" w:cs="Courier New"/>
      <w:bCs/>
    </w:rPr>
  </w:style>
  <w:style w:type="paragraph" w:customStyle="1" w:styleId="Style4">
    <w:name w:val="Style4"/>
    <w:basedOn w:val="a0"/>
    <w:rsid w:val="00C74D87"/>
    <w:pPr>
      <w:widowControl w:val="0"/>
      <w:autoSpaceDE w:val="0"/>
      <w:autoSpaceDN w:val="0"/>
      <w:adjustRightInd w:val="0"/>
      <w:spacing w:line="365" w:lineRule="exact"/>
      <w:ind w:firstLine="739"/>
      <w:jc w:val="both"/>
    </w:pPr>
    <w:rPr>
      <w:rFonts w:ascii="Courier New" w:hAnsi="Courier New" w:cs="Courier New"/>
      <w:bCs/>
    </w:rPr>
  </w:style>
  <w:style w:type="paragraph" w:customStyle="1" w:styleId="Style5">
    <w:name w:val="Style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</w:rPr>
  </w:style>
  <w:style w:type="character" w:customStyle="1" w:styleId="FontStyle11">
    <w:name w:val="Font Style11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basedOn w:val="a1"/>
    <w:rsid w:val="00C74D87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727"/>
      <w:jc w:val="both"/>
    </w:pPr>
    <w:rPr>
      <w:rFonts w:ascii="Courier New" w:hAnsi="Courier New" w:cs="Courier New"/>
      <w:bCs/>
    </w:rPr>
  </w:style>
  <w:style w:type="paragraph" w:customStyle="1" w:styleId="Style8">
    <w:name w:val="Style8"/>
    <w:basedOn w:val="a0"/>
    <w:rsid w:val="00C74D87"/>
    <w:pPr>
      <w:widowControl w:val="0"/>
      <w:autoSpaceDE w:val="0"/>
      <w:autoSpaceDN w:val="0"/>
      <w:adjustRightInd w:val="0"/>
      <w:spacing w:line="361" w:lineRule="exact"/>
      <w:ind w:firstLine="648"/>
      <w:jc w:val="both"/>
    </w:pPr>
    <w:rPr>
      <w:rFonts w:ascii="Courier New" w:hAnsi="Courier New" w:cs="Courier New"/>
      <w:bCs/>
    </w:rPr>
  </w:style>
  <w:style w:type="paragraph" w:customStyle="1" w:styleId="Style1">
    <w:name w:val="Style1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paragraph" w:customStyle="1" w:styleId="Style7">
    <w:name w:val="Style7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character" w:customStyle="1" w:styleId="FontStyle14">
    <w:name w:val="Font Style14"/>
    <w:basedOn w:val="a1"/>
    <w:rsid w:val="00C74D87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basedOn w:val="a1"/>
    <w:rsid w:val="00C74D87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0"/>
    <w:rsid w:val="00C74D87"/>
    <w:pPr>
      <w:widowControl w:val="0"/>
      <w:autoSpaceDE w:val="0"/>
      <w:autoSpaceDN w:val="0"/>
      <w:adjustRightInd w:val="0"/>
      <w:spacing w:line="362" w:lineRule="exact"/>
      <w:ind w:firstLine="590"/>
      <w:jc w:val="both"/>
    </w:pPr>
    <w:rPr>
      <w:rFonts w:ascii="Courier New" w:hAnsi="Courier New"/>
      <w:bCs/>
    </w:rPr>
  </w:style>
  <w:style w:type="paragraph" w:customStyle="1" w:styleId="Style25">
    <w:name w:val="Style2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</w:rPr>
  </w:style>
  <w:style w:type="character" w:customStyle="1" w:styleId="FontStyle32">
    <w:name w:val="Font Style32"/>
    <w:basedOn w:val="a1"/>
    <w:rsid w:val="00C74D87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basedOn w:val="a1"/>
    <w:rsid w:val="00C74D87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basedOn w:val="a1"/>
    <w:rsid w:val="00C74D87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customStyle="1" w:styleId="15">
    <w:name w:val="Текст примечания1"/>
    <w:basedOn w:val="a0"/>
    <w:rsid w:val="00C74D87"/>
    <w:pPr>
      <w:suppressAutoHyphens/>
    </w:pPr>
    <w:rPr>
      <w:bCs/>
      <w:sz w:val="20"/>
      <w:szCs w:val="20"/>
      <w:lang w:eastAsia="ar-SA"/>
    </w:rPr>
  </w:style>
  <w:style w:type="paragraph" w:customStyle="1" w:styleId="aff4">
    <w:name w:val="Заголовок статьи"/>
    <w:basedOn w:val="a0"/>
    <w:next w:val="a0"/>
    <w:rsid w:val="00C74D87"/>
    <w:pPr>
      <w:autoSpaceDE w:val="0"/>
      <w:autoSpaceDN w:val="0"/>
      <w:adjustRightInd w:val="0"/>
      <w:ind w:left="1612" w:hanging="892"/>
      <w:jc w:val="both"/>
    </w:pPr>
    <w:rPr>
      <w:rFonts w:ascii="Arial" w:hAnsi="Arial"/>
      <w:bCs/>
      <w:sz w:val="20"/>
      <w:szCs w:val="20"/>
    </w:rPr>
  </w:style>
  <w:style w:type="paragraph" w:customStyle="1" w:styleId="Preformat">
    <w:name w:val="Pre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1"/>
    <w:rsid w:val="00C74D87"/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0"/>
    <w:rsid w:val="00C74D87"/>
    <w:pPr>
      <w:ind w:firstLine="390"/>
      <w:jc w:val="both"/>
    </w:pPr>
    <w:rPr>
      <w:color w:val="000000"/>
    </w:rPr>
  </w:style>
  <w:style w:type="paragraph" w:styleId="aff5">
    <w:name w:val="Body Text First Indent"/>
    <w:basedOn w:val="aff"/>
    <w:link w:val="aff6"/>
    <w:rsid w:val="00C74D87"/>
    <w:pPr>
      <w:ind w:firstLine="210"/>
    </w:pPr>
  </w:style>
  <w:style w:type="character" w:customStyle="1" w:styleId="aff6">
    <w:name w:val="Красная строка Знак"/>
    <w:basedOn w:val="aff0"/>
    <w:link w:val="aff5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5"/>
    <w:link w:val="29"/>
    <w:rsid w:val="00C74D87"/>
    <w:pPr>
      <w:spacing w:after="120" w:line="240" w:lineRule="auto"/>
      <w:ind w:left="283" w:firstLine="210"/>
    </w:pPr>
    <w:rPr>
      <w:rFonts w:ascii="Times New Roman" w:hAnsi="Times New Roman" w:cs="Times New Roman"/>
    </w:rPr>
  </w:style>
  <w:style w:type="character" w:customStyle="1" w:styleId="29">
    <w:name w:val="Красная строка 2 Знак"/>
    <w:basedOn w:val="a6"/>
    <w:link w:val="28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C74D87"/>
    <w:pPr>
      <w:widowControl w:val="0"/>
      <w:suppressAutoHyphens/>
      <w:spacing w:after="0" w:line="256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7">
    <w:name w:val="Комментарий"/>
    <w:basedOn w:val="a0"/>
    <w:next w:val="a0"/>
    <w:rsid w:val="00C74D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8">
    <w:name w:val="Гипертекстовая ссылка"/>
    <w:basedOn w:val="a1"/>
    <w:rsid w:val="00C74D87"/>
    <w:rPr>
      <w:b/>
      <w:bCs/>
      <w:color w:val="008000"/>
      <w:sz w:val="20"/>
      <w:szCs w:val="20"/>
      <w:u w:val="single"/>
    </w:rPr>
  </w:style>
  <w:style w:type="paragraph" w:styleId="2a">
    <w:name w:val="List 2"/>
    <w:basedOn w:val="a0"/>
    <w:rsid w:val="00C74D87"/>
    <w:pPr>
      <w:ind w:left="566" w:hanging="283"/>
    </w:pPr>
    <w:rPr>
      <w:rFonts w:cs="Arial"/>
      <w:bCs/>
      <w:kern w:val="32"/>
      <w:sz w:val="20"/>
      <w:szCs w:val="20"/>
    </w:rPr>
  </w:style>
  <w:style w:type="paragraph" w:customStyle="1" w:styleId="213">
    <w:name w:val="Список 21"/>
    <w:basedOn w:val="a0"/>
    <w:rsid w:val="00C74D87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1"/>
    <w:rsid w:val="00C74D87"/>
  </w:style>
  <w:style w:type="character" w:customStyle="1" w:styleId="grame">
    <w:name w:val="grame"/>
    <w:basedOn w:val="a1"/>
    <w:rsid w:val="00C74D87"/>
  </w:style>
  <w:style w:type="character" w:styleId="HTML">
    <w:name w:val="HTML Code"/>
    <w:basedOn w:val="a1"/>
    <w:rsid w:val="00C74D87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(лев. подпись)"/>
    <w:basedOn w:val="a0"/>
    <w:next w:val="a0"/>
    <w:rsid w:val="00C74D8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a">
    <w:name w:val="Текст (прав. подпись)"/>
    <w:basedOn w:val="a0"/>
    <w:next w:val="a0"/>
    <w:rsid w:val="00C74D8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C74D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basedOn w:val="a0"/>
    <w:rsid w:val="007F5BD1"/>
    <w:pPr>
      <w:spacing w:before="100" w:beforeAutospacing="1" w:after="100" w:afterAutospacing="1"/>
    </w:pPr>
  </w:style>
  <w:style w:type="paragraph" w:customStyle="1" w:styleId="fr4">
    <w:name w:val="fr4"/>
    <w:basedOn w:val="a0"/>
    <w:rsid w:val="007F5BD1"/>
    <w:pPr>
      <w:spacing w:before="100" w:beforeAutospacing="1" w:after="100" w:afterAutospacing="1"/>
    </w:pPr>
  </w:style>
  <w:style w:type="paragraph" w:customStyle="1" w:styleId="fr1">
    <w:name w:val="fr1"/>
    <w:basedOn w:val="a0"/>
    <w:rsid w:val="007F5BD1"/>
    <w:pPr>
      <w:spacing w:before="100" w:beforeAutospacing="1" w:after="100" w:afterAutospacing="1"/>
    </w:pPr>
  </w:style>
  <w:style w:type="paragraph" w:customStyle="1" w:styleId="a10">
    <w:name w:val="a1"/>
    <w:basedOn w:val="a0"/>
    <w:rsid w:val="00246F37"/>
    <w:pPr>
      <w:spacing w:before="100" w:beforeAutospacing="1" w:after="100" w:afterAutospacing="1"/>
    </w:pPr>
  </w:style>
  <w:style w:type="paragraph" w:customStyle="1" w:styleId="a20">
    <w:name w:val="a2"/>
    <w:basedOn w:val="a0"/>
    <w:rsid w:val="00246F37"/>
    <w:pPr>
      <w:spacing w:before="100" w:beforeAutospacing="1" w:after="100" w:afterAutospacing="1"/>
    </w:pPr>
  </w:style>
  <w:style w:type="paragraph" w:customStyle="1" w:styleId="100">
    <w:name w:val="10"/>
    <w:basedOn w:val="a0"/>
    <w:rsid w:val="00246F37"/>
    <w:pPr>
      <w:spacing w:before="100" w:beforeAutospacing="1" w:after="100" w:afterAutospacing="1"/>
    </w:pPr>
  </w:style>
  <w:style w:type="paragraph" w:customStyle="1" w:styleId="a00">
    <w:name w:val="a0"/>
    <w:basedOn w:val="a0"/>
    <w:rsid w:val="00246F37"/>
    <w:pPr>
      <w:spacing w:before="100" w:beforeAutospacing="1" w:after="100" w:afterAutospacing="1"/>
    </w:pPr>
  </w:style>
  <w:style w:type="character" w:customStyle="1" w:styleId="z-converterresult">
    <w:name w:val="z-converter__result"/>
    <w:basedOn w:val="a1"/>
    <w:rsid w:val="000D0F57"/>
  </w:style>
  <w:style w:type="paragraph" w:customStyle="1" w:styleId="formattext">
    <w:name w:val="formattext"/>
    <w:basedOn w:val="a0"/>
    <w:rsid w:val="00095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95A36"/>
  </w:style>
  <w:style w:type="paragraph" w:customStyle="1" w:styleId="affc">
    <w:name w:val="ГП Основной"/>
    <w:qFormat/>
    <w:rsid w:val="005D355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F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сновной ГП"/>
    <w:link w:val="affe"/>
    <w:qFormat/>
    <w:rsid w:val="00B53F8D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e">
    <w:name w:val="Основной ГП Знак"/>
    <w:basedOn w:val="a1"/>
    <w:link w:val="affd"/>
    <w:rsid w:val="00B53F8D"/>
    <w:rPr>
      <w:rFonts w:ascii="Tahoma" w:eastAsia="Calibri" w:hAnsi="Tahoma" w:cs="Tahoma"/>
      <w:sz w:val="24"/>
      <w:szCs w:val="24"/>
    </w:rPr>
  </w:style>
  <w:style w:type="paragraph" w:customStyle="1" w:styleId="a">
    <w:name w:val="Нумерованный ГП"/>
    <w:basedOn w:val="a0"/>
    <w:link w:val="afff"/>
    <w:qFormat/>
    <w:rsid w:val="00B53F8D"/>
    <w:pPr>
      <w:numPr>
        <w:numId w:val="20"/>
      </w:numPr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ff">
    <w:name w:val="Нумерованный ГП Знак"/>
    <w:basedOn w:val="a1"/>
    <w:link w:val="a"/>
    <w:rsid w:val="00B53F8D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Абзац"/>
    <w:basedOn w:val="a0"/>
    <w:link w:val="afff1"/>
    <w:rsid w:val="003B404D"/>
    <w:pPr>
      <w:spacing w:before="120" w:after="60"/>
      <w:ind w:firstLine="567"/>
      <w:jc w:val="both"/>
    </w:pPr>
  </w:style>
  <w:style w:type="character" w:customStyle="1" w:styleId="afff1">
    <w:name w:val="Абзац Знак"/>
    <w:link w:val="afff0"/>
    <w:rsid w:val="003B404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???????"/>
    <w:rsid w:val="006B51EB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20">
    <w:name w:val="Light List Accent 2"/>
    <w:basedOn w:val="a2"/>
    <w:uiPriority w:val="61"/>
    <w:rsid w:val="00882D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Grid 1 Accent 2"/>
    <w:basedOn w:val="a2"/>
    <w:uiPriority w:val="67"/>
    <w:rsid w:val="002747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2b">
    <w:name w:val="Светлый список2"/>
    <w:basedOn w:val="a2"/>
    <w:uiPriority w:val="61"/>
    <w:rsid w:val="00B65E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60">
    <w:name w:val="Заголовок 6 Знак"/>
    <w:basedOn w:val="a1"/>
    <w:link w:val="6"/>
    <w:uiPriority w:val="9"/>
    <w:rsid w:val="00646C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f3">
    <w:name w:val="Intense Emphasis"/>
    <w:basedOn w:val="a1"/>
    <w:uiPriority w:val="21"/>
    <w:qFormat/>
    <w:rsid w:val="00646C46"/>
    <w:rPr>
      <w:b/>
      <w:bCs/>
      <w:i/>
      <w:iCs/>
      <w:color w:val="4F81BD" w:themeColor="accent1"/>
    </w:rPr>
  </w:style>
  <w:style w:type="character" w:customStyle="1" w:styleId="FontStyle73">
    <w:name w:val="Font Style73"/>
    <w:uiPriority w:val="99"/>
    <w:rsid w:val="00DC31BB"/>
    <w:rPr>
      <w:rFonts w:ascii="Times New Roman" w:hAnsi="Times New Roman" w:cs="Times New Roman"/>
      <w:sz w:val="22"/>
      <w:szCs w:val="22"/>
    </w:rPr>
  </w:style>
  <w:style w:type="paragraph" w:customStyle="1" w:styleId="S">
    <w:name w:val="S_Обычный"/>
    <w:basedOn w:val="a0"/>
    <w:link w:val="S0"/>
    <w:rsid w:val="00FD756E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FD7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Буквица"/>
    <w:rsid w:val="00FD756E"/>
    <w:rPr>
      <w:lang w:val="ru-RU"/>
    </w:rPr>
  </w:style>
  <w:style w:type="paragraph" w:customStyle="1" w:styleId="S1">
    <w:name w:val="S_Маркированный"/>
    <w:basedOn w:val="afff5"/>
    <w:link w:val="S2"/>
    <w:autoRedefine/>
    <w:rsid w:val="00F5284A"/>
    <w:pPr>
      <w:spacing w:line="360" w:lineRule="auto"/>
      <w:ind w:left="0" w:firstLine="855"/>
      <w:contextualSpacing w:val="0"/>
      <w:jc w:val="both"/>
    </w:pPr>
  </w:style>
  <w:style w:type="character" w:customStyle="1" w:styleId="S2">
    <w:name w:val="S_Маркированный Знак Знак"/>
    <w:basedOn w:val="a1"/>
    <w:link w:val="S1"/>
    <w:rsid w:val="00F5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_Заголовок таблицы Знак"/>
    <w:basedOn w:val="S0"/>
    <w:link w:val="S4"/>
    <w:rsid w:val="00F528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4">
    <w:name w:val="S_Заголовок таблицы"/>
    <w:basedOn w:val="S"/>
    <w:link w:val="S3"/>
    <w:rsid w:val="00F5284A"/>
    <w:pPr>
      <w:jc w:val="center"/>
    </w:pPr>
    <w:rPr>
      <w:rFonts w:asciiTheme="minorHAnsi" w:eastAsiaTheme="minorHAnsi" w:hAnsiTheme="minorHAnsi" w:cstheme="minorBidi"/>
      <w:u w:val="single"/>
      <w:lang w:eastAsia="en-US"/>
    </w:rPr>
  </w:style>
  <w:style w:type="paragraph" w:styleId="afff5">
    <w:name w:val="List Bullet"/>
    <w:basedOn w:val="a0"/>
    <w:uiPriority w:val="99"/>
    <w:semiHidden/>
    <w:unhideWhenUsed/>
    <w:rsid w:val="00F5284A"/>
    <w:pPr>
      <w:tabs>
        <w:tab w:val="num" w:pos="1124"/>
      </w:tabs>
      <w:ind w:left="-10" w:firstLine="720"/>
      <w:contextualSpacing/>
    </w:pPr>
  </w:style>
  <w:style w:type="table" w:customStyle="1" w:styleId="17">
    <w:name w:val="Сетка таблицы1"/>
    <w:basedOn w:val="a2"/>
    <w:next w:val="af0"/>
    <w:uiPriority w:val="59"/>
    <w:rsid w:val="00302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?iue"/>
    <w:rsid w:val="00872CB0"/>
    <w:pPr>
      <w:widowControl w:val="0"/>
      <w:suppressAutoHyphens/>
    </w:pPr>
    <w:rPr>
      <w:rFonts w:ascii="Calibri" w:eastAsia="Lucida Sans Unicode" w:hAnsi="Calibri" w:cs="font577"/>
      <w:kern w:val="1"/>
      <w:lang w:eastAsia="ar-SA"/>
    </w:rPr>
  </w:style>
  <w:style w:type="character" w:customStyle="1" w:styleId="WW8Num2z1">
    <w:name w:val="WW8Num2z1"/>
    <w:rsid w:val="00872C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7740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2/2864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-load.ru/SNiP/Data1/10/10533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63;&#1077;&#1083;&#1103;&#1073;&#1080;&#1085;&#1089;&#108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8F9C-F1C9-433E-933D-BA4CC52A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16304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Тришина</dc:creator>
  <cp:lastModifiedBy>Танзиля Хамитовна Даутова</cp:lastModifiedBy>
  <cp:revision>2</cp:revision>
  <cp:lastPrinted>2016-08-05T05:02:00Z</cp:lastPrinted>
  <dcterms:created xsi:type="dcterms:W3CDTF">2018-09-06T09:28:00Z</dcterms:created>
  <dcterms:modified xsi:type="dcterms:W3CDTF">2018-09-06T09:28:00Z</dcterms:modified>
</cp:coreProperties>
</file>