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93" w:rsidRDefault="00336390" w:rsidP="00336390">
      <w:pPr>
        <w:tabs>
          <w:tab w:val="left" w:pos="415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23.12.2020 г. № 2040</w:t>
      </w: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B945D0" w:rsidRDefault="00B945D0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>
        <w:rPr>
          <w:sz w:val="28"/>
          <w:szCs w:val="28"/>
        </w:rPr>
        <w:t>29.12.2017</w:t>
      </w:r>
      <w:r w:rsidRPr="00EA765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4659</w:t>
      </w:r>
      <w:bookmarkStart w:id="0" w:name="_GoBack"/>
      <w:bookmarkEnd w:id="0"/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№1243,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к Постановлению администрации Сосновского муниципального района Челябинской области от 29.12.2017 года № 4659  «Об утверждении муниципальной районной комплексной социальной программы Сосновского муниципального района на 2018-2020 годы «Крепкая семья» следующие изменения: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 xml:space="preserve"> в разделе 6 «Механизм реализации Программы», в таблице «Система программных мероприятий»:</w:t>
      </w:r>
    </w:p>
    <w:p w:rsidR="00AD7D93" w:rsidRDefault="00AD7D93" w:rsidP="00AD7D93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</w:t>
      </w:r>
      <w:r w:rsidR="002034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2034E7">
        <w:rPr>
          <w:rFonts w:ascii="Times New Roman" w:hAnsi="Times New Roman"/>
          <w:sz w:val="28"/>
          <w:szCs w:val="28"/>
        </w:rPr>
        <w:t>Приобретение подарков для детей, находящихся в трудной жизненной ситуации, на областное мероприятие, посвященное празднованию Дня защиты детей</w:t>
      </w:r>
      <w:r w:rsidR="006639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2034E7">
        <w:rPr>
          <w:rFonts w:ascii="Times New Roman" w:hAnsi="Times New Roman"/>
          <w:sz w:val="28"/>
          <w:szCs w:val="28"/>
        </w:rPr>
        <w:t>4</w:t>
      </w:r>
      <w:r w:rsidR="003C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034E7">
        <w:rPr>
          <w:rFonts w:ascii="Times New Roman" w:hAnsi="Times New Roman"/>
          <w:sz w:val="28"/>
          <w:szCs w:val="28"/>
        </w:rPr>
        <w:t>Стимулирование семейного благополучия, возрождение семейных ценностей и традиций»</w:t>
      </w:r>
      <w:r>
        <w:rPr>
          <w:rFonts w:ascii="Times New Roman" w:hAnsi="Times New Roman"/>
          <w:sz w:val="28"/>
          <w:szCs w:val="28"/>
        </w:rPr>
        <w:t>, в графе «Объем финансирования н</w:t>
      </w:r>
      <w:r w:rsidR="003C513B">
        <w:rPr>
          <w:rFonts w:ascii="Times New Roman" w:hAnsi="Times New Roman"/>
          <w:sz w:val="28"/>
          <w:szCs w:val="28"/>
        </w:rPr>
        <w:t>а 2020 год (тыс. руб.)» цифры «25</w:t>
      </w:r>
      <w:r>
        <w:rPr>
          <w:rFonts w:ascii="Times New Roman" w:hAnsi="Times New Roman"/>
          <w:sz w:val="28"/>
          <w:szCs w:val="28"/>
        </w:rPr>
        <w:t xml:space="preserve">,0» заменить  цифрами «0,0»; </w:t>
      </w:r>
    </w:p>
    <w:p w:rsidR="003C513B" w:rsidRDefault="003C513B" w:rsidP="003C513B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2034E7">
        <w:rPr>
          <w:rFonts w:ascii="Times New Roman" w:hAnsi="Times New Roman"/>
          <w:sz w:val="28"/>
          <w:szCs w:val="28"/>
        </w:rPr>
        <w:t xml:space="preserve">«Итого по разделу 4», в графе «Объем финансирования на 2020 год (тыс. руб.)» </w:t>
      </w:r>
      <w:r>
        <w:rPr>
          <w:rFonts w:ascii="Times New Roman" w:hAnsi="Times New Roman"/>
          <w:sz w:val="28"/>
          <w:szCs w:val="28"/>
        </w:rPr>
        <w:t>ц</w:t>
      </w:r>
      <w:r w:rsidR="002034E7">
        <w:rPr>
          <w:rFonts w:ascii="Times New Roman" w:hAnsi="Times New Roman"/>
          <w:sz w:val="28"/>
          <w:szCs w:val="28"/>
        </w:rPr>
        <w:t>ифры «25,0» заменить  цифрами «0,0»;</w:t>
      </w:r>
    </w:p>
    <w:p w:rsidR="003C513B" w:rsidRDefault="00C9703F" w:rsidP="007B11CB">
      <w:pPr>
        <w:pStyle w:val="11"/>
        <w:ind w:left="567" w:right="-56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 по программе»,</w:t>
      </w:r>
      <w:r w:rsidRPr="00C97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«Объем финансирования</w:t>
      </w:r>
      <w:r w:rsidR="007B1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 год (тыс. руб.)» цифры «218,0» заменить  цифрами «193,0».</w:t>
      </w:r>
    </w:p>
    <w:p w:rsidR="00AD7D93" w:rsidRDefault="00AD7D93" w:rsidP="009D2A74">
      <w:pPr>
        <w:tabs>
          <w:tab w:val="left" w:pos="567"/>
        </w:tabs>
        <w:ind w:left="567" w:right="-569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2. </w:t>
      </w:r>
      <w:r>
        <w:rPr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D7D93" w:rsidRDefault="00AD7D93" w:rsidP="009D2A74">
      <w:pPr>
        <w:ind w:left="567"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исполнением настоящего постановления возложить на заместителя Главы района Т.В. Аллеборн.</w:t>
      </w:r>
    </w:p>
    <w:p w:rsidR="00AD7D93" w:rsidRDefault="00AD7D93" w:rsidP="009D2A74">
      <w:pPr>
        <w:ind w:left="709" w:right="-569" w:firstLine="851"/>
        <w:jc w:val="both"/>
        <w:rPr>
          <w:sz w:val="28"/>
          <w:szCs w:val="28"/>
        </w:rPr>
      </w:pPr>
    </w:p>
    <w:p w:rsidR="00AD7D93" w:rsidRDefault="00AD7D93" w:rsidP="009D2A74">
      <w:pPr>
        <w:ind w:right="-569"/>
        <w:jc w:val="both"/>
        <w:rPr>
          <w:sz w:val="28"/>
          <w:szCs w:val="28"/>
        </w:rPr>
      </w:pPr>
    </w:p>
    <w:p w:rsidR="00AD7D93" w:rsidRDefault="00AD7D93" w:rsidP="009D2A74">
      <w:pPr>
        <w:ind w:right="-569"/>
        <w:jc w:val="both"/>
        <w:rPr>
          <w:sz w:val="28"/>
          <w:szCs w:val="28"/>
        </w:rPr>
      </w:pPr>
    </w:p>
    <w:p w:rsidR="00AD7D93" w:rsidRDefault="00AD7D93" w:rsidP="009D2A74">
      <w:pPr>
        <w:ind w:left="709" w:right="-569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D7D93" w:rsidRDefault="00AD7D93" w:rsidP="009D2A74">
      <w:pPr>
        <w:ind w:left="709" w:right="-56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9D2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Е.Г. Ваганов</w:t>
      </w:r>
    </w:p>
    <w:p w:rsidR="00AD7D93" w:rsidRDefault="00AD7D93" w:rsidP="009D2A74">
      <w:pPr>
        <w:ind w:right="-569"/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D93" w:rsidRDefault="00AD7D93" w:rsidP="00AD7D93">
      <w:pPr>
        <w:tabs>
          <w:tab w:val="left" w:pos="0"/>
        </w:tabs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0"/>
        </w:tabs>
        <w:jc w:val="both"/>
      </w:pPr>
    </w:p>
    <w:p w:rsidR="00F01E3C" w:rsidRDefault="00F01E3C" w:rsidP="009D2A74"/>
    <w:sectPr w:rsidR="00F01E3C" w:rsidSect="009D2A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93"/>
    <w:rsid w:val="00093F8B"/>
    <w:rsid w:val="002034E7"/>
    <w:rsid w:val="00271028"/>
    <w:rsid w:val="00336390"/>
    <w:rsid w:val="00351594"/>
    <w:rsid w:val="003C513B"/>
    <w:rsid w:val="0066392C"/>
    <w:rsid w:val="007B11CB"/>
    <w:rsid w:val="009D2A74"/>
    <w:rsid w:val="00A35973"/>
    <w:rsid w:val="00A5343D"/>
    <w:rsid w:val="00AD7D93"/>
    <w:rsid w:val="00B013BB"/>
    <w:rsid w:val="00B119E4"/>
    <w:rsid w:val="00B945D0"/>
    <w:rsid w:val="00C45E25"/>
    <w:rsid w:val="00C9703F"/>
    <w:rsid w:val="00F01E3C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6CF4-42B2-41D5-BD12-6DF8B8B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Танзиля Хамитовна Даутова</cp:lastModifiedBy>
  <cp:revision>2</cp:revision>
  <cp:lastPrinted>2020-12-22T05:52:00Z</cp:lastPrinted>
  <dcterms:created xsi:type="dcterms:W3CDTF">2020-12-28T13:23:00Z</dcterms:created>
  <dcterms:modified xsi:type="dcterms:W3CDTF">2020-12-28T13:23:00Z</dcterms:modified>
</cp:coreProperties>
</file>