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  <w:r w:rsidR="00B84C63">
        <w:rPr>
          <w:rFonts w:ascii="PF Din Text Comp Pro Medium" w:hAnsi="PF Din Text Comp Pro Medium"/>
          <w:b w:val="0"/>
          <w:color w:val="595959"/>
          <w:sz w:val="24"/>
        </w:rPr>
        <w:t>РОССИИ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F44144" w:rsidRPr="00F44144" w:rsidRDefault="009B020C" w:rsidP="00F44144">
      <w:pPr>
        <w:autoSpaceDE w:val="0"/>
        <w:autoSpaceDN w:val="0"/>
        <w:adjustRightInd w:val="0"/>
        <w:jc w:val="center"/>
        <w:outlineLvl w:val="0"/>
        <w:rPr>
          <w:rFonts w:ascii="PF Din Text Comp Pro Light" w:eastAsia="Calibri" w:hAnsi="PF Din Text Comp Pro Light"/>
          <w:color w:val="0070C0"/>
          <w:sz w:val="56"/>
          <w:szCs w:val="56"/>
          <w:lang w:eastAsia="en-US"/>
        </w:rPr>
      </w:pPr>
      <w:bookmarkStart w:id="0" w:name="_GoBack"/>
      <w:r>
        <w:rPr>
          <w:rFonts w:ascii="PF Din Text Comp Pro Light" w:eastAsia="Calibri" w:hAnsi="PF Din Text Comp Pro Light"/>
          <w:bCs/>
          <w:color w:val="0070C0"/>
          <w:sz w:val="56"/>
          <w:szCs w:val="56"/>
          <w:lang w:eastAsia="en-US"/>
        </w:rPr>
        <w:t>Что такое</w:t>
      </w:r>
      <w:r w:rsidR="00F44144" w:rsidRPr="00F44144">
        <w:rPr>
          <w:rFonts w:ascii="PF Din Text Comp Pro Light" w:eastAsia="Calibri" w:hAnsi="PF Din Text Comp Pro Light"/>
          <w:bCs/>
          <w:color w:val="0070C0"/>
          <w:sz w:val="56"/>
          <w:szCs w:val="56"/>
          <w:lang w:eastAsia="en-US"/>
        </w:rPr>
        <w:t xml:space="preserve"> </w:t>
      </w:r>
      <w:r w:rsidR="00F44144">
        <w:rPr>
          <w:rFonts w:ascii="PF Din Text Comp Pro Light" w:eastAsia="Calibri" w:hAnsi="PF Din Text Comp Pro Light"/>
          <w:bCs/>
          <w:color w:val="0070C0"/>
          <w:sz w:val="56"/>
          <w:szCs w:val="56"/>
          <w:lang w:eastAsia="en-US"/>
        </w:rPr>
        <w:t>Л</w:t>
      </w:r>
      <w:r w:rsidR="00F44144" w:rsidRPr="00F44144">
        <w:rPr>
          <w:rFonts w:ascii="PF Din Text Comp Pro Light" w:eastAsia="Calibri" w:hAnsi="PF Din Text Comp Pro Light"/>
          <w:bCs/>
          <w:color w:val="0070C0"/>
          <w:sz w:val="56"/>
          <w:szCs w:val="56"/>
          <w:lang w:eastAsia="en-US"/>
        </w:rPr>
        <w:t>ичный кабинет налогоплательщика</w:t>
      </w:r>
    </w:p>
    <w:bookmarkEnd w:id="0"/>
    <w:p w:rsidR="00F44144" w:rsidRPr="00F44144" w:rsidRDefault="00F44144" w:rsidP="00F44144">
      <w:pPr>
        <w:autoSpaceDE w:val="0"/>
        <w:autoSpaceDN w:val="0"/>
        <w:adjustRightInd w:val="0"/>
        <w:spacing w:before="280"/>
        <w:jc w:val="both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F44144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>«Личный кабинет налогоплательщика» - это информационный ресурс, который размещен на официальном сайте ФНС России (</w:t>
      </w:r>
      <w:hyperlink r:id="rId8" w:history="1">
        <w:r w:rsidRPr="00F44144">
          <w:rPr>
            <w:rFonts w:ascii="PF Din Text Comp Pro Light" w:eastAsia="Calibri" w:hAnsi="PF Din Text Comp Pro Light"/>
            <w:color w:val="auto"/>
            <w:sz w:val="32"/>
            <w:szCs w:val="32"/>
            <w:u w:val="single"/>
            <w:lang w:val="en-US" w:eastAsia="en-US"/>
          </w:rPr>
          <w:t>www</w:t>
        </w:r>
        <w:r w:rsidRPr="00F44144">
          <w:rPr>
            <w:rFonts w:ascii="PF Din Text Comp Pro Light" w:eastAsia="Calibri" w:hAnsi="PF Din Text Comp Pro Light"/>
            <w:color w:val="auto"/>
            <w:sz w:val="32"/>
            <w:szCs w:val="32"/>
            <w:u w:val="single"/>
            <w:lang w:eastAsia="en-US"/>
          </w:rPr>
          <w:t>.</w:t>
        </w:r>
        <w:proofErr w:type="spellStart"/>
        <w:r w:rsidRPr="00F44144">
          <w:rPr>
            <w:rFonts w:ascii="PF Din Text Comp Pro Light" w:eastAsia="Calibri" w:hAnsi="PF Din Text Comp Pro Light"/>
            <w:color w:val="auto"/>
            <w:sz w:val="32"/>
            <w:szCs w:val="32"/>
            <w:u w:val="single"/>
            <w:lang w:val="en-US" w:eastAsia="en-US"/>
          </w:rPr>
          <w:t>nalog</w:t>
        </w:r>
        <w:proofErr w:type="spellEnd"/>
        <w:r w:rsidRPr="00F44144">
          <w:rPr>
            <w:rFonts w:ascii="PF Din Text Comp Pro Light" w:eastAsia="Calibri" w:hAnsi="PF Din Text Comp Pro Light"/>
            <w:color w:val="auto"/>
            <w:sz w:val="32"/>
            <w:szCs w:val="32"/>
            <w:u w:val="single"/>
            <w:lang w:eastAsia="en-US"/>
          </w:rPr>
          <w:t>.</w:t>
        </w:r>
        <w:proofErr w:type="spellStart"/>
        <w:r w:rsidRPr="00F44144">
          <w:rPr>
            <w:rFonts w:ascii="PF Din Text Comp Pro Light" w:eastAsia="Calibri" w:hAnsi="PF Din Text Comp Pro Light"/>
            <w:color w:val="auto"/>
            <w:sz w:val="32"/>
            <w:szCs w:val="32"/>
            <w:u w:val="single"/>
            <w:lang w:val="en-US" w:eastAsia="en-US"/>
          </w:rPr>
          <w:t>gov</w:t>
        </w:r>
        <w:proofErr w:type="spellEnd"/>
        <w:r w:rsidRPr="00F44144">
          <w:rPr>
            <w:rFonts w:ascii="PF Din Text Comp Pro Light" w:eastAsia="Calibri" w:hAnsi="PF Din Text Comp Pro Light"/>
            <w:color w:val="auto"/>
            <w:sz w:val="32"/>
            <w:szCs w:val="32"/>
            <w:u w:val="single"/>
            <w:lang w:eastAsia="en-US"/>
          </w:rPr>
          <w:t>.</w:t>
        </w:r>
        <w:proofErr w:type="spellStart"/>
        <w:r w:rsidRPr="00F44144">
          <w:rPr>
            <w:rFonts w:ascii="PF Din Text Comp Pro Light" w:eastAsia="Calibri" w:hAnsi="PF Din Text Comp Pro Light"/>
            <w:color w:val="auto"/>
            <w:sz w:val="32"/>
            <w:szCs w:val="32"/>
            <w:u w:val="single"/>
            <w:lang w:val="en-US" w:eastAsia="en-US"/>
          </w:rPr>
          <w:t>ru</w:t>
        </w:r>
        <w:proofErr w:type="spellEnd"/>
      </w:hyperlink>
      <w:r w:rsidRPr="00F44144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 xml:space="preserve">) и может использоваться, в частности, для получения налогоплательщиком документов от налогового органа, а также для передачи в налоговый орган документов (информации), сведений в электронной форме. </w:t>
      </w:r>
    </w:p>
    <w:p w:rsidR="00F44144" w:rsidRPr="00F44144" w:rsidRDefault="00F44144" w:rsidP="00F44144">
      <w:pPr>
        <w:autoSpaceDE w:val="0"/>
        <w:autoSpaceDN w:val="0"/>
        <w:adjustRightInd w:val="0"/>
        <w:jc w:val="center"/>
        <w:outlineLvl w:val="0"/>
        <w:rPr>
          <w:rFonts w:ascii="PF Din Text Comp Pro Light" w:eastAsia="Calibri" w:hAnsi="PF Din Text Comp Pro Light"/>
          <w:bCs/>
          <w:color w:val="auto"/>
          <w:sz w:val="18"/>
          <w:szCs w:val="18"/>
          <w:lang w:eastAsia="en-US"/>
        </w:rPr>
      </w:pPr>
    </w:p>
    <w:p w:rsidR="00F44144" w:rsidRPr="00F44144" w:rsidRDefault="00F44144" w:rsidP="00F44144">
      <w:pPr>
        <w:autoSpaceDE w:val="0"/>
        <w:autoSpaceDN w:val="0"/>
        <w:adjustRightInd w:val="0"/>
        <w:jc w:val="center"/>
        <w:outlineLvl w:val="0"/>
        <w:rPr>
          <w:rFonts w:ascii="PF Din Text Comp Pro Light" w:eastAsia="Calibri" w:hAnsi="PF Din Text Comp Pro Light"/>
          <w:bCs/>
          <w:color w:val="auto"/>
          <w:sz w:val="32"/>
          <w:szCs w:val="32"/>
          <w:lang w:eastAsia="en-US"/>
        </w:rPr>
      </w:pPr>
      <w:r w:rsidRPr="00F44144">
        <w:rPr>
          <w:rFonts w:ascii="PF Din Text Comp Pro Light" w:eastAsia="Calibri" w:hAnsi="PF Din Text Comp Pro Light"/>
          <w:bCs/>
          <w:color w:val="auto"/>
          <w:sz w:val="32"/>
          <w:szCs w:val="32"/>
          <w:lang w:eastAsia="en-US"/>
        </w:rPr>
        <w:t>Функциональные возможности личного кабинета налогоплательщика:</w:t>
      </w:r>
    </w:p>
    <w:p w:rsidR="00F44144" w:rsidRPr="00F44144" w:rsidRDefault="00F44144" w:rsidP="00F44144">
      <w:pPr>
        <w:autoSpaceDE w:val="0"/>
        <w:autoSpaceDN w:val="0"/>
        <w:adjustRightInd w:val="0"/>
        <w:jc w:val="center"/>
        <w:outlineLvl w:val="0"/>
        <w:rPr>
          <w:rFonts w:ascii="PF Din Text Comp Pro Light" w:eastAsia="Calibri" w:hAnsi="PF Din Text Comp Pro Light"/>
          <w:color w:val="auto"/>
          <w:sz w:val="18"/>
          <w:szCs w:val="18"/>
          <w:lang w:eastAsia="en-US"/>
        </w:rPr>
      </w:pPr>
    </w:p>
    <w:p w:rsidR="00F44144" w:rsidRPr="00F44144" w:rsidRDefault="00F44144" w:rsidP="00F44144">
      <w:pPr>
        <w:autoSpaceDE w:val="0"/>
        <w:autoSpaceDN w:val="0"/>
        <w:adjustRightInd w:val="0"/>
        <w:outlineLvl w:val="1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F44144">
        <w:rPr>
          <w:rFonts w:ascii="PF Din Text Comp Pro Light" w:eastAsia="Calibri" w:hAnsi="PF Din Text Comp Pro Light"/>
          <w:bCs/>
          <w:color w:val="auto"/>
          <w:sz w:val="32"/>
          <w:szCs w:val="32"/>
          <w:lang w:eastAsia="en-US"/>
        </w:rPr>
        <w:t>-  Контроль, за состоянием расчетов с бюджетом по налогам;</w:t>
      </w:r>
    </w:p>
    <w:p w:rsidR="00F44144" w:rsidRPr="00F44144" w:rsidRDefault="00F44144" w:rsidP="00F44144">
      <w:pPr>
        <w:autoSpaceDE w:val="0"/>
        <w:autoSpaceDN w:val="0"/>
        <w:adjustRightInd w:val="0"/>
        <w:outlineLvl w:val="1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F44144">
        <w:rPr>
          <w:rFonts w:ascii="PF Din Text Comp Pro Light" w:eastAsia="Calibri" w:hAnsi="PF Din Text Comp Pro Light"/>
          <w:bCs/>
          <w:color w:val="auto"/>
          <w:sz w:val="32"/>
          <w:szCs w:val="32"/>
          <w:lang w:eastAsia="en-US"/>
        </w:rPr>
        <w:t>-  Получение налоговых уведомлений (</w:t>
      </w:r>
      <w:r w:rsidRPr="00F44144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 xml:space="preserve">уплата транспортного налога, земельного налога и налога на имущество физических лиц). </w:t>
      </w:r>
    </w:p>
    <w:p w:rsidR="00F44144" w:rsidRPr="00F44144" w:rsidRDefault="00F44144" w:rsidP="00F44144">
      <w:pPr>
        <w:autoSpaceDE w:val="0"/>
        <w:autoSpaceDN w:val="0"/>
        <w:adjustRightInd w:val="0"/>
        <w:ind w:left="540"/>
        <w:jc w:val="both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F44144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 xml:space="preserve">Если общая сумма налогов, исчисленных налоговым органом, составляет менее 100 руб., налоговый орган не направляет налогоплательщику налоговое уведомление. </w:t>
      </w:r>
    </w:p>
    <w:p w:rsidR="00F44144" w:rsidRPr="00F44144" w:rsidRDefault="00F44144" w:rsidP="00F44144">
      <w:pPr>
        <w:autoSpaceDE w:val="0"/>
        <w:autoSpaceDN w:val="0"/>
        <w:adjustRightInd w:val="0"/>
        <w:jc w:val="both"/>
        <w:outlineLvl w:val="1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F44144">
        <w:rPr>
          <w:rFonts w:ascii="PF Din Text Comp Pro Light" w:eastAsia="Calibri" w:hAnsi="PF Din Text Comp Pro Light"/>
          <w:bCs/>
          <w:color w:val="auto"/>
          <w:sz w:val="32"/>
          <w:szCs w:val="32"/>
          <w:lang w:eastAsia="en-US"/>
        </w:rPr>
        <w:t>-  Представление в налоговый орган сообщений, уведомлений, заявлений о предоставлении льготы или подтверждении права на вычет, отчета о движении денежных средств по счету в банке за пределами РФ;</w:t>
      </w:r>
    </w:p>
    <w:p w:rsidR="00F44144" w:rsidRPr="00F44144" w:rsidRDefault="00F44144" w:rsidP="00F44144">
      <w:pPr>
        <w:autoSpaceDE w:val="0"/>
        <w:autoSpaceDN w:val="0"/>
        <w:adjustRightInd w:val="0"/>
        <w:outlineLvl w:val="1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F44144">
        <w:rPr>
          <w:rFonts w:ascii="PF Din Text Comp Pro Light" w:eastAsia="Calibri" w:hAnsi="PF Din Text Comp Pro Light"/>
          <w:bCs/>
          <w:color w:val="auto"/>
          <w:sz w:val="32"/>
          <w:szCs w:val="32"/>
          <w:lang w:eastAsia="en-US"/>
        </w:rPr>
        <w:t>-      Заполнение и представление декларации по форме 3-НДФЛ;</w:t>
      </w:r>
    </w:p>
    <w:p w:rsidR="00F44144" w:rsidRPr="00F44144" w:rsidRDefault="00F44144" w:rsidP="00F44144">
      <w:pPr>
        <w:autoSpaceDE w:val="0"/>
        <w:autoSpaceDN w:val="0"/>
        <w:adjustRightInd w:val="0"/>
        <w:outlineLvl w:val="1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F44144">
        <w:rPr>
          <w:rFonts w:ascii="PF Din Text Comp Pro Light" w:eastAsia="Calibri" w:hAnsi="PF Din Text Comp Pro Light"/>
          <w:bCs/>
          <w:color w:val="auto"/>
          <w:sz w:val="32"/>
          <w:szCs w:val="32"/>
          <w:lang w:eastAsia="en-US"/>
        </w:rPr>
        <w:t>-      Обращение в налоговые органы без личного визита;</w:t>
      </w:r>
    </w:p>
    <w:p w:rsidR="00F44144" w:rsidRPr="00F44144" w:rsidRDefault="00F44144" w:rsidP="00F44144">
      <w:pPr>
        <w:autoSpaceDE w:val="0"/>
        <w:autoSpaceDN w:val="0"/>
        <w:adjustRightInd w:val="0"/>
        <w:outlineLvl w:val="1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F44144">
        <w:rPr>
          <w:rFonts w:ascii="PF Din Text Comp Pro Light" w:eastAsia="Calibri" w:hAnsi="PF Din Text Comp Pro Light"/>
          <w:bCs/>
          <w:color w:val="auto"/>
          <w:sz w:val="32"/>
          <w:szCs w:val="32"/>
          <w:lang w:eastAsia="en-US"/>
        </w:rPr>
        <w:t>-      Оплата налоговой задолженности и налоговых платежей, формирование платежных документов.</w:t>
      </w:r>
    </w:p>
    <w:p w:rsidR="00F44144" w:rsidRPr="00F44144" w:rsidRDefault="00F44144" w:rsidP="00F44144">
      <w:pPr>
        <w:autoSpaceDE w:val="0"/>
        <w:autoSpaceDN w:val="0"/>
        <w:adjustRightInd w:val="0"/>
        <w:jc w:val="center"/>
        <w:outlineLvl w:val="0"/>
        <w:rPr>
          <w:rFonts w:ascii="PF Din Text Comp Pro Light" w:eastAsia="Calibri" w:hAnsi="PF Din Text Comp Pro Light"/>
          <w:bCs/>
          <w:color w:val="auto"/>
          <w:sz w:val="18"/>
          <w:szCs w:val="18"/>
          <w:lang w:eastAsia="en-US"/>
        </w:rPr>
      </w:pPr>
    </w:p>
    <w:p w:rsidR="00F44144" w:rsidRPr="00F44144" w:rsidRDefault="00F44144" w:rsidP="00F44144">
      <w:pPr>
        <w:autoSpaceDE w:val="0"/>
        <w:autoSpaceDN w:val="0"/>
        <w:adjustRightInd w:val="0"/>
        <w:jc w:val="center"/>
        <w:outlineLvl w:val="0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F44144">
        <w:rPr>
          <w:rFonts w:ascii="PF Din Text Comp Pro Light" w:eastAsia="Calibri" w:hAnsi="PF Din Text Comp Pro Light"/>
          <w:bCs/>
          <w:color w:val="auto"/>
          <w:sz w:val="32"/>
          <w:szCs w:val="32"/>
          <w:lang w:eastAsia="en-US"/>
        </w:rPr>
        <w:t>Способы получения доступа к личному кабинету налогоплательщика</w:t>
      </w:r>
    </w:p>
    <w:p w:rsidR="00F44144" w:rsidRPr="00F44144" w:rsidRDefault="00F44144" w:rsidP="00F44144">
      <w:pPr>
        <w:autoSpaceDE w:val="0"/>
        <w:autoSpaceDN w:val="0"/>
        <w:adjustRightInd w:val="0"/>
        <w:spacing w:before="280"/>
        <w:ind w:left="540"/>
        <w:jc w:val="both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F44144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 xml:space="preserve">- с помощью логина и пароля, указанных в </w:t>
      </w:r>
      <w:hyperlink r:id="rId9" w:history="1">
        <w:r w:rsidRPr="00F44144">
          <w:rPr>
            <w:rFonts w:ascii="PF Din Text Comp Pro Light" w:eastAsia="Calibri" w:hAnsi="PF Din Text Comp Pro Light"/>
            <w:color w:val="auto"/>
            <w:sz w:val="32"/>
            <w:szCs w:val="32"/>
            <w:lang w:eastAsia="en-US"/>
          </w:rPr>
          <w:t>регистрационной карте</w:t>
        </w:r>
      </w:hyperlink>
      <w:r w:rsidRPr="00F44144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 xml:space="preserve">. Получить ее вы можете, представив </w:t>
      </w:r>
      <w:hyperlink r:id="rId10" w:history="1">
        <w:r w:rsidRPr="00F44144">
          <w:rPr>
            <w:rFonts w:ascii="PF Din Text Comp Pro Light" w:eastAsia="Calibri" w:hAnsi="PF Din Text Comp Pro Light"/>
            <w:color w:val="auto"/>
            <w:sz w:val="32"/>
            <w:szCs w:val="32"/>
            <w:lang w:eastAsia="en-US"/>
          </w:rPr>
          <w:t>заявление</w:t>
        </w:r>
      </w:hyperlink>
      <w:r w:rsidRPr="00F44144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 xml:space="preserve"> и документ, удостоверяющий личность, в любую инспекцию ФНС России (за исключением налоговых органов, к функциям которых не относится взаимодействие с физлицами);</w:t>
      </w:r>
    </w:p>
    <w:p w:rsidR="00F44144" w:rsidRPr="00F44144" w:rsidRDefault="00F44144" w:rsidP="00F44144">
      <w:pPr>
        <w:autoSpaceDE w:val="0"/>
        <w:autoSpaceDN w:val="0"/>
        <w:adjustRightInd w:val="0"/>
        <w:spacing w:before="280"/>
        <w:ind w:left="540"/>
        <w:jc w:val="both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F44144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>-   с использованием усиленной квалифицированной электронной подписи;</w:t>
      </w:r>
    </w:p>
    <w:p w:rsidR="00F44144" w:rsidRPr="00F44144" w:rsidRDefault="00F44144" w:rsidP="00F44144">
      <w:pPr>
        <w:autoSpaceDE w:val="0"/>
        <w:autoSpaceDN w:val="0"/>
        <w:adjustRightInd w:val="0"/>
        <w:spacing w:before="280"/>
        <w:ind w:left="540"/>
        <w:jc w:val="both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F44144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>- с помощью идентификатора сведений о физлице в Единой системе идентификац</w:t>
      </w:r>
      <w:proofErr w:type="gramStart"/>
      <w:r w:rsidRPr="00F44144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>ии и ау</w:t>
      </w:r>
      <w:proofErr w:type="gramEnd"/>
      <w:r w:rsidRPr="00F44144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>тентификации (ЕСИА), если вы зарегистрированы в регистре физлиц ЕСИА.</w:t>
      </w:r>
    </w:p>
    <w:p w:rsidR="00300C3A" w:rsidRPr="00300C3A" w:rsidRDefault="00F44144" w:rsidP="00F44144">
      <w:pPr>
        <w:autoSpaceDE w:val="0"/>
        <w:autoSpaceDN w:val="0"/>
        <w:adjustRightInd w:val="0"/>
        <w:spacing w:before="280"/>
        <w:jc w:val="both"/>
        <w:rPr>
          <w:rFonts w:ascii="PF Din Text Cond Pro Light" w:eastAsia="Calibri" w:hAnsi="PF Din Text Cond Pro Light"/>
          <w:color w:val="0070C0"/>
          <w:sz w:val="26"/>
          <w:szCs w:val="26"/>
          <w:lang w:eastAsia="en-US"/>
        </w:rPr>
      </w:pPr>
      <w:r w:rsidRPr="00F44144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 xml:space="preserve">Ознакомиться с функциональными возможностями сервиса "Личный кабинет налогоплательщика для физических лиц" вы можете на тестовом </w:t>
      </w:r>
      <w:proofErr w:type="gramStart"/>
      <w:r w:rsidRPr="00F44144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>примере</w:t>
      </w:r>
      <w:proofErr w:type="gramEnd"/>
      <w:r w:rsidRPr="00F44144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 xml:space="preserve"> на сайте ФНС России. Для этого необходимо ввести логин - 000 000 000 000 (двенадцать нулей) и произвольный пароль.</w:t>
      </w:r>
    </w:p>
    <w:sectPr w:rsidR="00300C3A" w:rsidRPr="00300C3A" w:rsidSect="007602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E2" w:rsidRDefault="003939E2" w:rsidP="007602EC">
      <w:r>
        <w:separator/>
      </w:r>
    </w:p>
  </w:endnote>
  <w:endnote w:type="continuationSeparator" w:id="0">
    <w:p w:rsidR="003939E2" w:rsidRDefault="003939E2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2" w:rsidRDefault="003939E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3939E2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3939E2" w:rsidRDefault="003939E2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центр: 8-800-222-2222, www.nalog.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gov</w:t>
          </w:r>
          <w:r w:rsidRPr="004C0741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</w:rPr>
            <w:t>ru</w:t>
          </w:r>
        </w:p>
      </w:tc>
    </w:tr>
  </w:tbl>
  <w:p w:rsidR="003939E2" w:rsidRDefault="003939E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2" w:rsidRDefault="003939E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E2" w:rsidRDefault="003939E2" w:rsidP="007602EC">
      <w:r>
        <w:separator/>
      </w:r>
    </w:p>
  </w:footnote>
  <w:footnote w:type="continuationSeparator" w:id="0">
    <w:p w:rsidR="003939E2" w:rsidRDefault="003939E2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2" w:rsidRDefault="003939E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2" w:rsidRDefault="003939E2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2" w:rsidRDefault="003939E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C2D37"/>
    <w:rsid w:val="000D3272"/>
    <w:rsid w:val="00115565"/>
    <w:rsid w:val="001300A1"/>
    <w:rsid w:val="00197D7B"/>
    <w:rsid w:val="00300C3A"/>
    <w:rsid w:val="003939E2"/>
    <w:rsid w:val="00394E18"/>
    <w:rsid w:val="004C0741"/>
    <w:rsid w:val="00505AD3"/>
    <w:rsid w:val="00573540"/>
    <w:rsid w:val="005F2206"/>
    <w:rsid w:val="005F27E4"/>
    <w:rsid w:val="00664CCC"/>
    <w:rsid w:val="006B6192"/>
    <w:rsid w:val="006C24DD"/>
    <w:rsid w:val="007602EC"/>
    <w:rsid w:val="007A634E"/>
    <w:rsid w:val="0081656A"/>
    <w:rsid w:val="009373D3"/>
    <w:rsid w:val="009B020C"/>
    <w:rsid w:val="00B84C63"/>
    <w:rsid w:val="00BA49F9"/>
    <w:rsid w:val="00C54067"/>
    <w:rsid w:val="00DA786F"/>
    <w:rsid w:val="00E33894"/>
    <w:rsid w:val="00EA5826"/>
    <w:rsid w:val="00F04F6F"/>
    <w:rsid w:val="00F4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41202BC1F79AA63726F45DE54DBB77B948F79561D72E369FF5018DC2160E9308D7FF2A2D451C189CC7DBF1C46F44AE0C041530DB84C5AEV1w9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41202BC1F79AA63726F45DE54DBB77B948F79561D72E369FF5018DC2160E9308D7FF2A2D451C1F9DC7DBF1C46F44AE0C041530DB84C5AEV1w9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2021-09-28T07:07:00Z</dcterms:created>
  <dcterms:modified xsi:type="dcterms:W3CDTF">2021-10-11T05:49:00Z</dcterms:modified>
</cp:coreProperties>
</file>