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1352E0" w:rsidRPr="001569F1" w:rsidRDefault="001569F1" w:rsidP="00D85D34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</w:pPr>
      <w:r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В</w:t>
      </w:r>
      <w:r w:rsidR="001352E0"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озможности </w:t>
      </w:r>
      <w:r w:rsidR="00CA2388"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сервис</w:t>
      </w:r>
      <w:r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а</w:t>
      </w:r>
      <w:r w:rsidR="00CA2388"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 на сайте ФНС России</w:t>
      </w:r>
      <w:r w:rsidR="001352E0"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 </w:t>
      </w:r>
    </w:p>
    <w:p w:rsidR="00D85D34" w:rsidRPr="001569F1" w:rsidRDefault="001352E0" w:rsidP="00D85D34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</w:pPr>
      <w:r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«Личный кабинет налогоплательщика - </w:t>
      </w:r>
      <w:r w:rsidR="00CA2388"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организации</w:t>
      </w:r>
      <w:r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» </w:t>
      </w:r>
    </w:p>
    <w:p w:rsidR="001352E0" w:rsidRPr="001569F1" w:rsidRDefault="001352E0" w:rsidP="00D85D34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</w:pPr>
      <w:r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(далее –</w:t>
      </w:r>
      <w:r w:rsidR="00CA2388"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 xml:space="preserve"> ЛК ЮЛ</w:t>
      </w:r>
      <w:r w:rsidRPr="001569F1">
        <w:rPr>
          <w:rFonts w:ascii="PF Din Text Cond Pro Light" w:hAnsi="PF Din Text Cond Pro Light" w:cs="PF Din Text Cond Pro Light"/>
          <w:b/>
          <w:bCs/>
          <w:color w:val="0070C0"/>
          <w:sz w:val="34"/>
          <w:szCs w:val="34"/>
        </w:rPr>
        <w:t>)</w:t>
      </w:r>
    </w:p>
    <w:p w:rsidR="007E5CC3" w:rsidRDefault="007E5CC3" w:rsidP="007E5CC3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ab/>
      </w:r>
    </w:p>
    <w:p w:rsidR="007E5CC3" w:rsidRPr="00440738" w:rsidRDefault="007E5CC3" w:rsidP="00440738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>
        <w:rPr>
          <w:rFonts w:ascii="PF Din Text Cond Pro Light" w:hAnsi="PF Din Text Cond Pro Light" w:cs="PF Din Text Cond Pro Light"/>
          <w:b/>
          <w:bCs/>
          <w:color w:val="auto"/>
          <w:sz w:val="26"/>
          <w:szCs w:val="26"/>
        </w:rPr>
        <w:tab/>
      </w:r>
      <w:r w:rsidRPr="00440738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>ЛК ЮЛ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- это </w:t>
      </w:r>
      <w:r w:rsidR="001569F1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электронный 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сервис на сайте ФНС (http://lkul.nalog.</w:t>
      </w:r>
      <w:proofErr w:type="spellStart"/>
      <w:r w:rsidR="001569F1">
        <w:rPr>
          <w:rFonts w:ascii="PF Din Text Cond Pro Light" w:hAnsi="PF Din Text Cond Pro Light" w:cs="PF Din Text Cond Pro Light"/>
          <w:b/>
          <w:bCs/>
          <w:sz w:val="28"/>
          <w:szCs w:val="28"/>
          <w:lang w:val="en-US"/>
        </w:rPr>
        <w:t>gov</w:t>
      </w:r>
      <w:proofErr w:type="spellEnd"/>
      <w:r w:rsidR="001569F1" w:rsidRPr="001569F1">
        <w:rPr>
          <w:rFonts w:ascii="PF Din Text Cond Pro Light" w:hAnsi="PF Din Text Cond Pro Light" w:cs="PF Din Text Cond Pro Light"/>
          <w:b/>
          <w:bCs/>
          <w:sz w:val="28"/>
          <w:szCs w:val="28"/>
        </w:rPr>
        <w:t>.</w:t>
      </w:r>
      <w:proofErr w:type="spellStart"/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ru</w:t>
      </w:r>
      <w:proofErr w:type="spellEnd"/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/), через который можно оперативно обмениваться информацией с инспекцией (</w:t>
      </w:r>
      <w:hyperlink r:id="rId7" w:history="1">
        <w:r w:rsidRPr="001569F1">
          <w:rPr>
            <w:rFonts w:ascii="PF Din Text Cond Pro Light" w:hAnsi="PF Din Text Cond Pro Light" w:cs="PF Din Text Cond Pro Light"/>
            <w:b/>
            <w:bCs/>
            <w:color w:val="auto"/>
            <w:sz w:val="28"/>
            <w:szCs w:val="28"/>
          </w:rPr>
          <w:t>ст. 11.2</w:t>
        </w:r>
      </w:hyperlink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НК РФ).</w:t>
      </w:r>
    </w:p>
    <w:p w:rsidR="007E5CC3" w:rsidRPr="00440738" w:rsidRDefault="00D85D34" w:rsidP="00440738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ab/>
      </w:r>
      <w:r w:rsidR="007E5CC3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Ч</w:t>
      </w:r>
      <w:r w:rsidR="001569F1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тобы получить доступ к сервису ЛК ЮЛ </w:t>
      </w:r>
      <w:r w:rsidR="00BF40C1">
        <w:rPr>
          <w:rFonts w:ascii="PF Din Text Cond Pro Light" w:hAnsi="PF Din Text Cond Pro Light" w:cs="PF Din Text Cond Pro Light"/>
          <w:b/>
          <w:bCs/>
          <w:sz w:val="28"/>
          <w:szCs w:val="28"/>
        </w:rPr>
        <w:t>необходимо</w:t>
      </w:r>
      <w:r w:rsidR="007E5CC3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:</w:t>
      </w:r>
    </w:p>
    <w:p w:rsidR="007E5CC3" w:rsidRPr="00440738" w:rsidRDefault="007E5CC3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получить усиленную квалифицированную электронную подпись</w:t>
      </w:r>
      <w:r w:rsidR="001569F1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(КЭП): с 01.07.2021г. выдает ФНС России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. </w:t>
      </w:r>
    </w:p>
    <w:p w:rsidR="007E5CC3" w:rsidRPr="00440738" w:rsidRDefault="007E5CC3" w:rsidP="00440738">
      <w:pPr>
        <w:autoSpaceDE w:val="0"/>
        <w:autoSpaceDN w:val="0"/>
        <w:adjustRightInd w:val="0"/>
        <w:ind w:left="54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 xml:space="preserve">При этом квалифицированный сертификат ключа проверки электронной подписи должен быть выдан на руководителя организации или лицо, у которого есть </w:t>
      </w:r>
      <w:hyperlink r:id="rId8" w:history="1">
        <w:r w:rsidRPr="00440738">
          <w:rPr>
            <w:rFonts w:ascii="PF Din Text Cond Pro Light" w:hAnsi="PF Din Text Cond Pro Light" w:cs="PF Din Text Cond Pro Light"/>
            <w:b/>
            <w:bCs/>
            <w:color w:val="auto"/>
            <w:sz w:val="28"/>
            <w:szCs w:val="28"/>
          </w:rPr>
          <w:t>доверенность с полными полномочиями</w:t>
        </w:r>
      </w:hyperlink>
      <w:r w:rsidRPr="00440738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 xml:space="preserve">. Если организация ранее уже получала </w:t>
      </w:r>
      <w:r w:rsidR="001569F1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>КЭП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для подачи отчетности по ТКС, то для доступа к </w:t>
      </w:r>
      <w:r w:rsidRPr="00440738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>ЛК ЮЛ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можно </w:t>
      </w:r>
      <w:r w:rsidR="001569F1">
        <w:rPr>
          <w:rFonts w:ascii="PF Din Text Cond Pro Light" w:hAnsi="PF Din Text Cond Pro Light" w:cs="PF Din Text Cond Pro Light"/>
          <w:b/>
          <w:bCs/>
          <w:sz w:val="28"/>
          <w:szCs w:val="28"/>
        </w:rPr>
        <w:t>ее воспользоваться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;</w:t>
      </w:r>
    </w:p>
    <w:p w:rsidR="007E5CC3" w:rsidRPr="00440738" w:rsidRDefault="00440738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чтобы компьютер, с которого планируется</w:t>
      </w:r>
      <w:r w:rsidR="007E5CC3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работать в </w:t>
      </w:r>
      <w:r w:rsidRPr="00440738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>ЛК ЮЛ</w:t>
      </w:r>
      <w:r w:rsidR="007E5CC3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, соответствовал техническим требованиям</w:t>
      </w:r>
      <w:r w:rsidR="001569F1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(</w:t>
      </w:r>
      <w:r w:rsidR="007E5CC3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http://lkul.nalog.ru/check.php</w:t>
      </w:r>
      <w:r w:rsidR="001569F1">
        <w:rPr>
          <w:rFonts w:ascii="PF Din Text Cond Pro Light" w:hAnsi="PF Din Text Cond Pro Light" w:cs="PF Din Text Cond Pro Light"/>
          <w:b/>
          <w:bCs/>
          <w:sz w:val="28"/>
          <w:szCs w:val="28"/>
        </w:rPr>
        <w:t>)</w:t>
      </w:r>
      <w:r w:rsidR="007E5CC3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;</w:t>
      </w:r>
    </w:p>
    <w:p w:rsidR="007E5CC3" w:rsidRPr="00440738" w:rsidRDefault="007E5CC3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зарегистрироваться в сервисе на сайте ФНС России, подписать соглашение об открытии доступа и активировать </w:t>
      </w:r>
      <w:r w:rsidR="00440738" w:rsidRPr="00440738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>ЛК ЮЛ</w:t>
      </w:r>
      <w:r w:rsidR="001569F1"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  <w:t xml:space="preserve"> (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http://lkul.nalog.ru/rules.php</w:t>
      </w:r>
      <w:r w:rsidR="001569F1">
        <w:rPr>
          <w:rFonts w:ascii="PF Din Text Cond Pro Light" w:hAnsi="PF Din Text Cond Pro Light" w:cs="PF Din Text Cond Pro Light"/>
          <w:b/>
          <w:bCs/>
          <w:sz w:val="28"/>
          <w:szCs w:val="28"/>
        </w:rPr>
        <w:t>)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.</w:t>
      </w:r>
    </w:p>
    <w:p w:rsidR="007E5CC3" w:rsidRPr="00440738" w:rsidRDefault="00440738" w:rsidP="00440738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ab/>
      </w:r>
      <w:r w:rsidR="007E5CC3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Через ЛК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ЮЛ  можно</w:t>
      </w:r>
      <w:bookmarkStart w:id="0" w:name="_GoBack"/>
      <w:bookmarkEnd w:id="0"/>
      <w:r w:rsidR="007E5CC3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:</w:t>
      </w:r>
    </w:p>
    <w:p w:rsidR="007E5CC3" w:rsidRPr="00440738" w:rsidRDefault="007E5CC3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видеть актуальную информацию о р</w:t>
      </w:r>
      <w:r w:rsidR="00440738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асчетах с бюджетом (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о задолженности или переплате, о возмещаемых суммах НДС;</w:t>
      </w:r>
    </w:p>
    <w:p w:rsidR="007E5CC3" w:rsidRPr="00440738" w:rsidRDefault="007E5CC3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направлять запросы (заявления) и отслеживать решения, которые п</w:t>
      </w:r>
      <w:r w:rsidR="00440738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риняла по ним инспекция.   З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апросить справку о состоянии расчетов с бюджетом, справку об отсутствии задолженности или выписку из ЕГРЮЛ на себя, подать заявления на зачет (возврат) переплаты, совместную сверку расчетов или об уточнении ошибочного платежа;</w:t>
      </w:r>
    </w:p>
    <w:p w:rsidR="007E5CC3" w:rsidRPr="00440738" w:rsidRDefault="007E5CC3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встать либо сняться с учета по месту нахождения обособленных подразделений;</w:t>
      </w:r>
    </w:p>
    <w:p w:rsidR="007E5CC3" w:rsidRPr="00440738" w:rsidRDefault="007E5CC3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направлять документы для государственной регистрации организации или для внесения изменений в ЕГРЮЛ;</w:t>
      </w:r>
    </w:p>
    <w:p w:rsidR="007E5CC3" w:rsidRPr="00440738" w:rsidRDefault="007E5CC3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подать жалобу;</w:t>
      </w:r>
    </w:p>
    <w:p w:rsidR="007E5CC3" w:rsidRPr="00440738" w:rsidRDefault="007E5CC3" w:rsidP="00440738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регистрировать или перерегистрировать контрольно-кассовую технику.</w:t>
      </w:r>
    </w:p>
    <w:p w:rsidR="00440738" w:rsidRPr="00440738" w:rsidRDefault="00440738" w:rsidP="00440738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</w:p>
    <w:p w:rsidR="007E5CC3" w:rsidRPr="00440738" w:rsidRDefault="007E5CC3" w:rsidP="00440738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sz w:val="28"/>
          <w:szCs w:val="28"/>
        </w:rPr>
      </w:pP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Сервис ЛК</w:t>
      </w:r>
      <w:r w:rsidR="00440738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ЮЛ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помогает решать многие вопросы с налоговыми о</w:t>
      </w:r>
      <w:r w:rsidR="00440738"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рганами дистанционно</w:t>
      </w:r>
      <w:r w:rsid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>!!!</w:t>
      </w:r>
      <w:r w:rsidRPr="00440738">
        <w:rPr>
          <w:rFonts w:ascii="PF Din Text Cond Pro Light" w:hAnsi="PF Din Text Cond Pro Light" w:cs="PF Din Text Cond Pro Light"/>
          <w:b/>
          <w:bCs/>
          <w:sz w:val="28"/>
          <w:szCs w:val="28"/>
        </w:rPr>
        <w:t xml:space="preserve"> </w:t>
      </w:r>
    </w:p>
    <w:p w:rsidR="007E5CC3" w:rsidRPr="00440738" w:rsidRDefault="007E5CC3" w:rsidP="00440738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</w:pPr>
    </w:p>
    <w:p w:rsidR="007E5CC3" w:rsidRPr="00440738" w:rsidRDefault="007E5CC3" w:rsidP="00440738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</w:pPr>
    </w:p>
    <w:p w:rsidR="007E5CC3" w:rsidRPr="00440738" w:rsidRDefault="007E5CC3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</w:pPr>
    </w:p>
    <w:p w:rsidR="007E5CC3" w:rsidRPr="00440738" w:rsidRDefault="007E5CC3" w:rsidP="00D85D34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b/>
          <w:bCs/>
          <w:color w:val="auto"/>
          <w:sz w:val="28"/>
          <w:szCs w:val="28"/>
        </w:rPr>
      </w:pPr>
    </w:p>
    <w:p w:rsidR="00D85D34" w:rsidRPr="00440738" w:rsidRDefault="00D85D34" w:rsidP="00440738">
      <w:pPr>
        <w:autoSpaceDE w:val="0"/>
        <w:autoSpaceDN w:val="0"/>
        <w:adjustRightInd w:val="0"/>
        <w:ind w:left="540"/>
        <w:jc w:val="both"/>
        <w:rPr>
          <w:rFonts w:ascii="PF Din Text Cond Pro Light" w:hAnsi="PF Din Text Cond Pro Light" w:cs="PF Din Text Cond Pro Light"/>
          <w:b/>
          <w:bCs/>
          <w:color w:val="FF0000"/>
          <w:sz w:val="28"/>
          <w:szCs w:val="28"/>
        </w:rPr>
      </w:pPr>
    </w:p>
    <w:p w:rsidR="00D85D34" w:rsidRPr="00440738" w:rsidRDefault="00D85D34" w:rsidP="00D85D34">
      <w:pPr>
        <w:autoSpaceDE w:val="0"/>
        <w:autoSpaceDN w:val="0"/>
        <w:adjustRightInd w:val="0"/>
        <w:jc w:val="both"/>
        <w:outlineLvl w:val="0"/>
        <w:rPr>
          <w:rFonts w:ascii="PF Din Text Cond Pro Light" w:hAnsi="PF Din Text Cond Pro Light" w:cs="PF Din Text Cond Pro Light"/>
          <w:b/>
          <w:bCs/>
          <w:color w:val="FF0000"/>
          <w:sz w:val="28"/>
          <w:szCs w:val="28"/>
        </w:rPr>
      </w:pPr>
    </w:p>
    <w:sectPr w:rsidR="00D85D34" w:rsidRPr="00440738" w:rsidSect="00440738">
      <w:pgSz w:w="11909" w:h="16834"/>
      <w:pgMar w:top="426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C3" w:rsidRDefault="007E5CC3" w:rsidP="007602EC">
      <w:r>
        <w:separator/>
      </w:r>
    </w:p>
  </w:endnote>
  <w:endnote w:type="continuationSeparator" w:id="0">
    <w:p w:rsidR="007E5CC3" w:rsidRDefault="007E5CC3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C3" w:rsidRDefault="007E5CC3" w:rsidP="007602EC">
      <w:r>
        <w:separator/>
      </w:r>
    </w:p>
  </w:footnote>
  <w:footnote w:type="continuationSeparator" w:id="0">
    <w:p w:rsidR="007E5CC3" w:rsidRDefault="007E5CC3" w:rsidP="0076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121488"/>
    <w:rsid w:val="001352E0"/>
    <w:rsid w:val="001569F1"/>
    <w:rsid w:val="002B3609"/>
    <w:rsid w:val="002E5DB5"/>
    <w:rsid w:val="00440738"/>
    <w:rsid w:val="004B3E8F"/>
    <w:rsid w:val="00505AD3"/>
    <w:rsid w:val="00573540"/>
    <w:rsid w:val="007602EC"/>
    <w:rsid w:val="007E5CC3"/>
    <w:rsid w:val="00BA49F9"/>
    <w:rsid w:val="00BD5E86"/>
    <w:rsid w:val="00BF40C1"/>
    <w:rsid w:val="00C54067"/>
    <w:rsid w:val="00CA2388"/>
    <w:rsid w:val="00D85D34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49DBB58C01EB4872291E2F68692C51DDD740BDF72252964D9B99B141D474BE13BD7395CEADE285289FFCEE781AD7E0B57603B9B7966443F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49E101160370B3D5281888CA7430672548AC023381137FEC169FBD2EFAD46B8E1DE14C16D5E4D70DBE2A84195B975CD4C561831Az0G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2021-06-17T09:34:00Z</dcterms:created>
  <dcterms:modified xsi:type="dcterms:W3CDTF">2021-06-17T10:47:00Z</dcterms:modified>
</cp:coreProperties>
</file>