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26" w:rsidRPr="00853BAE" w:rsidRDefault="006756C9" w:rsidP="00853BAE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bookmarkStart w:id="0" w:name="_GoBack"/>
      <w:bookmarkEnd w:id="0"/>
      <w:r>
        <w:rPr>
          <w:rFonts w:ascii="PF Din Text Comp Pro Medium" w:hAnsi="PF Din Text Comp Pro Medium"/>
          <w:b w:val="0"/>
          <w:noProof/>
          <w:color w:val="595959"/>
          <w:sz w:val="24"/>
        </w:rPr>
        <w:t>,</w:t>
      </w:r>
    </w:p>
    <w:p w:rsidR="007602EC" w:rsidRDefault="007602EC">
      <w:pPr>
        <w:ind w:firstLine="540"/>
        <w:jc w:val="both"/>
        <w:outlineLvl w:val="0"/>
        <w:rPr>
          <w:rFonts w:ascii="PF Din Text Cond Pro Light" w:hAnsi="PF Din Text Cond Pro Light"/>
          <w:sz w:val="36"/>
        </w:rPr>
      </w:pPr>
    </w:p>
    <w:p w:rsidR="00853BAE" w:rsidRPr="005B39A6" w:rsidRDefault="005B39A6" w:rsidP="005B39A6">
      <w:pPr>
        <w:autoSpaceDE w:val="0"/>
        <w:autoSpaceDN w:val="0"/>
        <w:adjustRightInd w:val="0"/>
        <w:jc w:val="center"/>
        <w:outlineLvl w:val="0"/>
        <w:rPr>
          <w:rFonts w:ascii="PF Din Text Cond Pro Light" w:hAnsi="PF Din Text Cond Pro Light" w:cs="PF Din Text Comp Pro Medium"/>
          <w:b/>
          <w:bCs/>
          <w:color w:val="0070C0"/>
          <w:sz w:val="32"/>
          <w:szCs w:val="32"/>
        </w:rPr>
      </w:pPr>
      <w:r>
        <w:rPr>
          <w:rFonts w:ascii="PF Din Text Cond Pro Light" w:hAnsi="PF Din Text Cond Pro Light" w:cs="PF Din Text Comp Pro Medium"/>
          <w:b/>
          <w:bCs/>
          <w:sz w:val="40"/>
          <w:szCs w:val="40"/>
        </w:rPr>
        <w:tab/>
      </w:r>
      <w:r w:rsidR="00853BAE" w:rsidRPr="005B39A6">
        <w:rPr>
          <w:rFonts w:ascii="PF Din Text Cond Pro Light" w:hAnsi="PF Din Text Cond Pro Light" w:cs="PF Din Text Comp Pro Medium"/>
          <w:b/>
          <w:bCs/>
          <w:color w:val="0070C0"/>
          <w:sz w:val="32"/>
          <w:szCs w:val="32"/>
        </w:rPr>
        <w:t>Уменьшение суммы налога, уплачиваемого в связи с применением патентной системой налогообложения (далее – ПСН), на сумму уплаченных индивидуальным предпринимателем (далее  - ИП) страховых взносов за своих работников и страховых взносов на обязательное пенсионное страхование и обязательное медицинское страхование в фиксированном размере за себя.</w:t>
      </w:r>
    </w:p>
    <w:p w:rsidR="005B39A6" w:rsidRDefault="005B39A6" w:rsidP="00853BAE">
      <w:pPr>
        <w:autoSpaceDE w:val="0"/>
        <w:autoSpaceDN w:val="0"/>
        <w:adjustRightInd w:val="0"/>
        <w:spacing w:before="240"/>
        <w:ind w:firstLine="540"/>
        <w:jc w:val="both"/>
        <w:rPr>
          <w:rFonts w:ascii="PF Din Text Cond Pro Light" w:hAnsi="PF Din Text Cond Pro Light" w:cs="PF Din Text Comp Pro Medium"/>
          <w:sz w:val="28"/>
          <w:szCs w:val="28"/>
        </w:rPr>
      </w:pPr>
    </w:p>
    <w:p w:rsidR="00853BAE" w:rsidRPr="005B39A6" w:rsidRDefault="00853BAE" w:rsidP="005B39A6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mp Pro Medium"/>
          <w:color w:val="auto"/>
          <w:sz w:val="28"/>
          <w:szCs w:val="28"/>
        </w:rPr>
      </w:pPr>
      <w:r w:rsidRPr="005B39A6">
        <w:rPr>
          <w:rFonts w:ascii="PF Din Text Cond Pro Light" w:hAnsi="PF Din Text Cond Pro Light" w:cs="PF Din Text Comp Pro Medium"/>
          <w:color w:val="auto"/>
          <w:sz w:val="28"/>
          <w:szCs w:val="28"/>
        </w:rPr>
        <w:t xml:space="preserve">На основании </w:t>
      </w:r>
      <w:hyperlink r:id="rId7" w:history="1">
        <w:r w:rsidRPr="005B39A6">
          <w:rPr>
            <w:rFonts w:ascii="PF Din Text Cond Pro Light" w:hAnsi="PF Din Text Cond Pro Light" w:cs="PF Din Text Comp Pro Medium"/>
            <w:color w:val="auto"/>
            <w:sz w:val="28"/>
            <w:szCs w:val="28"/>
          </w:rPr>
          <w:t>пункта 1.2 статьи 346.51</w:t>
        </w:r>
      </w:hyperlink>
      <w:r w:rsidRPr="005B39A6">
        <w:rPr>
          <w:rFonts w:ascii="PF Din Text Cond Pro Light" w:hAnsi="PF Din Text Cond Pro Light" w:cs="PF Din Text Comp Pro Medium"/>
          <w:color w:val="auto"/>
          <w:sz w:val="28"/>
          <w:szCs w:val="28"/>
        </w:rPr>
        <w:t xml:space="preserve"> Налогового кодекса (далее – Кодекс) сумма налога, </w:t>
      </w:r>
      <w:proofErr w:type="gramStart"/>
      <w:r w:rsidRPr="005B39A6">
        <w:rPr>
          <w:rFonts w:ascii="PF Din Text Cond Pro Light" w:hAnsi="PF Din Text Cond Pro Light" w:cs="PF Din Text Comp Pro Medium"/>
          <w:color w:val="auto"/>
          <w:sz w:val="28"/>
          <w:szCs w:val="28"/>
        </w:rPr>
        <w:t>уплачиваемого в связи с применением ПСН, исчисленная за налоговый период, уменьшается на сумму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уплаченных (в пределах исчисленных сумм) в данном налоговом периоде в соответствии с законодательством Российской Федерации.</w:t>
      </w:r>
      <w:proofErr w:type="gramEnd"/>
    </w:p>
    <w:p w:rsidR="00853BAE" w:rsidRPr="005B39A6" w:rsidRDefault="00853BAE" w:rsidP="005B39A6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mp Pro Medium"/>
          <w:color w:val="auto"/>
          <w:sz w:val="28"/>
          <w:szCs w:val="28"/>
        </w:rPr>
      </w:pPr>
      <w:r w:rsidRPr="005B39A6">
        <w:rPr>
          <w:rFonts w:ascii="PF Din Text Cond Pro Light" w:hAnsi="PF Din Text Cond Pro Light" w:cs="PF Din Text Comp Pro Medium"/>
          <w:color w:val="auto"/>
          <w:sz w:val="28"/>
          <w:szCs w:val="28"/>
        </w:rPr>
        <w:t xml:space="preserve">Согласно </w:t>
      </w:r>
      <w:hyperlink r:id="rId8" w:history="1">
        <w:r w:rsidRPr="005B39A6">
          <w:rPr>
            <w:rFonts w:ascii="PF Din Text Cond Pro Light" w:hAnsi="PF Din Text Cond Pro Light" w:cs="PF Din Text Comp Pro Medium"/>
            <w:color w:val="auto"/>
            <w:sz w:val="28"/>
            <w:szCs w:val="28"/>
          </w:rPr>
          <w:t>абзацу 5</w:t>
        </w:r>
      </w:hyperlink>
      <w:r w:rsidRPr="005B39A6">
        <w:rPr>
          <w:rFonts w:ascii="PF Din Text Cond Pro Light" w:hAnsi="PF Din Text Cond Pro Light" w:cs="PF Din Text Comp Pro Medium"/>
          <w:color w:val="auto"/>
          <w:sz w:val="28"/>
          <w:szCs w:val="28"/>
        </w:rPr>
        <w:t xml:space="preserve"> указанного пункта статьи 346.51 Кодекса страховые платежи (взносы) и пособия уменьшают сумму налога, исчисленную за налоговый период, в случае их уплаты в пользу работников, занятых в тех сферах деятельности налогоплательщика, по которым уплачивается налог в связи с применением ПСН.</w:t>
      </w:r>
    </w:p>
    <w:p w:rsidR="00853BAE" w:rsidRPr="005B39A6" w:rsidRDefault="00853BAE" w:rsidP="005B39A6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mp Pro Medium"/>
          <w:color w:val="auto"/>
          <w:sz w:val="28"/>
          <w:szCs w:val="28"/>
        </w:rPr>
      </w:pPr>
      <w:r w:rsidRPr="005B39A6">
        <w:rPr>
          <w:rFonts w:ascii="PF Din Text Cond Pro Light" w:hAnsi="PF Din Text Cond Pro Light" w:cs="PF Din Text Comp Pro Medium"/>
          <w:color w:val="auto"/>
          <w:sz w:val="28"/>
          <w:szCs w:val="28"/>
        </w:rPr>
        <w:t xml:space="preserve">При этом налогоплательщики (за исключением налогоплательщиков, указанных в </w:t>
      </w:r>
      <w:hyperlink r:id="rId9" w:history="1">
        <w:r w:rsidRPr="005B39A6">
          <w:rPr>
            <w:rFonts w:ascii="PF Din Text Cond Pro Light" w:hAnsi="PF Din Text Cond Pro Light" w:cs="PF Din Text Comp Pro Medium"/>
            <w:color w:val="auto"/>
            <w:sz w:val="28"/>
            <w:szCs w:val="28"/>
          </w:rPr>
          <w:t>абзаце 7 пункта 1.2 статьи 346.51</w:t>
        </w:r>
      </w:hyperlink>
      <w:r w:rsidRPr="005B39A6">
        <w:rPr>
          <w:rFonts w:ascii="PF Din Text Cond Pro Light" w:hAnsi="PF Din Text Cond Pro Light" w:cs="PF Din Text Comp Pro Medium"/>
          <w:color w:val="auto"/>
          <w:sz w:val="28"/>
          <w:szCs w:val="28"/>
        </w:rPr>
        <w:t xml:space="preserve"> Кодекса) вправе уменьшить сумму налога на сумму указанных в данном </w:t>
      </w:r>
      <w:hyperlink r:id="rId10" w:history="1">
        <w:r w:rsidRPr="005B39A6">
          <w:rPr>
            <w:rFonts w:ascii="PF Din Text Cond Pro Light" w:hAnsi="PF Din Text Cond Pro Light" w:cs="PF Din Text Comp Pro Medium"/>
            <w:color w:val="auto"/>
            <w:sz w:val="28"/>
            <w:szCs w:val="28"/>
          </w:rPr>
          <w:t>пункте</w:t>
        </w:r>
      </w:hyperlink>
      <w:r w:rsidRPr="005B39A6">
        <w:rPr>
          <w:rFonts w:ascii="PF Din Text Cond Pro Light" w:hAnsi="PF Din Text Cond Pro Light" w:cs="PF Din Text Comp Pro Medium"/>
          <w:color w:val="auto"/>
          <w:sz w:val="28"/>
          <w:szCs w:val="28"/>
        </w:rPr>
        <w:t xml:space="preserve"> страховых платежей (взносов) и пособий, но не более чем на 50 процентов.</w:t>
      </w:r>
    </w:p>
    <w:p w:rsidR="00853BAE" w:rsidRPr="005B39A6" w:rsidRDefault="00853BAE" w:rsidP="005B39A6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mp Pro Medium"/>
          <w:color w:val="auto"/>
          <w:sz w:val="28"/>
          <w:szCs w:val="28"/>
        </w:rPr>
      </w:pPr>
      <w:r w:rsidRPr="005B39A6">
        <w:rPr>
          <w:rFonts w:ascii="PF Din Text Cond Pro Light" w:hAnsi="PF Din Text Cond Pro Light" w:cs="PF Din Text Comp Pro Medium"/>
          <w:color w:val="auto"/>
          <w:sz w:val="28"/>
          <w:szCs w:val="28"/>
        </w:rPr>
        <w:t xml:space="preserve">Согласно </w:t>
      </w:r>
      <w:hyperlink r:id="rId11" w:history="1">
        <w:r w:rsidRPr="005B39A6">
          <w:rPr>
            <w:rFonts w:ascii="PF Din Text Cond Pro Light" w:hAnsi="PF Din Text Cond Pro Light" w:cs="PF Din Text Comp Pro Medium"/>
            <w:color w:val="auto"/>
            <w:sz w:val="28"/>
            <w:szCs w:val="28"/>
          </w:rPr>
          <w:t>абзацу 7 пункта 1.2</w:t>
        </w:r>
      </w:hyperlink>
      <w:r w:rsidRPr="005B39A6">
        <w:rPr>
          <w:rFonts w:ascii="PF Din Text Cond Pro Light" w:hAnsi="PF Din Text Cond Pro Light" w:cs="PF Din Text Comp Pro Medium"/>
          <w:color w:val="auto"/>
          <w:sz w:val="28"/>
          <w:szCs w:val="28"/>
        </w:rPr>
        <w:t xml:space="preserve"> указанной статьи Кодекса налогоплательщики, не производящие выплаты и иные вознаграждения физическим лицам, вправе уменьшить сумму налога на уплаченные страховые взносы на обязательное пенсионное страхование и на обязательное медицинское страхование в размере, определенном в соответствии с </w:t>
      </w:r>
      <w:hyperlink r:id="rId12" w:history="1">
        <w:r w:rsidRPr="005B39A6">
          <w:rPr>
            <w:rFonts w:ascii="PF Din Text Cond Pro Light" w:hAnsi="PF Din Text Cond Pro Light" w:cs="PF Din Text Comp Pro Medium"/>
            <w:color w:val="auto"/>
            <w:sz w:val="28"/>
            <w:szCs w:val="28"/>
          </w:rPr>
          <w:t>пунктом 1 статьи 430</w:t>
        </w:r>
      </w:hyperlink>
      <w:r w:rsidRPr="005B39A6">
        <w:rPr>
          <w:rFonts w:ascii="PF Din Text Cond Pro Light" w:hAnsi="PF Din Text Cond Pro Light" w:cs="PF Din Text Comp Pro Medium"/>
          <w:color w:val="auto"/>
          <w:sz w:val="28"/>
          <w:szCs w:val="28"/>
        </w:rPr>
        <w:t xml:space="preserve"> Кодекса.</w:t>
      </w:r>
    </w:p>
    <w:p w:rsidR="00853BAE" w:rsidRPr="005B39A6" w:rsidRDefault="00853BAE" w:rsidP="005B39A6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mp Pro Medium"/>
          <w:color w:val="auto"/>
          <w:sz w:val="28"/>
          <w:szCs w:val="28"/>
        </w:rPr>
      </w:pPr>
      <w:r w:rsidRPr="005B39A6">
        <w:rPr>
          <w:rFonts w:ascii="PF Din Text Cond Pro Light" w:hAnsi="PF Din Text Cond Pro Light" w:cs="PF Din Text Comp Pro Medium"/>
          <w:color w:val="auto"/>
          <w:sz w:val="28"/>
          <w:szCs w:val="28"/>
        </w:rPr>
        <w:t xml:space="preserve">Таким образом, ИП, </w:t>
      </w:r>
      <w:proofErr w:type="gramStart"/>
      <w:r w:rsidRPr="005B39A6">
        <w:rPr>
          <w:rFonts w:ascii="PF Din Text Cond Pro Light" w:hAnsi="PF Din Text Cond Pro Light" w:cs="PF Din Text Comp Pro Medium"/>
          <w:color w:val="auto"/>
          <w:sz w:val="28"/>
          <w:szCs w:val="28"/>
        </w:rPr>
        <w:t>применяющий</w:t>
      </w:r>
      <w:proofErr w:type="gramEnd"/>
      <w:r w:rsidRPr="005B39A6">
        <w:rPr>
          <w:rFonts w:ascii="PF Din Text Cond Pro Light" w:hAnsi="PF Din Text Cond Pro Light" w:cs="PF Din Text Comp Pro Medium"/>
          <w:color w:val="auto"/>
          <w:sz w:val="28"/>
          <w:szCs w:val="28"/>
        </w:rPr>
        <w:t xml:space="preserve"> ПСН и имеющий работников, вправе уменьшить исчисленную сумму налога как на сумму фактически уплаченных страховых взносов за своих работников, так и на сумму уплаченных страховых взносов в фиксированном размере на обязательное пенсионное страхование, обязательное медицинское страхование за себя. При этом общая сумма такого уменьшения не должна превышать 50 процентов от суммы налога, исчисленного за налоговый период.</w:t>
      </w:r>
    </w:p>
    <w:p w:rsidR="00853BAE" w:rsidRPr="005B39A6" w:rsidRDefault="005B39A6" w:rsidP="005B39A6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mp Pro Medium"/>
          <w:bCs/>
          <w:color w:val="auto"/>
          <w:sz w:val="28"/>
          <w:szCs w:val="28"/>
        </w:rPr>
      </w:pPr>
      <w:r w:rsidRPr="005B39A6">
        <w:rPr>
          <w:rFonts w:ascii="PF Din Text Cond Pro Light" w:hAnsi="PF Din Text Cond Pro Light" w:cs="PF Din Text Comp Pro Medium"/>
          <w:b/>
          <w:bCs/>
          <w:color w:val="auto"/>
          <w:sz w:val="28"/>
          <w:szCs w:val="28"/>
        </w:rPr>
        <w:tab/>
      </w:r>
      <w:proofErr w:type="gramStart"/>
      <w:r w:rsidR="00853BAE" w:rsidRPr="005B39A6">
        <w:rPr>
          <w:rFonts w:ascii="PF Din Text Cond Pro Light" w:hAnsi="PF Din Text Cond Pro Light" w:cs="PF Din Text Comp Pro Medium"/>
          <w:bCs/>
          <w:color w:val="auto"/>
          <w:sz w:val="28"/>
          <w:szCs w:val="28"/>
        </w:rPr>
        <w:t xml:space="preserve">Налогоплательщик направляет </w:t>
      </w:r>
      <w:hyperlink r:id="rId13" w:history="1">
        <w:r w:rsidR="00853BAE" w:rsidRPr="005B39A6">
          <w:rPr>
            <w:rFonts w:ascii="PF Din Text Cond Pro Light" w:hAnsi="PF Din Text Cond Pro Light" w:cs="PF Din Text Comp Pro Medium"/>
            <w:bCs/>
            <w:color w:val="auto"/>
            <w:sz w:val="28"/>
            <w:szCs w:val="28"/>
          </w:rPr>
          <w:t>уведомление</w:t>
        </w:r>
      </w:hyperlink>
      <w:r w:rsidR="00853BAE" w:rsidRPr="005B39A6">
        <w:rPr>
          <w:rFonts w:ascii="PF Din Text Cond Pro Light" w:hAnsi="PF Din Text Cond Pro Light" w:cs="PF Din Text Comp Pro Medium"/>
          <w:bCs/>
          <w:color w:val="auto"/>
          <w:sz w:val="28"/>
          <w:szCs w:val="28"/>
        </w:rPr>
        <w:t xml:space="preserve"> об уменьшении суммы налога, уплачиваемого в связи с применением патентной системы налогообложения, на сумму страховых платежей (взносов) в письменной или электронной форме с использованием усиленной квалифицированной электронной подписи по телекоммуникационным каналам связи в налоговый орган по месту постановки на учет в качестве налогоплательщика, применяющего</w:t>
      </w:r>
      <w:r w:rsidR="00853BAE" w:rsidRPr="005B39A6">
        <w:rPr>
          <w:rFonts w:ascii="PF Din Text Cond Pro Light" w:hAnsi="PF Din Text Cond Pro Light" w:cs="PF Din Text Comp Pro Medium"/>
          <w:bCs/>
          <w:sz w:val="28"/>
          <w:szCs w:val="28"/>
        </w:rPr>
        <w:t xml:space="preserve"> патентную систему </w:t>
      </w:r>
      <w:r w:rsidR="00853BAE" w:rsidRPr="005B39A6">
        <w:rPr>
          <w:rFonts w:ascii="PF Din Text Cond Pro Light" w:hAnsi="PF Din Text Cond Pro Light" w:cs="PF Din Text Comp Pro Medium"/>
          <w:bCs/>
          <w:color w:val="auto"/>
          <w:sz w:val="28"/>
          <w:szCs w:val="28"/>
        </w:rPr>
        <w:t>налогообложения (</w:t>
      </w:r>
      <w:hyperlink r:id="rId14" w:history="1">
        <w:r w:rsidR="00853BAE" w:rsidRPr="005B39A6">
          <w:rPr>
            <w:rFonts w:ascii="PF Din Text Cond Pro Light" w:hAnsi="PF Din Text Cond Pro Light" w:cs="PF Din Text Comp Pro Medium"/>
            <w:bCs/>
            <w:color w:val="auto"/>
            <w:sz w:val="28"/>
            <w:szCs w:val="28"/>
          </w:rPr>
          <w:t>п. 1.2 ст. 346.51</w:t>
        </w:r>
      </w:hyperlink>
      <w:r w:rsidR="00853BAE" w:rsidRPr="005B39A6">
        <w:rPr>
          <w:rFonts w:ascii="PF Din Text Cond Pro Light" w:hAnsi="PF Din Text Cond Pro Light" w:cs="PF Din Text Comp Pro Medium"/>
          <w:bCs/>
          <w:color w:val="auto"/>
          <w:sz w:val="28"/>
          <w:szCs w:val="28"/>
        </w:rPr>
        <w:t xml:space="preserve"> </w:t>
      </w:r>
      <w:r>
        <w:rPr>
          <w:rFonts w:ascii="PF Din Text Cond Pro Light" w:hAnsi="PF Din Text Cond Pro Light" w:cs="PF Din Text Comp Pro Medium"/>
          <w:bCs/>
          <w:color w:val="auto"/>
          <w:sz w:val="28"/>
          <w:szCs w:val="28"/>
        </w:rPr>
        <w:t>Кодекса</w:t>
      </w:r>
      <w:r w:rsidR="00853BAE" w:rsidRPr="005B39A6">
        <w:rPr>
          <w:rFonts w:ascii="PF Din Text Cond Pro Light" w:hAnsi="PF Din Text Cond Pro Light" w:cs="PF Din Text Comp Pro Medium"/>
          <w:bCs/>
          <w:color w:val="auto"/>
          <w:sz w:val="28"/>
          <w:szCs w:val="28"/>
        </w:rPr>
        <w:t>).</w:t>
      </w:r>
      <w:proofErr w:type="gramEnd"/>
    </w:p>
    <w:p w:rsidR="00C57F12" w:rsidRDefault="00C57F12" w:rsidP="006E3BDC">
      <w:pPr>
        <w:autoSpaceDE w:val="0"/>
        <w:autoSpaceDN w:val="0"/>
        <w:adjustRightInd w:val="0"/>
        <w:ind w:firstLine="540"/>
        <w:rPr>
          <w:rFonts w:ascii="PF Din Text Cond Pro Light" w:hAnsi="PF Din Text Cond Pro Light" w:cs="PF Din Text Comp Pro Light"/>
          <w:color w:val="auto"/>
          <w:sz w:val="28"/>
          <w:szCs w:val="28"/>
        </w:rPr>
      </w:pPr>
    </w:p>
    <w:p w:rsidR="006E3BDC" w:rsidRPr="006E3BDC" w:rsidRDefault="006E3BDC" w:rsidP="006E3BDC">
      <w:pPr>
        <w:autoSpaceDE w:val="0"/>
        <w:autoSpaceDN w:val="0"/>
        <w:adjustRightInd w:val="0"/>
        <w:ind w:firstLine="540"/>
        <w:rPr>
          <w:rFonts w:ascii="PF Din Text Cond Pro Light" w:hAnsi="PF Din Text Cond Pro Light" w:cs="PF Din Text Comp Pro Light"/>
          <w:color w:val="auto"/>
          <w:sz w:val="28"/>
          <w:szCs w:val="28"/>
        </w:rPr>
      </w:pPr>
      <w:r w:rsidRPr="006E3BDC">
        <w:rPr>
          <w:rFonts w:ascii="PF Din Text Cond Pro Light" w:hAnsi="PF Din Text Cond Pro Light" w:cs="PF Din Text Comp Pro Light"/>
          <w:color w:val="auto"/>
          <w:sz w:val="28"/>
          <w:szCs w:val="28"/>
        </w:rPr>
        <w:t xml:space="preserve">Данная позиция отражена в </w:t>
      </w:r>
      <w:r w:rsidRPr="006E3BDC">
        <w:rPr>
          <w:rFonts w:ascii="PF Din Text Cond Pro Light" w:hAnsi="PF Din Text Cond Pro Light" w:cs="PF Din Text Cond Pro Light"/>
          <w:sz w:val="28"/>
          <w:szCs w:val="28"/>
        </w:rPr>
        <w:t>письме ФНС России от 2 июня 2021 г. N СД-4-3/7704@.</w:t>
      </w:r>
    </w:p>
    <w:sectPr w:rsidR="006E3BDC" w:rsidRPr="006E3BDC" w:rsidSect="007602E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BAE" w:rsidRDefault="00853BAE" w:rsidP="007602EC">
      <w:r>
        <w:separator/>
      </w:r>
    </w:p>
  </w:endnote>
  <w:endnote w:type="continuationSeparator" w:id="0">
    <w:p w:rsidR="00853BAE" w:rsidRDefault="00853BAE" w:rsidP="0076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C9" w:rsidRDefault="006756C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BAE" w:rsidRDefault="00853BAE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C9" w:rsidRDefault="006756C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BAE" w:rsidRDefault="00853BAE" w:rsidP="007602EC">
      <w:r>
        <w:separator/>
      </w:r>
    </w:p>
  </w:footnote>
  <w:footnote w:type="continuationSeparator" w:id="0">
    <w:p w:rsidR="00853BAE" w:rsidRDefault="00853BAE" w:rsidP="0076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C9" w:rsidRDefault="006756C9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C9" w:rsidRDefault="006756C9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C9" w:rsidRDefault="006756C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2EC"/>
    <w:rsid w:val="00167216"/>
    <w:rsid w:val="00503B99"/>
    <w:rsid w:val="00505AD3"/>
    <w:rsid w:val="00542B19"/>
    <w:rsid w:val="00573540"/>
    <w:rsid w:val="005B39A6"/>
    <w:rsid w:val="00672C3D"/>
    <w:rsid w:val="006756C9"/>
    <w:rsid w:val="006E3BDC"/>
    <w:rsid w:val="007602EC"/>
    <w:rsid w:val="00781477"/>
    <w:rsid w:val="0083116E"/>
    <w:rsid w:val="00853BAE"/>
    <w:rsid w:val="008734C5"/>
    <w:rsid w:val="00BA49F9"/>
    <w:rsid w:val="00C54067"/>
    <w:rsid w:val="00C57F12"/>
    <w:rsid w:val="00E33894"/>
    <w:rsid w:val="00EA5826"/>
    <w:rsid w:val="00F0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0D17FA5E94E926EFE9402829B4668C93F13C85AFEB8C1CBB43D408004669457364B13851F7ACE72EFE980B7A6DE174CD33844BE78ADDv5v1K" TargetMode="External"/><Relationship Id="rId13" Type="http://schemas.openxmlformats.org/officeDocument/2006/relationships/hyperlink" Target="consultantplus://offline/ref=F4011A3493307450C92483D202354107E147AE0A89E5CFC8C890D0620D90DF10FD92C3E3A184C7FF17B4F4AF8B9B586F419D81F1F0A7FE0Dh83FK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80D17FA5E94E926EFE9402829B4668C93F13C85AFEB8C1CBB43D408004669457364B13851F7ADE12EFE980B7A6DE174CD33844BE78ADDv5v1K" TargetMode="External"/><Relationship Id="rId12" Type="http://schemas.openxmlformats.org/officeDocument/2006/relationships/hyperlink" Target="consultantplus://offline/ref=D80D17FA5E94E926EFE9402829B4668C93F13C85AFEB8C1CBB43D408004669457364B13B54F4A1E02EFE980B7A6DE174CD33844BE78ADDv5v1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0D17FA5E94E926EFE9402829B4668C93F13C85AFEB8C1CBB43D408004669457364B13851F7ACE52EFE980B7A6DE174CD33844BE78ADDv5v1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D80D17FA5E94E926EFE9402829B4668C93F13C85AFEB8C1CBB43D408004669457364B13851F7ADE12EFE980B7A6DE174CD33844BE78ADDv5v1K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0D17FA5E94E926EFE9402829B4668C93F13C85AFEB8C1CBB43D408004669457364B13851F7ACE52EFE980B7A6DE174CD33844BE78ADDv5v1K" TargetMode="External"/><Relationship Id="rId14" Type="http://schemas.openxmlformats.org/officeDocument/2006/relationships/hyperlink" Target="consultantplus://offline/ref=F4011A3493307450C92483D202354107E148A90C8DE8CFC8C890D0620D90DF10FD92C3E0A185C2FA1FEBF1BA9AC35468598387E9ECA5FCh03E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8</cp:revision>
  <dcterms:created xsi:type="dcterms:W3CDTF">2021-06-16T11:09:00Z</dcterms:created>
  <dcterms:modified xsi:type="dcterms:W3CDTF">2021-06-17T10:48:00Z</dcterms:modified>
</cp:coreProperties>
</file>