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1A" w:rsidRDefault="00C6511A" w:rsidP="00C6511A">
      <w:pPr>
        <w:pStyle w:val="ConsPlusNormal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Годовой отчет о ходе реализации </w:t>
      </w:r>
    </w:p>
    <w:p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униципальной районной программы  </w:t>
      </w:r>
    </w:p>
    <w:p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в Сосновском муниципальном районе»</w:t>
      </w:r>
    </w:p>
    <w:p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на 2021 - 2023 годы, утвержденной постановлением администрации Сосновского муниципального района от 16.11.2020 г.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№  1855</w:t>
      </w:r>
      <w:proofErr w:type="gramEnd"/>
    </w:p>
    <w:p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6511A" w:rsidRDefault="00C6511A" w:rsidP="00C6511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775"/>
      </w:tblGrid>
      <w:tr w:rsidR="00C6511A" w:rsidTr="00C6511A">
        <w:tc>
          <w:tcPr>
            <w:tcW w:w="4077" w:type="dxa"/>
            <w:hideMark/>
          </w:tcPr>
          <w:p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75" w:type="dxa"/>
          </w:tcPr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Сосновского муниципального   района Челябинской области</w:t>
            </w:r>
          </w:p>
          <w:p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6511A" w:rsidTr="00C6511A">
        <w:tc>
          <w:tcPr>
            <w:tcW w:w="4077" w:type="dxa"/>
            <w:hideMark/>
          </w:tcPr>
          <w:p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</w:p>
        </w:tc>
        <w:tc>
          <w:tcPr>
            <w:tcW w:w="5775" w:type="dxa"/>
          </w:tcPr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11A" w:rsidTr="00C6511A">
        <w:tc>
          <w:tcPr>
            <w:tcW w:w="4077" w:type="dxa"/>
            <w:hideMark/>
          </w:tcPr>
          <w:p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составления отчета  </w:t>
            </w:r>
          </w:p>
        </w:tc>
        <w:tc>
          <w:tcPr>
            <w:tcW w:w="5775" w:type="dxa"/>
          </w:tcPr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 2022 года</w:t>
            </w:r>
          </w:p>
          <w:p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11A" w:rsidRDefault="00C6511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6511A" w:rsidTr="00C6511A">
        <w:tc>
          <w:tcPr>
            <w:tcW w:w="4077" w:type="dxa"/>
            <w:hideMark/>
          </w:tcPr>
          <w:p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 </w:t>
            </w:r>
          </w:p>
        </w:tc>
        <w:tc>
          <w:tcPr>
            <w:tcW w:w="5775" w:type="dxa"/>
            <w:hideMark/>
          </w:tcPr>
          <w:p w:rsidR="00C6511A" w:rsidRDefault="00C6511A">
            <w:pPr>
              <w:autoSpaceDE w:val="0"/>
              <w:spacing w:after="0" w:line="240" w:lineRule="auto"/>
              <w:ind w:left="-108"/>
              <w:jc w:val="both"/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Начальник отдела по социально-экономическому развитию администрации Сосновского муниципального района  </w:t>
            </w:r>
          </w:p>
          <w:p w:rsidR="00C6511A" w:rsidRDefault="00C6511A">
            <w:pPr>
              <w:autoSpaceDE w:val="0"/>
              <w:spacing w:after="0" w:line="240" w:lineRule="auto"/>
              <w:ind w:left="-108"/>
            </w:pPr>
            <w:r>
              <w:rPr>
                <w:rFonts w:ascii="Times New Roman" w:hAnsi="Times New Roman"/>
                <w:sz w:val="28"/>
                <w:szCs w:val="28"/>
              </w:rPr>
              <w:t>Титова Надежда Геннадьевна</w:t>
            </w:r>
          </w:p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8(351-44)3-21-27</w:t>
            </w:r>
          </w:p>
          <w:p w:rsidR="00C6511A" w:rsidRDefault="003A2911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dolgoe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@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yandex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eastAsia="en-US"/>
                </w:rPr>
                <w:t>.</w:t>
              </w:r>
              <w:r w:rsidR="00C6511A">
                <w:rPr>
                  <w:rStyle w:val="a3"/>
                  <w:rFonts w:ascii="Times New Roman" w:eastAsia="Calibri" w:hAnsi="Times New Roman" w:cs="Times New Roman"/>
                  <w:sz w:val="28"/>
                  <w:szCs w:val="28"/>
                  <w:lang w:val="en-US" w:eastAsia="en-US"/>
                </w:rPr>
                <w:t>ru</w:t>
              </w:r>
            </w:hyperlink>
          </w:p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управлению имуществом и земельным отношениям</w:t>
            </w:r>
          </w:p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Плюскова Наталья Николаевна</w:t>
            </w:r>
          </w:p>
          <w:p w:rsidR="00C6511A" w:rsidRDefault="00C6511A">
            <w:pPr>
              <w:pStyle w:val="ConsPlusNormal"/>
              <w:ind w:left="-108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8(351-44)9-03-38</w:t>
            </w:r>
          </w:p>
          <w:p w:rsidR="00C6511A" w:rsidRDefault="00C6511A">
            <w:pPr>
              <w:pStyle w:val="ConsPlusNormal"/>
              <w:ind w:left="-108"/>
              <w:jc w:val="both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kuiizo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C6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11A" w:rsidTr="00C6511A">
        <w:tc>
          <w:tcPr>
            <w:tcW w:w="4077" w:type="dxa"/>
          </w:tcPr>
          <w:p w:rsidR="00C6511A" w:rsidRDefault="00C6511A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775" w:type="dxa"/>
          </w:tcPr>
          <w:p w:rsidR="00C6511A" w:rsidRDefault="00C6511A">
            <w:pPr>
              <w:pStyle w:val="ConsPlusNormal"/>
              <w:snapToGrid w:val="0"/>
              <w:ind w:left="-108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11A" w:rsidRDefault="00C6511A" w:rsidP="00C6511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района, 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Н.Н. Плюскова</w:t>
      </w:r>
    </w:p>
    <w:p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Комитета по управлению                                                                         </w:t>
      </w:r>
    </w:p>
    <w:p w:rsidR="00C6511A" w:rsidRDefault="00C6511A" w:rsidP="00C6511A">
      <w:pPr>
        <w:pStyle w:val="ConsPlusNormal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имуществом и земельным отношениям</w:t>
      </w:r>
    </w:p>
    <w:p w:rsidR="00C6511A" w:rsidRDefault="00C6511A" w:rsidP="00C6511A">
      <w:pPr>
        <w:pStyle w:val="ConsPlusNormal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6511A" w:rsidRDefault="00C6511A" w:rsidP="00C6511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оригинал подписан</w:t>
      </w:r>
    </w:p>
    <w:p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1A" w:rsidRDefault="00C6511A" w:rsidP="00C6511A">
      <w:pPr>
        <w:pStyle w:val="ConsPlusNormal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C6511A" w:rsidRDefault="00C6511A" w:rsidP="00C6511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6511A" w:rsidRDefault="00C6511A" w:rsidP="00C6511A">
      <w:pPr>
        <w:pStyle w:val="ConsPlusNormal"/>
        <w:jc w:val="center"/>
      </w:pPr>
      <w:bookmarkStart w:id="1" w:name="P341"/>
      <w:bookmarkEnd w:id="1"/>
      <w:r>
        <w:rPr>
          <w:rFonts w:ascii="Times New Roman" w:hAnsi="Times New Roman" w:cs="Times New Roman"/>
          <w:sz w:val="28"/>
          <w:szCs w:val="28"/>
        </w:rPr>
        <w:t>Основные результаты</w:t>
      </w:r>
    </w:p>
    <w:p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малого и среднего предпринимательства в Сосновском районе» на 2021-2023 годы,</w:t>
      </w:r>
    </w:p>
    <w:p w:rsidR="00C6511A" w:rsidRDefault="00C6511A" w:rsidP="00C6511A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t>достигнутые в 2021 году</w:t>
      </w:r>
    </w:p>
    <w:p w:rsidR="00C6511A" w:rsidRDefault="00C6511A" w:rsidP="00C65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0"/>
        <w:gridCol w:w="1980"/>
        <w:gridCol w:w="1260"/>
        <w:gridCol w:w="1500"/>
        <w:gridCol w:w="1080"/>
        <w:gridCol w:w="1080"/>
        <w:gridCol w:w="2183"/>
      </w:tblGrid>
      <w:tr w:rsidR="00C6511A" w:rsidTr="00C6511A"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</w:t>
            </w:r>
          </w:p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C6511A" w:rsidTr="00C6511A"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C6511A" w:rsidTr="00C6511A"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3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11A" w:rsidRDefault="00C6511A">
            <w:pPr>
              <w:suppressAutoHyphens w:val="0"/>
              <w:spacing w:after="0" w:line="240" w:lineRule="auto"/>
              <w:rPr>
                <w:rFonts w:cs="Calibri"/>
                <w:szCs w:val="20"/>
              </w:rPr>
            </w:pPr>
          </w:p>
        </w:tc>
      </w:tr>
      <w:tr w:rsidR="00C6511A" w:rsidTr="00C6511A">
        <w:tc>
          <w:tcPr>
            <w:tcW w:w="964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униципальная районная программа «Развитие малого и среднего предпринимательства в Сосновском муниципальном районе»  </w:t>
            </w:r>
          </w:p>
          <w:p w:rsidR="00C6511A" w:rsidRDefault="00C6511A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2021 - 2023 годы</w:t>
            </w:r>
          </w:p>
        </w:tc>
      </w:tr>
      <w:tr w:rsidR="00C6511A" w:rsidTr="00C651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расчёте на 10 тыс. человек населения Сосновского муниципального района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475,44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Превышение индикативного показателя на 75,44 единицы связано с увеличением вновь открывшихся субъектов малого и среднего бизнеса  </w:t>
            </w:r>
          </w:p>
        </w:tc>
      </w:tr>
      <w:tr w:rsidR="00C6511A" w:rsidTr="00C6511A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</w:tcPr>
          <w:p w:rsidR="00C6511A" w:rsidRDefault="00C6511A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малых и средних предприятий в среднесписочной численности работников всех предприятий.</w:t>
            </w:r>
          </w:p>
          <w:p w:rsidR="00C6511A" w:rsidRDefault="00C6511A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C6511A" w:rsidRDefault="00C6511A">
            <w:pPr>
              <w:pStyle w:val="ConsPlusNorma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108" w:type="dxa"/>
              <w:bottom w:w="102" w:type="dxa"/>
              <w:right w:w="108" w:type="dxa"/>
            </w:tcMar>
            <w:hideMark/>
          </w:tcPr>
          <w:p w:rsidR="00C6511A" w:rsidRDefault="00C6511A">
            <w:pPr>
              <w:pStyle w:val="ConsPlusNormal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индикативного показателя</w:t>
            </w:r>
          </w:p>
        </w:tc>
      </w:tr>
    </w:tbl>
    <w:p w:rsidR="00261C86" w:rsidRDefault="00261C86"/>
    <w:sectPr w:rsidR="0026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11A"/>
    <w:rsid w:val="00261C86"/>
    <w:rsid w:val="003A2911"/>
    <w:rsid w:val="00C6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1E2F2-8C18-4DF0-9DD6-493E9031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11A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6511A"/>
    <w:rPr>
      <w:color w:val="0000FF"/>
      <w:u w:val="single"/>
    </w:rPr>
  </w:style>
  <w:style w:type="paragraph" w:customStyle="1" w:styleId="ConsPlusNormal">
    <w:name w:val="ConsPlusNormal"/>
    <w:rsid w:val="00C6511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lgoe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Камильевна Чуйкова</dc:creator>
  <cp:keywords/>
  <dc:description/>
  <cp:lastModifiedBy>Надежда Михайловна Ахметшина</cp:lastModifiedBy>
  <cp:revision>2</cp:revision>
  <dcterms:created xsi:type="dcterms:W3CDTF">2022-04-06T06:22:00Z</dcterms:created>
  <dcterms:modified xsi:type="dcterms:W3CDTF">2022-04-06T06:22:00Z</dcterms:modified>
</cp:coreProperties>
</file>