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1E" w:rsidRPr="00C9001E" w:rsidRDefault="00C9001E" w:rsidP="00C9001E">
      <w:pPr>
        <w:spacing w:after="0" w:line="240" w:lineRule="atLeast"/>
        <w:jc w:val="center"/>
        <w:rPr>
          <w:rFonts w:ascii="Times New Roman" w:eastAsia="Times New Roman" w:hAnsi="Times New Roman" w:cs="Times New Roman"/>
          <w:b/>
          <w:sz w:val="28"/>
          <w:szCs w:val="28"/>
          <w:lang w:eastAsia="ru-RU"/>
        </w:rPr>
      </w:pPr>
      <w:r w:rsidRPr="00C9001E">
        <w:rPr>
          <w:rFonts w:ascii="Times New Roman" w:eastAsia="Times New Roman" w:hAnsi="Times New Roman" w:cs="Times New Roman"/>
          <w:b/>
          <w:noProof/>
          <w:sz w:val="28"/>
          <w:szCs w:val="28"/>
          <w:lang w:eastAsia="ru-RU"/>
        </w:rPr>
        <w:drawing>
          <wp:inline distT="0" distB="0" distL="0" distR="0" wp14:anchorId="6BE3DC32" wp14:editId="1F834F3F">
            <wp:extent cx="579120" cy="65532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rsidR="00C9001E" w:rsidRPr="00C9001E" w:rsidRDefault="00C9001E" w:rsidP="00C9001E">
      <w:pPr>
        <w:spacing w:after="0" w:line="240" w:lineRule="atLeast"/>
        <w:jc w:val="center"/>
        <w:rPr>
          <w:rFonts w:ascii="Times New Roman" w:eastAsia="Times New Roman" w:hAnsi="Times New Roman" w:cs="Times New Roman"/>
          <w:b/>
          <w:sz w:val="28"/>
          <w:szCs w:val="28"/>
          <w:lang w:eastAsia="ru-RU"/>
        </w:rPr>
      </w:pPr>
    </w:p>
    <w:p w:rsidR="00C9001E" w:rsidRPr="00C9001E" w:rsidRDefault="00C9001E" w:rsidP="00C9001E">
      <w:pPr>
        <w:spacing w:after="0" w:line="240" w:lineRule="auto"/>
        <w:jc w:val="center"/>
        <w:rPr>
          <w:rFonts w:ascii="Times New Roman" w:eastAsia="Times New Roman" w:hAnsi="Times New Roman" w:cs="Times New Roman"/>
          <w:b/>
          <w:sz w:val="28"/>
          <w:szCs w:val="28"/>
          <w:lang w:eastAsia="ru-RU"/>
        </w:rPr>
      </w:pPr>
      <w:r w:rsidRPr="00C9001E">
        <w:rPr>
          <w:rFonts w:ascii="Times New Roman" w:eastAsia="Times New Roman" w:hAnsi="Times New Roman" w:cs="Times New Roman"/>
          <w:b/>
          <w:sz w:val="28"/>
          <w:szCs w:val="28"/>
          <w:lang w:eastAsia="ru-RU"/>
        </w:rPr>
        <w:t xml:space="preserve">ТЕРРИТОРИАЛЬНАЯ ИЗБИРАТЕЛЬНАЯ КОМИССИЯ </w:t>
      </w:r>
    </w:p>
    <w:p w:rsidR="00C9001E" w:rsidRPr="00C9001E" w:rsidRDefault="00C9001E" w:rsidP="00C9001E">
      <w:pPr>
        <w:spacing w:after="0" w:line="240" w:lineRule="auto"/>
        <w:jc w:val="center"/>
        <w:rPr>
          <w:rFonts w:ascii="Times New Roman" w:eastAsia="Times New Roman" w:hAnsi="Times New Roman" w:cs="Times New Roman"/>
          <w:b/>
          <w:sz w:val="28"/>
          <w:szCs w:val="28"/>
          <w:lang w:eastAsia="ru-RU"/>
        </w:rPr>
      </w:pPr>
      <w:r w:rsidRPr="00C9001E">
        <w:rPr>
          <w:rFonts w:ascii="Times New Roman" w:eastAsia="Times New Roman" w:hAnsi="Times New Roman" w:cs="Times New Roman"/>
          <w:b/>
          <w:sz w:val="28"/>
          <w:szCs w:val="28"/>
          <w:lang w:eastAsia="ru-RU"/>
        </w:rPr>
        <w:t xml:space="preserve"> СОСНОВСКОГО РАЙОНА</w:t>
      </w:r>
    </w:p>
    <w:p w:rsidR="00C9001E" w:rsidRPr="00C9001E" w:rsidRDefault="00C9001E" w:rsidP="00C9001E">
      <w:pPr>
        <w:autoSpaceDE w:val="0"/>
        <w:autoSpaceDN w:val="0"/>
        <w:adjustRightInd w:val="0"/>
        <w:spacing w:after="0" w:line="240" w:lineRule="auto"/>
        <w:rPr>
          <w:rFonts w:ascii="Times New Roman" w:eastAsia="Times New Roman" w:hAnsi="Times New Roman" w:cs="Times New Roman"/>
          <w:b/>
          <w:bCs/>
          <w:caps/>
          <w:spacing w:val="40"/>
          <w:sz w:val="16"/>
          <w:szCs w:val="16"/>
          <w:lang w:eastAsia="ru-RU"/>
        </w:rPr>
      </w:pP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r w:rsidRPr="00C9001E">
        <w:rPr>
          <w:rFonts w:ascii="Times New Roman" w:eastAsia="Times New Roman" w:hAnsi="Times New Roman" w:cs="Times New Roman"/>
          <w:b/>
          <w:bCs/>
          <w:sz w:val="28"/>
          <w:szCs w:val="28"/>
          <w:lang w:eastAsia="ru-RU"/>
        </w:rPr>
        <w:t>РЕШЕНИЕ</w:t>
      </w: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p>
    <w:tbl>
      <w:tblPr>
        <w:tblW w:w="0" w:type="auto"/>
        <w:tblLayout w:type="fixed"/>
        <w:tblLook w:val="0000" w:firstRow="0" w:lastRow="0" w:firstColumn="0" w:lastColumn="0" w:noHBand="0" w:noVBand="0"/>
      </w:tblPr>
      <w:tblGrid>
        <w:gridCol w:w="3888"/>
        <w:gridCol w:w="2302"/>
        <w:gridCol w:w="3038"/>
      </w:tblGrid>
      <w:tr w:rsidR="00C9001E" w:rsidRPr="00C9001E" w:rsidTr="00151B98">
        <w:tc>
          <w:tcPr>
            <w:tcW w:w="3888" w:type="dxa"/>
          </w:tcPr>
          <w:p w:rsidR="00C9001E" w:rsidRPr="00C9001E" w:rsidRDefault="00C9001E" w:rsidP="00C9001E">
            <w:pPr>
              <w:spacing w:after="0" w:line="240" w:lineRule="auto"/>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 21 июля 2021 года</w:t>
            </w:r>
          </w:p>
        </w:tc>
        <w:tc>
          <w:tcPr>
            <w:tcW w:w="2302" w:type="dxa"/>
          </w:tcPr>
          <w:p w:rsidR="00C9001E" w:rsidRPr="00C9001E" w:rsidRDefault="00C9001E" w:rsidP="00C9001E">
            <w:pPr>
              <w:spacing w:after="0" w:line="240" w:lineRule="auto"/>
              <w:jc w:val="center"/>
              <w:rPr>
                <w:rFonts w:ascii="Times New Roman" w:eastAsia="Times New Roman" w:hAnsi="Times New Roman" w:cs="Times New Roman"/>
                <w:bCs/>
                <w:snapToGrid w:val="0"/>
                <w:sz w:val="28"/>
                <w:szCs w:val="28"/>
                <w:lang w:eastAsia="ru-RU"/>
              </w:rPr>
            </w:pPr>
            <w:r w:rsidRPr="00C9001E">
              <w:rPr>
                <w:rFonts w:ascii="Times New Roman" w:eastAsia="Times New Roman" w:hAnsi="Times New Roman" w:cs="Times New Roman"/>
                <w:bCs/>
                <w:snapToGrid w:val="0"/>
                <w:sz w:val="28"/>
                <w:szCs w:val="28"/>
                <w:lang w:eastAsia="ru-RU"/>
              </w:rPr>
              <w:t xml:space="preserve">     </w:t>
            </w:r>
          </w:p>
        </w:tc>
        <w:tc>
          <w:tcPr>
            <w:tcW w:w="3038" w:type="dxa"/>
            <w:shd w:val="clear" w:color="auto" w:fill="FFFFFF"/>
          </w:tcPr>
          <w:p w:rsidR="00C9001E" w:rsidRPr="00C9001E" w:rsidRDefault="00C9001E" w:rsidP="00C9001E">
            <w:pPr>
              <w:spacing w:after="0" w:line="240" w:lineRule="auto"/>
              <w:jc w:val="both"/>
              <w:rPr>
                <w:rFonts w:ascii="Times New Roman" w:eastAsia="Times New Roman" w:hAnsi="Times New Roman" w:cs="Times New Roman"/>
                <w:bCs/>
                <w:sz w:val="28"/>
                <w:szCs w:val="28"/>
                <w:lang w:eastAsia="ru-RU"/>
              </w:rPr>
            </w:pPr>
            <w:r w:rsidRPr="00C9001E">
              <w:rPr>
                <w:rFonts w:ascii="Times New Roman" w:eastAsia="Times New Roman" w:hAnsi="Times New Roman" w:cs="Times New Roman"/>
                <w:bCs/>
                <w:sz w:val="28"/>
                <w:szCs w:val="28"/>
                <w:lang w:eastAsia="ru-RU"/>
              </w:rPr>
              <w:t xml:space="preserve">                  № 14/86-5</w:t>
            </w:r>
          </w:p>
        </w:tc>
      </w:tr>
    </w:tbl>
    <w:p w:rsidR="00C9001E" w:rsidRPr="00C9001E" w:rsidRDefault="00C9001E" w:rsidP="00C9001E">
      <w:pPr>
        <w:spacing w:after="0" w:line="240" w:lineRule="auto"/>
        <w:jc w:val="center"/>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с. Долгодеревенское</w:t>
      </w:r>
    </w:p>
    <w:p w:rsidR="00C9001E" w:rsidRPr="00C9001E" w:rsidRDefault="00C9001E" w:rsidP="00C9001E">
      <w:pPr>
        <w:spacing w:after="0" w:line="240" w:lineRule="auto"/>
        <w:rPr>
          <w:rFonts w:ascii="Times New Roman" w:eastAsia="Times New Roman" w:hAnsi="Times New Roman" w:cs="Times New Roman"/>
          <w:sz w:val="20"/>
          <w:szCs w:val="20"/>
          <w:lang w:eastAsia="ru-RU"/>
        </w:rPr>
      </w:pPr>
    </w:p>
    <w:p w:rsidR="00C9001E" w:rsidRPr="00C9001E" w:rsidRDefault="00C9001E" w:rsidP="00C9001E">
      <w:pPr>
        <w:spacing w:after="0" w:line="240" w:lineRule="auto"/>
        <w:rPr>
          <w:rFonts w:ascii="Times New Roman" w:eastAsia="Times New Roman" w:hAnsi="Times New Roman" w:cs="Times New Roman"/>
          <w:sz w:val="20"/>
          <w:szCs w:val="20"/>
          <w:lang w:eastAsia="ru-RU"/>
        </w:rPr>
      </w:pPr>
    </w:p>
    <w:p w:rsidR="00C9001E" w:rsidRPr="00C9001E" w:rsidRDefault="00C9001E" w:rsidP="00C9001E">
      <w:pPr>
        <w:spacing w:after="0" w:line="240" w:lineRule="auto"/>
        <w:jc w:val="both"/>
        <w:rPr>
          <w:rFonts w:ascii="Times New Roman" w:eastAsia="Times New Roman" w:hAnsi="Times New Roman" w:cs="Times New Roman"/>
          <w:b/>
          <w:i/>
          <w:sz w:val="24"/>
          <w:szCs w:val="20"/>
          <w:lang w:eastAsia="ru-RU"/>
        </w:rPr>
      </w:pPr>
      <w:bookmarkStart w:id="0" w:name="_GoBack"/>
      <w:r w:rsidRPr="00C9001E">
        <w:rPr>
          <w:rFonts w:ascii="Times New Roman" w:eastAsia="Times New Roman" w:hAnsi="Times New Roman" w:cs="Times New Roman"/>
          <w:b/>
          <w:i/>
          <w:sz w:val="24"/>
          <w:szCs w:val="20"/>
          <w:lang w:eastAsia="ru-RU"/>
        </w:rPr>
        <w:t xml:space="preserve">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депутата Собрания депутатов Сосновского муниципального района шестого созыва по одномандатному избирательному округу №12 </w:t>
      </w:r>
    </w:p>
    <w:bookmarkEnd w:id="0"/>
    <w:p w:rsidR="00C9001E" w:rsidRPr="00C9001E" w:rsidRDefault="00C9001E" w:rsidP="00C9001E">
      <w:pPr>
        <w:spacing w:after="0" w:line="240" w:lineRule="auto"/>
        <w:jc w:val="both"/>
        <w:rPr>
          <w:rFonts w:ascii="Times New Roman" w:eastAsia="Times New Roman" w:hAnsi="Times New Roman" w:cs="Times New Roman"/>
          <w:b/>
          <w:i/>
          <w:sz w:val="24"/>
          <w:szCs w:val="20"/>
          <w:lang w:eastAsia="ru-RU"/>
        </w:rPr>
      </w:pPr>
    </w:p>
    <w:p w:rsidR="00C9001E" w:rsidRPr="00C9001E" w:rsidRDefault="00C9001E" w:rsidP="00C9001E">
      <w:pPr>
        <w:spacing w:after="0" w:line="240" w:lineRule="auto"/>
        <w:jc w:val="both"/>
        <w:rPr>
          <w:rFonts w:ascii="Times New Roman" w:eastAsia="Times New Roman" w:hAnsi="Times New Roman" w:cs="Times New Roman"/>
          <w:b/>
          <w:i/>
          <w:sz w:val="24"/>
          <w:szCs w:val="20"/>
          <w:lang w:eastAsia="ru-RU"/>
        </w:rPr>
      </w:pPr>
    </w:p>
    <w:p w:rsidR="00C9001E" w:rsidRPr="00C9001E" w:rsidRDefault="00C9001E" w:rsidP="00C9001E">
      <w:pPr>
        <w:spacing w:after="0" w:line="360" w:lineRule="auto"/>
        <w:ind w:firstLine="709"/>
        <w:jc w:val="both"/>
        <w:rPr>
          <w:rFonts w:ascii="Times New Roman" w:eastAsia="Times New Roman" w:hAnsi="Times New Roman" w:cs="Times New Roman"/>
          <w:bCs/>
          <w:sz w:val="28"/>
          <w:szCs w:val="28"/>
          <w:lang w:eastAsia="ru-RU"/>
        </w:rPr>
      </w:pPr>
      <w:r w:rsidRPr="00C9001E">
        <w:rPr>
          <w:rFonts w:ascii="Times New Roman" w:eastAsia="Times New Roman" w:hAnsi="Times New Roman" w:cs="Times New Roman"/>
          <w:bCs/>
          <w:sz w:val="28"/>
          <w:szCs w:val="28"/>
          <w:lang w:eastAsia="ru-RU"/>
        </w:rPr>
        <w:t>В соответствии со статьей 53 Федерального закона от 12.06.2002 № 67-ФЗ «Об основных гарантиях избирательных прав и права на участие в референдуме граждан Российской Федерации». территориальная избирательная комиссия Сосновского района (с возложением полномочий избирательной комиссии муниципального образования) РЕШАЕТ:</w:t>
      </w:r>
    </w:p>
    <w:p w:rsidR="00C9001E" w:rsidRPr="00C9001E" w:rsidRDefault="00C9001E" w:rsidP="00C9001E">
      <w:pPr>
        <w:spacing w:after="0" w:line="360" w:lineRule="auto"/>
        <w:ind w:firstLine="709"/>
        <w:jc w:val="both"/>
        <w:rPr>
          <w:rFonts w:ascii="Times New Roman" w:eastAsia="Times New Roman" w:hAnsi="Times New Roman" w:cs="Times New Roman"/>
          <w:sz w:val="28"/>
          <w:szCs w:val="28"/>
        </w:rPr>
      </w:pPr>
      <w:r w:rsidRPr="00C9001E">
        <w:rPr>
          <w:rFonts w:ascii="Times New Roman" w:eastAsia="Times New Roman" w:hAnsi="Times New Roman" w:cs="Times New Roman"/>
          <w:sz w:val="28"/>
          <w:szCs w:val="28"/>
        </w:rPr>
        <w:t xml:space="preserve">1. Установить продолжительность проведения встреч зарегистрированных кандидатов на </w:t>
      </w:r>
      <w:r w:rsidRPr="00C9001E">
        <w:rPr>
          <w:rFonts w:ascii="Times New Roman" w:eastAsia="Times New Roman" w:hAnsi="Times New Roman" w:cs="Times New Roman"/>
          <w:sz w:val="28"/>
          <w:szCs w:val="28"/>
          <w:lang w:eastAsia="ru-RU"/>
        </w:rPr>
        <w:t xml:space="preserve">дополнительные выборы депутата Собрания депутатов Сосновского муниципального района шестого созыва по одномандатному избирательному округу №12 </w:t>
      </w:r>
      <w:r w:rsidRPr="00C9001E">
        <w:rPr>
          <w:rFonts w:ascii="Times New Roman" w:eastAsia="Times New Roman" w:hAnsi="Times New Roman" w:cs="Times New Roman"/>
          <w:sz w:val="28"/>
          <w:szCs w:val="28"/>
        </w:rPr>
        <w:t xml:space="preserve"> (или) их доверенных лиц с избирателями, проводимых в форме собраний в помещениях пригодных для проведения публичных агитационных мероприятий, находящихся в государственной или муниципальной собственности на </w:t>
      </w:r>
      <w:r w:rsidRPr="00C9001E">
        <w:rPr>
          <w:rFonts w:ascii="Times New Roman" w:eastAsia="Times New Roman" w:hAnsi="Times New Roman" w:cs="Times New Roman"/>
          <w:bCs/>
          <w:iCs/>
          <w:sz w:val="28"/>
          <w:szCs w:val="28"/>
          <w:lang w:eastAsia="ru-RU"/>
        </w:rPr>
        <w:t>территории Сосновского муниципального района не более одного часа</w:t>
      </w:r>
      <w:r w:rsidRPr="00C9001E">
        <w:rPr>
          <w:rFonts w:ascii="Times New Roman" w:eastAsia="Times New Roman" w:hAnsi="Times New Roman" w:cs="Times New Roman"/>
          <w:sz w:val="28"/>
          <w:szCs w:val="28"/>
        </w:rPr>
        <w:t>.</w:t>
      </w:r>
    </w:p>
    <w:p w:rsidR="00C9001E" w:rsidRPr="00C9001E" w:rsidRDefault="00C9001E" w:rsidP="00C9001E">
      <w:pPr>
        <w:spacing w:after="0" w:line="360" w:lineRule="auto"/>
        <w:ind w:firstLine="709"/>
        <w:jc w:val="both"/>
        <w:rPr>
          <w:rFonts w:ascii="Times New Roman" w:eastAsia="Times New Roman" w:hAnsi="Times New Roman" w:cs="Times New Roman"/>
          <w:sz w:val="28"/>
          <w:szCs w:val="28"/>
        </w:rPr>
      </w:pPr>
      <w:r w:rsidRPr="00C9001E">
        <w:rPr>
          <w:rFonts w:ascii="Times New Roman" w:eastAsia="Times New Roman" w:hAnsi="Times New Roman" w:cs="Times New Roman"/>
          <w:sz w:val="28"/>
          <w:szCs w:val="28"/>
        </w:rPr>
        <w:t>2. Заявки на выделение помещений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rPr>
        <w:lastRenderedPageBreak/>
        <w:t xml:space="preserve">3. Утвердить </w:t>
      </w:r>
      <w:r w:rsidRPr="00C9001E">
        <w:rPr>
          <w:rFonts w:ascii="Times New Roman" w:eastAsia="Times New Roman" w:hAnsi="Times New Roman" w:cs="Times New Roman"/>
          <w:sz w:val="28"/>
          <w:szCs w:val="28"/>
          <w:lang w:eastAsia="ru-RU"/>
        </w:rPr>
        <w:t xml:space="preserve">Положение 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дополнительные выборы депутата Собрания депутатов Сосновского муниципального района шестого созыва по одномандатному избирательному округу №12 </w:t>
      </w:r>
      <w:r w:rsidRPr="00C9001E">
        <w:rPr>
          <w:rFonts w:ascii="Times New Roman" w:eastAsia="Times New Roman" w:hAnsi="Times New Roman" w:cs="Times New Roman"/>
          <w:sz w:val="28"/>
          <w:szCs w:val="28"/>
        </w:rPr>
        <w:t xml:space="preserve"> </w:t>
      </w:r>
      <w:r w:rsidRPr="00C9001E">
        <w:rPr>
          <w:rFonts w:ascii="Times New Roman" w:eastAsia="Times New Roman" w:hAnsi="Times New Roman" w:cs="Times New Roman"/>
          <w:sz w:val="28"/>
          <w:szCs w:val="28"/>
          <w:lang w:eastAsia="ru-RU"/>
        </w:rPr>
        <w:t>(</w:t>
      </w:r>
      <w:hyperlink r:id="rId5" w:history="1">
        <w:r w:rsidRPr="00C9001E">
          <w:rPr>
            <w:rFonts w:ascii="Times New Roman" w:eastAsia="Times New Roman" w:hAnsi="Times New Roman" w:cs="Times New Roman"/>
            <w:sz w:val="28"/>
            <w:szCs w:val="28"/>
            <w:lang w:eastAsia="ru-RU"/>
          </w:rPr>
          <w:t>прилагается</w:t>
        </w:r>
      </w:hyperlink>
      <w:r w:rsidRPr="00C9001E">
        <w:rPr>
          <w:rFonts w:ascii="Times New Roman" w:eastAsia="Times New Roman" w:hAnsi="Times New Roman" w:cs="Times New Roman"/>
          <w:sz w:val="28"/>
          <w:szCs w:val="28"/>
          <w:lang w:eastAsia="ru-RU"/>
        </w:rPr>
        <w:t>).</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rPr>
      </w:pPr>
      <w:r w:rsidRPr="00C9001E">
        <w:rPr>
          <w:rFonts w:ascii="Times New Roman" w:eastAsia="Times New Roman" w:hAnsi="Times New Roman" w:cs="Times New Roman"/>
          <w:sz w:val="28"/>
          <w:szCs w:val="28"/>
        </w:rPr>
        <w:t>4. Направить настоящее решение в администрацию Сосновского муниципального района.</w:t>
      </w:r>
    </w:p>
    <w:p w:rsidR="00C9001E" w:rsidRPr="00C9001E" w:rsidRDefault="00C9001E" w:rsidP="00C9001E">
      <w:pPr>
        <w:tabs>
          <w:tab w:val="num" w:pos="1200"/>
        </w:tabs>
        <w:spacing w:after="0" w:line="360" w:lineRule="auto"/>
        <w:ind w:firstLine="720"/>
        <w:jc w:val="both"/>
        <w:rPr>
          <w:rFonts w:ascii="Times New Roman" w:eastAsia="Times New Roman" w:hAnsi="Times New Roman" w:cs="Times New Roman"/>
          <w:bCs/>
          <w:sz w:val="28"/>
          <w:szCs w:val="28"/>
          <w:lang w:eastAsia="ru-RU"/>
        </w:rPr>
      </w:pPr>
      <w:r w:rsidRPr="00C9001E">
        <w:rPr>
          <w:rFonts w:ascii="Times New Roman" w:eastAsia="Times New Roman" w:hAnsi="Times New Roman" w:cs="Times New Roman"/>
          <w:sz w:val="28"/>
          <w:szCs w:val="28"/>
          <w:lang w:eastAsia="ru-RU"/>
        </w:rPr>
        <w:t xml:space="preserve">5. </w:t>
      </w:r>
      <w:r w:rsidRPr="00C9001E">
        <w:rPr>
          <w:rFonts w:ascii="Times New Roman" w:eastAsia="Times New Roman" w:hAnsi="Times New Roman" w:cs="Times New Roman"/>
          <w:bCs/>
          <w:sz w:val="28"/>
          <w:szCs w:val="28"/>
          <w:lang w:eastAsia="ru-RU"/>
        </w:rPr>
        <w:t>Разместить настоящие решение на сайте территориальной избирательной комиссии Сосновского района в информационно-телекоммуникационной сети «Интернет».</w:t>
      </w:r>
    </w:p>
    <w:p w:rsidR="00C9001E" w:rsidRPr="00C9001E" w:rsidRDefault="00C9001E" w:rsidP="00C9001E">
      <w:pPr>
        <w:spacing w:after="0" w:line="360" w:lineRule="auto"/>
        <w:ind w:firstLine="720"/>
        <w:jc w:val="both"/>
        <w:rPr>
          <w:rFonts w:ascii="Times New Roman" w:eastAsia="Calibri" w:hAnsi="Times New Roman" w:cs="Times New Roman"/>
          <w:sz w:val="28"/>
          <w:szCs w:val="28"/>
        </w:rPr>
      </w:pPr>
      <w:r w:rsidRPr="00C9001E">
        <w:rPr>
          <w:rFonts w:ascii="Times New Roman" w:eastAsia="Calibri" w:hAnsi="Times New Roman" w:cs="Times New Roman"/>
          <w:sz w:val="28"/>
          <w:szCs w:val="28"/>
        </w:rPr>
        <w:t>6.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C9001E" w:rsidRPr="00C9001E" w:rsidRDefault="00C9001E" w:rsidP="00C9001E">
      <w:pPr>
        <w:spacing w:after="0" w:line="360" w:lineRule="auto"/>
        <w:jc w:val="both"/>
        <w:rPr>
          <w:rFonts w:ascii="Times New Roman" w:eastAsia="Times New Roman" w:hAnsi="Times New Roman" w:cs="Times New Roman"/>
          <w:bCs/>
          <w:sz w:val="28"/>
          <w:szCs w:val="28"/>
          <w:lang w:eastAsia="ru-RU"/>
        </w:rPr>
      </w:pPr>
    </w:p>
    <w:p w:rsidR="00C9001E" w:rsidRPr="00C9001E" w:rsidRDefault="00C9001E" w:rsidP="00C9001E">
      <w:pPr>
        <w:spacing w:after="0" w:line="360" w:lineRule="auto"/>
        <w:jc w:val="both"/>
        <w:rPr>
          <w:rFonts w:ascii="Times New Roman" w:eastAsia="Times New Roman" w:hAnsi="Times New Roman" w:cs="Times New Roman"/>
          <w:sz w:val="28"/>
          <w:szCs w:val="28"/>
          <w:lang w:eastAsia="ru-RU"/>
        </w:rPr>
      </w:pPr>
    </w:p>
    <w:p w:rsidR="00C9001E" w:rsidRPr="00C9001E" w:rsidRDefault="00C9001E" w:rsidP="00C9001E">
      <w:pPr>
        <w:spacing w:after="0" w:line="276" w:lineRule="auto"/>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Председатель комиссии                                                                        Т.Б. Корниенко</w:t>
      </w:r>
    </w:p>
    <w:p w:rsidR="00C9001E" w:rsidRPr="00C9001E" w:rsidRDefault="00C9001E" w:rsidP="00C9001E">
      <w:pPr>
        <w:spacing w:after="0" w:line="276" w:lineRule="auto"/>
        <w:ind w:firstLine="567"/>
        <w:jc w:val="both"/>
        <w:rPr>
          <w:rFonts w:ascii="Times New Roman" w:eastAsia="Times New Roman" w:hAnsi="Times New Roman" w:cs="Times New Roman"/>
          <w:iCs/>
          <w:color w:val="000000"/>
          <w:sz w:val="28"/>
          <w:szCs w:val="28"/>
          <w:lang w:eastAsia="ru-RU"/>
        </w:rPr>
      </w:pPr>
    </w:p>
    <w:p w:rsidR="00C9001E" w:rsidRPr="00C9001E" w:rsidRDefault="00C9001E" w:rsidP="00C9001E">
      <w:pPr>
        <w:spacing w:after="0" w:line="240" w:lineRule="auto"/>
        <w:rPr>
          <w:rFonts w:ascii="Times New Roman" w:eastAsia="Times New Roman" w:hAnsi="Times New Roman" w:cs="Times New Roman"/>
          <w:szCs w:val="20"/>
          <w:lang w:eastAsia="ru-RU"/>
        </w:rPr>
      </w:pPr>
      <w:r w:rsidRPr="00C9001E">
        <w:rPr>
          <w:rFonts w:ascii="Times New Roman" w:eastAsia="Times New Roman" w:hAnsi="Times New Roman" w:cs="Times New Roman"/>
          <w:sz w:val="28"/>
          <w:szCs w:val="28"/>
          <w:lang w:eastAsia="ru-RU"/>
        </w:rPr>
        <w:t>Секретарь комиссии                                                                      И.М. Щастливая</w:t>
      </w: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r w:rsidRPr="00C9001E">
        <w:rPr>
          <w:rFonts w:ascii="Times New Roman" w:eastAsia="Times New Roman" w:hAnsi="Times New Roman" w:cs="Times New Roman"/>
          <w:sz w:val="24"/>
          <w:szCs w:val="28"/>
          <w:lang w:eastAsia="ru-RU"/>
        </w:rPr>
        <w:lastRenderedPageBreak/>
        <w:t>УТВЕРЖДЕНО</w:t>
      </w: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r w:rsidRPr="00C9001E">
        <w:rPr>
          <w:rFonts w:ascii="Times New Roman" w:eastAsia="Times New Roman" w:hAnsi="Times New Roman" w:cs="Times New Roman"/>
          <w:sz w:val="24"/>
          <w:szCs w:val="28"/>
          <w:lang w:eastAsia="ru-RU"/>
        </w:rPr>
        <w:t xml:space="preserve">решением территориальной избирательной комиссии </w:t>
      </w: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r w:rsidRPr="00C9001E">
        <w:rPr>
          <w:rFonts w:ascii="Times New Roman" w:eastAsia="Times New Roman" w:hAnsi="Times New Roman" w:cs="Times New Roman"/>
          <w:sz w:val="24"/>
          <w:szCs w:val="28"/>
          <w:lang w:eastAsia="ru-RU"/>
        </w:rPr>
        <w:t xml:space="preserve">Сосновского района </w:t>
      </w:r>
    </w:p>
    <w:p w:rsidR="00C9001E" w:rsidRPr="00C9001E" w:rsidRDefault="00C9001E" w:rsidP="00C9001E">
      <w:pPr>
        <w:spacing w:after="0" w:line="240" w:lineRule="auto"/>
        <w:ind w:left="5103"/>
        <w:jc w:val="right"/>
        <w:rPr>
          <w:rFonts w:ascii="Times New Roman" w:eastAsia="Times New Roman" w:hAnsi="Times New Roman" w:cs="Times New Roman"/>
          <w:sz w:val="24"/>
          <w:szCs w:val="28"/>
          <w:lang w:eastAsia="ru-RU"/>
        </w:rPr>
      </w:pPr>
      <w:r w:rsidRPr="00C9001E">
        <w:rPr>
          <w:rFonts w:ascii="Times New Roman" w:eastAsia="Times New Roman" w:hAnsi="Times New Roman" w:cs="Times New Roman"/>
          <w:sz w:val="24"/>
          <w:szCs w:val="28"/>
          <w:lang w:eastAsia="ru-RU"/>
        </w:rPr>
        <w:t>от 21 июля 2021 года № 14/86-5</w:t>
      </w:r>
    </w:p>
    <w:p w:rsidR="00C9001E" w:rsidRPr="00C9001E" w:rsidRDefault="00C9001E" w:rsidP="00C9001E">
      <w:pPr>
        <w:spacing w:after="0" w:line="240" w:lineRule="auto"/>
        <w:ind w:left="4680"/>
        <w:jc w:val="right"/>
        <w:rPr>
          <w:rFonts w:ascii="Times New Roman" w:eastAsia="Times New Roman" w:hAnsi="Times New Roman" w:cs="Times New Roman"/>
          <w:sz w:val="28"/>
          <w:szCs w:val="20"/>
          <w:lang w:eastAsia="ru-RU"/>
        </w:rPr>
      </w:pPr>
    </w:p>
    <w:p w:rsidR="00C9001E" w:rsidRPr="00C9001E" w:rsidRDefault="00C9001E" w:rsidP="00C9001E">
      <w:pPr>
        <w:spacing w:after="0" w:line="240" w:lineRule="auto"/>
        <w:rPr>
          <w:rFonts w:ascii="Times New Roman" w:eastAsia="Times New Roman" w:hAnsi="Times New Roman" w:cs="Times New Roman"/>
          <w:b/>
          <w:sz w:val="28"/>
          <w:szCs w:val="28"/>
          <w:lang w:eastAsia="ru-RU"/>
        </w:rPr>
      </w:pP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r w:rsidRPr="00C9001E">
        <w:rPr>
          <w:rFonts w:ascii="Times New Roman" w:eastAsia="Times New Roman" w:hAnsi="Times New Roman" w:cs="Times New Roman"/>
          <w:b/>
          <w:bCs/>
          <w:sz w:val="28"/>
          <w:szCs w:val="28"/>
          <w:lang w:eastAsia="ru-RU"/>
        </w:rPr>
        <w:t>Положение</w:t>
      </w:r>
    </w:p>
    <w:p w:rsidR="00C9001E" w:rsidRPr="00C9001E" w:rsidRDefault="00C9001E" w:rsidP="00C9001E">
      <w:pPr>
        <w:spacing w:after="0" w:line="240" w:lineRule="auto"/>
        <w:jc w:val="center"/>
        <w:rPr>
          <w:rFonts w:ascii="Times New Roman" w:eastAsia="Times New Roman" w:hAnsi="Times New Roman" w:cs="Times New Roman"/>
          <w:b/>
          <w:sz w:val="28"/>
          <w:szCs w:val="28"/>
          <w:lang w:eastAsia="ru-RU"/>
        </w:rPr>
      </w:pPr>
      <w:r w:rsidRPr="00C9001E">
        <w:rPr>
          <w:rFonts w:ascii="Times New Roman" w:eastAsia="Times New Roman" w:hAnsi="Times New Roman" w:cs="Times New Roman"/>
          <w:b/>
          <w:bCs/>
          <w:sz w:val="28"/>
          <w:szCs w:val="28"/>
          <w:lang w:eastAsia="ru-RU"/>
        </w:rPr>
        <w:t xml:space="preserve">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w:t>
      </w:r>
      <w:r w:rsidRPr="00C9001E">
        <w:rPr>
          <w:rFonts w:ascii="Times New Roman" w:eastAsia="Times New Roman" w:hAnsi="Times New Roman" w:cs="Times New Roman"/>
          <w:b/>
          <w:sz w:val="28"/>
          <w:szCs w:val="28"/>
          <w:lang w:eastAsia="ru-RU"/>
        </w:rPr>
        <w:t>дополнительные выборы депутата Собрания депутатов Сосновского муниципального района шестого созыва по одномандатному избирательному округу №12.</w:t>
      </w: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p>
    <w:p w:rsidR="00C9001E" w:rsidRPr="00C9001E" w:rsidRDefault="00C9001E" w:rsidP="00C9001E">
      <w:pPr>
        <w:spacing w:after="0" w:line="360" w:lineRule="auto"/>
        <w:jc w:val="center"/>
        <w:rPr>
          <w:rFonts w:ascii="Times New Roman" w:eastAsia="Times New Roman" w:hAnsi="Times New Roman" w:cs="Times New Roman"/>
          <w:b/>
          <w:bCs/>
          <w:sz w:val="28"/>
          <w:szCs w:val="28"/>
          <w:lang w:eastAsia="ru-RU"/>
        </w:rPr>
      </w:pPr>
      <w:r w:rsidRPr="00C9001E">
        <w:rPr>
          <w:rFonts w:ascii="Times New Roman" w:eastAsia="Times New Roman" w:hAnsi="Times New Roman" w:cs="Times New Roman"/>
          <w:b/>
          <w:bCs/>
          <w:sz w:val="28"/>
          <w:szCs w:val="28"/>
          <w:lang w:eastAsia="ru-RU"/>
        </w:rPr>
        <w:t>I. Общие положения</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1.1. Настоящее Положение 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w:t>
      </w:r>
      <w:r w:rsidRPr="00C9001E">
        <w:rPr>
          <w:rFonts w:ascii="Times New Roman" w:eastAsia="Times New Roman" w:hAnsi="Times New Roman" w:cs="Times New Roman"/>
          <w:sz w:val="28"/>
          <w:szCs w:val="28"/>
          <w:lang w:eastAsia="ru-RU"/>
        </w:rPr>
        <w:br/>
        <w:t xml:space="preserve">на дополнительные выборы депутата Собрания депутатов Сосновского муниципального района шестого созыва по одномандатному избирательному округу №12 </w:t>
      </w:r>
      <w:r w:rsidRPr="00C9001E">
        <w:rPr>
          <w:rFonts w:ascii="Times New Roman" w:eastAsia="Times New Roman" w:hAnsi="Times New Roman" w:cs="Times New Roman"/>
          <w:sz w:val="28"/>
          <w:szCs w:val="28"/>
        </w:rPr>
        <w:t xml:space="preserve"> </w:t>
      </w:r>
      <w:r w:rsidRPr="00C9001E">
        <w:rPr>
          <w:rFonts w:ascii="Times New Roman" w:eastAsia="Times New Roman" w:hAnsi="Times New Roman" w:cs="Times New Roman"/>
          <w:sz w:val="28"/>
          <w:szCs w:val="28"/>
          <w:lang w:eastAsia="ru-RU"/>
        </w:rPr>
        <w:t>(далее – Положение) разработано в</w:t>
      </w:r>
      <w:r w:rsidRPr="00C9001E">
        <w:rPr>
          <w:rFonts w:ascii="Times New Roman" w:eastAsia="Times New Roman" w:hAnsi="Times New Roman" w:cs="Times New Roman"/>
          <w:bCs/>
          <w:sz w:val="28"/>
          <w:szCs w:val="28"/>
          <w:lang w:eastAsia="ru-RU"/>
        </w:rPr>
        <w:t xml:space="preserve"> соответствии со статьями 23, 53 Федерального закона «Об основных гарантиях избирательных прав и права на участие в референдуме граждан Российской Федерации» (далее – Федеральный закон) </w:t>
      </w:r>
      <w:r w:rsidRPr="00C9001E">
        <w:rPr>
          <w:rFonts w:ascii="Times New Roman" w:eastAsia="Times New Roman" w:hAnsi="Times New Roman" w:cs="Times New Roman"/>
          <w:sz w:val="28"/>
          <w:szCs w:val="28"/>
          <w:lang w:eastAsia="ru-RU"/>
        </w:rPr>
        <w:t xml:space="preserve">и регламентирует порядок, условия и время предоставления помещений, находящихся в государственной или муниципальной собственности (далее – помещения), зарегистрированным кандидатам на дополнительные выборы депутата Собрания депутатов Сосновского муниципального района шестого созыва по одномандатному избирательному округу №12 </w:t>
      </w:r>
      <w:r w:rsidRPr="00C9001E">
        <w:rPr>
          <w:rFonts w:ascii="Times New Roman" w:eastAsia="Times New Roman" w:hAnsi="Times New Roman" w:cs="Times New Roman"/>
          <w:sz w:val="28"/>
          <w:szCs w:val="28"/>
        </w:rPr>
        <w:t xml:space="preserve"> </w:t>
      </w:r>
      <w:r w:rsidRPr="00C9001E">
        <w:rPr>
          <w:rFonts w:ascii="Times New Roman" w:eastAsia="Times New Roman" w:hAnsi="Times New Roman" w:cs="Times New Roman"/>
          <w:sz w:val="28"/>
          <w:szCs w:val="28"/>
          <w:lang w:eastAsia="ru-RU"/>
        </w:rPr>
        <w:t>(далее – зарегистрированные кандидаты) для проведения агитационных публичных мероприятий в форме собраний на дополнительные выборы депутата Собрания депутатов Сосновского муниципального района шестого созыва по одномандатному избирательному округу №12 .</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lastRenderedPageBreak/>
        <w:t>1.2. Выделяемые помещения должны быть пригодны для проведения агитационных публичных мероприятий. Помещения предоставляются безвозмездно со дня регистрации кандидатов по 16 сентября 2021 года включительно для проведения встреч зарегистрированных кандидатов, их доверенных лиц с избирателями.</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1.3. Предоставление зарегистрированным кандидатам помещений осуществляется в период предвыборной агитации по рабочим дням в рабочее время, свободное от мероприятий, проводимых в соответствии с основной деятельностью организации, учреждения продолжительностью не более чем на 1 час. </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В случае проведения совместного агитационного мероприятия в форме собраний (дебатов), согласованного со всеми заинтересованными кандидатами, продолжительность проведения такого мероприятия, </w:t>
      </w:r>
      <w:r w:rsidRPr="00C9001E">
        <w:rPr>
          <w:rFonts w:ascii="Times New Roman" w:eastAsia="Times New Roman" w:hAnsi="Times New Roman" w:cs="Times New Roman"/>
          <w:sz w:val="28"/>
          <w:szCs w:val="28"/>
          <w:lang w:eastAsia="ru-RU"/>
        </w:rPr>
        <w:br/>
        <w:t>по согласованию с собственником, владельцем помещения, может быть увеличена.</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1.4. Кандидаты, замещающие государственные и муниципальные должности, а также находящиеся на государственной или муниципальной службе, не вправе использовать преимущества своего должностного или служебного положения при получении доступа к помещениям, находящимся </w:t>
      </w:r>
      <w:r w:rsidRPr="00C9001E">
        <w:rPr>
          <w:rFonts w:ascii="Times New Roman" w:eastAsia="Times New Roman" w:hAnsi="Times New Roman" w:cs="Times New Roman"/>
          <w:sz w:val="28"/>
          <w:szCs w:val="28"/>
          <w:lang w:eastAsia="ru-RU"/>
        </w:rPr>
        <w:br/>
        <w:t xml:space="preserve">в государственной или муниципальной собственности для проведения встреч </w:t>
      </w:r>
      <w:r w:rsidRPr="00C9001E">
        <w:rPr>
          <w:rFonts w:ascii="Times New Roman" w:eastAsia="Times New Roman" w:hAnsi="Times New Roman" w:cs="Times New Roman"/>
          <w:sz w:val="28"/>
          <w:szCs w:val="28"/>
          <w:lang w:eastAsia="ru-RU"/>
        </w:rPr>
        <w:br/>
        <w:t>с избирателями.</w:t>
      </w:r>
    </w:p>
    <w:p w:rsidR="00C9001E" w:rsidRPr="00C9001E" w:rsidRDefault="00C9001E" w:rsidP="00C9001E">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1.5. При проведении агитационных публичных мероприятий зарегистрированным кандидатам, их доверенным лицам необходимо соблюдать ограничения, установленные статьей 56 Федерального закона.</w:t>
      </w: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r w:rsidRPr="00C9001E">
        <w:rPr>
          <w:rFonts w:ascii="Times New Roman" w:eastAsia="Times New Roman" w:hAnsi="Times New Roman" w:cs="Times New Roman"/>
          <w:b/>
          <w:bCs/>
          <w:sz w:val="28"/>
          <w:szCs w:val="28"/>
          <w:lang w:eastAsia="ru-RU"/>
        </w:rPr>
        <w:t>II. Порядок и условия предоставления помещений</w:t>
      </w:r>
    </w:p>
    <w:p w:rsidR="00C9001E" w:rsidRPr="00C9001E" w:rsidRDefault="00C9001E" w:rsidP="00C9001E">
      <w:pPr>
        <w:spacing w:after="0" w:line="240" w:lineRule="auto"/>
        <w:jc w:val="center"/>
        <w:rPr>
          <w:rFonts w:ascii="Times New Roman" w:eastAsia="Times New Roman" w:hAnsi="Times New Roman" w:cs="Times New Roman"/>
          <w:b/>
          <w:bCs/>
          <w:sz w:val="28"/>
          <w:szCs w:val="28"/>
          <w:lang w:eastAsia="ru-RU"/>
        </w:rPr>
      </w:pPr>
      <w:r w:rsidRPr="00C9001E">
        <w:rPr>
          <w:rFonts w:ascii="Times New Roman" w:eastAsia="Times New Roman" w:hAnsi="Times New Roman" w:cs="Times New Roman"/>
          <w:b/>
          <w:bCs/>
          <w:sz w:val="28"/>
          <w:szCs w:val="28"/>
          <w:lang w:eastAsia="ru-RU"/>
        </w:rPr>
        <w:t>для проведения агитационных публичных мероприятий</w:t>
      </w:r>
    </w:p>
    <w:p w:rsidR="00C9001E" w:rsidRPr="00C9001E" w:rsidRDefault="00C9001E" w:rsidP="00C9001E">
      <w:pPr>
        <w:spacing w:after="0" w:line="360" w:lineRule="auto"/>
        <w:jc w:val="center"/>
        <w:rPr>
          <w:rFonts w:ascii="Times New Roman" w:eastAsia="Times New Roman" w:hAnsi="Times New Roman" w:cs="Times New Roman"/>
          <w:b/>
          <w:bCs/>
          <w:sz w:val="28"/>
          <w:szCs w:val="28"/>
          <w:lang w:eastAsia="ru-RU"/>
        </w:rPr>
      </w:pP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2.1. Зарегистрированные кандидаты в период, указанный в пункте 1.2 настоящего Положения, обращаются с письменной заявкой к собственнику, владельцу помещения (должностному лицу, руководителю соответствующей </w:t>
      </w:r>
      <w:r w:rsidRPr="00C9001E">
        <w:rPr>
          <w:rFonts w:ascii="Times New Roman" w:eastAsia="Times New Roman" w:hAnsi="Times New Roman" w:cs="Times New Roman"/>
          <w:sz w:val="28"/>
          <w:szCs w:val="28"/>
          <w:lang w:eastAsia="ru-RU"/>
        </w:rPr>
        <w:lastRenderedPageBreak/>
        <w:t>организации, учреждения, уполномоченным</w:t>
      </w:r>
      <w:r w:rsidRPr="00C9001E">
        <w:rPr>
          <w:rFonts w:ascii="Times New Roman" w:eastAsia="Times New Roman" w:hAnsi="Times New Roman" w:cs="Times New Roman"/>
          <w:sz w:val="24"/>
          <w:szCs w:val="24"/>
          <w:lang w:eastAsia="ru-RU"/>
        </w:rPr>
        <w:t xml:space="preserve"> </w:t>
      </w:r>
      <w:r w:rsidRPr="00C9001E">
        <w:rPr>
          <w:rFonts w:ascii="Times New Roman" w:eastAsia="Times New Roman" w:hAnsi="Times New Roman" w:cs="Times New Roman"/>
          <w:sz w:val="28"/>
          <w:szCs w:val="28"/>
          <w:lang w:eastAsia="ru-RU"/>
        </w:rPr>
        <w:t xml:space="preserve">собственником, владельцем помещения) с просьбой о выделении помещения для проведения агитационного публичного мероприятия в форме собрания </w:t>
      </w:r>
      <w:r w:rsidRPr="00C9001E">
        <w:rPr>
          <w:rFonts w:ascii="Times New Roman" w:eastAsia="Times New Roman" w:hAnsi="Times New Roman" w:cs="Times New Roman"/>
          <w:sz w:val="28"/>
          <w:szCs w:val="28"/>
          <w:lang w:eastAsia="ru-RU"/>
        </w:rPr>
        <w:br/>
        <w:t xml:space="preserve">с избирателями. В заявке указывается предполагаемое место, дата, время </w:t>
      </w:r>
      <w:r w:rsidRPr="00C9001E">
        <w:rPr>
          <w:rFonts w:ascii="Times New Roman" w:eastAsia="Times New Roman" w:hAnsi="Times New Roman" w:cs="Times New Roman"/>
          <w:sz w:val="28"/>
          <w:szCs w:val="28"/>
          <w:lang w:eastAsia="ru-RU"/>
        </w:rPr>
        <w:br/>
        <w:t>и продолжительность проведения встречи с избирателями.</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2.2. Рассмотрение заявок на выделение помещений, пригодных для проведения агитационных публичных мероприятий в форме собраний </w:t>
      </w:r>
      <w:r w:rsidRPr="00C9001E">
        <w:rPr>
          <w:rFonts w:ascii="Times New Roman" w:eastAsia="Times New Roman" w:hAnsi="Times New Roman" w:cs="Times New Roman"/>
          <w:sz w:val="28"/>
          <w:szCs w:val="28"/>
          <w:lang w:eastAsia="ru-RU"/>
        </w:rPr>
        <w:br/>
        <w:t>с избирателями производится собственниками, владельцами этих помещений (должностными лицами, руководителями соответствующей организации, учреждения, уполномоченными</w:t>
      </w:r>
      <w:r w:rsidRPr="00C9001E">
        <w:rPr>
          <w:rFonts w:ascii="Times New Roman" w:eastAsia="Times New Roman" w:hAnsi="Times New Roman" w:cs="Times New Roman"/>
          <w:sz w:val="24"/>
          <w:szCs w:val="24"/>
          <w:lang w:eastAsia="ru-RU"/>
        </w:rPr>
        <w:t xml:space="preserve"> </w:t>
      </w:r>
      <w:r w:rsidRPr="00C9001E">
        <w:rPr>
          <w:rFonts w:ascii="Times New Roman" w:eastAsia="Times New Roman" w:hAnsi="Times New Roman" w:cs="Times New Roman"/>
          <w:sz w:val="28"/>
          <w:szCs w:val="28"/>
          <w:lang w:eastAsia="ru-RU"/>
        </w:rPr>
        <w:t xml:space="preserve">собственником, владельцем помещения) </w:t>
      </w:r>
      <w:r w:rsidRPr="00C9001E">
        <w:rPr>
          <w:rFonts w:ascii="Times New Roman" w:eastAsia="Times New Roman" w:hAnsi="Times New Roman" w:cs="Times New Roman"/>
          <w:sz w:val="28"/>
          <w:szCs w:val="28"/>
          <w:lang w:eastAsia="ru-RU"/>
        </w:rPr>
        <w:br/>
        <w:t xml:space="preserve">в течение трех дней со дня подачи указанных заявок. </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Помещения предоставляются в порядке очередности поданных заявок (время подачи заявки регистрируется) на равных условиях для всех обратившихся зарегистрированных кандидатов.</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2.3. Если пригодное для проведения агитационного публичного мероприятия в форме собраний помещение, находящееся в государственной или муниципальной собственности, а равно помещение, находящееся </w:t>
      </w:r>
      <w:r w:rsidRPr="00C9001E">
        <w:rPr>
          <w:rFonts w:ascii="Times New Roman" w:eastAsia="Times New Roman" w:hAnsi="Times New Roman" w:cs="Times New Roman"/>
          <w:sz w:val="28"/>
          <w:szCs w:val="28"/>
          <w:lang w:eastAsia="ru-RU"/>
        </w:rPr>
        <w:br/>
        <w:t>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 указанного в пункте 1.2 настоящего Положения.</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2.4. В случае если помещение, пригодное для проведения агитационного публичного мероприятия в форме собраний, перестало отвечать требованиям Закона его предоставление не производится.</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lastRenderedPageBreak/>
        <w:t xml:space="preserve">2.5. В случае предоставления помещения зарегистрированному кандидату собственник, владелец помещения не позднее дня, следующего </w:t>
      </w:r>
      <w:r w:rsidRPr="00C9001E">
        <w:rPr>
          <w:rFonts w:ascii="Times New Roman" w:eastAsia="Times New Roman" w:hAnsi="Times New Roman" w:cs="Times New Roman"/>
          <w:sz w:val="28"/>
          <w:szCs w:val="28"/>
          <w:lang w:eastAsia="ru-RU"/>
        </w:rPr>
        <w:br/>
        <w:t>за днем предоставления помещения, обязан уведомить в письменной форме территориальную избирательную комиссию Сосновского района</w:t>
      </w:r>
      <w:r w:rsidRPr="00C9001E">
        <w:rPr>
          <w:rFonts w:ascii="Times New Roman" w:eastAsia="Times New Roman" w:hAnsi="Times New Roman" w:cs="Times New Roman"/>
          <w:b/>
          <w:sz w:val="28"/>
          <w:szCs w:val="28"/>
          <w:lang w:eastAsia="ru-RU"/>
        </w:rPr>
        <w:t xml:space="preserve"> </w:t>
      </w:r>
      <w:r w:rsidRPr="00C9001E">
        <w:rPr>
          <w:rFonts w:ascii="Times New Roman" w:eastAsia="Times New Roman" w:hAnsi="Times New Roman" w:cs="Times New Roman"/>
          <w:sz w:val="28"/>
          <w:szCs w:val="28"/>
          <w:lang w:eastAsia="ru-RU"/>
        </w:rPr>
        <w:t xml:space="preserve">посредством направления уведомления о факте предоставления помещения, </w:t>
      </w:r>
      <w:r w:rsidRPr="00C9001E">
        <w:rPr>
          <w:rFonts w:ascii="Times New Roman" w:eastAsia="Times New Roman" w:hAnsi="Times New Roman" w:cs="Times New Roman"/>
          <w:sz w:val="28"/>
          <w:szCs w:val="28"/>
          <w:lang w:eastAsia="ru-RU"/>
        </w:rPr>
        <w:br/>
        <w:t xml:space="preserve">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Форма уведомления приведена </w:t>
      </w:r>
      <w:r w:rsidRPr="00C9001E">
        <w:rPr>
          <w:rFonts w:ascii="Times New Roman" w:eastAsia="Times New Roman" w:hAnsi="Times New Roman" w:cs="Times New Roman"/>
          <w:sz w:val="28"/>
          <w:szCs w:val="28"/>
          <w:lang w:eastAsia="ru-RU"/>
        </w:rPr>
        <w:br/>
        <w:t>в приложении № 1 к настоящему Положению.</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2.6. Территориальная избирательная комиссия Сосновского района, получившая уведомление о факте предоставления помещения зарегистрированному кандидату,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w:t>
      </w:r>
      <w:r w:rsidRPr="00C9001E">
        <w:rPr>
          <w:rFonts w:ascii="Times New Roman" w:eastAsia="Times New Roman" w:hAnsi="Times New Roman" w:cs="Times New Roman"/>
          <w:sz w:val="28"/>
          <w:szCs w:val="28"/>
          <w:lang w:eastAsia="ru-RU"/>
        </w:rPr>
        <w:br/>
        <w:t>в информационно-телекоммуникационной сети «Интернет» по форме согласно приложению № 2 к настоящему Положению или иным способом доводит ее до сведения других зарегистрированных кандидатов.</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2.7. Кандидаты в течение агитационного периода (со дня выдвижения кандидата по 16 сентября 2021 года включительно)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 </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В заключаемом договоре должны быть указаны вид и место нахождения помещения, дата, время, продолжительность собрания, размер арендной платы и другие условия. Оплата по договору аренды производится до проведения мероприятия и исключительно из средств соответствующего избирательного фонда.</w:t>
      </w:r>
    </w:p>
    <w:p w:rsidR="00C9001E" w:rsidRPr="00C9001E" w:rsidRDefault="00C9001E" w:rsidP="00C9001E">
      <w:pPr>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lang w:eastAsia="ru-RU"/>
        </w:rPr>
        <w:t xml:space="preserve">Выдвинутые кандидаты вправе до момента регистрации использовать помещения, занимаемые государственными органами или органами местного самоуправления, организациями независимо от формы собственности для </w:t>
      </w:r>
      <w:r w:rsidRPr="00C9001E">
        <w:rPr>
          <w:rFonts w:ascii="Times New Roman" w:eastAsia="Times New Roman" w:hAnsi="Times New Roman" w:cs="Times New Roman"/>
          <w:sz w:val="28"/>
          <w:szCs w:val="28"/>
          <w:lang w:eastAsia="ru-RU"/>
        </w:rPr>
        <w:lastRenderedPageBreak/>
        <w:t>осуществления деятельности, способствующей выдвижению кандидатов и (или) избранию кандидатов, без заключения договора аренды, если иным кандидатам будет гарантировано предоставление указанных помещений на таких же условиях.</w:t>
      </w:r>
    </w:p>
    <w:p w:rsidR="00C9001E" w:rsidRPr="00C9001E" w:rsidRDefault="00C9001E" w:rsidP="00C9001E">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9001E">
        <w:rPr>
          <w:rFonts w:ascii="Times New Roman" w:eastAsia="Times New Roman" w:hAnsi="Times New Roman" w:cs="Times New Roman"/>
          <w:sz w:val="28"/>
          <w:szCs w:val="28"/>
        </w:rPr>
        <w:t xml:space="preserve">2.8.  Контроль за соблюдением порядка предоставления помещений для проведения агитационных публичных мероприятий в форме собраний </w:t>
      </w:r>
      <w:r w:rsidRPr="00C9001E">
        <w:rPr>
          <w:rFonts w:ascii="Times New Roman" w:eastAsia="Times New Roman" w:hAnsi="Times New Roman" w:cs="Times New Roman"/>
          <w:sz w:val="28"/>
          <w:szCs w:val="28"/>
        </w:rPr>
        <w:br/>
        <w:t xml:space="preserve">с избирателями, установленного Федеральным законом, Законом Челябинской области, настоящим Положением, осуществляется территориальной избирательной комиссией Сосновского района. </w:t>
      </w:r>
    </w:p>
    <w:p w:rsidR="00C9001E" w:rsidRPr="00C9001E" w:rsidRDefault="00C9001E" w:rsidP="00C9001E">
      <w:pPr>
        <w:spacing w:after="0" w:line="240" w:lineRule="auto"/>
        <w:ind w:firstLine="720"/>
        <w:jc w:val="both"/>
        <w:rPr>
          <w:rFonts w:ascii="Times New Roman" w:eastAsia="Times New Roman" w:hAnsi="Times New Roman" w:cs="Times New Roman"/>
          <w:i/>
          <w:sz w:val="28"/>
          <w:lang w:eastAsia="ru-RU"/>
        </w:rPr>
        <w:sectPr w:rsidR="00C9001E" w:rsidRPr="00C9001E" w:rsidSect="000A78D3">
          <w:headerReference w:type="even" r:id="rId6"/>
          <w:pgSz w:w="11906" w:h="16838"/>
          <w:pgMar w:top="1134" w:right="851" w:bottom="1134" w:left="1701" w:header="708" w:footer="708" w:gutter="0"/>
          <w:pgNumType w:start="1"/>
          <w:cols w:space="708"/>
          <w:titlePg/>
          <w:docGrid w:linePitch="360"/>
        </w:sectPr>
      </w:pPr>
    </w:p>
    <w:p w:rsidR="00C9001E" w:rsidRPr="00C9001E" w:rsidRDefault="00C9001E" w:rsidP="00C9001E">
      <w:pPr>
        <w:spacing w:after="0" w:line="228" w:lineRule="auto"/>
        <w:ind w:left="2700" w:hanging="25"/>
        <w:jc w:val="both"/>
        <w:rPr>
          <w:rFonts w:ascii="Times New Roman" w:eastAsia="Times New Roman" w:hAnsi="Times New Roman" w:cs="Times New Roman"/>
          <w:lang w:eastAsia="ru-RU"/>
        </w:rPr>
      </w:pPr>
    </w:p>
    <w:tbl>
      <w:tblPr>
        <w:tblW w:w="0" w:type="auto"/>
        <w:tblInd w:w="6658" w:type="dxa"/>
        <w:tblBorders>
          <w:insideH w:val="single" w:sz="4" w:space="0" w:color="auto"/>
          <w:insideV w:val="single" w:sz="4" w:space="0" w:color="auto"/>
        </w:tblBorders>
        <w:tblLook w:val="04A0" w:firstRow="1" w:lastRow="0" w:firstColumn="1" w:lastColumn="0" w:noHBand="0" w:noVBand="1"/>
      </w:tblPr>
      <w:tblGrid>
        <w:gridCol w:w="7902"/>
      </w:tblGrid>
      <w:tr w:rsidR="00C9001E" w:rsidRPr="00C9001E" w:rsidTr="00151B98">
        <w:tc>
          <w:tcPr>
            <w:tcW w:w="7902" w:type="dxa"/>
          </w:tcPr>
          <w:p w:rsidR="00C9001E" w:rsidRPr="00C9001E" w:rsidRDefault="00C9001E" w:rsidP="00C9001E">
            <w:pPr>
              <w:spacing w:after="0" w:line="228" w:lineRule="auto"/>
              <w:jc w:val="right"/>
              <w:rPr>
                <w:rFonts w:ascii="Times New Roman" w:eastAsia="Times New Roman" w:hAnsi="Times New Roman" w:cs="Times New Roman"/>
                <w:lang w:eastAsia="ru-RU"/>
              </w:rPr>
            </w:pPr>
            <w:r w:rsidRPr="00C9001E">
              <w:rPr>
                <w:rFonts w:ascii="Times New Roman" w:eastAsia="Times New Roman" w:hAnsi="Times New Roman" w:cs="Times New Roman"/>
                <w:lang w:eastAsia="ru-RU"/>
              </w:rPr>
              <w:t>Приложение № 1</w:t>
            </w:r>
          </w:p>
          <w:p w:rsidR="00C9001E" w:rsidRPr="00C9001E" w:rsidRDefault="00C9001E" w:rsidP="00C9001E">
            <w:pPr>
              <w:spacing w:after="0" w:line="228" w:lineRule="auto"/>
              <w:jc w:val="right"/>
              <w:rPr>
                <w:rFonts w:ascii="Times New Roman" w:eastAsia="Times New Roman" w:hAnsi="Times New Roman" w:cs="Times New Roman"/>
                <w:lang w:eastAsia="ru-RU"/>
              </w:rPr>
            </w:pPr>
            <w:r w:rsidRPr="00C9001E">
              <w:rPr>
                <w:rFonts w:ascii="Times New Roman" w:eastAsia="Times New Roman" w:hAnsi="Times New Roman" w:cs="Times New Roman"/>
                <w:lang w:eastAsia="ru-RU"/>
              </w:rPr>
              <w:t xml:space="preserve">к Положению </w:t>
            </w:r>
            <w:r w:rsidRPr="00C9001E">
              <w:rPr>
                <w:rFonts w:ascii="Times New Roman" w:eastAsia="Times New Roman" w:hAnsi="Times New Roman" w:cs="Times New Roman"/>
                <w:bCs/>
                <w:lang w:eastAsia="ru-RU"/>
              </w:rPr>
              <w:t xml:space="preserve">о порядке, условиях и времени предоставления помещений, находящихся в государственной или муниципальной собственности, зарегистрированным кандидатам для проведения агитационных публичных мероприятий в форме собраний на </w:t>
            </w:r>
            <w:r w:rsidRPr="00C9001E">
              <w:rPr>
                <w:rFonts w:ascii="Times New Roman" w:eastAsia="Times New Roman" w:hAnsi="Times New Roman" w:cs="Times New Roman"/>
                <w:lang w:eastAsia="ru-RU"/>
              </w:rPr>
              <w:t>дополнительные выборы депутата Собрания депутатов Сосновского муниципального района шестого созыва по одномандатному избирательному округу №12</w:t>
            </w:r>
            <w:r w:rsidRPr="00C9001E">
              <w:rPr>
                <w:rFonts w:ascii="Times New Roman" w:eastAsia="Times New Roman" w:hAnsi="Times New Roman" w:cs="Times New Roman"/>
                <w:sz w:val="28"/>
                <w:szCs w:val="28"/>
                <w:lang w:eastAsia="ru-RU"/>
              </w:rPr>
              <w:t xml:space="preserve"> </w:t>
            </w:r>
            <w:r w:rsidRPr="00C9001E">
              <w:rPr>
                <w:rFonts w:ascii="Times New Roman" w:eastAsia="Times New Roman" w:hAnsi="Times New Roman" w:cs="Times New Roman"/>
                <w:sz w:val="28"/>
                <w:szCs w:val="28"/>
              </w:rPr>
              <w:t xml:space="preserve"> </w:t>
            </w:r>
          </w:p>
        </w:tc>
      </w:tr>
    </w:tbl>
    <w:p w:rsidR="00C9001E" w:rsidRPr="00C9001E" w:rsidRDefault="00C9001E" w:rsidP="00C9001E">
      <w:pPr>
        <w:spacing w:after="0" w:line="228" w:lineRule="auto"/>
        <w:ind w:firstLine="720"/>
        <w:jc w:val="both"/>
        <w:rPr>
          <w:rFonts w:ascii="Times New Roman" w:eastAsia="Times New Roman" w:hAnsi="Times New Roman" w:cs="Times New Roman"/>
          <w:lang w:eastAsia="ru-RU"/>
        </w:rPr>
      </w:pPr>
    </w:p>
    <w:p w:rsidR="00C9001E" w:rsidRPr="00C9001E" w:rsidRDefault="00C9001E" w:rsidP="00C9001E">
      <w:pPr>
        <w:spacing w:after="200" w:line="228" w:lineRule="auto"/>
        <w:ind w:left="4395" w:firstLine="708"/>
        <w:jc w:val="right"/>
        <w:rPr>
          <w:rFonts w:ascii="Times New Roman" w:eastAsia="Times New Roman" w:hAnsi="Times New Roman" w:cs="Times New Roman"/>
          <w:i/>
        </w:rPr>
      </w:pPr>
      <w:r w:rsidRPr="00C9001E">
        <w:rPr>
          <w:rFonts w:ascii="Times New Roman" w:eastAsia="Times New Roman" w:hAnsi="Times New Roman" w:cs="Times New Roman"/>
          <w:i/>
        </w:rPr>
        <w:t>На официальном бланке организации</w:t>
      </w:r>
    </w:p>
    <w:p w:rsidR="00C9001E" w:rsidRPr="00C9001E" w:rsidRDefault="00C9001E" w:rsidP="00C9001E">
      <w:pPr>
        <w:spacing w:after="0" w:line="228" w:lineRule="auto"/>
        <w:ind w:left="5103"/>
        <w:jc w:val="right"/>
        <w:rPr>
          <w:rFonts w:ascii="Times New Roman" w:eastAsia="Times New Roman" w:hAnsi="Times New Roman" w:cs="Times New Roman"/>
        </w:rPr>
      </w:pPr>
      <w:r w:rsidRPr="00C9001E">
        <w:rPr>
          <w:rFonts w:ascii="Times New Roman" w:eastAsia="Times New Roman" w:hAnsi="Times New Roman" w:cs="Times New Roman"/>
        </w:rPr>
        <w:t>В территориальную избирательную комиссию Сосновского района</w:t>
      </w:r>
    </w:p>
    <w:p w:rsidR="00C9001E" w:rsidRPr="00C9001E" w:rsidRDefault="00C9001E" w:rsidP="00C9001E">
      <w:pPr>
        <w:spacing w:after="0" w:line="228" w:lineRule="auto"/>
        <w:ind w:left="5103"/>
        <w:jc w:val="right"/>
        <w:rPr>
          <w:rFonts w:ascii="Times New Roman" w:eastAsia="Times New Roman" w:hAnsi="Times New Roman" w:cs="Times New Roman"/>
        </w:rPr>
      </w:pPr>
      <w:r w:rsidRPr="00C9001E">
        <w:rPr>
          <w:rFonts w:ascii="Times New Roman" w:eastAsia="Times New Roman" w:hAnsi="Times New Roman" w:cs="Times New Roman"/>
        </w:rPr>
        <w:t>456510, Челябинская область, Сосновский район, с. Долгодеревенское ул. 50 лет ВЛКСМ, д.21</w:t>
      </w:r>
    </w:p>
    <w:p w:rsidR="00C9001E" w:rsidRPr="00C9001E" w:rsidRDefault="00C9001E" w:rsidP="00C9001E">
      <w:pPr>
        <w:spacing w:after="0" w:line="228" w:lineRule="auto"/>
        <w:ind w:left="5103"/>
        <w:rPr>
          <w:rFonts w:ascii="Times New Roman" w:eastAsia="Times New Roman" w:hAnsi="Times New Roman" w:cs="Times New Roman"/>
        </w:rPr>
      </w:pPr>
    </w:p>
    <w:p w:rsidR="00C9001E" w:rsidRPr="00C9001E" w:rsidRDefault="00C9001E" w:rsidP="00C9001E">
      <w:pPr>
        <w:spacing w:after="0" w:line="228" w:lineRule="auto"/>
        <w:jc w:val="center"/>
        <w:rPr>
          <w:rFonts w:ascii="Times New Roman" w:eastAsia="Times New Roman" w:hAnsi="Times New Roman" w:cs="Times New Roman"/>
          <w:b/>
          <w:sz w:val="24"/>
          <w:szCs w:val="24"/>
        </w:rPr>
      </w:pPr>
      <w:r w:rsidRPr="00C9001E">
        <w:rPr>
          <w:rFonts w:ascii="Times New Roman" w:eastAsia="Times New Roman" w:hAnsi="Times New Roman" w:cs="Times New Roman"/>
          <w:b/>
          <w:sz w:val="24"/>
          <w:szCs w:val="24"/>
        </w:rPr>
        <w:t>УВЕДОМЛЕНИЕ</w:t>
      </w:r>
    </w:p>
    <w:p w:rsidR="00C9001E" w:rsidRPr="00C9001E" w:rsidRDefault="00C9001E" w:rsidP="00C9001E">
      <w:pPr>
        <w:spacing w:after="0" w:line="228" w:lineRule="auto"/>
        <w:jc w:val="center"/>
        <w:rPr>
          <w:rFonts w:ascii="Times New Roman" w:eastAsia="Times New Roman" w:hAnsi="Times New Roman" w:cs="Times New Roman"/>
          <w:bCs/>
          <w:lang w:eastAsia="ru-RU"/>
        </w:rPr>
      </w:pPr>
      <w:r w:rsidRPr="00C9001E">
        <w:rPr>
          <w:rFonts w:ascii="Times New Roman" w:eastAsia="Times New Roman" w:hAnsi="Times New Roman" w:cs="Times New Roman"/>
          <w:b/>
          <w:sz w:val="24"/>
          <w:szCs w:val="24"/>
        </w:rPr>
        <w:t xml:space="preserve">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w:t>
      </w:r>
      <w:r w:rsidRPr="00C9001E">
        <w:rPr>
          <w:rFonts w:ascii="Times New Roman" w:eastAsia="Times New Roman" w:hAnsi="Times New Roman" w:cs="Times New Roman"/>
          <w:b/>
          <w:sz w:val="24"/>
          <w:szCs w:val="24"/>
          <w:lang w:eastAsia="ru-RU"/>
        </w:rPr>
        <w:t>дополнительных выборов депутата Собрания депутатов Сосновского муниципального района шестого созыва по одномандатному избирательному округу №12</w:t>
      </w:r>
      <w:r w:rsidRPr="00C9001E">
        <w:rPr>
          <w:rFonts w:ascii="Times New Roman" w:eastAsia="Times New Roman" w:hAnsi="Times New Roman" w:cs="Times New Roman"/>
          <w:sz w:val="28"/>
          <w:szCs w:val="28"/>
          <w:lang w:eastAsia="ru-RU"/>
        </w:rPr>
        <w:t xml:space="preserve"> </w:t>
      </w:r>
      <w:r w:rsidRPr="00C9001E">
        <w:rPr>
          <w:rFonts w:ascii="Times New Roman" w:eastAsia="Times New Roman" w:hAnsi="Times New Roman" w:cs="Times New Roman"/>
          <w:sz w:val="28"/>
          <w:szCs w:val="28"/>
        </w:rPr>
        <w:t xml:space="preserve"> </w:t>
      </w:r>
    </w:p>
    <w:p w:rsidR="00C9001E" w:rsidRPr="00C9001E" w:rsidRDefault="00C9001E" w:rsidP="00C9001E">
      <w:pPr>
        <w:spacing w:after="0" w:line="228" w:lineRule="auto"/>
        <w:jc w:val="center"/>
        <w:rPr>
          <w:rFonts w:ascii="Times New Roman" w:eastAsia="Times New Roman" w:hAnsi="Times New Roman" w:cs="Times New Roman"/>
          <w:sz w:val="24"/>
          <w:szCs w:val="24"/>
        </w:rPr>
      </w:pPr>
    </w:p>
    <w:p w:rsidR="00C9001E" w:rsidRPr="00C9001E" w:rsidRDefault="00C9001E" w:rsidP="00C9001E">
      <w:pPr>
        <w:spacing w:after="0" w:line="228" w:lineRule="auto"/>
        <w:ind w:firstLine="709"/>
        <w:jc w:val="both"/>
        <w:rPr>
          <w:rFonts w:ascii="Times New Roman" w:eastAsia="Times New Roman" w:hAnsi="Times New Roman" w:cs="Times New Roman"/>
          <w:sz w:val="24"/>
          <w:szCs w:val="24"/>
        </w:rPr>
      </w:pPr>
      <w:r w:rsidRPr="00C9001E">
        <w:rPr>
          <w:rFonts w:ascii="Times New Roman" w:eastAsia="Times New Roman" w:hAnsi="Times New Roman" w:cs="Times New Roman"/>
          <w:sz w:val="24"/>
          <w:szCs w:val="24"/>
        </w:rPr>
        <w:t xml:space="preserve">В соответствии с пунктом 4 статьи 53 Федерального закона «Об основных гарантиях избирательных прав и права на участие в референдуме граждан Российской Федерации»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w:t>
      </w:r>
    </w:p>
    <w:p w:rsidR="00C9001E" w:rsidRPr="00C9001E" w:rsidRDefault="00C9001E" w:rsidP="00C9001E">
      <w:pPr>
        <w:spacing w:after="0" w:line="228" w:lineRule="auto"/>
        <w:jc w:val="both"/>
        <w:rPr>
          <w:rFonts w:ascii="Times New Roman" w:eastAsia="Times New Roman" w:hAnsi="Times New Roman" w:cs="Times New Roman"/>
          <w:sz w:val="24"/>
          <w:szCs w:val="24"/>
        </w:rPr>
      </w:pPr>
      <w:r w:rsidRPr="00C9001E">
        <w:rPr>
          <w:rFonts w:ascii="Times New Roman" w:eastAsia="Times New Roman" w:hAnsi="Times New Roman" w:cs="Times New Roman"/>
          <w:sz w:val="24"/>
          <w:szCs w:val="24"/>
        </w:rPr>
        <w:t>_______________________________________________________________________________________________________________________</w:t>
      </w:r>
    </w:p>
    <w:p w:rsidR="00C9001E" w:rsidRPr="00C9001E" w:rsidRDefault="00C9001E" w:rsidP="00C9001E">
      <w:pPr>
        <w:spacing w:after="0" w:line="228" w:lineRule="auto"/>
        <w:jc w:val="both"/>
        <w:rPr>
          <w:rFonts w:ascii="Times New Roman" w:eastAsia="Times New Roman" w:hAnsi="Times New Roman" w:cs="Times New Roman"/>
          <w:sz w:val="20"/>
          <w:szCs w:val="20"/>
        </w:rPr>
      </w:pPr>
      <w:r w:rsidRPr="00C9001E">
        <w:rPr>
          <w:rFonts w:ascii="Times New Roman" w:eastAsia="Times New Roman" w:hAnsi="Times New Roman" w:cs="Times New Roman"/>
          <w:sz w:val="20"/>
          <w:szCs w:val="20"/>
        </w:rPr>
        <w:t xml:space="preserve">                                                                                                        (Ф.И.О. зарегистрированного кандидата)</w:t>
      </w:r>
    </w:p>
    <w:p w:rsidR="00C9001E" w:rsidRPr="00C9001E" w:rsidRDefault="00C9001E" w:rsidP="00C9001E">
      <w:pPr>
        <w:spacing w:after="0" w:line="228" w:lineRule="auto"/>
        <w:jc w:val="both"/>
        <w:rPr>
          <w:rFonts w:ascii="Times New Roman" w:eastAsia="Times New Roman" w:hAnsi="Times New Roman" w:cs="Times New Roman"/>
          <w:sz w:val="24"/>
          <w:szCs w:val="24"/>
        </w:rPr>
      </w:pPr>
      <w:r w:rsidRPr="00C9001E">
        <w:rPr>
          <w:rFonts w:ascii="Times New Roman" w:eastAsia="Times New Roman" w:hAnsi="Times New Roman" w:cs="Times New Roman"/>
          <w:sz w:val="24"/>
          <w:szCs w:val="24"/>
        </w:rPr>
        <w:t>по заявке от "____"_____________2021 года.</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1843"/>
        <w:gridCol w:w="1985"/>
        <w:gridCol w:w="1134"/>
        <w:gridCol w:w="1984"/>
        <w:gridCol w:w="1985"/>
        <w:gridCol w:w="2551"/>
      </w:tblGrid>
      <w:tr w:rsidR="00C9001E" w:rsidRPr="00C9001E" w:rsidTr="00151B98">
        <w:tc>
          <w:tcPr>
            <w:tcW w:w="709"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п/п</w:t>
            </w:r>
          </w:p>
        </w:tc>
        <w:tc>
          <w:tcPr>
            <w:tcW w:w="2126"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rPr>
              <w:t>Наименование организации, предоставившей уведомление</w:t>
            </w:r>
          </w:p>
        </w:tc>
        <w:tc>
          <w:tcPr>
            <w:tcW w:w="1843"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rPr>
              <w:t>Адрес организации, предоставившей уведомление</w:t>
            </w:r>
          </w:p>
        </w:tc>
        <w:tc>
          <w:tcPr>
            <w:tcW w:w="1985" w:type="dxa"/>
          </w:tcPr>
          <w:p w:rsidR="00C9001E" w:rsidRPr="00C9001E" w:rsidRDefault="00C9001E" w:rsidP="00C9001E">
            <w:pPr>
              <w:spacing w:after="0" w:line="228" w:lineRule="auto"/>
              <w:jc w:val="center"/>
              <w:rPr>
                <w:rFonts w:ascii="Times New Roman" w:eastAsia="Times New Roman" w:hAnsi="Times New Roman" w:cs="Times New Roman"/>
                <w:sz w:val="24"/>
                <w:szCs w:val="24"/>
              </w:rPr>
            </w:pPr>
            <w:r w:rsidRPr="00C9001E">
              <w:rPr>
                <w:rFonts w:ascii="Times New Roman" w:eastAsia="Times New Roman" w:hAnsi="Times New Roman" w:cs="Times New Roman"/>
                <w:sz w:val="24"/>
                <w:szCs w:val="24"/>
              </w:rPr>
              <w:t>Вид собственности, доля (вклад) в уставном (складочном) капитале РФ, субъекта РФ,</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rPr>
              <w:t>муниципального образования</w:t>
            </w:r>
          </w:p>
        </w:tc>
        <w:tc>
          <w:tcPr>
            <w:tcW w:w="113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Вид помещения</w:t>
            </w:r>
          </w:p>
        </w:tc>
        <w:tc>
          <w:tcPr>
            <w:tcW w:w="198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Адрес места расположения помещения</w:t>
            </w:r>
          </w:p>
        </w:tc>
        <w:tc>
          <w:tcPr>
            <w:tcW w:w="1985"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Дата и период предоставления помещения</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c>
          <w:tcPr>
            <w:tcW w:w="2551"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 xml:space="preserve">Дата и период времени, когда это помещение может быть предоставлено в течение агитационного периода другим зарегистрированным кандидатам на тех же условиях </w:t>
            </w:r>
          </w:p>
        </w:tc>
      </w:tr>
      <w:tr w:rsidR="00C9001E" w:rsidRPr="00C9001E" w:rsidTr="00151B98">
        <w:tc>
          <w:tcPr>
            <w:tcW w:w="709"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1</w:t>
            </w:r>
          </w:p>
        </w:tc>
        <w:tc>
          <w:tcPr>
            <w:tcW w:w="2126"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2</w:t>
            </w:r>
          </w:p>
        </w:tc>
        <w:tc>
          <w:tcPr>
            <w:tcW w:w="1843"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3</w:t>
            </w:r>
          </w:p>
        </w:tc>
        <w:tc>
          <w:tcPr>
            <w:tcW w:w="1985"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4</w:t>
            </w:r>
          </w:p>
        </w:tc>
        <w:tc>
          <w:tcPr>
            <w:tcW w:w="113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5</w:t>
            </w:r>
          </w:p>
        </w:tc>
        <w:tc>
          <w:tcPr>
            <w:tcW w:w="198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6</w:t>
            </w:r>
          </w:p>
        </w:tc>
        <w:tc>
          <w:tcPr>
            <w:tcW w:w="1985"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7</w:t>
            </w:r>
          </w:p>
        </w:tc>
        <w:tc>
          <w:tcPr>
            <w:tcW w:w="255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8</w:t>
            </w:r>
          </w:p>
        </w:tc>
      </w:tr>
      <w:tr w:rsidR="00C9001E" w:rsidRPr="00C9001E" w:rsidTr="00151B98">
        <w:tc>
          <w:tcPr>
            <w:tcW w:w="709" w:type="dxa"/>
            <w:vAlign w:val="center"/>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lastRenderedPageBreak/>
              <w:t>1.</w:t>
            </w:r>
          </w:p>
        </w:tc>
        <w:tc>
          <w:tcPr>
            <w:tcW w:w="2126"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843"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985"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134"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984"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985"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c>
          <w:tcPr>
            <w:tcW w:w="255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r>
    </w:tbl>
    <w:p w:rsidR="00C9001E" w:rsidRPr="00C9001E" w:rsidRDefault="00C9001E" w:rsidP="00C9001E">
      <w:pPr>
        <w:spacing w:after="0" w:line="228" w:lineRule="auto"/>
        <w:jc w:val="both"/>
        <w:rPr>
          <w:rFonts w:ascii="Times New Roman" w:eastAsia="Times New Roman" w:hAnsi="Times New Roman" w:cs="Times New Roman"/>
          <w:sz w:val="20"/>
          <w:szCs w:val="20"/>
        </w:rPr>
      </w:pPr>
    </w:p>
    <w:p w:rsidR="00C9001E" w:rsidRPr="00C9001E" w:rsidRDefault="00C9001E" w:rsidP="00C9001E">
      <w:pPr>
        <w:spacing w:after="0" w:line="228" w:lineRule="auto"/>
        <w:jc w:val="both"/>
        <w:rPr>
          <w:rFonts w:ascii="Times New Roman" w:eastAsia="Times New Roman" w:hAnsi="Times New Roman" w:cs="Times New Roman"/>
          <w:sz w:val="20"/>
          <w:szCs w:val="20"/>
        </w:rPr>
      </w:pPr>
    </w:p>
    <w:p w:rsidR="00C9001E" w:rsidRPr="00C9001E" w:rsidRDefault="00C9001E" w:rsidP="00C9001E">
      <w:pPr>
        <w:spacing w:after="0" w:line="228" w:lineRule="auto"/>
        <w:ind w:left="-1440" w:firstLine="1440"/>
        <w:rPr>
          <w:rFonts w:ascii="Times New Roman" w:eastAsia="Times New Roman" w:hAnsi="Times New Roman" w:cs="Times New Roman"/>
          <w:sz w:val="28"/>
          <w:szCs w:val="28"/>
        </w:rPr>
      </w:pPr>
      <w:r w:rsidRPr="00C9001E">
        <w:rPr>
          <w:rFonts w:ascii="Times New Roman" w:eastAsia="Times New Roman" w:hAnsi="Times New Roman" w:cs="Times New Roman"/>
          <w:sz w:val="20"/>
          <w:szCs w:val="20"/>
        </w:rPr>
        <w:t>Ф.И.О. контактного лица организации, представившей уведомление, телефон/факс, адрес электронной почты</w:t>
      </w:r>
    </w:p>
    <w:p w:rsidR="00C9001E" w:rsidRPr="00C9001E" w:rsidRDefault="00C9001E" w:rsidP="00C9001E">
      <w:pPr>
        <w:spacing w:after="0" w:line="228" w:lineRule="auto"/>
        <w:ind w:left="-1440" w:firstLine="1440"/>
        <w:rPr>
          <w:rFonts w:ascii="Times New Roman" w:eastAsia="Times New Roman" w:hAnsi="Times New Roman" w:cs="Times New Roman"/>
          <w:sz w:val="28"/>
          <w:szCs w:val="28"/>
        </w:rPr>
      </w:pPr>
      <w:r w:rsidRPr="00C9001E">
        <w:rPr>
          <w:rFonts w:ascii="Times New Roman" w:eastAsia="Times New Roman" w:hAnsi="Times New Roman" w:cs="Times New Roman"/>
          <w:sz w:val="24"/>
          <w:szCs w:val="24"/>
        </w:rPr>
        <w:t>Руководитель</w:t>
      </w:r>
      <w:r w:rsidRPr="00C9001E">
        <w:rPr>
          <w:rFonts w:ascii="Times New Roman" w:eastAsia="Times New Roman" w:hAnsi="Times New Roman" w:cs="Times New Roman"/>
          <w:sz w:val="24"/>
          <w:szCs w:val="24"/>
        </w:rPr>
        <w:tab/>
        <w:t xml:space="preserve"> (собственник, владелец)</w:t>
      </w:r>
      <w:r w:rsidRPr="00C9001E">
        <w:rPr>
          <w:rFonts w:ascii="Times New Roman" w:eastAsia="Times New Roman" w:hAnsi="Times New Roman" w:cs="Times New Roman"/>
          <w:sz w:val="28"/>
          <w:szCs w:val="28"/>
        </w:rPr>
        <w:tab/>
        <w:t>____________________</w:t>
      </w:r>
      <w:r w:rsidRPr="00C9001E">
        <w:rPr>
          <w:rFonts w:ascii="Times New Roman" w:eastAsia="Times New Roman" w:hAnsi="Times New Roman" w:cs="Times New Roman"/>
          <w:sz w:val="28"/>
          <w:szCs w:val="28"/>
        </w:rPr>
        <w:tab/>
      </w:r>
      <w:r w:rsidRPr="00C9001E">
        <w:rPr>
          <w:rFonts w:ascii="Times New Roman" w:eastAsia="Times New Roman" w:hAnsi="Times New Roman" w:cs="Times New Roman"/>
          <w:sz w:val="28"/>
          <w:szCs w:val="28"/>
        </w:rPr>
        <w:tab/>
      </w:r>
      <w:r w:rsidRPr="00C9001E">
        <w:rPr>
          <w:rFonts w:ascii="Times New Roman" w:eastAsia="Times New Roman" w:hAnsi="Times New Roman" w:cs="Times New Roman"/>
          <w:sz w:val="28"/>
          <w:szCs w:val="28"/>
        </w:rPr>
        <w:tab/>
        <w:t>___________________</w:t>
      </w:r>
    </w:p>
    <w:p w:rsidR="00C9001E" w:rsidRPr="00C9001E" w:rsidRDefault="00C9001E" w:rsidP="00C9001E">
      <w:pPr>
        <w:spacing w:after="0" w:line="228" w:lineRule="auto"/>
        <w:ind w:left="360" w:firstLine="1440"/>
        <w:rPr>
          <w:rFonts w:ascii="Times New Roman" w:eastAsia="Times New Roman" w:hAnsi="Times New Roman" w:cs="Times New Roman"/>
          <w:sz w:val="20"/>
          <w:szCs w:val="20"/>
        </w:rPr>
      </w:pPr>
      <w:r w:rsidRPr="00C9001E">
        <w:rPr>
          <w:rFonts w:ascii="Times New Roman" w:eastAsia="Times New Roman" w:hAnsi="Times New Roman" w:cs="Times New Roman"/>
          <w:sz w:val="28"/>
          <w:szCs w:val="28"/>
        </w:rPr>
        <w:tab/>
      </w:r>
      <w:r w:rsidRPr="00C9001E">
        <w:rPr>
          <w:rFonts w:ascii="Times New Roman" w:eastAsia="Times New Roman" w:hAnsi="Times New Roman" w:cs="Times New Roman"/>
          <w:sz w:val="20"/>
          <w:szCs w:val="20"/>
        </w:rPr>
        <w:t xml:space="preserve">                                                (подпись руководителя)</w:t>
      </w:r>
      <w:r w:rsidRPr="00C9001E">
        <w:rPr>
          <w:rFonts w:ascii="Times New Roman" w:eastAsia="Times New Roman" w:hAnsi="Times New Roman" w:cs="Times New Roman"/>
          <w:sz w:val="20"/>
          <w:szCs w:val="20"/>
        </w:rPr>
        <w:tab/>
      </w:r>
      <w:r w:rsidRPr="00C9001E">
        <w:rPr>
          <w:rFonts w:ascii="Times New Roman" w:eastAsia="Times New Roman" w:hAnsi="Times New Roman" w:cs="Times New Roman"/>
          <w:sz w:val="20"/>
          <w:szCs w:val="20"/>
        </w:rPr>
        <w:tab/>
        <w:t xml:space="preserve">                     (Ф.И.О. руководителя)</w:t>
      </w:r>
    </w:p>
    <w:p w:rsidR="00C9001E" w:rsidRPr="00C9001E" w:rsidRDefault="00C9001E" w:rsidP="00C9001E">
      <w:pPr>
        <w:spacing w:after="0" w:line="228" w:lineRule="auto"/>
        <w:ind w:left="360" w:firstLine="1440"/>
        <w:rPr>
          <w:rFonts w:ascii="Times New Roman" w:eastAsia="Times New Roman" w:hAnsi="Times New Roman" w:cs="Times New Roman"/>
          <w:sz w:val="20"/>
          <w:szCs w:val="20"/>
        </w:rPr>
      </w:pPr>
    </w:p>
    <w:p w:rsidR="00C9001E" w:rsidRPr="00C9001E" w:rsidRDefault="00C9001E" w:rsidP="00C9001E">
      <w:pPr>
        <w:spacing w:after="200" w:line="228" w:lineRule="auto"/>
        <w:ind w:firstLine="360"/>
        <w:rPr>
          <w:rFonts w:ascii="Times New Roman" w:eastAsia="Times New Roman" w:hAnsi="Times New Roman" w:cs="Times New Roman"/>
          <w:sz w:val="24"/>
          <w:szCs w:val="24"/>
        </w:rPr>
      </w:pPr>
      <w:r w:rsidRPr="00C9001E">
        <w:rPr>
          <w:rFonts w:ascii="Times New Roman" w:eastAsia="Times New Roman" w:hAnsi="Times New Roman" w:cs="Times New Roman"/>
          <w:sz w:val="24"/>
          <w:szCs w:val="24"/>
        </w:rPr>
        <w:t>М.П.</w:t>
      </w:r>
      <w:r w:rsidRPr="00C9001E">
        <w:rPr>
          <w:rFonts w:ascii="Times New Roman" w:eastAsia="Times New Roman" w:hAnsi="Times New Roman" w:cs="Times New Roman"/>
          <w:sz w:val="28"/>
          <w:szCs w:val="28"/>
        </w:rPr>
        <w:tab/>
      </w:r>
      <w:r w:rsidRPr="00C9001E">
        <w:rPr>
          <w:rFonts w:ascii="Times New Roman" w:eastAsia="Times New Roman" w:hAnsi="Times New Roman" w:cs="Times New Roman"/>
          <w:sz w:val="24"/>
          <w:szCs w:val="24"/>
        </w:rPr>
        <w:t>"_____"_______________ 2021 года</w:t>
      </w: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Default="00C9001E" w:rsidP="00C9001E">
      <w:pPr>
        <w:spacing w:after="0" w:line="228" w:lineRule="auto"/>
        <w:jc w:val="both"/>
        <w:rPr>
          <w:rFonts w:ascii="Times New Roman" w:eastAsia="Times New Roman" w:hAnsi="Times New Roman" w:cs="Times New Roman"/>
          <w:sz w:val="20"/>
          <w:szCs w:val="20"/>
        </w:rPr>
      </w:pPr>
    </w:p>
    <w:p w:rsidR="00C9001E" w:rsidRPr="00C9001E" w:rsidRDefault="00C9001E" w:rsidP="00C9001E">
      <w:pPr>
        <w:spacing w:after="0" w:line="228" w:lineRule="auto"/>
        <w:jc w:val="both"/>
        <w:rPr>
          <w:rFonts w:ascii="Times New Roman" w:eastAsia="Times New Roman" w:hAnsi="Times New Roman" w:cs="Times New Roman"/>
          <w:sz w:val="20"/>
          <w:szCs w:val="20"/>
        </w:rPr>
      </w:pPr>
    </w:p>
    <w:p w:rsidR="00C9001E" w:rsidRPr="00C9001E" w:rsidRDefault="00C9001E" w:rsidP="00C9001E">
      <w:pPr>
        <w:spacing w:after="0" w:line="228" w:lineRule="auto"/>
        <w:jc w:val="both"/>
        <w:rPr>
          <w:rFonts w:ascii="Times New Roman" w:eastAsia="Times New Roman" w:hAnsi="Times New Roman" w:cs="Times New Roman"/>
          <w:sz w:val="20"/>
          <w:szCs w:val="20"/>
        </w:rPr>
      </w:pPr>
    </w:p>
    <w:p w:rsidR="00C9001E" w:rsidRPr="00C9001E" w:rsidRDefault="00C9001E" w:rsidP="00C9001E">
      <w:pPr>
        <w:spacing w:after="0" w:line="228" w:lineRule="auto"/>
        <w:jc w:val="right"/>
        <w:rPr>
          <w:rFonts w:ascii="Times New Roman" w:eastAsia="Times New Roman" w:hAnsi="Times New Roman" w:cs="Times New Roman"/>
          <w:szCs w:val="20"/>
        </w:rPr>
      </w:pPr>
      <w:r w:rsidRPr="00C9001E">
        <w:rPr>
          <w:rFonts w:ascii="Times New Roman" w:eastAsia="Times New Roman" w:hAnsi="Times New Roman" w:cs="Times New Roman"/>
          <w:szCs w:val="20"/>
        </w:rPr>
        <w:t>Приложение № 2</w:t>
      </w:r>
    </w:p>
    <w:p w:rsidR="00C9001E" w:rsidRPr="00C9001E" w:rsidRDefault="00C9001E" w:rsidP="00C9001E">
      <w:pPr>
        <w:spacing w:after="0" w:line="228" w:lineRule="auto"/>
        <w:jc w:val="right"/>
        <w:rPr>
          <w:rFonts w:ascii="Times New Roman" w:eastAsia="Times New Roman" w:hAnsi="Times New Roman" w:cs="Times New Roman"/>
          <w:szCs w:val="20"/>
        </w:rPr>
      </w:pPr>
      <w:r w:rsidRPr="00C9001E">
        <w:rPr>
          <w:rFonts w:ascii="Times New Roman" w:eastAsia="Times New Roman" w:hAnsi="Times New Roman" w:cs="Times New Roman"/>
          <w:szCs w:val="20"/>
        </w:rPr>
        <w:t xml:space="preserve">к Положению о порядке, условиях и времени предоставления помещений, </w:t>
      </w:r>
    </w:p>
    <w:p w:rsidR="00C9001E" w:rsidRPr="00C9001E" w:rsidRDefault="00C9001E" w:rsidP="00C9001E">
      <w:pPr>
        <w:spacing w:after="0" w:line="228" w:lineRule="auto"/>
        <w:jc w:val="right"/>
        <w:rPr>
          <w:rFonts w:ascii="Times New Roman" w:eastAsia="Times New Roman" w:hAnsi="Times New Roman" w:cs="Times New Roman"/>
          <w:szCs w:val="20"/>
        </w:rPr>
      </w:pPr>
      <w:r w:rsidRPr="00C9001E">
        <w:rPr>
          <w:rFonts w:ascii="Times New Roman" w:eastAsia="Times New Roman" w:hAnsi="Times New Roman" w:cs="Times New Roman"/>
          <w:szCs w:val="20"/>
        </w:rPr>
        <w:t xml:space="preserve">находящихся в государственной или муниципальной собственности, </w:t>
      </w:r>
    </w:p>
    <w:p w:rsidR="00C9001E" w:rsidRPr="00C9001E" w:rsidRDefault="00C9001E" w:rsidP="00C9001E">
      <w:pPr>
        <w:spacing w:after="0" w:line="228" w:lineRule="auto"/>
        <w:jc w:val="right"/>
        <w:rPr>
          <w:rFonts w:ascii="Times New Roman" w:eastAsia="Times New Roman" w:hAnsi="Times New Roman" w:cs="Times New Roman"/>
          <w:szCs w:val="20"/>
        </w:rPr>
      </w:pPr>
      <w:r w:rsidRPr="00C9001E">
        <w:rPr>
          <w:rFonts w:ascii="Times New Roman" w:eastAsia="Times New Roman" w:hAnsi="Times New Roman" w:cs="Times New Roman"/>
          <w:szCs w:val="20"/>
        </w:rPr>
        <w:t>зарегистрированным кандидатам для проведения агитационных публичных мероприятий</w:t>
      </w:r>
    </w:p>
    <w:p w:rsidR="00C9001E" w:rsidRPr="00C9001E" w:rsidRDefault="00C9001E" w:rsidP="00C9001E">
      <w:pPr>
        <w:spacing w:after="0" w:line="228" w:lineRule="auto"/>
        <w:jc w:val="right"/>
        <w:rPr>
          <w:rFonts w:ascii="Times New Roman" w:eastAsia="Times New Roman" w:hAnsi="Times New Roman" w:cs="Times New Roman"/>
          <w:szCs w:val="20"/>
        </w:rPr>
      </w:pPr>
      <w:r w:rsidRPr="00C9001E">
        <w:rPr>
          <w:rFonts w:ascii="Times New Roman" w:eastAsia="Times New Roman" w:hAnsi="Times New Roman" w:cs="Times New Roman"/>
          <w:szCs w:val="20"/>
        </w:rPr>
        <w:t xml:space="preserve"> в форме собраний на </w:t>
      </w:r>
      <w:r w:rsidRPr="00C9001E">
        <w:rPr>
          <w:rFonts w:ascii="Times New Roman" w:eastAsia="Times New Roman" w:hAnsi="Times New Roman" w:cs="Times New Roman"/>
          <w:sz w:val="20"/>
          <w:szCs w:val="20"/>
          <w:lang w:eastAsia="ru-RU"/>
        </w:rPr>
        <w:t>дополнительные выборы депутата Собрания депутатов Сосновского муниципального района шестого созыва по одномандатному избирательному округу №12</w:t>
      </w:r>
      <w:r w:rsidRPr="00C9001E">
        <w:rPr>
          <w:rFonts w:ascii="Times New Roman" w:eastAsia="Times New Roman" w:hAnsi="Times New Roman" w:cs="Times New Roman"/>
          <w:sz w:val="28"/>
          <w:szCs w:val="28"/>
          <w:lang w:eastAsia="ru-RU"/>
        </w:rPr>
        <w:t xml:space="preserve"> </w:t>
      </w:r>
      <w:r w:rsidRPr="00C9001E">
        <w:rPr>
          <w:rFonts w:ascii="Times New Roman" w:eastAsia="Times New Roman" w:hAnsi="Times New Roman" w:cs="Times New Roman"/>
          <w:sz w:val="28"/>
          <w:szCs w:val="28"/>
        </w:rPr>
        <w:t xml:space="preserve"> </w:t>
      </w:r>
    </w:p>
    <w:p w:rsidR="00C9001E" w:rsidRPr="00C9001E" w:rsidRDefault="00C9001E" w:rsidP="00C9001E">
      <w:pPr>
        <w:spacing w:after="0" w:line="240" w:lineRule="auto"/>
        <w:jc w:val="center"/>
        <w:rPr>
          <w:rFonts w:ascii="Times New Roman" w:eastAsia="Times New Roman" w:hAnsi="Times New Roman" w:cs="Times New Roman"/>
          <w:b/>
          <w:sz w:val="28"/>
          <w:szCs w:val="28"/>
          <w:lang w:eastAsia="ru-RU"/>
        </w:rPr>
      </w:pPr>
      <w:r w:rsidRPr="00C9001E">
        <w:rPr>
          <w:rFonts w:ascii="Times New Roman" w:eastAsia="Times New Roman" w:hAnsi="Times New Roman" w:cs="Times New Roman"/>
          <w:b/>
          <w:sz w:val="28"/>
          <w:szCs w:val="28"/>
          <w:lang w:eastAsia="ru-RU"/>
        </w:rPr>
        <w:t xml:space="preserve">Сведения о поступивших в территориальную избирательную комиссию Сосновского района уведомлениях </w:t>
      </w:r>
    </w:p>
    <w:p w:rsidR="00C9001E" w:rsidRPr="00C9001E" w:rsidRDefault="00C9001E" w:rsidP="00C9001E">
      <w:pPr>
        <w:spacing w:after="0" w:line="240" w:lineRule="auto"/>
        <w:jc w:val="center"/>
        <w:rPr>
          <w:rFonts w:ascii="Times New Roman" w:eastAsia="Times New Roman" w:hAnsi="Times New Roman" w:cs="Times New Roman"/>
          <w:b/>
          <w:sz w:val="28"/>
        </w:rPr>
      </w:pPr>
      <w:r w:rsidRPr="00C9001E">
        <w:rPr>
          <w:rFonts w:ascii="Times New Roman" w:eastAsia="Times New Roman" w:hAnsi="Times New Roman" w:cs="Times New Roman"/>
          <w:b/>
          <w:sz w:val="28"/>
        </w:rPr>
        <w:t xml:space="preserve">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w:t>
      </w:r>
      <w:r w:rsidRPr="00C9001E">
        <w:rPr>
          <w:rFonts w:ascii="Times New Roman" w:eastAsia="Times New Roman" w:hAnsi="Times New Roman" w:cs="Times New Roman"/>
          <w:b/>
          <w:sz w:val="28"/>
          <w:szCs w:val="28"/>
          <w:lang w:eastAsia="ru-RU"/>
        </w:rPr>
        <w:t xml:space="preserve">дополнительных выборов депутата Собрания депутатов Сосновского муниципального района шестого созыва по одномандатному избирательному округу №12 </w:t>
      </w:r>
      <w:r w:rsidRPr="00C9001E">
        <w:rPr>
          <w:rFonts w:ascii="Times New Roman" w:eastAsia="Times New Roman" w:hAnsi="Times New Roman" w:cs="Times New Roman"/>
          <w:b/>
          <w:sz w:val="28"/>
          <w:szCs w:val="28"/>
        </w:rPr>
        <w:t xml:space="preserve"> </w:t>
      </w:r>
    </w:p>
    <w:p w:rsidR="00C9001E" w:rsidRPr="00C9001E" w:rsidRDefault="00C9001E" w:rsidP="00C9001E">
      <w:pPr>
        <w:spacing w:after="0" w:line="240" w:lineRule="auto"/>
        <w:jc w:val="center"/>
        <w:rPr>
          <w:rFonts w:ascii="Times New Roman" w:eastAsia="Times New Roman" w:hAnsi="Times New Roman" w:cs="Times New Roman"/>
          <w:b/>
          <w:i/>
          <w:sz w:val="32"/>
          <w:szCs w:val="32"/>
          <w:lang w:eastAsia="ru-RU"/>
        </w:rPr>
      </w:pPr>
    </w:p>
    <w:tbl>
      <w:tblPr>
        <w:tblW w:w="157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045"/>
        <w:gridCol w:w="1730"/>
        <w:gridCol w:w="1572"/>
        <w:gridCol w:w="2361"/>
        <w:gridCol w:w="2674"/>
        <w:gridCol w:w="1574"/>
        <w:gridCol w:w="2831"/>
      </w:tblGrid>
      <w:tr w:rsidR="00C9001E" w:rsidRPr="00C9001E" w:rsidTr="00C9001E">
        <w:trPr>
          <w:trHeight w:val="3481"/>
        </w:trPr>
        <w:tc>
          <w:tcPr>
            <w:tcW w:w="94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п/п</w:t>
            </w:r>
          </w:p>
        </w:tc>
        <w:tc>
          <w:tcPr>
            <w:tcW w:w="2045"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Наименование собственника (владельца) помещения</w:t>
            </w:r>
          </w:p>
        </w:tc>
        <w:tc>
          <w:tcPr>
            <w:tcW w:w="1730"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Вид помещения</w:t>
            </w:r>
          </w:p>
        </w:tc>
        <w:tc>
          <w:tcPr>
            <w:tcW w:w="1572"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Адрес места расположения помещения</w:t>
            </w:r>
          </w:p>
        </w:tc>
        <w:tc>
          <w:tcPr>
            <w:tcW w:w="236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Дата и период предоставления помещения</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c>
          <w:tcPr>
            <w:tcW w:w="267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Кому было предоставлено помещение</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 xml:space="preserve">(ФИО </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 xml:space="preserve">зарегистрированного </w:t>
            </w:r>
          </w:p>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кандидата)</w:t>
            </w:r>
          </w:p>
        </w:tc>
        <w:tc>
          <w:tcPr>
            <w:tcW w:w="157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Условия предоставления помещения</w:t>
            </w:r>
          </w:p>
        </w:tc>
        <w:tc>
          <w:tcPr>
            <w:tcW w:w="2831"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Дата и период времени, когда это помещение может быть предоставлено в течение агитационного периода другим зарегистрированным кандидатам на тех же условиях</w:t>
            </w:r>
          </w:p>
        </w:tc>
      </w:tr>
      <w:tr w:rsidR="00C9001E" w:rsidRPr="00C9001E" w:rsidTr="00C9001E">
        <w:trPr>
          <w:trHeight w:val="340"/>
        </w:trPr>
        <w:tc>
          <w:tcPr>
            <w:tcW w:w="94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1</w:t>
            </w:r>
          </w:p>
        </w:tc>
        <w:tc>
          <w:tcPr>
            <w:tcW w:w="2045"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2</w:t>
            </w:r>
          </w:p>
        </w:tc>
        <w:tc>
          <w:tcPr>
            <w:tcW w:w="1730"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3</w:t>
            </w:r>
          </w:p>
        </w:tc>
        <w:tc>
          <w:tcPr>
            <w:tcW w:w="1572"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4</w:t>
            </w:r>
          </w:p>
        </w:tc>
        <w:tc>
          <w:tcPr>
            <w:tcW w:w="236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5</w:t>
            </w:r>
          </w:p>
        </w:tc>
        <w:tc>
          <w:tcPr>
            <w:tcW w:w="267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6</w:t>
            </w:r>
          </w:p>
        </w:tc>
        <w:tc>
          <w:tcPr>
            <w:tcW w:w="157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7</w:t>
            </w:r>
          </w:p>
        </w:tc>
        <w:tc>
          <w:tcPr>
            <w:tcW w:w="283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8</w:t>
            </w:r>
          </w:p>
        </w:tc>
      </w:tr>
      <w:tr w:rsidR="00C9001E" w:rsidRPr="00C9001E" w:rsidTr="00C9001E">
        <w:trPr>
          <w:trHeight w:val="340"/>
        </w:trPr>
        <w:tc>
          <w:tcPr>
            <w:tcW w:w="944" w:type="dxa"/>
            <w:vAlign w:val="center"/>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1.</w:t>
            </w:r>
          </w:p>
        </w:tc>
        <w:tc>
          <w:tcPr>
            <w:tcW w:w="2045"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730"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572"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2361"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2674"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57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c>
          <w:tcPr>
            <w:tcW w:w="283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r>
      <w:tr w:rsidR="00C9001E" w:rsidRPr="00C9001E" w:rsidTr="00C9001E">
        <w:trPr>
          <w:trHeight w:val="340"/>
        </w:trPr>
        <w:tc>
          <w:tcPr>
            <w:tcW w:w="944" w:type="dxa"/>
            <w:vAlign w:val="center"/>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r w:rsidRPr="00C9001E">
              <w:rPr>
                <w:rFonts w:ascii="Times New Roman" w:eastAsia="Times New Roman" w:hAnsi="Times New Roman" w:cs="Times New Roman"/>
                <w:sz w:val="24"/>
                <w:szCs w:val="24"/>
                <w:lang w:eastAsia="ru-RU"/>
              </w:rPr>
              <w:t>2.</w:t>
            </w:r>
          </w:p>
        </w:tc>
        <w:tc>
          <w:tcPr>
            <w:tcW w:w="2045"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730"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572"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2361"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2674" w:type="dxa"/>
          </w:tcPr>
          <w:p w:rsidR="00C9001E" w:rsidRPr="00C9001E" w:rsidRDefault="00C9001E" w:rsidP="00C9001E">
            <w:pPr>
              <w:spacing w:after="0" w:line="240" w:lineRule="auto"/>
              <w:rPr>
                <w:rFonts w:ascii="Times New Roman" w:eastAsia="Times New Roman" w:hAnsi="Times New Roman" w:cs="Times New Roman"/>
                <w:sz w:val="24"/>
                <w:szCs w:val="24"/>
                <w:lang w:eastAsia="ru-RU"/>
              </w:rPr>
            </w:pPr>
          </w:p>
        </w:tc>
        <w:tc>
          <w:tcPr>
            <w:tcW w:w="1574"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c>
          <w:tcPr>
            <w:tcW w:w="2831" w:type="dxa"/>
          </w:tcPr>
          <w:p w:rsidR="00C9001E" w:rsidRPr="00C9001E" w:rsidRDefault="00C9001E" w:rsidP="00C9001E">
            <w:pPr>
              <w:spacing w:after="0" w:line="240" w:lineRule="auto"/>
              <w:jc w:val="center"/>
              <w:rPr>
                <w:rFonts w:ascii="Times New Roman" w:eastAsia="Times New Roman" w:hAnsi="Times New Roman" w:cs="Times New Roman"/>
                <w:sz w:val="24"/>
                <w:szCs w:val="24"/>
                <w:lang w:eastAsia="ru-RU"/>
              </w:rPr>
            </w:pPr>
          </w:p>
        </w:tc>
      </w:tr>
    </w:tbl>
    <w:p w:rsidR="00513303" w:rsidRDefault="00513303"/>
    <w:sectPr w:rsidR="00513303" w:rsidSect="00C9001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F44" w:rsidRDefault="00C9001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1F44" w:rsidRDefault="00C900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32"/>
    <w:rsid w:val="000F2632"/>
    <w:rsid w:val="00513303"/>
    <w:rsid w:val="00C90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EEE71-35F0-48C3-BE0E-550C7DA4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001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C9001E"/>
    <w:rPr>
      <w:rFonts w:ascii="Times New Roman" w:eastAsia="Times New Roman" w:hAnsi="Times New Roman" w:cs="Times New Roman"/>
      <w:sz w:val="20"/>
      <w:szCs w:val="20"/>
      <w:lang w:eastAsia="ru-RU"/>
    </w:rPr>
  </w:style>
  <w:style w:type="character" w:styleId="a5">
    <w:name w:val="page number"/>
    <w:basedOn w:val="a0"/>
    <w:uiPriority w:val="99"/>
    <w:rsid w:val="00C900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omsk.izbirkom.ru/dokumenty-izbiratelnoy-komissii/postanovleniya/2018/40_325-6_prilog.rt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2086</Words>
  <Characters>11891</Characters>
  <Application>Microsoft Office Word</Application>
  <DocSecurity>0</DocSecurity>
  <Lines>99</Lines>
  <Paragraphs>27</Paragraphs>
  <ScaleCrop>false</ScaleCrop>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2</cp:revision>
  <dcterms:created xsi:type="dcterms:W3CDTF">2021-07-23T08:55:00Z</dcterms:created>
  <dcterms:modified xsi:type="dcterms:W3CDTF">2021-07-23T08:57:00Z</dcterms:modified>
</cp:coreProperties>
</file>