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39F" w:rsidRPr="0010639F" w:rsidRDefault="0010639F" w:rsidP="0010639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39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2205690" wp14:editId="6DA5AC99">
            <wp:extent cx="579120" cy="6553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39F" w:rsidRPr="0010639F" w:rsidRDefault="0010639F" w:rsidP="0010639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39F" w:rsidRPr="0010639F" w:rsidRDefault="0010639F" w:rsidP="0010639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10639F" w:rsidRPr="0010639F" w:rsidRDefault="0010639F" w:rsidP="0010639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СОСНОВСКОГО РАЙОНА</w:t>
      </w:r>
    </w:p>
    <w:p w:rsidR="0010639F" w:rsidRPr="0010639F" w:rsidRDefault="0010639F" w:rsidP="001063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10639F" w:rsidRPr="0010639F" w:rsidRDefault="0010639F" w:rsidP="0010639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10639F" w:rsidRPr="0010639F" w:rsidTr="00C05C93">
        <w:tc>
          <w:tcPr>
            <w:tcW w:w="3888" w:type="dxa"/>
          </w:tcPr>
          <w:p w:rsidR="0010639F" w:rsidRPr="0010639F" w:rsidRDefault="0010639F" w:rsidP="0010639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августа 2021 года</w:t>
            </w:r>
          </w:p>
        </w:tc>
        <w:tc>
          <w:tcPr>
            <w:tcW w:w="2302" w:type="dxa"/>
          </w:tcPr>
          <w:p w:rsidR="0010639F" w:rsidRPr="0010639F" w:rsidRDefault="0010639F" w:rsidP="0010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0639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3038" w:type="dxa"/>
          </w:tcPr>
          <w:p w:rsidR="0010639F" w:rsidRPr="0010639F" w:rsidRDefault="0010639F" w:rsidP="0010639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63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№ 17/112-5</w:t>
            </w:r>
          </w:p>
        </w:tc>
      </w:tr>
    </w:tbl>
    <w:p w:rsidR="0010639F" w:rsidRPr="0010639F" w:rsidRDefault="0010639F" w:rsidP="0010639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9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Долгодеревенское</w:t>
      </w:r>
    </w:p>
    <w:p w:rsidR="0010639F" w:rsidRPr="0010639F" w:rsidRDefault="0010639F" w:rsidP="001063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39F" w:rsidRPr="0010639F" w:rsidRDefault="0010639F" w:rsidP="00106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r w:rsidRPr="001063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формах избирательного бюллетеня и требованиях к изготовлению избирательных бюллетеней для голосования на дополнительных выборах депутата Собрания депутатов Сосновского муниципального района по одномандатному избирательному округу №12</w:t>
      </w:r>
    </w:p>
    <w:bookmarkEnd w:id="0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9"/>
      </w:tblGrid>
      <w:tr w:rsidR="0010639F" w:rsidRPr="0010639F" w:rsidTr="00C05C93"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</w:tcPr>
          <w:p w:rsidR="0010639F" w:rsidRPr="0010639F" w:rsidRDefault="0010639F" w:rsidP="00106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:rsidR="0010639F" w:rsidRPr="0010639F" w:rsidRDefault="0010639F" w:rsidP="00106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63 Федерального закона от 12 июня 2002 года        № 67-ФЗ «Об основных гарантиях избирательных прав и права на участие в референдуме граждан Российской Федерации», с подпунктом 18 части 1 статьи 12 Закона Челябинской области от 26 октября 2006 года № 70-ЗО «Об избирательных комиссиях в Челябинской области», статьей 41 Закона Челябинской области от 29.06.2006 N 36-ЗО «О муниципальных выборах Челябинской области» территориальная   избирательная   комиссия   Сосновского района  РЕШАЕТ:</w:t>
      </w:r>
    </w:p>
    <w:p w:rsidR="0010639F" w:rsidRPr="0010639F" w:rsidRDefault="0010639F" w:rsidP="00106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9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форму избирательного бюллетеня для голосования на дополнительных выборах депутата Собрания депутатов Сосновского муниципального района по одномандатному избирательному округу №12 (Приложение № 1).</w:t>
      </w:r>
    </w:p>
    <w:p w:rsidR="0010639F" w:rsidRPr="0010639F" w:rsidRDefault="0010639F" w:rsidP="00106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9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требования к изготовлению избирательных бюллетеней для голосования дополнительных выборах депутата Собрания депутатов Сосновского муниципального района по одномандатному избирательному округу №12 (Приложение № 2).</w:t>
      </w:r>
    </w:p>
    <w:p w:rsidR="0010639F" w:rsidRPr="0010639F" w:rsidRDefault="0010639F" w:rsidP="001063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настоящее решение в разделе территориальной избирательной комиссии на официальном сайте администрации Сосновского </w:t>
      </w:r>
      <w:r w:rsidRPr="001063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в информационно-телекоммуникационной сети «Интернет». </w:t>
      </w:r>
    </w:p>
    <w:p w:rsidR="0010639F" w:rsidRPr="0010639F" w:rsidRDefault="0010639F" w:rsidP="001063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9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заместителя председателя комиссии А.М. Скокова</w:t>
      </w:r>
    </w:p>
    <w:p w:rsidR="0010639F" w:rsidRPr="0010639F" w:rsidRDefault="0010639F" w:rsidP="00106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10639F" w:rsidRPr="0010639F" w:rsidTr="00C05C93">
        <w:tc>
          <w:tcPr>
            <w:tcW w:w="5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639F" w:rsidRPr="0010639F" w:rsidRDefault="0010639F" w:rsidP="001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9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639F" w:rsidRPr="0010639F" w:rsidRDefault="0010639F" w:rsidP="0010639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kern w:val="36"/>
                <w:sz w:val="28"/>
                <w:szCs w:val="20"/>
                <w:lang w:eastAsia="ru-RU"/>
              </w:rPr>
            </w:pPr>
            <w:r w:rsidRPr="0010639F">
              <w:rPr>
                <w:rFonts w:ascii="Times New Roman" w:eastAsia="Times New Roman" w:hAnsi="Times New Roman" w:cs="Times New Roman"/>
                <w:kern w:val="36"/>
                <w:sz w:val="28"/>
                <w:szCs w:val="20"/>
                <w:lang w:eastAsia="ru-RU"/>
              </w:rPr>
              <w:t xml:space="preserve">                         Т.Б. Корниенко</w:t>
            </w:r>
          </w:p>
          <w:p w:rsidR="0010639F" w:rsidRPr="0010639F" w:rsidRDefault="0010639F" w:rsidP="0010639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kern w:val="36"/>
                <w:sz w:val="28"/>
                <w:szCs w:val="20"/>
                <w:lang w:eastAsia="ru-RU"/>
              </w:rPr>
            </w:pPr>
          </w:p>
        </w:tc>
      </w:tr>
      <w:tr w:rsidR="0010639F" w:rsidRPr="0010639F" w:rsidTr="00C05C93">
        <w:tc>
          <w:tcPr>
            <w:tcW w:w="5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639F" w:rsidRPr="0010639F" w:rsidRDefault="0010639F" w:rsidP="00106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9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Секретарь комиссии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639F" w:rsidRPr="0010639F" w:rsidRDefault="0010639F" w:rsidP="0010639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0639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И.М. </w:t>
            </w:r>
            <w:proofErr w:type="spellStart"/>
            <w:r w:rsidRPr="0010639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Щастливая</w:t>
            </w:r>
            <w:proofErr w:type="spellEnd"/>
          </w:p>
        </w:tc>
      </w:tr>
    </w:tbl>
    <w:p w:rsidR="0010639F" w:rsidRPr="0010639F" w:rsidRDefault="0010639F" w:rsidP="001063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9F" w:rsidRPr="0010639F" w:rsidRDefault="0010639F" w:rsidP="0010639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9F" w:rsidRPr="0010639F" w:rsidRDefault="0010639F" w:rsidP="0010639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9F" w:rsidRPr="0010639F" w:rsidRDefault="0010639F" w:rsidP="0010639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9F" w:rsidRPr="0010639F" w:rsidRDefault="0010639F" w:rsidP="0010639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9F" w:rsidRPr="0010639F" w:rsidRDefault="0010639F" w:rsidP="0010639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9F" w:rsidRPr="0010639F" w:rsidRDefault="0010639F" w:rsidP="0010639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9F" w:rsidRPr="0010639F" w:rsidRDefault="0010639F" w:rsidP="0010639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9F" w:rsidRPr="0010639F" w:rsidRDefault="0010639F" w:rsidP="0010639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9F" w:rsidRPr="0010639F" w:rsidRDefault="0010639F" w:rsidP="0010639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9F" w:rsidRPr="0010639F" w:rsidRDefault="0010639F" w:rsidP="0010639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9F" w:rsidRPr="0010639F" w:rsidRDefault="0010639F" w:rsidP="0010639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9F" w:rsidRPr="0010639F" w:rsidRDefault="0010639F" w:rsidP="0010639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9F" w:rsidRPr="0010639F" w:rsidRDefault="0010639F" w:rsidP="0010639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9F" w:rsidRPr="0010639F" w:rsidRDefault="0010639F" w:rsidP="0010639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9F" w:rsidRPr="0010639F" w:rsidRDefault="0010639F" w:rsidP="0010639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9F" w:rsidRPr="0010639F" w:rsidRDefault="0010639F" w:rsidP="0010639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9F" w:rsidRPr="0010639F" w:rsidRDefault="0010639F" w:rsidP="0010639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9F" w:rsidRPr="0010639F" w:rsidRDefault="0010639F" w:rsidP="0010639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9F" w:rsidRPr="0010639F" w:rsidRDefault="0010639F" w:rsidP="0010639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9F" w:rsidRPr="0010639F" w:rsidRDefault="0010639F" w:rsidP="0010639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9F" w:rsidRPr="0010639F" w:rsidRDefault="0010639F" w:rsidP="0010639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9F" w:rsidRPr="0010639F" w:rsidRDefault="0010639F" w:rsidP="0010639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9F" w:rsidRPr="0010639F" w:rsidRDefault="0010639F" w:rsidP="0010639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9F" w:rsidRPr="0010639F" w:rsidRDefault="0010639F" w:rsidP="0010639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9F" w:rsidRPr="0010639F" w:rsidRDefault="0010639F" w:rsidP="0010639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9F" w:rsidRPr="0010639F" w:rsidRDefault="0010639F" w:rsidP="0010639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9F" w:rsidRPr="0010639F" w:rsidRDefault="0010639F" w:rsidP="0010639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9F" w:rsidRPr="0010639F" w:rsidRDefault="0010639F" w:rsidP="0010639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9F" w:rsidRPr="0010639F" w:rsidRDefault="0010639F" w:rsidP="0010639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9F" w:rsidRPr="0010639F" w:rsidRDefault="0010639F" w:rsidP="0010639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9F" w:rsidRPr="0010639F" w:rsidRDefault="0010639F" w:rsidP="0010639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9F" w:rsidRPr="0010639F" w:rsidRDefault="0010639F" w:rsidP="0010639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9F" w:rsidRPr="0010639F" w:rsidRDefault="0010639F" w:rsidP="0010639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9F" w:rsidRPr="0010639F" w:rsidRDefault="0010639F" w:rsidP="0010639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9F" w:rsidRPr="0010639F" w:rsidRDefault="0010639F" w:rsidP="0010639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9F" w:rsidRPr="0010639F" w:rsidRDefault="0010639F" w:rsidP="0010639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9F" w:rsidRPr="0010639F" w:rsidRDefault="0010639F" w:rsidP="0010639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9F" w:rsidRPr="0010639F" w:rsidRDefault="0010639F" w:rsidP="0010639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9F" w:rsidRPr="0010639F" w:rsidRDefault="0010639F" w:rsidP="0010639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9F" w:rsidRPr="0010639F" w:rsidRDefault="0010639F" w:rsidP="0010639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9F" w:rsidRPr="0010639F" w:rsidRDefault="0010639F" w:rsidP="0010639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9F" w:rsidRPr="0010639F" w:rsidRDefault="0010639F" w:rsidP="0010639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9F" w:rsidRPr="0010639F" w:rsidRDefault="0010639F" w:rsidP="0010639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9F" w:rsidRPr="0010639F" w:rsidRDefault="0010639F" w:rsidP="0010639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9F" w:rsidRPr="0010639F" w:rsidRDefault="0010639F" w:rsidP="0010639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9F" w:rsidRPr="0010639F" w:rsidRDefault="0010639F" w:rsidP="0010639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9F" w:rsidRPr="0010639F" w:rsidRDefault="0010639F" w:rsidP="0010639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9F" w:rsidRPr="0010639F" w:rsidRDefault="0010639F" w:rsidP="0010639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9F" w:rsidRPr="0010639F" w:rsidRDefault="0010639F" w:rsidP="0010639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39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 (форма)</w:t>
      </w:r>
    </w:p>
    <w:p w:rsidR="0010639F" w:rsidRPr="0010639F" w:rsidRDefault="0010639F" w:rsidP="0010639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39F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</w:t>
      </w:r>
    </w:p>
    <w:p w:rsidR="0010639F" w:rsidRPr="0010639F" w:rsidRDefault="0010639F" w:rsidP="0010639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39F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Решением территориальной избирательной</w:t>
      </w:r>
    </w:p>
    <w:p w:rsidR="0010639F" w:rsidRPr="0010639F" w:rsidRDefault="0010639F" w:rsidP="0010639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39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комиссии Сосновского района</w:t>
      </w:r>
    </w:p>
    <w:p w:rsidR="0010639F" w:rsidRPr="0010639F" w:rsidRDefault="0010639F" w:rsidP="0010639F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39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03 августа 2021 года № 17/112-5</w:t>
      </w:r>
    </w:p>
    <w:p w:rsidR="0010639F" w:rsidRPr="0010639F" w:rsidRDefault="0010639F" w:rsidP="0010639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0639F" w:rsidRPr="0010639F" w:rsidRDefault="0010639F" w:rsidP="0010639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10639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Форма избирательного бюллетеня для голосования на дополнительных выборах депутата Собрания депутатов Сосновского муниципального района по одномандатному избирательному округу №12</w:t>
      </w:r>
    </w:p>
    <w:p w:rsidR="0010639F" w:rsidRPr="0010639F" w:rsidRDefault="0010639F" w:rsidP="0010639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tbl>
      <w:tblPr>
        <w:tblW w:w="10916" w:type="dxa"/>
        <w:tblInd w:w="-96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2"/>
        <w:gridCol w:w="5670"/>
        <w:gridCol w:w="1661"/>
        <w:gridCol w:w="1133"/>
      </w:tblGrid>
      <w:tr w:rsidR="0010639F" w:rsidRPr="0010639F" w:rsidTr="00C05C93">
        <w:trPr>
          <w:cantSplit/>
        </w:trPr>
        <w:tc>
          <w:tcPr>
            <w:tcW w:w="8122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10639F" w:rsidRPr="0010639F" w:rsidRDefault="0010639F" w:rsidP="0010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</w:pPr>
            <w:r w:rsidRPr="0010639F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ИЗБИРАТЕЛЬНЫЙ БЮЛЛЕТЕНЬ</w:t>
            </w:r>
          </w:p>
          <w:p w:rsidR="0010639F" w:rsidRPr="0010639F" w:rsidRDefault="0010639F" w:rsidP="0010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0639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для голосования на дополнительных выборах депутата</w:t>
            </w:r>
          </w:p>
          <w:p w:rsidR="0010639F" w:rsidRPr="0010639F" w:rsidRDefault="0010639F" w:rsidP="0010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3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Собрания депутатов Сосновского муниципального района шестого созыва</w:t>
            </w:r>
            <w:r w:rsidRPr="00106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0639F" w:rsidRPr="0010639F" w:rsidRDefault="0010639F" w:rsidP="0010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одномандатному избирательному округу №12 </w:t>
            </w:r>
          </w:p>
          <w:p w:rsidR="0010639F" w:rsidRPr="0010639F" w:rsidRDefault="0010639F" w:rsidP="0010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1063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Сосновского муниципального района Челябинской области</w:t>
            </w:r>
          </w:p>
          <w:p w:rsidR="0010639F" w:rsidRPr="0010639F" w:rsidRDefault="0010639F" w:rsidP="0010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39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19 сентября 2021 года</w:t>
            </w:r>
          </w:p>
        </w:tc>
        <w:tc>
          <w:tcPr>
            <w:tcW w:w="2794" w:type="dxa"/>
            <w:gridSpan w:val="2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10639F" w:rsidRPr="0010639F" w:rsidRDefault="0010639F" w:rsidP="0010639F">
            <w:pPr>
              <w:tabs>
                <w:tab w:val="left" w:pos="7030"/>
              </w:tabs>
              <w:suppressAutoHyphens/>
              <w:spacing w:after="0" w:line="240" w:lineRule="auto"/>
              <w:ind w:left="497" w:right="15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6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для размещения подписей двух членов избирательной комиссии с правом решающего голоса и печать избирательной комиссии)</w:t>
            </w:r>
          </w:p>
        </w:tc>
      </w:tr>
      <w:tr w:rsidR="0010639F" w:rsidRPr="0010639F" w:rsidTr="00C05C93">
        <w:trPr>
          <w:cantSplit/>
        </w:trPr>
        <w:tc>
          <w:tcPr>
            <w:tcW w:w="10916" w:type="dxa"/>
            <w:gridSpan w:val="4"/>
            <w:tcBorders>
              <w:bottom w:val="single" w:sz="8" w:space="0" w:color="auto"/>
            </w:tcBorders>
          </w:tcPr>
          <w:p w:rsidR="0010639F" w:rsidRPr="0010639F" w:rsidRDefault="0010639F" w:rsidP="0010639F">
            <w:pPr>
              <w:numPr>
                <w:ilvl w:val="0"/>
                <w:numId w:val="1"/>
              </w:numPr>
              <w:spacing w:before="60" w:after="60" w:line="240" w:lineRule="auto"/>
              <w:ind w:firstLine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39F">
              <w:rPr>
                <w:rFonts w:ascii="Arial" w:eastAsia="Times New Roman" w:hAnsi="Arial" w:cs="Times New Roman"/>
                <w:b/>
                <w:i/>
                <w:szCs w:val="20"/>
                <w:lang w:eastAsia="ru-RU"/>
              </w:rPr>
              <w:t>РАЗЪЯСНЕНИЕ ПОРЯДКА ЗАПОЛНЕНИЯ ИЗБИРАТЕЛЬНОГО БЮЛЛЕТЕНЯ</w:t>
            </w:r>
          </w:p>
        </w:tc>
      </w:tr>
      <w:tr w:rsidR="0010639F" w:rsidRPr="0010639F" w:rsidTr="00C05C93">
        <w:trPr>
          <w:cantSplit/>
        </w:trPr>
        <w:tc>
          <w:tcPr>
            <w:tcW w:w="10916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0639F" w:rsidRPr="0010639F" w:rsidRDefault="0010639F" w:rsidP="0010639F">
            <w:pPr>
              <w:tabs>
                <w:tab w:val="left" w:pos="708"/>
                <w:tab w:val="left" w:pos="7830"/>
              </w:tabs>
              <w:spacing w:after="60" w:line="240" w:lineRule="auto"/>
              <w:ind w:left="142" w:right="142" w:firstLine="170"/>
              <w:jc w:val="both"/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ru-RU"/>
              </w:rPr>
            </w:pPr>
            <w:r w:rsidRPr="0010639F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ru-RU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10639F" w:rsidRPr="0010639F" w:rsidRDefault="0010639F" w:rsidP="0010639F">
            <w:pPr>
              <w:suppressAutoHyphens/>
              <w:spacing w:after="60" w:line="240" w:lineRule="auto"/>
              <w:ind w:left="142" w:right="142" w:firstLine="170"/>
              <w:jc w:val="both"/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ru-RU"/>
              </w:rPr>
            </w:pPr>
            <w:r w:rsidRPr="0010639F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ru-RU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10639F" w:rsidRPr="0010639F" w:rsidRDefault="0010639F" w:rsidP="0010639F">
            <w:pPr>
              <w:suppressAutoHyphens/>
              <w:spacing w:after="60" w:line="240" w:lineRule="auto"/>
              <w:ind w:left="142" w:right="142" w:firstLine="170"/>
              <w:jc w:val="both"/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ru-RU"/>
              </w:rPr>
            </w:pPr>
            <w:r w:rsidRPr="0010639F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ru-RU"/>
              </w:rPr>
              <w:t>Избирательный бюллетень, изготовленный неофициально, либо не заверенный подписями двух членов избирательной комиссии с правом решающего голоса и печатью избирательной комиссии, признается бюллетенем неустановленной формы и при подсчете голосов не учитывается.</w:t>
            </w:r>
          </w:p>
          <w:p w:rsidR="0010639F" w:rsidRPr="0010639F" w:rsidRDefault="0010639F" w:rsidP="0010639F">
            <w:pPr>
              <w:spacing w:after="0" w:line="240" w:lineRule="auto"/>
              <w:ind w:left="142" w:right="142" w:firstLin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63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В </w:t>
            </w:r>
            <w:r w:rsidRPr="0010639F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ru-RU"/>
              </w:rPr>
              <w:t xml:space="preserve">случае использования прозрачных ящиков для голосования, в целях защиты тайны голосования избирателя, избирательный бюллетень </w:t>
            </w:r>
            <w:r w:rsidRPr="0010639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складывается лицевой стороной внутрь</w:t>
            </w:r>
          </w:p>
        </w:tc>
      </w:tr>
      <w:tr w:rsidR="0010639F" w:rsidRPr="0010639F" w:rsidTr="00C05C93">
        <w:trPr>
          <w:cantSplit/>
          <w:trHeight w:val="6684"/>
        </w:trPr>
        <w:tc>
          <w:tcPr>
            <w:tcW w:w="2452" w:type="dxa"/>
            <w:vAlign w:val="center"/>
          </w:tcPr>
          <w:p w:rsidR="0010639F" w:rsidRPr="0010639F" w:rsidRDefault="0010639F" w:rsidP="0010639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106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</w:t>
            </w:r>
            <w:r w:rsidRPr="00106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имя</w:t>
            </w:r>
            <w:proofErr w:type="gramEnd"/>
            <w:r w:rsidRPr="00106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отчество</w:t>
            </w:r>
            <w:r w:rsidRPr="00106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1063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зарегистрированного кандидата</w:t>
            </w:r>
          </w:p>
        </w:tc>
        <w:tc>
          <w:tcPr>
            <w:tcW w:w="7331" w:type="dxa"/>
            <w:gridSpan w:val="2"/>
          </w:tcPr>
          <w:p w:rsidR="0010639F" w:rsidRPr="0010639F" w:rsidRDefault="0010639F" w:rsidP="0010639F">
            <w:pPr>
              <w:spacing w:after="120" w:line="216" w:lineRule="auto"/>
              <w:ind w:left="-10" w:firstLine="36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063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Если фамилии, имена и отчества двух и более кандидатов совпадают полностью и при этом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указываются слова "Прежние фамилия, имя, отчество:» и прежние фамилия, имя, отчество кандидата.</w:t>
            </w:r>
          </w:p>
          <w:p w:rsidR="0010639F" w:rsidRPr="0010639F" w:rsidRDefault="0010639F" w:rsidP="0010639F">
            <w:pPr>
              <w:spacing w:after="120" w:line="216" w:lineRule="auto"/>
              <w:ind w:left="-10" w:firstLine="36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063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Год рождения; слова «место жительства» и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с указанием наименования соответствующего представительного органа.</w:t>
            </w:r>
          </w:p>
          <w:p w:rsidR="0010639F" w:rsidRPr="0010639F" w:rsidRDefault="0010639F" w:rsidP="0010639F">
            <w:pPr>
              <w:spacing w:after="120" w:line="216" w:lineRule="auto"/>
              <w:ind w:left="-10" w:firstLine="36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063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Если кандидат выдвинут политической партией, указываются слова «выдвинут политической партией» и наименование этой политической партии в именительном падеже. Если кандидат сам выдвинул свою кандидатуру, указывается слово «самовыдвижение».</w:t>
            </w:r>
          </w:p>
          <w:p w:rsidR="0010639F" w:rsidRPr="0010639F" w:rsidRDefault="0010639F" w:rsidP="0010639F">
            <w:pPr>
              <w:spacing w:after="120" w:line="216" w:lineRule="auto"/>
              <w:ind w:left="-10" w:firstLine="36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063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Если кандидат указал на свою принадлежность к политической партии либо иному общественному объединению, указывается наименование данной политической партии, данного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а также статус кандидата в данной политической партии, данном общественном объединении.</w:t>
            </w:r>
          </w:p>
          <w:p w:rsidR="0010639F" w:rsidRPr="0010639F" w:rsidRDefault="0010639F" w:rsidP="0010639F">
            <w:pPr>
              <w:spacing w:after="0" w:line="240" w:lineRule="auto"/>
              <w:ind w:left="73" w:firstLine="49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063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</w:tc>
        <w:tc>
          <w:tcPr>
            <w:tcW w:w="1133" w:type="dxa"/>
          </w:tcPr>
          <w:p w:rsidR="0010639F" w:rsidRPr="0010639F" w:rsidRDefault="0010639F" w:rsidP="0010639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0639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DB6511" wp14:editId="06C0FDD8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2023745</wp:posOffset>
                      </wp:positionV>
                      <wp:extent cx="360045" cy="360045"/>
                      <wp:effectExtent l="0" t="0" r="20955" b="2095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CBF80" id="Прямоугольник 3" o:spid="_x0000_s1026" style="position:absolute;margin-left:12.1pt;margin-top:159.35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" filled="f" strokeweight="2pt"/>
                  </w:pict>
                </mc:Fallback>
              </mc:AlternateContent>
            </w:r>
          </w:p>
        </w:tc>
      </w:tr>
    </w:tbl>
    <w:p w:rsidR="0010639F" w:rsidRPr="0010639F" w:rsidRDefault="0010639F" w:rsidP="0010639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9F" w:rsidRPr="0010639F" w:rsidRDefault="0010639F" w:rsidP="0010639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39F" w:rsidRPr="0010639F" w:rsidRDefault="0010639F" w:rsidP="0010639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39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10639F" w:rsidRPr="0010639F" w:rsidRDefault="0010639F" w:rsidP="0010639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39F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территориальной избирательной</w:t>
      </w:r>
    </w:p>
    <w:p w:rsidR="0010639F" w:rsidRPr="0010639F" w:rsidRDefault="0010639F" w:rsidP="0010639F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39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комиссии Сосновского района</w:t>
      </w:r>
    </w:p>
    <w:p w:rsidR="0010639F" w:rsidRPr="0010639F" w:rsidRDefault="0010639F" w:rsidP="0010639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10639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03 августа 2021 года № 17/112-5</w:t>
      </w:r>
    </w:p>
    <w:p w:rsidR="0010639F" w:rsidRPr="0010639F" w:rsidRDefault="0010639F" w:rsidP="001063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39F" w:rsidRPr="0010639F" w:rsidRDefault="0010639F" w:rsidP="0010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изготовлению избирательных бюллетеней для голосования на </w:t>
      </w:r>
      <w:r w:rsidRPr="0010639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дополнительных выборах депутата Собрания депутатов Сосновского муниципального района по одномандатному избирательному округу №12</w:t>
      </w:r>
    </w:p>
    <w:p w:rsidR="0010639F" w:rsidRPr="0010639F" w:rsidRDefault="0010639F" w:rsidP="001063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39F" w:rsidRPr="0010639F" w:rsidRDefault="0010639F" w:rsidP="0010639F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639F">
        <w:rPr>
          <w:rFonts w:ascii="Times New Roman" w:eastAsia="Times New Roman" w:hAnsi="Times New Roman" w:cs="Times New Roman"/>
          <w:sz w:val="27"/>
          <w:szCs w:val="27"/>
          <w:lang w:eastAsia="ru-RU"/>
        </w:rPr>
        <w:t>Избирательные бюллетени для голосования на дополнительных выборах депутатов Собрания депутатов Сосновского муниципального района шестого созыва</w:t>
      </w:r>
      <w:r w:rsidRPr="0010639F">
        <w:rPr>
          <w:rFonts w:ascii="Times New Roman CYR" w:eastAsia="Times New Roman" w:hAnsi="Times New Roman CYR" w:cs="Times New Roman"/>
          <w:sz w:val="27"/>
          <w:szCs w:val="27"/>
          <w:lang w:eastAsia="ru-RU"/>
        </w:rPr>
        <w:t xml:space="preserve"> </w:t>
      </w:r>
      <w:r w:rsidRPr="0010639F">
        <w:rPr>
          <w:rFonts w:ascii="Times New Roman" w:eastAsia="Times New Roman" w:hAnsi="Times New Roman" w:cs="Times New Roman"/>
          <w:sz w:val="27"/>
          <w:szCs w:val="27"/>
          <w:lang w:eastAsia="ru-RU"/>
        </w:rPr>
        <w:t>(далее - избирательные бюллетени) печатаются на офсетной бумаге белого цвета плотностью до 65 г/</w:t>
      </w:r>
      <w:proofErr w:type="spellStart"/>
      <w:r w:rsidRPr="0010639F">
        <w:rPr>
          <w:rFonts w:ascii="Times New Roman" w:eastAsia="Times New Roman" w:hAnsi="Times New Roman" w:cs="Times New Roman"/>
          <w:sz w:val="27"/>
          <w:szCs w:val="27"/>
          <w:lang w:eastAsia="ru-RU"/>
        </w:rPr>
        <w:t>кв.м</w:t>
      </w:r>
      <w:proofErr w:type="spellEnd"/>
      <w:r w:rsidRPr="0010639F">
        <w:rPr>
          <w:rFonts w:ascii="Times New Roman" w:eastAsia="Times New Roman" w:hAnsi="Times New Roman" w:cs="Times New Roman"/>
          <w:sz w:val="27"/>
          <w:szCs w:val="27"/>
          <w:lang w:eastAsia="ru-RU"/>
        </w:rPr>
        <w:t>. с нанесением на лицевой стороне бюллетеней красной оригинальной сетки.</w:t>
      </w:r>
    </w:p>
    <w:p w:rsidR="0010639F" w:rsidRPr="0010639F" w:rsidRDefault="0010639F" w:rsidP="0010639F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639F">
        <w:rPr>
          <w:rFonts w:ascii="Times New Roman" w:eastAsia="Times New Roman" w:hAnsi="Times New Roman" w:cs="Times New Roman"/>
          <w:sz w:val="27"/>
          <w:szCs w:val="27"/>
          <w:lang w:eastAsia="ru-RU"/>
        </w:rPr>
        <w:t>Ширина избирательного бюллетеня – 210±1 мм, длина – 297±1 мм.</w:t>
      </w:r>
    </w:p>
    <w:p w:rsidR="0010639F" w:rsidRPr="0010639F" w:rsidRDefault="0010639F" w:rsidP="0010639F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639F">
        <w:rPr>
          <w:rFonts w:ascii="Times New Roman" w:eastAsia="Times New Roman" w:hAnsi="Times New Roman" w:cs="Times New Roman"/>
          <w:sz w:val="27"/>
          <w:szCs w:val="27"/>
          <w:lang w:eastAsia="ru-RU"/>
        </w:rPr>
        <w:t>Текст избирательного бюллетеня размещается только на одной стороне избирательного бюллетеня.</w:t>
      </w:r>
    </w:p>
    <w:p w:rsidR="0010639F" w:rsidRPr="0010639F" w:rsidRDefault="0010639F" w:rsidP="0010639F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639F">
        <w:rPr>
          <w:rFonts w:ascii="Times New Roman" w:eastAsia="Times New Roman" w:hAnsi="Times New Roman" w:cs="Times New Roman"/>
          <w:sz w:val="27"/>
          <w:szCs w:val="27"/>
          <w:lang w:eastAsia="ru-RU"/>
        </w:rPr>
        <w:t>Избирательные бюллетени печатаются на русском языке.</w:t>
      </w:r>
    </w:p>
    <w:p w:rsidR="0010639F" w:rsidRPr="0010639F" w:rsidRDefault="0010639F" w:rsidP="0010639F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63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избирательных бюллетенях для голосования по одномандатным избирательным округам сведения о кандидатах располагаются друг под другом в алфавитном порядке. </w:t>
      </w:r>
    </w:p>
    <w:p w:rsidR="0010639F" w:rsidRPr="0010639F" w:rsidRDefault="0010639F" w:rsidP="0010639F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639F">
        <w:rPr>
          <w:rFonts w:ascii="Times New Roman" w:eastAsia="Times New Roman" w:hAnsi="Times New Roman" w:cs="Times New Roman"/>
          <w:sz w:val="27"/>
          <w:szCs w:val="27"/>
          <w:lang w:eastAsia="ru-RU"/>
        </w:rPr>
        <w:t>Текст избирательного бюллетеня печатается в одну краску черного цвета.</w:t>
      </w:r>
    </w:p>
    <w:p w:rsidR="0010639F" w:rsidRPr="0010639F" w:rsidRDefault="0010639F" w:rsidP="0010639F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639F">
        <w:rPr>
          <w:rFonts w:ascii="Times New Roman" w:eastAsia="Times New Roman" w:hAnsi="Times New Roman" w:cs="Times New Roman"/>
          <w:sz w:val="27"/>
          <w:szCs w:val="27"/>
          <w:lang w:eastAsia="ru-RU"/>
        </w:rPr>
        <w:t>В избирательном бюллетене части, отведенные каждому кандидату, разделяются прямой линией. Эти части избирательного бюллетеня должны быть одинаковыми по площади.</w:t>
      </w:r>
    </w:p>
    <w:p w:rsidR="0010639F" w:rsidRPr="0010639F" w:rsidRDefault="0010639F" w:rsidP="0010639F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639F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 размещается на уровне середины части избирательного бюллетеня, определенной для каждого кандидата, избирательного объединения.</w:t>
      </w:r>
    </w:p>
    <w:p w:rsidR="0010639F" w:rsidRPr="0010639F" w:rsidRDefault="0010639F" w:rsidP="0010639F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639F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квадраты для проставления знаков должны быть одинакового размера и располагаться строго друг под другом.</w:t>
      </w:r>
    </w:p>
    <w:p w:rsidR="0010639F" w:rsidRPr="0010639F" w:rsidRDefault="0010639F" w:rsidP="0010639F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63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периметру избирательного бюллетеня на расстоянии </w:t>
      </w:r>
      <w:smartTag w:uri="urn:schemas-microsoft-com:office:smarttags" w:element="metricconverter">
        <w:smartTagPr>
          <w:attr w:name="ProductID" w:val="5 мм"/>
        </w:smartTagPr>
        <w:r w:rsidRPr="0010639F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5 мм.</w:t>
        </w:r>
      </w:smartTag>
      <w:r w:rsidRPr="001063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его краев печатается рамка черного цвета в одну линию.</w:t>
      </w:r>
    </w:p>
    <w:p w:rsidR="0010639F" w:rsidRPr="0010639F" w:rsidRDefault="0010639F" w:rsidP="0010639F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639F">
        <w:rPr>
          <w:rFonts w:ascii="Times New Roman" w:eastAsia="Times New Roman" w:hAnsi="Times New Roman" w:cs="Times New Roman"/>
          <w:sz w:val="27"/>
          <w:szCs w:val="27"/>
          <w:lang w:eastAsia="ru-RU"/>
        </w:rPr>
        <w:t>Нумерация избирательных бюллетеней не допускается.</w:t>
      </w:r>
    </w:p>
    <w:p w:rsidR="0015306C" w:rsidRDefault="0010639F" w:rsidP="0010639F">
      <w:pPr>
        <w:spacing w:after="0" w:line="336" w:lineRule="auto"/>
        <w:ind w:firstLine="708"/>
        <w:jc w:val="both"/>
      </w:pPr>
      <w:r w:rsidRPr="001063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лицевой стороне избирательного бюллетеня в правом верхнем углу предусматривается место для размещения подписей двух членов избирательной комиссии с правом решающего голоса и печати этой комиссии. </w:t>
      </w:r>
    </w:p>
    <w:sectPr w:rsidR="00153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FE"/>
    <w:rsid w:val="0010639F"/>
    <w:rsid w:val="0015306C"/>
    <w:rsid w:val="00D6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19605-E6D0-48A9-B6C1-A5C2B790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5839</Characters>
  <Application>Microsoft Office Word</Application>
  <DocSecurity>0</DocSecurity>
  <Lines>48</Lines>
  <Paragraphs>13</Paragraphs>
  <ScaleCrop>false</ScaleCrop>
  <Company/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2021-08-05T07:46:00Z</dcterms:created>
  <dcterms:modified xsi:type="dcterms:W3CDTF">2021-08-05T07:47:00Z</dcterms:modified>
</cp:coreProperties>
</file>