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33" w:rsidRPr="004770AF" w:rsidRDefault="00024F33" w:rsidP="00024F3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1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23BDE2" wp14:editId="31388CB3">
            <wp:extent cx="579120" cy="655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33" w:rsidRPr="004770AF" w:rsidRDefault="00024F33" w:rsidP="0002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024F33" w:rsidRPr="004770AF" w:rsidRDefault="00024F33" w:rsidP="0002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024F33" w:rsidRDefault="00024F33" w:rsidP="00024F3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F33" w:rsidRPr="004770AF" w:rsidRDefault="00024F33" w:rsidP="00024F3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024F33" w:rsidRPr="004770AF" w:rsidTr="00EB60C4">
        <w:tc>
          <w:tcPr>
            <w:tcW w:w="3888" w:type="dxa"/>
          </w:tcPr>
          <w:p w:rsidR="00024F33" w:rsidRPr="007A716B" w:rsidRDefault="00024F33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7A7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2302" w:type="dxa"/>
          </w:tcPr>
          <w:p w:rsidR="00024F33" w:rsidRPr="007A716B" w:rsidRDefault="00024F33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  <w:shd w:val="clear" w:color="auto" w:fill="FFFFFF" w:themeFill="background1"/>
          </w:tcPr>
          <w:p w:rsidR="00024F33" w:rsidRPr="007A716B" w:rsidRDefault="00024F33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  <w:r w:rsidRPr="007A7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-5</w:t>
            </w:r>
          </w:p>
        </w:tc>
      </w:tr>
    </w:tbl>
    <w:p w:rsidR="00024F33" w:rsidRDefault="00024F33" w:rsidP="00024F3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A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024F33" w:rsidRPr="00631C6A" w:rsidRDefault="00024F33" w:rsidP="00024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C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утверждении Календарного плана мероприятий по подготовке и проведению дополнительных выборов депутатов Совета депутатов Долгодеревенского сельского поселения по одномандатным избирательным округам № 5, №13, №14</w:t>
      </w:r>
    </w:p>
    <w:p w:rsidR="00024F33" w:rsidRPr="00DF6AFA" w:rsidRDefault="00024F33" w:rsidP="00024F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статьи 26 Федерального Закона «Об основных гарантиях избирательных прав и права на участие в референдуме граждан Российской Федерации», статьи 12 закона Челябинской области «Об избирательных комиссиях в Челябинской области» территориальная избирательная комиссия Сосновского района </w:t>
      </w:r>
      <w:r w:rsidRPr="00DF6AFA">
        <w:rPr>
          <w:rFonts w:ascii="Times New Roman" w:eastAsia="Calibri" w:hAnsi="Times New Roman" w:cs="Times New Roman"/>
          <w:sz w:val="28"/>
          <w:szCs w:val="28"/>
          <w:lang w:eastAsia="ru-RU"/>
        </w:rPr>
        <w:t>(с полномочиями избирательной комиссии Долгодеревенского сельского поселения)</w:t>
      </w:r>
      <w:r w:rsidRPr="00DF6A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РЕШАЕТ:</w:t>
      </w:r>
      <w:r w:rsidRPr="00DF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F33" w:rsidRPr="00DD3750" w:rsidRDefault="00024F33" w:rsidP="00024F3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Календарный план мероприятий по подготовке и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DD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депутатов Совета депутатов</w:t>
      </w:r>
      <w:r w:rsidRPr="00DD3750">
        <w:rPr>
          <w:rFonts w:ascii="Calibri" w:eastAsia="Times New Roman" w:hAnsi="Calibri" w:cs="Times New Roman"/>
          <w:lang w:eastAsia="ru-RU"/>
        </w:rPr>
        <w:t xml:space="preserve"> </w:t>
      </w:r>
      <w:r w:rsidRPr="00DD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Долгодеревенского сельского поселения по одномандатным избирательным округам </w:t>
      </w:r>
      <w:r w:rsidRPr="00DD37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5, №13, №14</w:t>
      </w:r>
      <w:r w:rsidRPr="00DD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F33" w:rsidRPr="00DD3750" w:rsidRDefault="00024F33" w:rsidP="00024F3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Разместить Календарный план мероприятий по подготовке и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DD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депутатов Совета депутатов</w:t>
      </w:r>
      <w:r w:rsidRPr="00DD3750">
        <w:rPr>
          <w:rFonts w:ascii="Calibri" w:eastAsia="Times New Roman" w:hAnsi="Calibri" w:cs="Times New Roman"/>
          <w:lang w:eastAsia="ru-RU"/>
        </w:rPr>
        <w:t xml:space="preserve"> </w:t>
      </w:r>
      <w:r w:rsidRPr="00DD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Долгодеревенского сельского поселения по одномандатным избирательным округам </w:t>
      </w:r>
      <w:r w:rsidRPr="00DD375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5, №13,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D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странице «Территориальная избирательная комиссия» официального сайта администрации Сосновского муниципального района.</w:t>
      </w:r>
    </w:p>
    <w:p w:rsidR="00024F33" w:rsidRPr="00DD3750" w:rsidRDefault="00024F33" w:rsidP="0002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F33" w:rsidRPr="00DD3750" w:rsidRDefault="00024F33" w:rsidP="00024F33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DD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D3750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024F33" w:rsidRPr="00DD3750" w:rsidRDefault="00024F33" w:rsidP="00024F33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33" w:rsidRDefault="00024F33" w:rsidP="00024F33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D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Щастливая</w:t>
      </w:r>
    </w:p>
    <w:p w:rsidR="00024F33" w:rsidRPr="00DD3750" w:rsidRDefault="00024F33" w:rsidP="00024F33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33" w:rsidRPr="002D0BEA" w:rsidRDefault="00024F33" w:rsidP="0002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024F33" w:rsidRPr="00DD3750" w:rsidTr="00EB60C4">
        <w:tc>
          <w:tcPr>
            <w:tcW w:w="4643" w:type="dxa"/>
          </w:tcPr>
          <w:p w:rsidR="00024F33" w:rsidRPr="00DD3750" w:rsidRDefault="00024F33" w:rsidP="00EB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24F33" w:rsidRPr="00DD3750" w:rsidRDefault="00024F33" w:rsidP="00EB60C4">
            <w:pPr>
              <w:spacing w:before="240" w:after="0" w:line="240" w:lineRule="auto"/>
              <w:ind w:left="7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024F33" w:rsidRPr="00DD3750" w:rsidRDefault="00024F33" w:rsidP="00EB60C4">
            <w:pPr>
              <w:spacing w:after="0" w:line="240" w:lineRule="auto"/>
              <w:ind w:left="7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территориальной избирательной комиссии Сосновского района</w:t>
            </w:r>
          </w:p>
          <w:p w:rsidR="00024F33" w:rsidRPr="00DD3750" w:rsidRDefault="00024F33" w:rsidP="00EB60C4">
            <w:pPr>
              <w:spacing w:after="0" w:line="240" w:lineRule="auto"/>
              <w:ind w:left="7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28.06.2021 года № 11/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39-5</w:t>
            </w:r>
          </w:p>
          <w:p w:rsidR="00024F33" w:rsidRPr="00DD3750" w:rsidRDefault="00024F33" w:rsidP="00EB60C4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33" w:rsidRPr="00DD3750" w:rsidRDefault="00024F33" w:rsidP="00EB60C4">
            <w:pPr>
              <w:spacing w:after="0" w:line="240" w:lineRule="auto"/>
              <w:ind w:left="7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территориальной избирательной комиссией Сосновского района о назначении выборов – 28 июня 2021 года</w:t>
            </w:r>
          </w:p>
          <w:p w:rsidR="00024F33" w:rsidRPr="00DD3750" w:rsidRDefault="00024F33" w:rsidP="00EB60C4">
            <w:pPr>
              <w:spacing w:after="0" w:line="240" w:lineRule="auto"/>
              <w:ind w:left="7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33" w:rsidRPr="00DD3750" w:rsidRDefault="00024F33" w:rsidP="00EB60C4">
            <w:pPr>
              <w:spacing w:after="0" w:line="240" w:lineRule="auto"/>
              <w:ind w:left="7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в средствах массовой информации решения о назначении выборов – </w:t>
            </w:r>
          </w:p>
          <w:p w:rsidR="00024F33" w:rsidRPr="00DD3750" w:rsidRDefault="00024F33" w:rsidP="00EB60C4">
            <w:pPr>
              <w:spacing w:after="0" w:line="240" w:lineRule="auto"/>
              <w:ind w:left="7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июня 2021 года</w:t>
            </w:r>
          </w:p>
        </w:tc>
      </w:tr>
    </w:tbl>
    <w:p w:rsidR="00024F33" w:rsidRPr="00DD3750" w:rsidRDefault="00024F33" w:rsidP="0002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33" w:rsidRPr="00DD3750" w:rsidRDefault="00024F33" w:rsidP="00024F33">
      <w:pPr>
        <w:keepNext/>
        <w:tabs>
          <w:tab w:val="left" w:pos="3119"/>
          <w:tab w:val="left" w:pos="453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024F33" w:rsidRPr="00DD3750" w:rsidRDefault="00024F33" w:rsidP="0002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дополнительных выборов </w:t>
      </w:r>
    </w:p>
    <w:p w:rsidR="00024F33" w:rsidRPr="00DD3750" w:rsidRDefault="00024F33" w:rsidP="0002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Совета депутатов Долгодеревенского сельского поселения </w:t>
      </w:r>
    </w:p>
    <w:p w:rsidR="00024F33" w:rsidRPr="00DD3750" w:rsidRDefault="00024F33" w:rsidP="0002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избирательным округам № 5, №13, №14   </w:t>
      </w:r>
    </w:p>
    <w:p w:rsidR="00024F33" w:rsidRPr="00DD3750" w:rsidRDefault="00024F33" w:rsidP="00024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33" w:rsidRPr="00DD3750" w:rsidRDefault="00024F33" w:rsidP="00024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7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голосования – 19 сентября 2021 года</w:t>
      </w:r>
    </w:p>
    <w:p w:rsidR="00024F33" w:rsidRPr="00DD3750" w:rsidRDefault="00024F33" w:rsidP="0002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2693"/>
        <w:gridCol w:w="3544"/>
      </w:tblGrid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Align w:val="center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24F33" w:rsidRPr="00DD3750" w:rsidTr="00EB60C4">
        <w:tc>
          <w:tcPr>
            <w:tcW w:w="10207" w:type="dxa"/>
            <w:gridSpan w:val="4"/>
          </w:tcPr>
          <w:p w:rsidR="00024F33" w:rsidRPr="00DD3750" w:rsidRDefault="00024F33" w:rsidP="00EB60C4">
            <w:pPr>
              <w:keepNext/>
              <w:tabs>
                <w:tab w:val="left" w:pos="-70"/>
              </w:tabs>
              <w:autoSpaceDE w:val="0"/>
              <w:autoSpaceDN w:val="0"/>
              <w:spacing w:after="0" w:line="240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избирательных участков в местах временного пребывания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августа 2021 года, в исключительных случаях – 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сентября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августа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024F33" w:rsidRPr="00DD3750" w:rsidTr="00EB60C4">
        <w:tc>
          <w:tcPr>
            <w:tcW w:w="10207" w:type="dxa"/>
            <w:gridSpan w:val="4"/>
          </w:tcPr>
          <w:p w:rsidR="00024F33" w:rsidRPr="00DD3750" w:rsidRDefault="00024F33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СПИСКИ   ИЗБИРАТЕЛЕЙ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024F33" w:rsidRPr="00DD3750" w:rsidRDefault="00024F33" w:rsidP="00EB60C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назначения дня голосования, но 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июля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Информирование территориальной избирательной комиссии об </w:t>
            </w: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изменениях в ранее представленных сведениях об избирателях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Еженедельно со дня представления сведений, </w:t>
            </w:r>
            <w:r w:rsidRPr="00DD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за 10 и </w:t>
            </w:r>
            <w:r w:rsidRPr="00DD37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менее дней до дня голосования - ежедневно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Глава Сосновского муниципального района 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28 августа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7 сентября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списка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сентября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 сентября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списков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 сентября 2021 года – ежедневно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глава Сосновского муниципального района, суды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сентября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сентября 2021 года (не позднее 18.00 по местному времени)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24F33" w:rsidRPr="00DD3750" w:rsidTr="00EB60C4">
        <w:trPr>
          <w:cantSplit/>
        </w:trPr>
        <w:tc>
          <w:tcPr>
            <w:tcW w:w="10207" w:type="dxa"/>
            <w:gridSpan w:val="4"/>
          </w:tcPr>
          <w:p w:rsidR="00024F33" w:rsidRPr="00DD3750" w:rsidRDefault="00024F33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участковых избирательных комиссий на избирательных участках, образованных в местах </w:t>
            </w: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временного пребывания избирателей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сентября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10207" w:type="dxa"/>
            <w:gridSpan w:val="4"/>
          </w:tcPr>
          <w:p w:rsidR="00024F33" w:rsidRPr="00DD3750" w:rsidRDefault="00024F33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принятия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решений о назначении выборов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F33" w:rsidRPr="00DD3750" w:rsidTr="00EB60C4">
        <w:tc>
          <w:tcPr>
            <w:tcW w:w="10207" w:type="dxa"/>
            <w:gridSpan w:val="4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30 июня 2021 года и не позднее 20 июля 2021 года (до 18 часов по местному времени) </w:t>
            </w:r>
          </w:p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30 июня 2021 года и не позднее 20 июля 2021 года (до 18 часов по местному времени) </w:t>
            </w:r>
          </w:p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</w:t>
            </w: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 решения о назначении выборов до 18 часов по местному времени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объединения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30 июня 2021 года и не позднее 20 июля 2021 года (до 18 часов по местному времени) </w:t>
            </w:r>
          </w:p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комиссии документов для регистрации кандидатов 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21 июля 2021 года и не позднее 30 июля 2021 года (до 18 часов по местному времени) 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21 день и не позднее чем через 30 дней со дня официального опубликования решения о назначении выборов до 18 часов по местному времени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три дня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чем за один день до заседания, на котором должен рассматриваться вопрос </w:t>
            </w: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 регистрации кандидата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Кандидаты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десятидневный срок со дня приема необходимых для регистрации документов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сентября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10207" w:type="dxa"/>
            <w:gridSpan w:val="4"/>
          </w:tcPr>
          <w:p w:rsidR="00024F33" w:rsidRPr="00DD3750" w:rsidRDefault="00024F33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дней со дня регистрации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2021 года, а в случае наличия вынуждающих к тому обстоятельств – не позднее 15 сентября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выдвинутого им кандидата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решения избирательного объединения об отзыве кандидата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2021 год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024F33" w:rsidRPr="00DD3750" w:rsidTr="00EB60C4">
        <w:tc>
          <w:tcPr>
            <w:tcW w:w="10207" w:type="dxa"/>
            <w:gridSpan w:val="4"/>
          </w:tcPr>
          <w:p w:rsidR="00024F33" w:rsidRPr="00DD3750" w:rsidRDefault="00024F33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на десятый день после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на пятнадцатый день после дня официального опубликования решения о назначении выборов.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</w:t>
            </w: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августа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выдвижения кандидата до 00.00 часов </w:t>
            </w: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сентября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кандидаты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агитации в периодических печатных изданиях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21 августа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00.00 часов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сентября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дней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024F33" w:rsidRPr="00DD3750" w:rsidTr="00EB60C4">
        <w:trPr>
          <w:trHeight w:val="1108"/>
        </w:trPr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024F33" w:rsidRPr="00DD3750" w:rsidTr="00EB60C4">
        <w:trPr>
          <w:trHeight w:val="1108"/>
        </w:trPr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</w:t>
            </w: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024F33" w:rsidRPr="00DD3750" w:rsidTr="00EB60C4">
        <w:trPr>
          <w:trHeight w:val="1108"/>
        </w:trPr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rPr>
          <w:trHeight w:val="1108"/>
        </w:trPr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 территориальную избирательную комиссию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начала распространений соответствующих материалов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24F33" w:rsidRPr="00DD3750" w:rsidTr="00EB60C4">
        <w:trPr>
          <w:trHeight w:val="1108"/>
        </w:trPr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августа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территориальной избирательной комиссии –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сентября 2021 года,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участковой избирательной комиссии – 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сентября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Публикация политической партией, выдвинувшей зарегистрированных кандидатов, своей </w:t>
            </w: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024F33" w:rsidRPr="00DD3750" w:rsidTr="00EB60C4">
        <w:trPr>
          <w:trHeight w:val="888"/>
        </w:trPr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14 по 19 сентября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сентября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024F33" w:rsidRPr="00DD3750" w:rsidTr="00EB60C4">
        <w:tc>
          <w:tcPr>
            <w:tcW w:w="10207" w:type="dxa"/>
            <w:gridSpan w:val="4"/>
          </w:tcPr>
          <w:p w:rsidR="00024F33" w:rsidRPr="00DD3750" w:rsidRDefault="00024F33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сентября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сентября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территориальной избирательной комиссией финансового отчёта о расходовании бюджетных средств, выделенных на </w:t>
            </w: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подготовку и проведение выборов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неделю, а со 9 сентября 2021 года – не реже одного раза в три операционных дня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Сберегательного банка РФ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трехдневный срок,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 13 сентября 2021 года – немедленно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Отделения Сберегательного банка РФ по представлению соответствующей территориальной избирательной комиссии, а по соответствующему избирательному фонду – также по требованию кандидата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сентября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отделения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Сберегательного банка РФ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итогового финансового отчета кандидатов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024F33" w:rsidRPr="00DD3750" w:rsidTr="00EB60C4">
        <w:trPr>
          <w:trHeight w:val="463"/>
        </w:trPr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неизрасходованных денежных средств, находящихся на специальном избирательном счёте, </w:t>
            </w: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гражданам и юридическим лицам, осуществившим добровольные пожертвования в избирательные фонды кандидатов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сентября 2021 г.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 представления итогового финансового отчета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Кандидаты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F33" w:rsidRPr="00DD3750" w:rsidTr="00EB60C4">
        <w:trPr>
          <w:trHeight w:val="549"/>
        </w:trPr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18 ноября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отделения Сберегательного банка РФ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письменному указанию территориальной комиссии</w:t>
            </w:r>
          </w:p>
        </w:tc>
      </w:tr>
      <w:tr w:rsidR="00024F33" w:rsidRPr="00DD3750" w:rsidTr="00EB60C4">
        <w:tc>
          <w:tcPr>
            <w:tcW w:w="10207" w:type="dxa"/>
            <w:gridSpan w:val="4"/>
          </w:tcPr>
          <w:p w:rsidR="00024F33" w:rsidRPr="00DD3750" w:rsidRDefault="00024F33" w:rsidP="00EB60C4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формы бюллетеней и порядка осуществления контроля за изготовлением бюллетеней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текста и числа избирательных бюллетеней для голосования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сентября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распоряжению территориальной избирательной комиссии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rPr>
          <w:trHeight w:val="265"/>
        </w:trPr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rPr>
          <w:trHeight w:val="265"/>
        </w:trPr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сентября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группы контроля за использованием ГАС «Выборы»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сентября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сентября 2021 года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18 и 19 сентября 2021 года с 8.00 до 20.00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и зарегистрированные кандидаты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пяти дней 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октября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024F33" w:rsidRPr="00DD3750" w:rsidTr="00EB60C4">
        <w:tc>
          <w:tcPr>
            <w:tcW w:w="709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693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ноября 2021 года</w:t>
            </w:r>
          </w:p>
        </w:tc>
        <w:tc>
          <w:tcPr>
            <w:tcW w:w="3544" w:type="dxa"/>
          </w:tcPr>
          <w:p w:rsidR="00024F33" w:rsidRPr="00DD3750" w:rsidRDefault="00024F33" w:rsidP="00EB6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</w:tbl>
    <w:p w:rsidR="00024F33" w:rsidRPr="00DD3750" w:rsidRDefault="00024F33" w:rsidP="00024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ACC" w:rsidRDefault="00E00ACC">
      <w:bookmarkStart w:id="0" w:name="_GoBack"/>
      <w:bookmarkEnd w:id="0"/>
    </w:p>
    <w:sectPr w:rsidR="00E0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1D"/>
    <w:rsid w:val="00024F33"/>
    <w:rsid w:val="0079341D"/>
    <w:rsid w:val="00E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7FE8-745F-4107-BC48-3B9C537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3423</Words>
  <Characters>19512</Characters>
  <Application>Microsoft Office Word</Application>
  <DocSecurity>0</DocSecurity>
  <Lines>162</Lines>
  <Paragraphs>45</Paragraphs>
  <ScaleCrop>false</ScaleCrop>
  <Company/>
  <LinksUpToDate>false</LinksUpToDate>
  <CharactersWithSpaces>22890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2021-06-29T05:44:00Z</dcterms:created>
  <dcterms:modified xsi:type="dcterms:W3CDTF">2021-06-29T05:44:00Z</dcterms:modified>
</cp:coreProperties>
</file>