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2B" w:rsidRDefault="004C052B" w:rsidP="004C052B">
      <w:pPr>
        <w:pStyle w:val="1"/>
      </w:pPr>
      <w:r>
        <w:t>ПРОТОКОЛ О РЕЗУЛЬТАТАХ АУКЦИОНА ПО ПРОДАЖЕ</w:t>
      </w:r>
    </w:p>
    <w:p w:rsidR="004C052B" w:rsidRDefault="004C052B" w:rsidP="004C052B">
      <w:pPr>
        <w:pStyle w:val="1"/>
      </w:pPr>
      <w:r>
        <w:t>земельного участка в собственность из категории земель                                                                         «земли населенных пунктов»</w:t>
      </w:r>
    </w:p>
    <w:p w:rsidR="004C052B" w:rsidRDefault="004C052B" w:rsidP="004C052B">
      <w:pPr>
        <w:jc w:val="center"/>
      </w:pPr>
    </w:p>
    <w:p w:rsidR="004C052B" w:rsidRPr="007E367E" w:rsidRDefault="004C052B" w:rsidP="004C052B"/>
    <w:p w:rsidR="004C052B" w:rsidRPr="00576211" w:rsidRDefault="004C052B" w:rsidP="004C052B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4C052B" w:rsidRPr="00576211" w:rsidRDefault="004C052B" w:rsidP="004C052B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4C052B" w:rsidRPr="005B5524" w:rsidRDefault="004C052B" w:rsidP="004C052B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Pr="0057621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09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14 года</w:t>
      </w:r>
    </w:p>
    <w:p w:rsidR="004C052B" w:rsidRDefault="004C052B" w:rsidP="004C052B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4C052B" w:rsidRDefault="004C052B" w:rsidP="004C052B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4C052B" w:rsidRDefault="004C052B" w:rsidP="004C052B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4C052B" w:rsidRDefault="004C052B" w:rsidP="004C052B">
      <w:r>
        <w:rPr>
          <w:b/>
        </w:rPr>
        <w:t xml:space="preserve">1.1. </w:t>
      </w:r>
      <w:r w:rsidRPr="00D866C3">
        <w:rPr>
          <w:b/>
        </w:rPr>
        <w:t>местоположение земельного участка:</w:t>
      </w:r>
      <w:r>
        <w:t xml:space="preserve"> </w:t>
      </w:r>
      <w:r w:rsidRPr="009C31DA">
        <w:t xml:space="preserve">Челябинская область, Сосновский район, </w:t>
      </w:r>
      <w:proofErr w:type="spellStart"/>
      <w:r>
        <w:t>дер</w:t>
      </w:r>
      <w:proofErr w:type="gramStart"/>
      <w:r>
        <w:t>.К</w:t>
      </w:r>
      <w:proofErr w:type="gramEnd"/>
      <w:r>
        <w:t>иржакуль</w:t>
      </w:r>
      <w:proofErr w:type="spellEnd"/>
      <w:r>
        <w:t xml:space="preserve">, ул.Школьная, рядом с домом №19                                                                                                          </w:t>
      </w:r>
      <w:r w:rsidRPr="00D866C3">
        <w:rPr>
          <w:b/>
        </w:rPr>
        <w:t>1.2. площадь земельного участка:</w:t>
      </w:r>
      <w:r>
        <w:t xml:space="preserve"> 121 </w:t>
      </w:r>
      <w:r>
        <w:rPr>
          <w:color w:val="000000"/>
          <w:spacing w:val="-3"/>
        </w:rPr>
        <w:t xml:space="preserve">кв.м.                                                                                                                 </w:t>
      </w: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определены.</w:t>
      </w:r>
    </w:p>
    <w:p w:rsidR="004C052B" w:rsidRDefault="004C052B" w:rsidP="004C052B">
      <w:pPr>
        <w:widowControl w:val="0"/>
        <w:autoSpaceDE w:val="0"/>
        <w:autoSpaceDN w:val="0"/>
        <w:adjustRightInd w:val="0"/>
        <w:spacing w:line="192" w:lineRule="atLeast"/>
        <w:jc w:val="both"/>
      </w:pPr>
      <w:r w:rsidRPr="00D866C3">
        <w:rPr>
          <w:b/>
        </w:rPr>
        <w:t>1.4. обременения земельного участка:</w:t>
      </w:r>
      <w:r>
        <w:t xml:space="preserve"> отсутствуют</w:t>
      </w:r>
    </w:p>
    <w:p w:rsidR="004C052B" w:rsidRDefault="004C052B" w:rsidP="004C052B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</w:t>
      </w:r>
      <w:r w:rsidRPr="009C31DA">
        <w:t>74:19:</w:t>
      </w:r>
      <w:r>
        <w:t>0204003</w:t>
      </w:r>
      <w:r w:rsidRPr="009C31DA">
        <w:t>:</w:t>
      </w:r>
      <w:r>
        <w:t>130</w:t>
      </w:r>
    </w:p>
    <w:p w:rsidR="004C052B" w:rsidRPr="00F41D31" w:rsidRDefault="004C052B" w:rsidP="004C052B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для строительства магазина</w:t>
      </w:r>
    </w:p>
    <w:p w:rsidR="004C052B" w:rsidRDefault="004C052B" w:rsidP="004C052B">
      <w:r>
        <w:rPr>
          <w:b/>
          <w:bCs/>
        </w:rPr>
        <w:t xml:space="preserve">2. 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 </w:t>
      </w:r>
      <w:proofErr w:type="spellStart"/>
      <w:r w:rsidRPr="006B2E90">
        <w:t>Мамажанов</w:t>
      </w:r>
      <w:proofErr w:type="spellEnd"/>
      <w:r w:rsidRPr="006B2E90">
        <w:t xml:space="preserve"> </w:t>
      </w:r>
      <w:proofErr w:type="spellStart"/>
      <w:r w:rsidRPr="006B2E90">
        <w:t>Равшанбек</w:t>
      </w:r>
      <w:proofErr w:type="spellEnd"/>
      <w:r w:rsidRPr="006B2E90">
        <w:t xml:space="preserve"> </w:t>
      </w:r>
      <w:proofErr w:type="spellStart"/>
      <w:r w:rsidRPr="006B2E90">
        <w:t>Исмаилжонович</w:t>
      </w:r>
      <w:proofErr w:type="spellEnd"/>
      <w:r>
        <w:rPr>
          <w:b/>
        </w:rPr>
        <w:t xml:space="preserve"> </w:t>
      </w:r>
      <w:r>
        <w:t xml:space="preserve">                                                </w:t>
      </w: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населенных пунктов» составила  - </w:t>
      </w:r>
      <w:r>
        <w:rPr>
          <w:b/>
        </w:rPr>
        <w:t xml:space="preserve"> </w:t>
      </w:r>
      <w:r>
        <w:rPr>
          <w:b/>
          <w:u w:val="single"/>
        </w:rPr>
        <w:t>92 553,00</w:t>
      </w:r>
      <w:r w:rsidRPr="00633074">
        <w:rPr>
          <w:b/>
          <w:u w:val="single"/>
        </w:rPr>
        <w:t xml:space="preserve"> </w:t>
      </w:r>
      <w:r>
        <w:rPr>
          <w:b/>
          <w:u w:val="single"/>
        </w:rPr>
        <w:t xml:space="preserve">руб. </w:t>
      </w:r>
      <w:r>
        <w:t>(Девяносто две тысячи пятьсот пятьдесят три) рубля 00 копеек.</w:t>
      </w:r>
    </w:p>
    <w:p w:rsidR="004C052B" w:rsidRPr="004032A0" w:rsidRDefault="004C052B" w:rsidP="004C052B">
      <w:pPr>
        <w:widowControl w:val="0"/>
        <w:autoSpaceDE w:val="0"/>
        <w:autoSpaceDN w:val="0"/>
        <w:adjustRightInd w:val="0"/>
        <w:spacing w:line="172" w:lineRule="atLeast"/>
        <w:jc w:val="both"/>
      </w:pPr>
      <w:r w:rsidRPr="004032A0">
        <w:t>Порядок оплаты стоимости устанавливается договором купли - продажи земельного участка.</w:t>
      </w:r>
    </w:p>
    <w:p w:rsidR="004C052B" w:rsidRPr="004032A0" w:rsidRDefault="004C052B" w:rsidP="004C052B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4C052B" w:rsidRPr="004032A0" w:rsidRDefault="004C052B" w:rsidP="004C052B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4C052B" w:rsidRDefault="004C052B" w:rsidP="004C052B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4C052B" w:rsidRDefault="004C052B" w:rsidP="004C052B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4C052B" w:rsidRDefault="004C052B" w:rsidP="004C052B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>От Организатора аукциона ___________________ Меркушкин А.Г. Председатель КУИ и ЗО СМР</w:t>
      </w:r>
    </w:p>
    <w:p w:rsidR="004C052B" w:rsidRPr="00D866C3" w:rsidRDefault="004C052B" w:rsidP="004C052B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4C052B" w:rsidRDefault="004C052B" w:rsidP="004C052B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4C052B" w:rsidRDefault="004C052B" w:rsidP="004C052B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>От победителя аукциона _______________________   ____________________________________</w:t>
      </w:r>
    </w:p>
    <w:p w:rsidR="004C052B" w:rsidRPr="00D866C3" w:rsidRDefault="004C052B" w:rsidP="004C052B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3F11C7" w:rsidRDefault="003F11C7" w:rsidP="004C052B">
      <w:pPr>
        <w:ind w:left="-426" w:firstLine="426"/>
        <w:jc w:val="both"/>
      </w:pPr>
    </w:p>
    <w:p w:rsidR="003F11C7" w:rsidRDefault="003F11C7" w:rsidP="003F11C7"/>
    <w:p w:rsidR="003F11C7" w:rsidRDefault="003F11C7" w:rsidP="003F11C7"/>
    <w:p w:rsidR="003F11C7" w:rsidRDefault="003F11C7" w:rsidP="003F11C7"/>
    <w:p w:rsidR="003F11C7" w:rsidRDefault="003F11C7" w:rsidP="003F11C7"/>
    <w:p w:rsidR="00B270EA" w:rsidRDefault="00B270EA"/>
    <w:sectPr w:rsidR="00B270EA" w:rsidSect="004C05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1C7"/>
    <w:rsid w:val="00000746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11C7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052B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1BA4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5F49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8773A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1C7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>HOME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2014-04-04T05:53:00Z</dcterms:created>
  <dcterms:modified xsi:type="dcterms:W3CDTF">2014-09-09T09:56:00Z</dcterms:modified>
</cp:coreProperties>
</file>