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2D7366" w14:textId="77777777" w:rsidR="004C5194" w:rsidRPr="001B6636" w:rsidRDefault="004C5194" w:rsidP="004C5194">
      <w:pPr>
        <w:shd w:val="clear" w:color="auto" w:fill="FFFFFF"/>
        <w:spacing w:line="360" w:lineRule="auto"/>
        <w:jc w:val="center"/>
        <w:rPr>
          <w:b/>
          <w:bCs/>
          <w:sz w:val="26"/>
          <w:szCs w:val="26"/>
        </w:rPr>
      </w:pPr>
      <w:r w:rsidRPr="001B6636">
        <w:rPr>
          <w:b/>
          <w:bCs/>
          <w:sz w:val="26"/>
          <w:szCs w:val="26"/>
        </w:rPr>
        <w:t>СОДЕРЖАНИЕ</w:t>
      </w:r>
    </w:p>
    <w:tbl>
      <w:tblPr>
        <w:tblW w:w="10080" w:type="dxa"/>
        <w:tblInd w:w="-10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1" w:type="dxa"/>
          <w:right w:w="71" w:type="dxa"/>
        </w:tblCellMar>
        <w:tblLook w:val="0000" w:firstRow="0" w:lastRow="0" w:firstColumn="0" w:lastColumn="0" w:noHBand="0" w:noVBand="0"/>
      </w:tblPr>
      <w:tblGrid>
        <w:gridCol w:w="993"/>
        <w:gridCol w:w="8187"/>
        <w:gridCol w:w="900"/>
      </w:tblGrid>
      <w:tr w:rsidR="004C5194" w:rsidRPr="001B6636" w14:paraId="45BC0ED1" w14:textId="77777777" w:rsidTr="00DD7EBD">
        <w:tc>
          <w:tcPr>
            <w:tcW w:w="993" w:type="dxa"/>
            <w:tcBorders>
              <w:left w:val="nil"/>
            </w:tcBorders>
          </w:tcPr>
          <w:p w14:paraId="25B0FB94" w14:textId="77777777" w:rsidR="004C5194" w:rsidRPr="001B6636" w:rsidRDefault="004C5194" w:rsidP="00DD7EBD">
            <w:pPr>
              <w:spacing w:before="60" w:after="60"/>
              <w:jc w:val="center"/>
              <w:rPr>
                <w:sz w:val="26"/>
                <w:szCs w:val="26"/>
              </w:rPr>
            </w:pPr>
          </w:p>
        </w:tc>
        <w:tc>
          <w:tcPr>
            <w:tcW w:w="8187" w:type="dxa"/>
          </w:tcPr>
          <w:p w14:paraId="11B0296C" w14:textId="77777777" w:rsidR="004C5194" w:rsidRPr="001B6636" w:rsidRDefault="004C5194" w:rsidP="00DD7EBD">
            <w:pPr>
              <w:spacing w:before="60" w:after="60"/>
              <w:jc w:val="center"/>
              <w:rPr>
                <w:sz w:val="26"/>
                <w:szCs w:val="26"/>
              </w:rPr>
            </w:pPr>
            <w:r w:rsidRPr="001B6636">
              <w:rPr>
                <w:sz w:val="26"/>
                <w:szCs w:val="26"/>
              </w:rPr>
              <w:t>Наименование</w:t>
            </w:r>
          </w:p>
        </w:tc>
        <w:tc>
          <w:tcPr>
            <w:tcW w:w="900" w:type="dxa"/>
            <w:tcBorders>
              <w:right w:val="nil"/>
            </w:tcBorders>
          </w:tcPr>
          <w:p w14:paraId="2E31C0BE" w14:textId="77777777" w:rsidR="004C5194" w:rsidRPr="001B6636" w:rsidRDefault="004C5194" w:rsidP="00DD7EBD">
            <w:pPr>
              <w:spacing w:before="60" w:after="60"/>
              <w:ind w:firstLine="74"/>
              <w:rPr>
                <w:sz w:val="26"/>
                <w:szCs w:val="26"/>
              </w:rPr>
            </w:pPr>
            <w:r w:rsidRPr="001B6636">
              <w:rPr>
                <w:sz w:val="26"/>
                <w:szCs w:val="26"/>
              </w:rPr>
              <w:t>Стр.</w:t>
            </w:r>
          </w:p>
        </w:tc>
      </w:tr>
      <w:tr w:rsidR="004C5194" w:rsidRPr="001B6636" w14:paraId="56A93232" w14:textId="77777777" w:rsidTr="00DD7EBD">
        <w:trPr>
          <w:trHeight w:val="342"/>
        </w:trPr>
        <w:tc>
          <w:tcPr>
            <w:tcW w:w="993" w:type="dxa"/>
            <w:tcBorders>
              <w:left w:val="nil"/>
            </w:tcBorders>
          </w:tcPr>
          <w:p w14:paraId="5A9140F0" w14:textId="77777777" w:rsidR="004C5194" w:rsidRPr="001B6636" w:rsidRDefault="004C5194" w:rsidP="00DD7EBD">
            <w:pPr>
              <w:rPr>
                <w:sz w:val="26"/>
                <w:szCs w:val="26"/>
              </w:rPr>
            </w:pPr>
          </w:p>
        </w:tc>
        <w:tc>
          <w:tcPr>
            <w:tcW w:w="8187" w:type="dxa"/>
          </w:tcPr>
          <w:p w14:paraId="11752F4D" w14:textId="77777777" w:rsidR="004C5194" w:rsidRPr="001B6636" w:rsidRDefault="004C5194" w:rsidP="00AB3EE7">
            <w:pPr>
              <w:rPr>
                <w:sz w:val="26"/>
                <w:szCs w:val="26"/>
              </w:rPr>
            </w:pPr>
            <w:r w:rsidRPr="00463159">
              <w:rPr>
                <w:sz w:val="26"/>
                <w:szCs w:val="26"/>
              </w:rPr>
              <w:t>Термины и определения</w:t>
            </w:r>
          </w:p>
        </w:tc>
        <w:tc>
          <w:tcPr>
            <w:tcW w:w="900" w:type="dxa"/>
            <w:tcBorders>
              <w:right w:val="nil"/>
            </w:tcBorders>
          </w:tcPr>
          <w:p w14:paraId="57A456F7" w14:textId="77777777" w:rsidR="004C5194" w:rsidRPr="001B6636" w:rsidRDefault="004C5194" w:rsidP="00DD7EBD">
            <w:pPr>
              <w:tabs>
                <w:tab w:val="left" w:pos="0"/>
                <w:tab w:val="left" w:pos="469"/>
              </w:tabs>
              <w:ind w:firstLine="74"/>
              <w:rPr>
                <w:sz w:val="26"/>
                <w:szCs w:val="26"/>
              </w:rPr>
            </w:pPr>
            <w:r>
              <w:rPr>
                <w:sz w:val="26"/>
                <w:szCs w:val="26"/>
              </w:rPr>
              <w:t>3</w:t>
            </w:r>
          </w:p>
        </w:tc>
      </w:tr>
      <w:tr w:rsidR="004C5194" w:rsidRPr="001B6636" w14:paraId="2779A055" w14:textId="77777777" w:rsidTr="00DD7EBD">
        <w:trPr>
          <w:trHeight w:val="338"/>
        </w:trPr>
        <w:tc>
          <w:tcPr>
            <w:tcW w:w="993" w:type="dxa"/>
            <w:tcBorders>
              <w:left w:val="nil"/>
            </w:tcBorders>
          </w:tcPr>
          <w:p w14:paraId="33F79AA8" w14:textId="77777777" w:rsidR="004C5194" w:rsidRPr="00463159" w:rsidRDefault="004C5194" w:rsidP="00DD7EBD">
            <w:pPr>
              <w:rPr>
                <w:sz w:val="26"/>
                <w:szCs w:val="26"/>
              </w:rPr>
            </w:pPr>
            <w:r w:rsidRPr="001B6636">
              <w:rPr>
                <w:sz w:val="26"/>
                <w:szCs w:val="26"/>
              </w:rPr>
              <w:t>1</w:t>
            </w:r>
          </w:p>
        </w:tc>
        <w:tc>
          <w:tcPr>
            <w:tcW w:w="8187" w:type="dxa"/>
          </w:tcPr>
          <w:p w14:paraId="3CF4E77D" w14:textId="77777777" w:rsidR="004C5194" w:rsidRPr="00463159" w:rsidRDefault="004C5194" w:rsidP="00AB3EE7">
            <w:pPr>
              <w:rPr>
                <w:sz w:val="26"/>
                <w:szCs w:val="26"/>
              </w:rPr>
            </w:pPr>
            <w:r w:rsidRPr="001B6636">
              <w:rPr>
                <w:sz w:val="26"/>
                <w:szCs w:val="26"/>
              </w:rPr>
              <w:t>Общие данные</w:t>
            </w:r>
          </w:p>
        </w:tc>
        <w:tc>
          <w:tcPr>
            <w:tcW w:w="900" w:type="dxa"/>
            <w:tcBorders>
              <w:right w:val="nil"/>
            </w:tcBorders>
          </w:tcPr>
          <w:p w14:paraId="1A6172B1" w14:textId="77777777" w:rsidR="004C5194" w:rsidRDefault="004C5194" w:rsidP="00DD7EBD">
            <w:pPr>
              <w:tabs>
                <w:tab w:val="left" w:pos="0"/>
                <w:tab w:val="left" w:pos="469"/>
              </w:tabs>
              <w:ind w:firstLine="74"/>
              <w:rPr>
                <w:sz w:val="26"/>
                <w:szCs w:val="26"/>
              </w:rPr>
            </w:pPr>
            <w:r>
              <w:rPr>
                <w:sz w:val="26"/>
                <w:szCs w:val="26"/>
              </w:rPr>
              <w:t>6</w:t>
            </w:r>
          </w:p>
        </w:tc>
      </w:tr>
      <w:tr w:rsidR="004C5194" w:rsidRPr="001B6636" w14:paraId="1F016FD4" w14:textId="77777777" w:rsidTr="00DD7EBD">
        <w:trPr>
          <w:trHeight w:val="1955"/>
        </w:trPr>
        <w:tc>
          <w:tcPr>
            <w:tcW w:w="993" w:type="dxa"/>
            <w:tcBorders>
              <w:left w:val="nil"/>
            </w:tcBorders>
          </w:tcPr>
          <w:p w14:paraId="0008A0EB" w14:textId="77777777" w:rsidR="004C5194" w:rsidRPr="001B6636" w:rsidRDefault="004C5194" w:rsidP="00DD7EBD">
            <w:pPr>
              <w:rPr>
                <w:sz w:val="26"/>
                <w:szCs w:val="26"/>
              </w:rPr>
            </w:pPr>
            <w:r w:rsidRPr="001B6636">
              <w:rPr>
                <w:sz w:val="26"/>
                <w:szCs w:val="26"/>
              </w:rPr>
              <w:t>2</w:t>
            </w:r>
          </w:p>
        </w:tc>
        <w:tc>
          <w:tcPr>
            <w:tcW w:w="8187" w:type="dxa"/>
          </w:tcPr>
          <w:p w14:paraId="66120826" w14:textId="77777777" w:rsidR="004C5194" w:rsidRPr="001B6636" w:rsidRDefault="004C5194" w:rsidP="00AB3EE7">
            <w:pPr>
              <w:rPr>
                <w:sz w:val="26"/>
                <w:szCs w:val="26"/>
              </w:rPr>
            </w:pPr>
            <w:r w:rsidRPr="001B6636">
              <w:rPr>
                <w:sz w:val="26"/>
                <w:szCs w:val="26"/>
              </w:rPr>
              <w:t>Краткое  описание места расположения поселения на территории Челябинской области, топографо-геодезических, инженерно-геологических и климатических условий, транспортной и инженерной инфраструктуры, данные о площади поселения, характере застройки, численности населения, административном статусе, экономической и сельскохозяйственной специализации и группе по ГО</w:t>
            </w:r>
          </w:p>
        </w:tc>
        <w:tc>
          <w:tcPr>
            <w:tcW w:w="900" w:type="dxa"/>
            <w:tcBorders>
              <w:right w:val="nil"/>
            </w:tcBorders>
          </w:tcPr>
          <w:p w14:paraId="5CCF7D29" w14:textId="77777777" w:rsidR="004C5194" w:rsidRPr="001B6636" w:rsidRDefault="004C5194" w:rsidP="00DD7EBD">
            <w:pPr>
              <w:tabs>
                <w:tab w:val="left" w:pos="0"/>
                <w:tab w:val="left" w:pos="469"/>
              </w:tabs>
              <w:ind w:firstLine="74"/>
              <w:rPr>
                <w:sz w:val="26"/>
                <w:szCs w:val="26"/>
              </w:rPr>
            </w:pPr>
            <w:r>
              <w:rPr>
                <w:sz w:val="26"/>
                <w:szCs w:val="26"/>
              </w:rPr>
              <w:t>7</w:t>
            </w:r>
          </w:p>
        </w:tc>
      </w:tr>
      <w:tr w:rsidR="004C5194" w:rsidRPr="001B6636" w14:paraId="42917F09" w14:textId="77777777" w:rsidTr="00DD7EBD">
        <w:trPr>
          <w:trHeight w:val="1077"/>
        </w:trPr>
        <w:tc>
          <w:tcPr>
            <w:tcW w:w="993" w:type="dxa"/>
            <w:tcBorders>
              <w:left w:val="nil"/>
            </w:tcBorders>
          </w:tcPr>
          <w:p w14:paraId="152BDB01" w14:textId="77777777" w:rsidR="004C5194" w:rsidRPr="001B6636" w:rsidRDefault="004C5194" w:rsidP="00DD7EBD">
            <w:pPr>
              <w:rPr>
                <w:sz w:val="26"/>
                <w:szCs w:val="26"/>
              </w:rPr>
            </w:pPr>
            <w:r w:rsidRPr="001B6636">
              <w:rPr>
                <w:sz w:val="26"/>
                <w:szCs w:val="26"/>
              </w:rPr>
              <w:t>3.</w:t>
            </w:r>
          </w:p>
        </w:tc>
        <w:tc>
          <w:tcPr>
            <w:tcW w:w="8187" w:type="dxa"/>
          </w:tcPr>
          <w:p w14:paraId="4E7D77AD" w14:textId="77777777" w:rsidR="004C5194" w:rsidRPr="001B6636" w:rsidRDefault="004C5194" w:rsidP="00AB3EE7">
            <w:pPr>
              <w:rPr>
                <w:sz w:val="26"/>
                <w:szCs w:val="26"/>
              </w:rPr>
            </w:pPr>
            <w:r w:rsidRPr="001B6636">
              <w:rPr>
                <w:sz w:val="26"/>
                <w:szCs w:val="26"/>
              </w:rPr>
              <w:t>Результаты анализа возможных последствий воздействия современных средств поражения и чрезвычайных ситуаций техногенного и природного характера на функционирование поселения</w:t>
            </w:r>
          </w:p>
        </w:tc>
        <w:tc>
          <w:tcPr>
            <w:tcW w:w="900" w:type="dxa"/>
            <w:tcBorders>
              <w:right w:val="nil"/>
            </w:tcBorders>
          </w:tcPr>
          <w:p w14:paraId="3E64F82C" w14:textId="77777777" w:rsidR="004C5194" w:rsidRPr="001B6636" w:rsidRDefault="0090567D" w:rsidP="00DD7EBD">
            <w:pPr>
              <w:tabs>
                <w:tab w:val="left" w:pos="0"/>
                <w:tab w:val="left" w:pos="469"/>
              </w:tabs>
              <w:ind w:firstLine="74"/>
              <w:rPr>
                <w:bCs/>
                <w:sz w:val="26"/>
                <w:szCs w:val="26"/>
              </w:rPr>
            </w:pPr>
            <w:r>
              <w:rPr>
                <w:bCs/>
                <w:sz w:val="26"/>
                <w:szCs w:val="26"/>
              </w:rPr>
              <w:t>47</w:t>
            </w:r>
          </w:p>
        </w:tc>
      </w:tr>
      <w:tr w:rsidR="004C5194" w:rsidRPr="001B6636" w14:paraId="390093D3" w14:textId="77777777" w:rsidTr="00DD7EBD">
        <w:trPr>
          <w:trHeight w:val="692"/>
        </w:trPr>
        <w:tc>
          <w:tcPr>
            <w:tcW w:w="993" w:type="dxa"/>
            <w:tcBorders>
              <w:left w:val="nil"/>
            </w:tcBorders>
          </w:tcPr>
          <w:p w14:paraId="62C347F2" w14:textId="77777777" w:rsidR="004C5194" w:rsidRPr="001B6636" w:rsidRDefault="004C5194" w:rsidP="00DD7EBD">
            <w:pPr>
              <w:rPr>
                <w:sz w:val="26"/>
                <w:szCs w:val="26"/>
              </w:rPr>
            </w:pPr>
            <w:r w:rsidRPr="001B6636">
              <w:rPr>
                <w:sz w:val="26"/>
                <w:szCs w:val="26"/>
              </w:rPr>
              <w:t>4</w:t>
            </w:r>
          </w:p>
        </w:tc>
        <w:tc>
          <w:tcPr>
            <w:tcW w:w="8187" w:type="dxa"/>
          </w:tcPr>
          <w:p w14:paraId="78ABFA48" w14:textId="77777777" w:rsidR="004C5194" w:rsidRPr="001B6636" w:rsidRDefault="004C5194" w:rsidP="00AB3EE7">
            <w:pPr>
              <w:rPr>
                <w:sz w:val="26"/>
                <w:szCs w:val="26"/>
              </w:rPr>
            </w:pPr>
            <w:r w:rsidRPr="001B6636">
              <w:rPr>
                <w:sz w:val="26"/>
                <w:szCs w:val="26"/>
              </w:rPr>
              <w:t xml:space="preserve">Основные показатели по существующим ИТМ ГОЧС, отражающие состояние защиты населения и территории в военное и мирное время </w:t>
            </w:r>
          </w:p>
        </w:tc>
        <w:tc>
          <w:tcPr>
            <w:tcW w:w="900" w:type="dxa"/>
            <w:tcBorders>
              <w:right w:val="nil"/>
            </w:tcBorders>
          </w:tcPr>
          <w:p w14:paraId="78ADA785" w14:textId="77777777" w:rsidR="004C5194" w:rsidRPr="001B6636" w:rsidRDefault="0090567D" w:rsidP="00DD7EBD">
            <w:pPr>
              <w:tabs>
                <w:tab w:val="left" w:pos="0"/>
                <w:tab w:val="left" w:pos="469"/>
              </w:tabs>
              <w:ind w:firstLine="74"/>
              <w:rPr>
                <w:bCs/>
                <w:sz w:val="26"/>
                <w:szCs w:val="26"/>
              </w:rPr>
            </w:pPr>
            <w:r>
              <w:rPr>
                <w:bCs/>
                <w:sz w:val="26"/>
                <w:szCs w:val="26"/>
              </w:rPr>
              <w:t>67</w:t>
            </w:r>
          </w:p>
        </w:tc>
      </w:tr>
      <w:tr w:rsidR="004C5194" w:rsidRPr="001B6636" w14:paraId="5E428783" w14:textId="77777777" w:rsidTr="00DD7EBD">
        <w:trPr>
          <w:trHeight w:val="1430"/>
        </w:trPr>
        <w:tc>
          <w:tcPr>
            <w:tcW w:w="993" w:type="dxa"/>
            <w:tcBorders>
              <w:left w:val="nil"/>
            </w:tcBorders>
          </w:tcPr>
          <w:p w14:paraId="6633DEE4" w14:textId="77777777" w:rsidR="004C5194" w:rsidRPr="001B6636" w:rsidRDefault="004C5194" w:rsidP="00DD7EBD">
            <w:pPr>
              <w:rPr>
                <w:sz w:val="26"/>
                <w:szCs w:val="26"/>
              </w:rPr>
            </w:pPr>
            <w:r w:rsidRPr="001B6636">
              <w:rPr>
                <w:sz w:val="26"/>
                <w:szCs w:val="26"/>
              </w:rPr>
              <w:t>5</w:t>
            </w:r>
          </w:p>
        </w:tc>
        <w:tc>
          <w:tcPr>
            <w:tcW w:w="8187" w:type="dxa"/>
          </w:tcPr>
          <w:p w14:paraId="6EFAB77A" w14:textId="77777777" w:rsidR="004C5194" w:rsidRPr="001B6636" w:rsidRDefault="004C5194" w:rsidP="00AB3EE7">
            <w:pPr>
              <w:rPr>
                <w:sz w:val="26"/>
                <w:szCs w:val="26"/>
              </w:rPr>
            </w:pPr>
            <w:r w:rsidRPr="001B6636">
              <w:rPr>
                <w:sz w:val="26"/>
                <w:szCs w:val="26"/>
              </w:rPr>
              <w:t xml:space="preserve">Обоснование предложений по повышению устойчивости функционирования поселения, защите его населения и территорий в военное время и в чрезвычайных ситуациях техногенного и природного характера. </w:t>
            </w:r>
          </w:p>
        </w:tc>
        <w:tc>
          <w:tcPr>
            <w:tcW w:w="900" w:type="dxa"/>
            <w:tcBorders>
              <w:right w:val="nil"/>
            </w:tcBorders>
          </w:tcPr>
          <w:p w14:paraId="235DBDAE" w14:textId="77777777" w:rsidR="004C5194" w:rsidRPr="001B6636" w:rsidRDefault="0090567D" w:rsidP="00DD7EBD">
            <w:pPr>
              <w:tabs>
                <w:tab w:val="left" w:pos="0"/>
                <w:tab w:val="left" w:pos="469"/>
              </w:tabs>
              <w:ind w:firstLine="74"/>
              <w:rPr>
                <w:bCs/>
                <w:sz w:val="26"/>
                <w:szCs w:val="26"/>
              </w:rPr>
            </w:pPr>
            <w:r>
              <w:rPr>
                <w:bCs/>
                <w:sz w:val="26"/>
                <w:szCs w:val="26"/>
              </w:rPr>
              <w:t>70</w:t>
            </w:r>
          </w:p>
        </w:tc>
      </w:tr>
      <w:tr w:rsidR="004C5194" w:rsidRPr="001B6636" w14:paraId="594CD4BA" w14:textId="77777777" w:rsidTr="00DD7EBD">
        <w:trPr>
          <w:trHeight w:val="1608"/>
        </w:trPr>
        <w:tc>
          <w:tcPr>
            <w:tcW w:w="993" w:type="dxa"/>
            <w:tcBorders>
              <w:left w:val="nil"/>
            </w:tcBorders>
          </w:tcPr>
          <w:p w14:paraId="39559B7C" w14:textId="77777777" w:rsidR="004C5194" w:rsidRPr="001B6636" w:rsidRDefault="004C5194" w:rsidP="00DD7EBD">
            <w:pPr>
              <w:rPr>
                <w:sz w:val="26"/>
                <w:szCs w:val="26"/>
              </w:rPr>
            </w:pPr>
            <w:r w:rsidRPr="001B6636">
              <w:rPr>
                <w:sz w:val="26"/>
                <w:szCs w:val="26"/>
              </w:rPr>
              <w:t>6.</w:t>
            </w:r>
          </w:p>
        </w:tc>
        <w:tc>
          <w:tcPr>
            <w:tcW w:w="8187" w:type="dxa"/>
          </w:tcPr>
          <w:p w14:paraId="243AB74B" w14:textId="77777777" w:rsidR="004C5194" w:rsidRPr="001B6636" w:rsidRDefault="004C5194" w:rsidP="00AB3EE7">
            <w:pPr>
              <w:rPr>
                <w:sz w:val="26"/>
                <w:szCs w:val="26"/>
              </w:rPr>
            </w:pPr>
            <w:r w:rsidRPr="001B6636">
              <w:rPr>
                <w:sz w:val="26"/>
                <w:szCs w:val="26"/>
              </w:rPr>
              <w:t xml:space="preserve">Обоснование рационального  варианта территориального развития поселения и предложений по повышению устойчивости его функционирования, защите населения и территории с учетом численности размещаемого рассредоточиваемого и/или эвакуируемого населения </w:t>
            </w:r>
          </w:p>
        </w:tc>
        <w:tc>
          <w:tcPr>
            <w:tcW w:w="900" w:type="dxa"/>
            <w:tcBorders>
              <w:right w:val="nil"/>
            </w:tcBorders>
          </w:tcPr>
          <w:p w14:paraId="7B968A84" w14:textId="77777777" w:rsidR="004C5194" w:rsidRPr="001B6636" w:rsidRDefault="0090567D" w:rsidP="00DD7EBD">
            <w:pPr>
              <w:tabs>
                <w:tab w:val="left" w:pos="0"/>
                <w:tab w:val="left" w:pos="469"/>
              </w:tabs>
              <w:ind w:firstLine="74"/>
              <w:rPr>
                <w:bCs/>
                <w:sz w:val="26"/>
                <w:szCs w:val="26"/>
              </w:rPr>
            </w:pPr>
            <w:r>
              <w:rPr>
                <w:bCs/>
                <w:sz w:val="26"/>
                <w:szCs w:val="26"/>
              </w:rPr>
              <w:t>75</w:t>
            </w:r>
          </w:p>
        </w:tc>
      </w:tr>
      <w:tr w:rsidR="004C5194" w:rsidRPr="001B6636" w14:paraId="2EF14607" w14:textId="77777777" w:rsidTr="00DD7EBD">
        <w:trPr>
          <w:trHeight w:val="325"/>
        </w:trPr>
        <w:tc>
          <w:tcPr>
            <w:tcW w:w="993" w:type="dxa"/>
            <w:tcBorders>
              <w:left w:val="nil"/>
            </w:tcBorders>
          </w:tcPr>
          <w:p w14:paraId="7389B743" w14:textId="77777777" w:rsidR="004C5194" w:rsidRPr="001B6636" w:rsidRDefault="004C5194" w:rsidP="00DD7EBD">
            <w:pPr>
              <w:rPr>
                <w:sz w:val="26"/>
                <w:szCs w:val="26"/>
              </w:rPr>
            </w:pPr>
          </w:p>
        </w:tc>
        <w:tc>
          <w:tcPr>
            <w:tcW w:w="8187" w:type="dxa"/>
          </w:tcPr>
          <w:p w14:paraId="0548816D" w14:textId="77777777" w:rsidR="004C5194" w:rsidRPr="00641CB9" w:rsidRDefault="004C5194" w:rsidP="00AB3EE7">
            <w:pPr>
              <w:pStyle w:val="26"/>
              <w:spacing w:after="120"/>
              <w:jc w:val="both"/>
              <w:rPr>
                <w:b w:val="0"/>
                <w:sz w:val="26"/>
                <w:szCs w:val="26"/>
              </w:rPr>
            </w:pPr>
            <w:r>
              <w:rPr>
                <w:b w:val="0"/>
                <w:sz w:val="26"/>
                <w:szCs w:val="26"/>
              </w:rPr>
              <w:t>Приложения</w:t>
            </w:r>
          </w:p>
        </w:tc>
        <w:tc>
          <w:tcPr>
            <w:tcW w:w="900" w:type="dxa"/>
            <w:tcBorders>
              <w:right w:val="nil"/>
            </w:tcBorders>
          </w:tcPr>
          <w:p w14:paraId="4999DE48" w14:textId="77777777" w:rsidR="004C5194" w:rsidRDefault="004C5194" w:rsidP="00DD7EBD">
            <w:pPr>
              <w:tabs>
                <w:tab w:val="left" w:pos="0"/>
                <w:tab w:val="left" w:pos="469"/>
              </w:tabs>
              <w:ind w:firstLine="74"/>
              <w:rPr>
                <w:bCs/>
                <w:sz w:val="26"/>
                <w:szCs w:val="26"/>
              </w:rPr>
            </w:pPr>
          </w:p>
        </w:tc>
      </w:tr>
      <w:tr w:rsidR="004C5194" w:rsidRPr="001B6636" w14:paraId="502ABA53" w14:textId="77777777" w:rsidTr="00DD7EBD">
        <w:trPr>
          <w:trHeight w:val="514"/>
        </w:trPr>
        <w:tc>
          <w:tcPr>
            <w:tcW w:w="993" w:type="dxa"/>
            <w:tcBorders>
              <w:left w:val="nil"/>
            </w:tcBorders>
          </w:tcPr>
          <w:p w14:paraId="79183429" w14:textId="77777777" w:rsidR="004C5194" w:rsidRPr="001B6636" w:rsidRDefault="004C5194" w:rsidP="00DD7EBD">
            <w:pPr>
              <w:rPr>
                <w:sz w:val="26"/>
                <w:szCs w:val="26"/>
              </w:rPr>
            </w:pPr>
            <w:r>
              <w:rPr>
                <w:sz w:val="26"/>
                <w:szCs w:val="26"/>
              </w:rPr>
              <w:t>1</w:t>
            </w:r>
          </w:p>
        </w:tc>
        <w:tc>
          <w:tcPr>
            <w:tcW w:w="8187" w:type="dxa"/>
          </w:tcPr>
          <w:p w14:paraId="3095FCE3" w14:textId="77777777" w:rsidR="004C5194" w:rsidRPr="001B6636" w:rsidRDefault="004C5194" w:rsidP="00AB3EE7">
            <w:pPr>
              <w:rPr>
                <w:sz w:val="26"/>
                <w:szCs w:val="26"/>
              </w:rPr>
            </w:pPr>
            <w:r w:rsidRPr="001B6636">
              <w:rPr>
                <w:sz w:val="26"/>
                <w:szCs w:val="26"/>
              </w:rPr>
              <w:t xml:space="preserve">Список правовых, нормативных и методических документов </w:t>
            </w:r>
          </w:p>
        </w:tc>
        <w:tc>
          <w:tcPr>
            <w:tcW w:w="900" w:type="dxa"/>
            <w:tcBorders>
              <w:right w:val="nil"/>
            </w:tcBorders>
          </w:tcPr>
          <w:p w14:paraId="05134AD7" w14:textId="77777777" w:rsidR="004C5194" w:rsidRPr="001B6636" w:rsidRDefault="0090567D" w:rsidP="00DD7EBD">
            <w:pPr>
              <w:tabs>
                <w:tab w:val="left" w:pos="0"/>
                <w:tab w:val="left" w:pos="469"/>
              </w:tabs>
              <w:ind w:firstLine="74"/>
              <w:rPr>
                <w:bCs/>
                <w:sz w:val="26"/>
                <w:szCs w:val="26"/>
              </w:rPr>
            </w:pPr>
            <w:r>
              <w:rPr>
                <w:bCs/>
                <w:sz w:val="26"/>
                <w:szCs w:val="26"/>
              </w:rPr>
              <w:t>79</w:t>
            </w:r>
          </w:p>
        </w:tc>
      </w:tr>
      <w:tr w:rsidR="004C5194" w:rsidRPr="001B6636" w14:paraId="19A4E297" w14:textId="77777777" w:rsidTr="00DD7EBD">
        <w:trPr>
          <w:trHeight w:val="1133"/>
        </w:trPr>
        <w:tc>
          <w:tcPr>
            <w:tcW w:w="993" w:type="dxa"/>
            <w:tcBorders>
              <w:left w:val="nil"/>
            </w:tcBorders>
          </w:tcPr>
          <w:p w14:paraId="123AE00A" w14:textId="77777777" w:rsidR="004C5194" w:rsidRPr="001B6636" w:rsidRDefault="004C5194" w:rsidP="00DD7EBD">
            <w:pPr>
              <w:rPr>
                <w:sz w:val="26"/>
                <w:szCs w:val="26"/>
              </w:rPr>
            </w:pPr>
            <w:r>
              <w:rPr>
                <w:sz w:val="26"/>
                <w:szCs w:val="26"/>
              </w:rPr>
              <w:t>2</w:t>
            </w:r>
          </w:p>
        </w:tc>
        <w:tc>
          <w:tcPr>
            <w:tcW w:w="8187" w:type="dxa"/>
          </w:tcPr>
          <w:p w14:paraId="77B1A9F5" w14:textId="77777777" w:rsidR="004C5194" w:rsidRPr="00CB63DE" w:rsidRDefault="004C5194" w:rsidP="00AB3EE7">
            <w:pPr>
              <w:spacing w:after="40"/>
              <w:rPr>
                <w:color w:val="000000"/>
                <w:sz w:val="26"/>
                <w:szCs w:val="26"/>
              </w:rPr>
            </w:pPr>
            <w:r w:rsidRPr="001B6636">
              <w:rPr>
                <w:sz w:val="26"/>
                <w:szCs w:val="26"/>
              </w:rPr>
              <w:t xml:space="preserve">Исходные данные и требования на разработку раздела: «Инженерно-технические мероприятия гражданской обороны. Мероприятия по предупреждению чрезвычайных ситуаций» </w:t>
            </w:r>
          </w:p>
        </w:tc>
        <w:tc>
          <w:tcPr>
            <w:tcW w:w="900" w:type="dxa"/>
            <w:tcBorders>
              <w:right w:val="nil"/>
            </w:tcBorders>
          </w:tcPr>
          <w:p w14:paraId="75D22365" w14:textId="77777777" w:rsidR="004C5194" w:rsidRPr="001B6636" w:rsidRDefault="0090567D" w:rsidP="00DD7EBD">
            <w:pPr>
              <w:tabs>
                <w:tab w:val="left" w:pos="0"/>
                <w:tab w:val="left" w:pos="469"/>
              </w:tabs>
              <w:spacing w:before="40"/>
              <w:ind w:firstLine="74"/>
              <w:rPr>
                <w:bCs/>
                <w:sz w:val="26"/>
                <w:szCs w:val="26"/>
              </w:rPr>
            </w:pPr>
            <w:r>
              <w:rPr>
                <w:bCs/>
                <w:sz w:val="26"/>
                <w:szCs w:val="26"/>
              </w:rPr>
              <w:t>82</w:t>
            </w:r>
          </w:p>
        </w:tc>
      </w:tr>
      <w:tr w:rsidR="004C5194" w:rsidRPr="001B6636" w14:paraId="0EE33CAA" w14:textId="77777777" w:rsidTr="00DD7EBD">
        <w:trPr>
          <w:trHeight w:val="1073"/>
        </w:trPr>
        <w:tc>
          <w:tcPr>
            <w:tcW w:w="993" w:type="dxa"/>
            <w:tcBorders>
              <w:left w:val="nil"/>
            </w:tcBorders>
          </w:tcPr>
          <w:p w14:paraId="659568EF" w14:textId="77777777" w:rsidR="004C5194" w:rsidRPr="001B6636" w:rsidRDefault="000723B1" w:rsidP="00DD7EBD">
            <w:pPr>
              <w:rPr>
                <w:sz w:val="26"/>
                <w:szCs w:val="26"/>
              </w:rPr>
            </w:pPr>
            <w:r>
              <w:rPr>
                <w:sz w:val="26"/>
                <w:szCs w:val="26"/>
              </w:rPr>
              <w:t>3</w:t>
            </w:r>
          </w:p>
        </w:tc>
        <w:tc>
          <w:tcPr>
            <w:tcW w:w="8187" w:type="dxa"/>
          </w:tcPr>
          <w:p w14:paraId="2FE78DDD" w14:textId="77777777" w:rsidR="004C5194" w:rsidRPr="00CB63DE" w:rsidRDefault="004C5194" w:rsidP="00AB3EE7">
            <w:pPr>
              <w:rPr>
                <w:sz w:val="26"/>
                <w:szCs w:val="26"/>
              </w:rPr>
            </w:pPr>
            <w:r>
              <w:rPr>
                <w:sz w:val="26"/>
                <w:szCs w:val="26"/>
              </w:rPr>
              <w:t>С</w:t>
            </w:r>
            <w:r w:rsidRPr="0028781C">
              <w:rPr>
                <w:sz w:val="26"/>
                <w:szCs w:val="26"/>
              </w:rPr>
              <w:t xml:space="preserve">видетельство  № </w:t>
            </w:r>
            <w:r>
              <w:rPr>
                <w:sz w:val="26"/>
                <w:szCs w:val="26"/>
              </w:rPr>
              <w:t>_________________</w:t>
            </w:r>
            <w:r w:rsidRPr="0028781C">
              <w:rPr>
                <w:sz w:val="26"/>
                <w:szCs w:val="26"/>
              </w:rPr>
              <w:t xml:space="preserve">от </w:t>
            </w:r>
            <w:r>
              <w:rPr>
                <w:sz w:val="26"/>
                <w:szCs w:val="26"/>
              </w:rPr>
              <w:t>_______</w:t>
            </w:r>
            <w:r w:rsidRPr="0028781C">
              <w:rPr>
                <w:sz w:val="26"/>
                <w:szCs w:val="26"/>
              </w:rPr>
              <w:t xml:space="preserve">г. о допуске к работам в области подготовки проектной документации, которые оказывают влияние на безопасность объектов капитального строительства  </w:t>
            </w:r>
          </w:p>
        </w:tc>
        <w:tc>
          <w:tcPr>
            <w:tcW w:w="900" w:type="dxa"/>
            <w:tcBorders>
              <w:right w:val="nil"/>
            </w:tcBorders>
          </w:tcPr>
          <w:p w14:paraId="613A267C" w14:textId="77777777" w:rsidR="004C5194" w:rsidRPr="001B6636" w:rsidRDefault="004C5194" w:rsidP="00DD7EBD">
            <w:pPr>
              <w:tabs>
                <w:tab w:val="left" w:pos="0"/>
                <w:tab w:val="left" w:pos="469"/>
              </w:tabs>
              <w:ind w:firstLine="74"/>
              <w:rPr>
                <w:bCs/>
                <w:sz w:val="26"/>
                <w:szCs w:val="26"/>
              </w:rPr>
            </w:pPr>
          </w:p>
        </w:tc>
      </w:tr>
    </w:tbl>
    <w:p w14:paraId="3E9B0286" w14:textId="77777777" w:rsidR="004C5194" w:rsidRDefault="004C5194" w:rsidP="004C5194">
      <w:pPr>
        <w:widowControl w:val="0"/>
        <w:tabs>
          <w:tab w:val="left" w:pos="0"/>
        </w:tabs>
        <w:autoSpaceDE w:val="0"/>
        <w:autoSpaceDN w:val="0"/>
        <w:adjustRightInd w:val="0"/>
        <w:ind w:firstLine="539"/>
        <w:jc w:val="center"/>
        <w:rPr>
          <w:b/>
          <w:bCs/>
          <w:sz w:val="26"/>
          <w:szCs w:val="26"/>
        </w:rPr>
      </w:pPr>
    </w:p>
    <w:p w14:paraId="5BBCB46E" w14:textId="77777777" w:rsidR="004C5194" w:rsidRDefault="004C5194" w:rsidP="004C5194">
      <w:pPr>
        <w:widowControl w:val="0"/>
        <w:tabs>
          <w:tab w:val="left" w:pos="0"/>
        </w:tabs>
        <w:autoSpaceDE w:val="0"/>
        <w:autoSpaceDN w:val="0"/>
        <w:adjustRightInd w:val="0"/>
        <w:ind w:firstLine="539"/>
        <w:jc w:val="center"/>
        <w:rPr>
          <w:b/>
          <w:bCs/>
          <w:sz w:val="26"/>
          <w:szCs w:val="26"/>
        </w:rPr>
      </w:pPr>
    </w:p>
    <w:p w14:paraId="7162D36C" w14:textId="77777777" w:rsidR="004C5194" w:rsidRDefault="004C5194" w:rsidP="004C5194">
      <w:pPr>
        <w:widowControl w:val="0"/>
        <w:tabs>
          <w:tab w:val="left" w:pos="0"/>
        </w:tabs>
        <w:autoSpaceDE w:val="0"/>
        <w:autoSpaceDN w:val="0"/>
        <w:adjustRightInd w:val="0"/>
        <w:ind w:firstLine="539"/>
        <w:jc w:val="center"/>
        <w:rPr>
          <w:b/>
          <w:bCs/>
          <w:sz w:val="26"/>
          <w:szCs w:val="26"/>
        </w:rPr>
      </w:pPr>
    </w:p>
    <w:p w14:paraId="7755D2E9" w14:textId="77777777" w:rsidR="004C5194" w:rsidRDefault="004C5194" w:rsidP="004C5194">
      <w:pPr>
        <w:widowControl w:val="0"/>
        <w:tabs>
          <w:tab w:val="left" w:pos="0"/>
        </w:tabs>
        <w:autoSpaceDE w:val="0"/>
        <w:autoSpaceDN w:val="0"/>
        <w:adjustRightInd w:val="0"/>
        <w:ind w:firstLine="539"/>
        <w:jc w:val="center"/>
        <w:rPr>
          <w:b/>
          <w:bCs/>
          <w:sz w:val="26"/>
          <w:szCs w:val="26"/>
        </w:rPr>
      </w:pPr>
    </w:p>
    <w:p w14:paraId="32893E70" w14:textId="77777777" w:rsidR="004C5194" w:rsidRDefault="004C5194" w:rsidP="004C5194">
      <w:pPr>
        <w:widowControl w:val="0"/>
        <w:tabs>
          <w:tab w:val="left" w:pos="0"/>
        </w:tabs>
        <w:autoSpaceDE w:val="0"/>
        <w:autoSpaceDN w:val="0"/>
        <w:adjustRightInd w:val="0"/>
        <w:ind w:firstLine="539"/>
        <w:jc w:val="center"/>
        <w:rPr>
          <w:b/>
          <w:bCs/>
          <w:sz w:val="26"/>
          <w:szCs w:val="26"/>
        </w:rPr>
      </w:pPr>
    </w:p>
    <w:p w14:paraId="562D2A06" w14:textId="77777777" w:rsidR="004C5194" w:rsidRPr="001B6636" w:rsidRDefault="004C5194" w:rsidP="004C5194">
      <w:pPr>
        <w:widowControl w:val="0"/>
        <w:tabs>
          <w:tab w:val="left" w:pos="0"/>
        </w:tabs>
        <w:autoSpaceDE w:val="0"/>
        <w:autoSpaceDN w:val="0"/>
        <w:adjustRightInd w:val="0"/>
        <w:ind w:firstLine="539"/>
        <w:jc w:val="center"/>
        <w:rPr>
          <w:b/>
          <w:bCs/>
          <w:sz w:val="26"/>
          <w:szCs w:val="26"/>
        </w:rPr>
      </w:pPr>
    </w:p>
    <w:p w14:paraId="1DB21221" w14:textId="77777777" w:rsidR="004C5194" w:rsidRDefault="004C5194" w:rsidP="004C5194"/>
    <w:p w14:paraId="536E4FAF" w14:textId="77777777" w:rsidR="000723B1" w:rsidRDefault="000723B1" w:rsidP="004C5194"/>
    <w:p w14:paraId="49F3C24B" w14:textId="77777777" w:rsidR="004C5194" w:rsidRPr="001B6636" w:rsidRDefault="004C5194" w:rsidP="004C5194">
      <w:pPr>
        <w:widowControl w:val="0"/>
        <w:tabs>
          <w:tab w:val="left" w:pos="0"/>
        </w:tabs>
        <w:autoSpaceDE w:val="0"/>
        <w:autoSpaceDN w:val="0"/>
        <w:adjustRightInd w:val="0"/>
        <w:ind w:firstLine="539"/>
        <w:jc w:val="center"/>
        <w:rPr>
          <w:b/>
          <w:bCs/>
          <w:sz w:val="26"/>
          <w:szCs w:val="26"/>
        </w:rPr>
      </w:pPr>
      <w:r w:rsidRPr="001B6636">
        <w:rPr>
          <w:b/>
          <w:bCs/>
          <w:sz w:val="26"/>
          <w:szCs w:val="26"/>
        </w:rPr>
        <w:lastRenderedPageBreak/>
        <w:t>ТЕРМИНЫ, ОПРЕДЕЛЕНИЯ,</w:t>
      </w:r>
      <w:r w:rsidRPr="001B6636">
        <w:rPr>
          <w:sz w:val="26"/>
          <w:szCs w:val="26"/>
        </w:rPr>
        <w:t xml:space="preserve"> </w:t>
      </w:r>
      <w:r w:rsidRPr="001B6636">
        <w:rPr>
          <w:b/>
          <w:bCs/>
          <w:sz w:val="26"/>
          <w:szCs w:val="26"/>
        </w:rPr>
        <w:t>СОКРАЩЕНИЯ</w:t>
      </w:r>
    </w:p>
    <w:p w14:paraId="2771894B" w14:textId="77777777" w:rsidR="004C5194" w:rsidRPr="001B6636" w:rsidRDefault="004C5194" w:rsidP="004C5194">
      <w:pPr>
        <w:widowControl w:val="0"/>
        <w:tabs>
          <w:tab w:val="left" w:pos="0"/>
        </w:tabs>
        <w:autoSpaceDE w:val="0"/>
        <w:autoSpaceDN w:val="0"/>
        <w:adjustRightInd w:val="0"/>
        <w:ind w:firstLine="539"/>
        <w:jc w:val="both"/>
        <w:rPr>
          <w:b/>
          <w:bCs/>
          <w:sz w:val="26"/>
          <w:szCs w:val="26"/>
        </w:rPr>
      </w:pPr>
    </w:p>
    <w:p w14:paraId="49ACD81D" w14:textId="77777777" w:rsidR="004C5194" w:rsidRPr="001B6636" w:rsidRDefault="004C5194" w:rsidP="004C5194">
      <w:pPr>
        <w:widowControl w:val="0"/>
        <w:autoSpaceDE w:val="0"/>
        <w:autoSpaceDN w:val="0"/>
        <w:adjustRightInd w:val="0"/>
        <w:ind w:firstLine="709"/>
        <w:jc w:val="both"/>
        <w:rPr>
          <w:sz w:val="26"/>
          <w:szCs w:val="26"/>
        </w:rPr>
      </w:pPr>
      <w:r w:rsidRPr="001B6636">
        <w:rPr>
          <w:sz w:val="26"/>
          <w:szCs w:val="26"/>
        </w:rPr>
        <w:t>В проекте используются термины и определения ГОСТ Р 22.0.01-94 «Безопасность в чрезвычайных ситуациях. Основные положения», ГОСТ Р 22.0.02-94 «Термины и определения основных понятий», ГОСТ Р22.0.03-95 «Природные чрезвычайные ситуации. Термины и определения», ГОСТ Р 22.0.05-95 «Техногенные чрезвычайные ситуации. Термины и определения», ГОСТ Р 22.0.06-95 «Источники природных чрезвычайных ситуаций. Поражающие факторы. Номенклатура параметров поражающих воздействий», ГОСТ Р 22.0.08-96 «Техногенные чрезвычайные ситуации. Взрывы. Термины и определения».</w:t>
      </w:r>
    </w:p>
    <w:p w14:paraId="06EBB086" w14:textId="77777777" w:rsidR="004C5194" w:rsidRPr="001B6636" w:rsidRDefault="004C5194" w:rsidP="004C5194">
      <w:pPr>
        <w:widowControl w:val="0"/>
        <w:autoSpaceDE w:val="0"/>
        <w:autoSpaceDN w:val="0"/>
        <w:adjustRightInd w:val="0"/>
        <w:ind w:firstLine="709"/>
        <w:jc w:val="both"/>
        <w:rPr>
          <w:sz w:val="26"/>
          <w:szCs w:val="26"/>
        </w:rPr>
      </w:pPr>
      <w:r w:rsidRPr="001B6636">
        <w:rPr>
          <w:sz w:val="26"/>
          <w:szCs w:val="26"/>
        </w:rPr>
        <w:t>Кроме того, в настоящем проекте применяются следующие термины с соответствующими определениями:</w:t>
      </w:r>
    </w:p>
    <w:p w14:paraId="1ADFABF2" w14:textId="77777777" w:rsidR="004C5194" w:rsidRPr="001B6636" w:rsidRDefault="004C5194" w:rsidP="004C5194">
      <w:pPr>
        <w:widowControl w:val="0"/>
        <w:autoSpaceDE w:val="0"/>
        <w:autoSpaceDN w:val="0"/>
        <w:adjustRightInd w:val="0"/>
        <w:ind w:firstLine="709"/>
        <w:jc w:val="both"/>
        <w:rPr>
          <w:sz w:val="26"/>
          <w:szCs w:val="26"/>
        </w:rPr>
      </w:pPr>
      <w:r w:rsidRPr="004B0044">
        <w:rPr>
          <w:bCs/>
          <w:sz w:val="26"/>
          <w:szCs w:val="26"/>
          <w:u w:val="single"/>
        </w:rPr>
        <w:t>Авария</w:t>
      </w:r>
      <w:r>
        <w:rPr>
          <w:sz w:val="26"/>
          <w:szCs w:val="26"/>
        </w:rPr>
        <w:t xml:space="preserve"> </w:t>
      </w:r>
      <w:r w:rsidRPr="001B6636">
        <w:rPr>
          <w:sz w:val="26"/>
          <w:szCs w:val="26"/>
        </w:rPr>
        <w:t>– разрушение сооружений и (или) технических устройств, применяемых на опасном производственном объекте, неконтролируемые взрыв и (или) выброс опасных веществ [116-ФЗ].</w:t>
      </w:r>
    </w:p>
    <w:p w14:paraId="11D41D49" w14:textId="77777777" w:rsidR="004C5194" w:rsidRPr="001B6636" w:rsidRDefault="004C5194" w:rsidP="004C5194">
      <w:pPr>
        <w:widowControl w:val="0"/>
        <w:autoSpaceDE w:val="0"/>
        <w:autoSpaceDN w:val="0"/>
        <w:adjustRightInd w:val="0"/>
        <w:ind w:firstLine="709"/>
        <w:jc w:val="both"/>
        <w:rPr>
          <w:sz w:val="26"/>
          <w:szCs w:val="26"/>
        </w:rPr>
      </w:pPr>
      <w:r w:rsidRPr="004B0044">
        <w:rPr>
          <w:bCs/>
          <w:sz w:val="26"/>
          <w:szCs w:val="26"/>
          <w:u w:val="single"/>
        </w:rPr>
        <w:t>Аварийно-спасательные работы в чрезвычайных ситуациях</w:t>
      </w:r>
      <w:r w:rsidRPr="001B6636">
        <w:rPr>
          <w:sz w:val="26"/>
          <w:szCs w:val="26"/>
        </w:rPr>
        <w:t xml:space="preserve"> – действия по спасению людей, материальных и культурных ценностей, защите природной среды в зоне чрезвычайных ситуаций, локализации чрезвычайных ситуаций и подавлению или доведению до минимально возможного уровня воздействия характерных для них опасных факторов. Аварийно-спасательные работы характеризуются наличием факторов, угрожающих жизни и здоровью проводящих эти работы людей, и требуют специальной подготовки, экипировки и оснащения [ГОСТ Р 22.0.02]. </w:t>
      </w:r>
    </w:p>
    <w:p w14:paraId="1174401B" w14:textId="77777777" w:rsidR="004C5194" w:rsidRPr="001B6636" w:rsidRDefault="004C5194" w:rsidP="004C5194">
      <w:pPr>
        <w:widowControl w:val="0"/>
        <w:autoSpaceDE w:val="0"/>
        <w:autoSpaceDN w:val="0"/>
        <w:adjustRightInd w:val="0"/>
        <w:ind w:firstLine="709"/>
        <w:jc w:val="both"/>
        <w:rPr>
          <w:sz w:val="26"/>
          <w:szCs w:val="26"/>
        </w:rPr>
      </w:pPr>
      <w:r w:rsidRPr="004B0044">
        <w:rPr>
          <w:bCs/>
          <w:sz w:val="26"/>
          <w:szCs w:val="26"/>
          <w:u w:val="single"/>
        </w:rPr>
        <w:t>Безопасность населения в чрезвычайных ситуациях</w:t>
      </w:r>
      <w:r w:rsidRPr="001B6636">
        <w:rPr>
          <w:sz w:val="26"/>
          <w:szCs w:val="26"/>
        </w:rPr>
        <w:t xml:space="preserve"> (безопасность населения в ЧС) – состояние защищенности жизни и здоровья людей, их имущества и среды обитания человека от опасностей в чрезвычайных ситуациях [ГОСТ Р 22.0.02].</w:t>
      </w:r>
    </w:p>
    <w:p w14:paraId="33CC0355" w14:textId="77777777" w:rsidR="004C5194" w:rsidRPr="001B6636" w:rsidRDefault="004C5194" w:rsidP="004C5194">
      <w:pPr>
        <w:widowControl w:val="0"/>
        <w:autoSpaceDE w:val="0"/>
        <w:autoSpaceDN w:val="0"/>
        <w:adjustRightInd w:val="0"/>
        <w:ind w:firstLine="709"/>
        <w:jc w:val="both"/>
        <w:rPr>
          <w:sz w:val="26"/>
          <w:szCs w:val="26"/>
        </w:rPr>
      </w:pPr>
      <w:r w:rsidRPr="004B0044">
        <w:rPr>
          <w:bCs/>
          <w:sz w:val="26"/>
          <w:szCs w:val="26"/>
          <w:u w:val="single"/>
        </w:rPr>
        <w:t>Единая дежурно-диспетчерская служба города</w:t>
      </w:r>
      <w:r w:rsidRPr="004B0044">
        <w:rPr>
          <w:sz w:val="26"/>
          <w:szCs w:val="26"/>
          <w:u w:val="single"/>
        </w:rPr>
        <w:t xml:space="preserve"> </w:t>
      </w:r>
      <w:r w:rsidRPr="004B0044">
        <w:rPr>
          <w:bCs/>
          <w:sz w:val="26"/>
          <w:szCs w:val="26"/>
          <w:u w:val="single"/>
        </w:rPr>
        <w:t>(ЕДДС)</w:t>
      </w:r>
      <w:r w:rsidRPr="001B6636">
        <w:rPr>
          <w:sz w:val="26"/>
          <w:szCs w:val="26"/>
        </w:rPr>
        <w:t xml:space="preserve"> – орган повседневного управления местной (городской) подсистемы РСЧС, предназначенный для координации действий дежурных и диспетчерских (дежурно-диспетчерских) служб города и создаваемый при органе управления ГОЧС [ГОСТ Р 22.7.01].</w:t>
      </w:r>
    </w:p>
    <w:p w14:paraId="34A89E35" w14:textId="77777777" w:rsidR="004C5194" w:rsidRPr="001B6636" w:rsidRDefault="004C5194" w:rsidP="004C5194">
      <w:pPr>
        <w:widowControl w:val="0"/>
        <w:autoSpaceDE w:val="0"/>
        <w:autoSpaceDN w:val="0"/>
        <w:adjustRightInd w:val="0"/>
        <w:ind w:firstLine="709"/>
        <w:jc w:val="both"/>
        <w:rPr>
          <w:sz w:val="26"/>
          <w:szCs w:val="26"/>
        </w:rPr>
      </w:pPr>
      <w:r w:rsidRPr="004B0044">
        <w:rPr>
          <w:bCs/>
          <w:sz w:val="26"/>
          <w:szCs w:val="26"/>
          <w:u w:val="single"/>
        </w:rPr>
        <w:t>Гражданская оборона</w:t>
      </w:r>
      <w:r w:rsidRPr="001B6636">
        <w:rPr>
          <w:i/>
          <w:iCs/>
          <w:sz w:val="26"/>
          <w:szCs w:val="26"/>
        </w:rPr>
        <w:t xml:space="preserve"> </w:t>
      </w:r>
      <w:r w:rsidRPr="001B6636">
        <w:rPr>
          <w:sz w:val="26"/>
          <w:szCs w:val="26"/>
        </w:rPr>
        <w:t>–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[Федеральный закон – 73-ФЗ].</w:t>
      </w:r>
    </w:p>
    <w:p w14:paraId="43CA3849" w14:textId="77777777" w:rsidR="004C5194" w:rsidRPr="001B6636" w:rsidRDefault="004C5194" w:rsidP="004C5194">
      <w:pPr>
        <w:widowControl w:val="0"/>
        <w:autoSpaceDE w:val="0"/>
        <w:autoSpaceDN w:val="0"/>
        <w:adjustRightInd w:val="0"/>
        <w:ind w:firstLine="709"/>
        <w:jc w:val="both"/>
        <w:rPr>
          <w:b/>
          <w:bCs/>
          <w:sz w:val="26"/>
          <w:szCs w:val="26"/>
        </w:rPr>
      </w:pPr>
      <w:r w:rsidRPr="004B0044">
        <w:rPr>
          <w:bCs/>
          <w:sz w:val="26"/>
          <w:szCs w:val="26"/>
          <w:u w:val="single"/>
        </w:rPr>
        <w:t>Защита населения в чрезвычайных ситуациях</w:t>
      </w:r>
      <w:r w:rsidRPr="001B6636">
        <w:rPr>
          <w:i/>
          <w:iCs/>
          <w:sz w:val="26"/>
          <w:szCs w:val="26"/>
        </w:rPr>
        <w:t xml:space="preserve"> </w:t>
      </w:r>
      <w:r w:rsidRPr="001B6636">
        <w:rPr>
          <w:sz w:val="26"/>
          <w:szCs w:val="26"/>
        </w:rPr>
        <w:t>– совокупность взаимоувязанных по времени, ресурсам и месту проведения мероприятий РСЧС, направленных на предотвращение или предельное снижение  потерь населения и угрозы его жизни и здоровью от поражающих факторов и воздействий источников чрезвычайной ситуации [ГОСТ Р 22.0.02].</w:t>
      </w:r>
    </w:p>
    <w:p w14:paraId="3FDE2AFA" w14:textId="77777777" w:rsidR="004C5194" w:rsidRPr="001B6636" w:rsidRDefault="004C5194" w:rsidP="004C5194">
      <w:pPr>
        <w:widowControl w:val="0"/>
        <w:autoSpaceDE w:val="0"/>
        <w:autoSpaceDN w:val="0"/>
        <w:adjustRightInd w:val="0"/>
        <w:ind w:firstLine="709"/>
        <w:jc w:val="both"/>
        <w:rPr>
          <w:sz w:val="26"/>
          <w:szCs w:val="26"/>
        </w:rPr>
      </w:pPr>
      <w:r w:rsidRPr="004B0044">
        <w:rPr>
          <w:bCs/>
          <w:sz w:val="26"/>
          <w:szCs w:val="26"/>
          <w:u w:val="single"/>
        </w:rPr>
        <w:t>Защитное сооружение</w:t>
      </w:r>
      <w:r w:rsidRPr="001B6636">
        <w:rPr>
          <w:i/>
          <w:iCs/>
          <w:sz w:val="26"/>
          <w:szCs w:val="26"/>
        </w:rPr>
        <w:t xml:space="preserve"> </w:t>
      </w:r>
      <w:r w:rsidRPr="001B6636">
        <w:rPr>
          <w:sz w:val="26"/>
          <w:szCs w:val="26"/>
        </w:rPr>
        <w:t>– инженерное сооружение, предназначенное для укрытия людей, техники и имущества от опасностей, возникающих в результате последствий аварий или катастроф на потенциально опасных объектах, либо стихийных бедствий в районах размещения этих объектов [ГОСТ Р 22.0.02].</w:t>
      </w:r>
    </w:p>
    <w:p w14:paraId="49238639" w14:textId="77777777" w:rsidR="004C5194" w:rsidRPr="001B6636" w:rsidRDefault="004C5194" w:rsidP="004C5194">
      <w:pPr>
        <w:widowControl w:val="0"/>
        <w:autoSpaceDE w:val="0"/>
        <w:autoSpaceDN w:val="0"/>
        <w:adjustRightInd w:val="0"/>
        <w:ind w:firstLine="709"/>
        <w:jc w:val="both"/>
        <w:rPr>
          <w:sz w:val="26"/>
          <w:szCs w:val="26"/>
        </w:rPr>
      </w:pPr>
      <w:r w:rsidRPr="004B0044">
        <w:rPr>
          <w:bCs/>
          <w:sz w:val="26"/>
          <w:szCs w:val="26"/>
          <w:u w:val="single"/>
        </w:rPr>
        <w:t>Ликвидация чрезвычайных ситуаций</w:t>
      </w:r>
      <w:r w:rsidRPr="001B6636">
        <w:rPr>
          <w:sz w:val="26"/>
          <w:szCs w:val="26"/>
        </w:rPr>
        <w:t xml:space="preserve"> – проведение в зоне чрезвычайной ситуации и прилегающих к ней районах силами и средствами ликвидации чрезвычайных ситуаций всех видов разведки и неотложных работ, а также организация жизнеобеспечения пострадавшего населения и личного состава этих сил [ГОСТ Р 22.0.02].</w:t>
      </w:r>
    </w:p>
    <w:p w14:paraId="72E10488" w14:textId="77777777" w:rsidR="004C5194" w:rsidRPr="001B6636" w:rsidRDefault="004C5194" w:rsidP="004C5194">
      <w:pPr>
        <w:widowControl w:val="0"/>
        <w:autoSpaceDE w:val="0"/>
        <w:autoSpaceDN w:val="0"/>
        <w:adjustRightInd w:val="0"/>
        <w:ind w:firstLine="709"/>
        <w:jc w:val="both"/>
        <w:rPr>
          <w:sz w:val="26"/>
          <w:szCs w:val="26"/>
        </w:rPr>
      </w:pPr>
      <w:r w:rsidRPr="004B0044">
        <w:rPr>
          <w:bCs/>
          <w:sz w:val="26"/>
          <w:szCs w:val="26"/>
          <w:u w:val="single"/>
        </w:rPr>
        <w:lastRenderedPageBreak/>
        <w:t>Меры пожарной безопасности</w:t>
      </w:r>
      <w:r w:rsidRPr="001B6636">
        <w:rPr>
          <w:sz w:val="26"/>
          <w:szCs w:val="26"/>
        </w:rPr>
        <w:t xml:space="preserve"> – действия по обеспечению пожарной безопасности, в том числе по выполнению требований пожарной безопасности [69-ФЗ].</w:t>
      </w:r>
    </w:p>
    <w:p w14:paraId="3D77CEB7" w14:textId="77777777" w:rsidR="004C5194" w:rsidRPr="001B6636" w:rsidRDefault="004C5194" w:rsidP="004C5194">
      <w:pPr>
        <w:widowControl w:val="0"/>
        <w:autoSpaceDE w:val="0"/>
        <w:autoSpaceDN w:val="0"/>
        <w:adjustRightInd w:val="0"/>
        <w:ind w:firstLine="709"/>
        <w:jc w:val="both"/>
        <w:rPr>
          <w:sz w:val="26"/>
          <w:szCs w:val="26"/>
        </w:rPr>
      </w:pPr>
      <w:r w:rsidRPr="004B0044">
        <w:rPr>
          <w:bCs/>
          <w:sz w:val="26"/>
          <w:szCs w:val="26"/>
          <w:u w:val="single"/>
        </w:rPr>
        <w:t>Обеспечение пожарной безопасности</w:t>
      </w:r>
      <w:r w:rsidRPr="001B6636">
        <w:rPr>
          <w:sz w:val="26"/>
          <w:szCs w:val="26"/>
        </w:rPr>
        <w:t xml:space="preserve"> – принятие и соблюдение нормативных правовых актов, правил и требований пожарной безопасности, а также проведение противопожарных мероприятий [ГОСТ Р 22.0.05].</w:t>
      </w:r>
    </w:p>
    <w:p w14:paraId="38421F51" w14:textId="77777777" w:rsidR="004C5194" w:rsidRPr="001B6636" w:rsidRDefault="004C5194" w:rsidP="004C5194">
      <w:pPr>
        <w:widowControl w:val="0"/>
        <w:autoSpaceDE w:val="0"/>
        <w:autoSpaceDN w:val="0"/>
        <w:adjustRightInd w:val="0"/>
        <w:ind w:firstLine="709"/>
        <w:jc w:val="both"/>
        <w:rPr>
          <w:sz w:val="26"/>
          <w:szCs w:val="26"/>
        </w:rPr>
      </w:pPr>
      <w:r w:rsidRPr="004B0044">
        <w:rPr>
          <w:bCs/>
          <w:sz w:val="26"/>
          <w:szCs w:val="26"/>
          <w:u w:val="single"/>
        </w:rPr>
        <w:t>Пожар</w:t>
      </w:r>
      <w:r w:rsidRPr="001B6636">
        <w:rPr>
          <w:sz w:val="26"/>
          <w:szCs w:val="26"/>
        </w:rPr>
        <w:t xml:space="preserve"> – неконтролируемое горение, причиняющее материальный ущерб, вред жизни и здоровью граждан, интересам общества и государства [69-ФЗ].</w:t>
      </w:r>
    </w:p>
    <w:p w14:paraId="5BB84249" w14:textId="77777777" w:rsidR="004C5194" w:rsidRPr="001B6636" w:rsidRDefault="004C5194" w:rsidP="004C5194">
      <w:pPr>
        <w:widowControl w:val="0"/>
        <w:autoSpaceDE w:val="0"/>
        <w:autoSpaceDN w:val="0"/>
        <w:adjustRightInd w:val="0"/>
        <w:ind w:firstLine="709"/>
        <w:jc w:val="both"/>
        <w:rPr>
          <w:sz w:val="26"/>
          <w:szCs w:val="26"/>
        </w:rPr>
      </w:pPr>
      <w:r w:rsidRPr="004B0044">
        <w:rPr>
          <w:bCs/>
          <w:sz w:val="26"/>
          <w:szCs w:val="26"/>
          <w:u w:val="single"/>
        </w:rPr>
        <w:t>Пожарная безопасность</w:t>
      </w:r>
      <w:r w:rsidRPr="001B6636">
        <w:rPr>
          <w:sz w:val="26"/>
          <w:szCs w:val="26"/>
        </w:rPr>
        <w:t xml:space="preserve"> – состояние защищенности населения, объектов народного хозяйства и иного назначения, а также окружающей природной среды от опасных факторов и воздействий пожара [ГОСТ Р 22.0.05].</w:t>
      </w:r>
    </w:p>
    <w:p w14:paraId="46D3DEE2" w14:textId="77777777" w:rsidR="004C5194" w:rsidRPr="001B6636" w:rsidRDefault="004C5194" w:rsidP="004C5194">
      <w:pPr>
        <w:widowControl w:val="0"/>
        <w:autoSpaceDE w:val="0"/>
        <w:autoSpaceDN w:val="0"/>
        <w:adjustRightInd w:val="0"/>
        <w:ind w:firstLine="709"/>
        <w:jc w:val="both"/>
        <w:rPr>
          <w:sz w:val="26"/>
          <w:szCs w:val="26"/>
        </w:rPr>
      </w:pPr>
      <w:r w:rsidRPr="004B0044">
        <w:rPr>
          <w:bCs/>
          <w:sz w:val="26"/>
          <w:szCs w:val="26"/>
          <w:u w:val="single"/>
        </w:rPr>
        <w:t>Потенциально опасный объект</w:t>
      </w:r>
      <w:r w:rsidRPr="004B0044">
        <w:rPr>
          <w:sz w:val="26"/>
          <w:szCs w:val="26"/>
          <w:u w:val="single"/>
        </w:rPr>
        <w:t xml:space="preserve"> </w:t>
      </w:r>
      <w:r w:rsidRPr="001B6636">
        <w:rPr>
          <w:sz w:val="26"/>
          <w:szCs w:val="26"/>
        </w:rPr>
        <w:t>– объект, на котором используют, производят, перерабатывают, хранят или транспортируют радиоактивные, пожаровзрывоопасные, опасные химические и биологические вещества, создающие реальную угрозу возникновения источника чрезвычайной ситуации [ГОСТ Р 22.0.02; приказ МЧС № 105].</w:t>
      </w:r>
    </w:p>
    <w:p w14:paraId="491A6150" w14:textId="77777777" w:rsidR="004C5194" w:rsidRPr="001B6636" w:rsidRDefault="004C5194" w:rsidP="004C5194">
      <w:pPr>
        <w:widowControl w:val="0"/>
        <w:autoSpaceDE w:val="0"/>
        <w:autoSpaceDN w:val="0"/>
        <w:adjustRightInd w:val="0"/>
        <w:ind w:firstLine="709"/>
        <w:jc w:val="both"/>
        <w:rPr>
          <w:sz w:val="26"/>
          <w:szCs w:val="26"/>
        </w:rPr>
      </w:pPr>
      <w:r w:rsidRPr="004B0044">
        <w:rPr>
          <w:bCs/>
          <w:sz w:val="26"/>
          <w:szCs w:val="26"/>
          <w:u w:val="single"/>
        </w:rPr>
        <w:t>Предупреждение чрезвычайных ситуаций</w:t>
      </w:r>
      <w:r w:rsidRPr="001B6636">
        <w:rPr>
          <w:sz w:val="26"/>
          <w:szCs w:val="26"/>
        </w:rPr>
        <w:t xml:space="preserve"> – совокупность мероприятий, проводимых органами исполнительной власти РФ и ее субъектами, органами местного самоуправления и организованными структурами РСЧС, направленных на предотвращение чрезвычайных ситуаций и уменьшение их масштабов в случае возникновения [ГОСТ Р 22.0.02].</w:t>
      </w:r>
    </w:p>
    <w:p w14:paraId="14141268" w14:textId="77777777" w:rsidR="004C5194" w:rsidRPr="001B6636" w:rsidRDefault="004C5194" w:rsidP="004C5194">
      <w:pPr>
        <w:widowControl w:val="0"/>
        <w:autoSpaceDE w:val="0"/>
        <w:autoSpaceDN w:val="0"/>
        <w:adjustRightInd w:val="0"/>
        <w:ind w:firstLine="709"/>
        <w:jc w:val="both"/>
        <w:rPr>
          <w:sz w:val="26"/>
          <w:szCs w:val="26"/>
        </w:rPr>
      </w:pPr>
      <w:r w:rsidRPr="004B0044">
        <w:rPr>
          <w:bCs/>
          <w:sz w:val="26"/>
          <w:szCs w:val="26"/>
          <w:u w:val="single"/>
        </w:rPr>
        <w:t>Прогнозирование чрезвычайных ситуаций</w:t>
      </w:r>
      <w:r w:rsidRPr="001B6636">
        <w:rPr>
          <w:sz w:val="26"/>
          <w:szCs w:val="26"/>
        </w:rPr>
        <w:t xml:space="preserve"> – опережающее отражение вероятности возникновения и развития чрезвычайной ситуации на основе анализа возможных причин ее возникновения, ее источника в прошлом и настоящем. Может носить долгосрочный, краткосрочный или оперативный характер [ГОСТ Р 22.1.02].</w:t>
      </w:r>
    </w:p>
    <w:p w14:paraId="6112D92D" w14:textId="77777777" w:rsidR="004C5194" w:rsidRPr="001B6636" w:rsidRDefault="004C5194" w:rsidP="004C5194">
      <w:pPr>
        <w:widowControl w:val="0"/>
        <w:autoSpaceDE w:val="0"/>
        <w:autoSpaceDN w:val="0"/>
        <w:adjustRightInd w:val="0"/>
        <w:ind w:firstLine="709"/>
        <w:jc w:val="both"/>
        <w:rPr>
          <w:sz w:val="26"/>
          <w:szCs w:val="26"/>
        </w:rPr>
      </w:pPr>
      <w:r w:rsidRPr="004B0044">
        <w:rPr>
          <w:bCs/>
          <w:sz w:val="26"/>
          <w:szCs w:val="26"/>
          <w:u w:val="single"/>
        </w:rPr>
        <w:t>Чрезвычайная ситуация</w:t>
      </w:r>
      <w:r w:rsidRPr="004B0044">
        <w:rPr>
          <w:sz w:val="26"/>
          <w:szCs w:val="26"/>
          <w:u w:val="single"/>
        </w:rPr>
        <w:t xml:space="preserve"> </w:t>
      </w:r>
      <w:r w:rsidRPr="004B0044">
        <w:rPr>
          <w:bCs/>
          <w:sz w:val="26"/>
          <w:szCs w:val="26"/>
          <w:u w:val="single"/>
        </w:rPr>
        <w:t>(ЧС)</w:t>
      </w:r>
      <w:r w:rsidRPr="001B6636">
        <w:rPr>
          <w:sz w:val="26"/>
          <w:szCs w:val="26"/>
        </w:rPr>
        <w:t xml:space="preserve"> – обстановка на определенной территории или акватории,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 [68-ФЗ]. По характеру источника различают чрезвычайные ситуации: природные, техногенные, биолого-социальные и военные, а по масштабам: локальные, местные, территориальные, региональные, федеральные и трансграничные [ГОСТ Р 22.0.02].</w:t>
      </w:r>
    </w:p>
    <w:p w14:paraId="2B22726F" w14:textId="77777777" w:rsidR="004C5194" w:rsidRDefault="004C5194" w:rsidP="004C5194">
      <w:pPr>
        <w:widowControl w:val="0"/>
        <w:autoSpaceDE w:val="0"/>
        <w:autoSpaceDN w:val="0"/>
        <w:adjustRightInd w:val="0"/>
        <w:ind w:firstLine="709"/>
        <w:jc w:val="both"/>
        <w:rPr>
          <w:sz w:val="26"/>
          <w:szCs w:val="26"/>
        </w:rPr>
      </w:pPr>
      <w:r w:rsidRPr="004B0044">
        <w:rPr>
          <w:bCs/>
          <w:sz w:val="26"/>
          <w:szCs w:val="26"/>
          <w:u w:val="single"/>
        </w:rPr>
        <w:t>Экстренная медицинская помощь в чрезвычайной ситуации</w:t>
      </w:r>
      <w:r w:rsidRPr="001B6636">
        <w:rPr>
          <w:sz w:val="26"/>
          <w:szCs w:val="26"/>
        </w:rPr>
        <w:t xml:space="preserve"> – комплекс экстренных лечебно-диагностических, санитарно-эпидемиологических, лечебно-эвакуационных и лечебных мероприятий, осуществляемых в кратчайшие сроки при угрожающих жизни и здоровью пораженных состояниях, травмах и внезапных заболеваниях людей в зоне чрезвычайной ситуации [ГОСТ Р 22.0.02].</w:t>
      </w:r>
    </w:p>
    <w:p w14:paraId="638CD30E" w14:textId="77777777" w:rsidR="004C5194" w:rsidRDefault="004C5194" w:rsidP="004C5194">
      <w:pPr>
        <w:widowControl w:val="0"/>
        <w:autoSpaceDE w:val="0"/>
        <w:autoSpaceDN w:val="0"/>
        <w:adjustRightInd w:val="0"/>
        <w:ind w:firstLine="709"/>
        <w:jc w:val="both"/>
        <w:rPr>
          <w:sz w:val="26"/>
          <w:szCs w:val="26"/>
        </w:rPr>
      </w:pPr>
    </w:p>
    <w:p w14:paraId="2C89ABE9" w14:textId="77777777" w:rsidR="004C5194" w:rsidRDefault="004C5194" w:rsidP="004C5194">
      <w:pPr>
        <w:widowControl w:val="0"/>
        <w:autoSpaceDE w:val="0"/>
        <w:autoSpaceDN w:val="0"/>
        <w:adjustRightInd w:val="0"/>
        <w:ind w:firstLine="709"/>
        <w:jc w:val="both"/>
        <w:rPr>
          <w:sz w:val="26"/>
          <w:szCs w:val="26"/>
        </w:rPr>
      </w:pPr>
    </w:p>
    <w:p w14:paraId="3894CBBB" w14:textId="77777777" w:rsidR="004C5194" w:rsidRDefault="004C5194" w:rsidP="004C5194">
      <w:pPr>
        <w:widowControl w:val="0"/>
        <w:autoSpaceDE w:val="0"/>
        <w:autoSpaceDN w:val="0"/>
        <w:adjustRightInd w:val="0"/>
        <w:ind w:firstLine="709"/>
        <w:jc w:val="both"/>
        <w:rPr>
          <w:sz w:val="26"/>
          <w:szCs w:val="26"/>
        </w:rPr>
      </w:pPr>
    </w:p>
    <w:p w14:paraId="3F58A6B7" w14:textId="77777777" w:rsidR="004C5194" w:rsidRDefault="004C5194" w:rsidP="004C5194">
      <w:pPr>
        <w:widowControl w:val="0"/>
        <w:autoSpaceDE w:val="0"/>
        <w:autoSpaceDN w:val="0"/>
        <w:adjustRightInd w:val="0"/>
        <w:ind w:firstLine="709"/>
        <w:jc w:val="both"/>
        <w:rPr>
          <w:sz w:val="26"/>
          <w:szCs w:val="26"/>
        </w:rPr>
      </w:pPr>
    </w:p>
    <w:p w14:paraId="470095E5" w14:textId="77777777" w:rsidR="004C5194" w:rsidRDefault="004C5194" w:rsidP="004C5194">
      <w:pPr>
        <w:widowControl w:val="0"/>
        <w:autoSpaceDE w:val="0"/>
        <w:autoSpaceDN w:val="0"/>
        <w:adjustRightInd w:val="0"/>
        <w:ind w:firstLine="709"/>
        <w:jc w:val="both"/>
        <w:rPr>
          <w:sz w:val="26"/>
          <w:szCs w:val="26"/>
        </w:rPr>
      </w:pPr>
    </w:p>
    <w:p w14:paraId="7C833CBE" w14:textId="77777777" w:rsidR="004C5194" w:rsidRDefault="004C5194" w:rsidP="004C5194">
      <w:pPr>
        <w:widowControl w:val="0"/>
        <w:autoSpaceDE w:val="0"/>
        <w:autoSpaceDN w:val="0"/>
        <w:adjustRightInd w:val="0"/>
        <w:ind w:firstLine="709"/>
        <w:jc w:val="both"/>
        <w:rPr>
          <w:sz w:val="26"/>
          <w:szCs w:val="26"/>
        </w:rPr>
      </w:pPr>
    </w:p>
    <w:p w14:paraId="51BE3AF6" w14:textId="77777777" w:rsidR="004C5194" w:rsidRPr="004B0044" w:rsidRDefault="004C5194" w:rsidP="004C5194">
      <w:pPr>
        <w:pStyle w:val="14"/>
        <w:spacing w:before="360" w:line="240" w:lineRule="auto"/>
        <w:jc w:val="center"/>
        <w:rPr>
          <w:szCs w:val="28"/>
          <w:u w:val="single"/>
        </w:rPr>
      </w:pPr>
      <w:r w:rsidRPr="004B0044">
        <w:rPr>
          <w:szCs w:val="28"/>
          <w:u w:val="single"/>
        </w:rPr>
        <w:lastRenderedPageBreak/>
        <w:t>Принятые в тексте сокращения</w:t>
      </w:r>
    </w:p>
    <w:p w14:paraId="09E8C59D" w14:textId="77777777" w:rsidR="004C5194" w:rsidRPr="001B6636" w:rsidRDefault="004C5194" w:rsidP="004C5194">
      <w:pPr>
        <w:ind w:firstLine="900"/>
        <w:rPr>
          <w:sz w:val="26"/>
          <w:szCs w:val="26"/>
        </w:rPr>
      </w:pPr>
    </w:p>
    <w:tbl>
      <w:tblPr>
        <w:tblW w:w="0" w:type="auto"/>
        <w:tblInd w:w="108" w:type="dxa"/>
        <w:tblLook w:val="01E0" w:firstRow="1" w:lastRow="1" w:firstColumn="1" w:lastColumn="1" w:noHBand="0" w:noVBand="0"/>
      </w:tblPr>
      <w:tblGrid>
        <w:gridCol w:w="2520"/>
        <w:gridCol w:w="383"/>
        <w:gridCol w:w="6948"/>
      </w:tblGrid>
      <w:tr w:rsidR="004C5194" w:rsidRPr="0051669C" w14:paraId="5B4C8441" w14:textId="77777777" w:rsidTr="00DD7EBD">
        <w:tc>
          <w:tcPr>
            <w:tcW w:w="2520" w:type="dxa"/>
          </w:tcPr>
          <w:p w14:paraId="41F1CE22" w14:textId="77777777" w:rsidR="004C5194" w:rsidRPr="004B0044" w:rsidRDefault="004C5194" w:rsidP="00C45E14">
            <w:pPr>
              <w:widowControl w:val="0"/>
              <w:autoSpaceDE w:val="0"/>
              <w:autoSpaceDN w:val="0"/>
              <w:adjustRightInd w:val="0"/>
              <w:spacing w:before="40"/>
              <w:ind w:left="80"/>
              <w:rPr>
                <w:bCs/>
                <w:sz w:val="26"/>
                <w:szCs w:val="26"/>
              </w:rPr>
            </w:pPr>
            <w:r w:rsidRPr="004B0044">
              <w:rPr>
                <w:bCs/>
                <w:sz w:val="26"/>
                <w:szCs w:val="26"/>
              </w:rPr>
              <w:t>ГО</w:t>
            </w:r>
          </w:p>
        </w:tc>
        <w:tc>
          <w:tcPr>
            <w:tcW w:w="360" w:type="dxa"/>
          </w:tcPr>
          <w:p w14:paraId="747DCDBB" w14:textId="77777777" w:rsidR="004C5194" w:rsidRPr="004B0044" w:rsidRDefault="004C5194" w:rsidP="00C45E14">
            <w:pPr>
              <w:widowControl w:val="0"/>
              <w:autoSpaceDE w:val="0"/>
              <w:autoSpaceDN w:val="0"/>
              <w:adjustRightInd w:val="0"/>
              <w:spacing w:before="40"/>
              <w:ind w:left="80"/>
              <w:rPr>
                <w:bCs/>
                <w:sz w:val="26"/>
                <w:szCs w:val="26"/>
              </w:rPr>
            </w:pPr>
            <w:r w:rsidRPr="004B0044">
              <w:rPr>
                <w:bCs/>
                <w:sz w:val="26"/>
                <w:szCs w:val="26"/>
              </w:rPr>
              <w:t>-</w:t>
            </w:r>
          </w:p>
        </w:tc>
        <w:tc>
          <w:tcPr>
            <w:tcW w:w="6948" w:type="dxa"/>
          </w:tcPr>
          <w:p w14:paraId="194A87E8" w14:textId="77777777" w:rsidR="004C5194" w:rsidRPr="004B0044" w:rsidRDefault="004C5194" w:rsidP="00C45E14">
            <w:pPr>
              <w:widowControl w:val="0"/>
              <w:autoSpaceDE w:val="0"/>
              <w:autoSpaceDN w:val="0"/>
              <w:adjustRightInd w:val="0"/>
              <w:spacing w:before="40"/>
              <w:ind w:left="80"/>
              <w:rPr>
                <w:bCs/>
                <w:sz w:val="26"/>
                <w:szCs w:val="26"/>
              </w:rPr>
            </w:pPr>
            <w:r w:rsidRPr="004B0044">
              <w:rPr>
                <w:bCs/>
                <w:sz w:val="26"/>
                <w:szCs w:val="26"/>
              </w:rPr>
              <w:t>гражданская оборона.</w:t>
            </w:r>
          </w:p>
        </w:tc>
      </w:tr>
      <w:tr w:rsidR="004C5194" w:rsidRPr="0051669C" w14:paraId="6037F075" w14:textId="77777777" w:rsidTr="00DD7EBD">
        <w:tc>
          <w:tcPr>
            <w:tcW w:w="2520" w:type="dxa"/>
          </w:tcPr>
          <w:p w14:paraId="217A9B90" w14:textId="77777777" w:rsidR="004C5194" w:rsidRPr="004B0044" w:rsidRDefault="004C5194" w:rsidP="00C45E14">
            <w:pPr>
              <w:widowControl w:val="0"/>
              <w:autoSpaceDE w:val="0"/>
              <w:autoSpaceDN w:val="0"/>
              <w:adjustRightInd w:val="0"/>
              <w:spacing w:before="40"/>
              <w:ind w:left="80"/>
              <w:rPr>
                <w:bCs/>
                <w:sz w:val="26"/>
                <w:szCs w:val="26"/>
              </w:rPr>
            </w:pPr>
            <w:r w:rsidRPr="004B0044">
              <w:rPr>
                <w:bCs/>
                <w:sz w:val="26"/>
                <w:szCs w:val="26"/>
              </w:rPr>
              <w:t>ГОСТ</w:t>
            </w:r>
          </w:p>
        </w:tc>
        <w:tc>
          <w:tcPr>
            <w:tcW w:w="360" w:type="dxa"/>
          </w:tcPr>
          <w:p w14:paraId="77AEB701" w14:textId="77777777" w:rsidR="004C5194" w:rsidRPr="004B0044" w:rsidRDefault="004C5194" w:rsidP="00C45E14">
            <w:pPr>
              <w:widowControl w:val="0"/>
              <w:autoSpaceDE w:val="0"/>
              <w:autoSpaceDN w:val="0"/>
              <w:adjustRightInd w:val="0"/>
              <w:spacing w:before="40"/>
              <w:ind w:left="80"/>
              <w:rPr>
                <w:bCs/>
                <w:sz w:val="26"/>
                <w:szCs w:val="26"/>
              </w:rPr>
            </w:pPr>
            <w:r w:rsidRPr="004B0044">
              <w:rPr>
                <w:bCs/>
                <w:sz w:val="26"/>
                <w:szCs w:val="26"/>
              </w:rPr>
              <w:t>-</w:t>
            </w:r>
          </w:p>
        </w:tc>
        <w:tc>
          <w:tcPr>
            <w:tcW w:w="6948" w:type="dxa"/>
          </w:tcPr>
          <w:p w14:paraId="04AF9D73" w14:textId="77777777" w:rsidR="004C5194" w:rsidRPr="004B0044" w:rsidRDefault="004C5194" w:rsidP="00C45E14">
            <w:pPr>
              <w:widowControl w:val="0"/>
              <w:autoSpaceDE w:val="0"/>
              <w:autoSpaceDN w:val="0"/>
              <w:adjustRightInd w:val="0"/>
              <w:spacing w:before="40"/>
              <w:ind w:left="80"/>
              <w:rPr>
                <w:bCs/>
                <w:sz w:val="26"/>
                <w:szCs w:val="26"/>
              </w:rPr>
            </w:pPr>
            <w:r w:rsidRPr="004B0044">
              <w:rPr>
                <w:bCs/>
                <w:sz w:val="26"/>
                <w:szCs w:val="26"/>
              </w:rPr>
              <w:t>национальный  стандарт</w:t>
            </w:r>
          </w:p>
        </w:tc>
      </w:tr>
      <w:tr w:rsidR="004C5194" w:rsidRPr="0051669C" w14:paraId="4230A464" w14:textId="77777777" w:rsidTr="00DD7EBD">
        <w:tc>
          <w:tcPr>
            <w:tcW w:w="2520" w:type="dxa"/>
          </w:tcPr>
          <w:p w14:paraId="5D10B4BC" w14:textId="77777777" w:rsidR="004C5194" w:rsidRPr="004B0044" w:rsidRDefault="004C5194" w:rsidP="00C45E14">
            <w:pPr>
              <w:widowControl w:val="0"/>
              <w:autoSpaceDE w:val="0"/>
              <w:autoSpaceDN w:val="0"/>
              <w:adjustRightInd w:val="0"/>
              <w:spacing w:before="40"/>
              <w:ind w:left="80"/>
              <w:rPr>
                <w:bCs/>
                <w:sz w:val="26"/>
                <w:szCs w:val="26"/>
              </w:rPr>
            </w:pPr>
            <w:r w:rsidRPr="004B0044">
              <w:rPr>
                <w:bCs/>
                <w:sz w:val="26"/>
                <w:szCs w:val="26"/>
              </w:rPr>
              <w:t>МЧС, МЧС России</w:t>
            </w:r>
          </w:p>
        </w:tc>
        <w:tc>
          <w:tcPr>
            <w:tcW w:w="360" w:type="dxa"/>
          </w:tcPr>
          <w:p w14:paraId="64F27047" w14:textId="77777777" w:rsidR="004C5194" w:rsidRPr="004B0044" w:rsidRDefault="004C5194" w:rsidP="00C45E14">
            <w:pPr>
              <w:widowControl w:val="0"/>
              <w:autoSpaceDE w:val="0"/>
              <w:autoSpaceDN w:val="0"/>
              <w:adjustRightInd w:val="0"/>
              <w:spacing w:before="40"/>
              <w:ind w:left="80"/>
              <w:rPr>
                <w:bCs/>
                <w:sz w:val="26"/>
                <w:szCs w:val="26"/>
              </w:rPr>
            </w:pPr>
            <w:r w:rsidRPr="004B0044">
              <w:rPr>
                <w:bCs/>
                <w:sz w:val="26"/>
                <w:szCs w:val="26"/>
              </w:rPr>
              <w:t>-</w:t>
            </w:r>
          </w:p>
        </w:tc>
        <w:tc>
          <w:tcPr>
            <w:tcW w:w="6948" w:type="dxa"/>
          </w:tcPr>
          <w:p w14:paraId="43CA47C8" w14:textId="77777777" w:rsidR="004C5194" w:rsidRPr="004B0044" w:rsidRDefault="004C5194" w:rsidP="00C45E14">
            <w:pPr>
              <w:widowControl w:val="0"/>
              <w:autoSpaceDE w:val="0"/>
              <w:autoSpaceDN w:val="0"/>
              <w:adjustRightInd w:val="0"/>
              <w:spacing w:before="40"/>
              <w:ind w:left="80"/>
              <w:rPr>
                <w:bCs/>
                <w:sz w:val="26"/>
                <w:szCs w:val="26"/>
              </w:rPr>
            </w:pPr>
            <w:r w:rsidRPr="004B0044">
              <w:rPr>
                <w:bCs/>
                <w:sz w:val="26"/>
                <w:szCs w:val="26"/>
              </w:rPr>
              <w:t>министерство Российской Федерации по делам гражданской обороны, чрезвычайным ситуациям и ликвидации последствий стихийных бедствий</w:t>
            </w:r>
          </w:p>
        </w:tc>
      </w:tr>
      <w:tr w:rsidR="004C5194" w:rsidRPr="0051669C" w14:paraId="72906254" w14:textId="77777777" w:rsidTr="00DD7EBD">
        <w:tc>
          <w:tcPr>
            <w:tcW w:w="2520" w:type="dxa"/>
          </w:tcPr>
          <w:p w14:paraId="5F1F56E9" w14:textId="77777777" w:rsidR="004C5194" w:rsidRPr="004B0044" w:rsidRDefault="004C5194" w:rsidP="00C45E14">
            <w:pPr>
              <w:widowControl w:val="0"/>
              <w:autoSpaceDE w:val="0"/>
              <w:autoSpaceDN w:val="0"/>
              <w:adjustRightInd w:val="0"/>
              <w:spacing w:before="40"/>
              <w:ind w:left="80"/>
              <w:rPr>
                <w:bCs/>
                <w:sz w:val="26"/>
                <w:szCs w:val="26"/>
              </w:rPr>
            </w:pPr>
            <w:r w:rsidRPr="004B0044">
              <w:rPr>
                <w:bCs/>
                <w:sz w:val="26"/>
                <w:szCs w:val="26"/>
              </w:rPr>
              <w:t>НПБ</w:t>
            </w:r>
          </w:p>
        </w:tc>
        <w:tc>
          <w:tcPr>
            <w:tcW w:w="360" w:type="dxa"/>
          </w:tcPr>
          <w:p w14:paraId="50560687" w14:textId="77777777" w:rsidR="004C5194" w:rsidRPr="004B0044" w:rsidRDefault="004C5194" w:rsidP="00C45E14">
            <w:pPr>
              <w:widowControl w:val="0"/>
              <w:autoSpaceDE w:val="0"/>
              <w:autoSpaceDN w:val="0"/>
              <w:adjustRightInd w:val="0"/>
              <w:spacing w:before="40"/>
              <w:ind w:left="80"/>
              <w:rPr>
                <w:bCs/>
                <w:sz w:val="26"/>
                <w:szCs w:val="26"/>
              </w:rPr>
            </w:pPr>
            <w:r w:rsidRPr="004B0044">
              <w:rPr>
                <w:bCs/>
                <w:sz w:val="26"/>
                <w:szCs w:val="26"/>
              </w:rPr>
              <w:t>-</w:t>
            </w:r>
          </w:p>
        </w:tc>
        <w:tc>
          <w:tcPr>
            <w:tcW w:w="6948" w:type="dxa"/>
          </w:tcPr>
          <w:p w14:paraId="0F4559BD" w14:textId="77777777" w:rsidR="004C5194" w:rsidRPr="004B0044" w:rsidRDefault="004C5194" w:rsidP="00C45E14">
            <w:pPr>
              <w:widowControl w:val="0"/>
              <w:autoSpaceDE w:val="0"/>
              <w:autoSpaceDN w:val="0"/>
              <w:adjustRightInd w:val="0"/>
              <w:spacing w:before="40"/>
              <w:ind w:left="80"/>
              <w:rPr>
                <w:bCs/>
                <w:sz w:val="26"/>
                <w:szCs w:val="26"/>
              </w:rPr>
            </w:pPr>
            <w:r w:rsidRPr="004B0044">
              <w:rPr>
                <w:bCs/>
                <w:sz w:val="26"/>
                <w:szCs w:val="26"/>
              </w:rPr>
              <w:t>нормы пожарной безопасности</w:t>
            </w:r>
          </w:p>
        </w:tc>
      </w:tr>
      <w:tr w:rsidR="004C5194" w:rsidRPr="0051669C" w14:paraId="5397627A" w14:textId="77777777" w:rsidTr="00DD7EBD">
        <w:tc>
          <w:tcPr>
            <w:tcW w:w="2520" w:type="dxa"/>
          </w:tcPr>
          <w:p w14:paraId="281912F9" w14:textId="77777777" w:rsidR="004C5194" w:rsidRPr="004B0044" w:rsidRDefault="004C5194" w:rsidP="00C45E14">
            <w:pPr>
              <w:widowControl w:val="0"/>
              <w:autoSpaceDE w:val="0"/>
              <w:autoSpaceDN w:val="0"/>
              <w:adjustRightInd w:val="0"/>
              <w:spacing w:before="40"/>
              <w:ind w:left="80"/>
              <w:rPr>
                <w:bCs/>
                <w:sz w:val="26"/>
                <w:szCs w:val="26"/>
              </w:rPr>
            </w:pPr>
            <w:r w:rsidRPr="004B0044">
              <w:rPr>
                <w:bCs/>
                <w:sz w:val="26"/>
                <w:szCs w:val="26"/>
              </w:rPr>
              <w:t>НТД</w:t>
            </w:r>
          </w:p>
        </w:tc>
        <w:tc>
          <w:tcPr>
            <w:tcW w:w="360" w:type="dxa"/>
          </w:tcPr>
          <w:p w14:paraId="64F9A802" w14:textId="77777777" w:rsidR="004C5194" w:rsidRPr="004B0044" w:rsidRDefault="004C5194" w:rsidP="00C45E14">
            <w:pPr>
              <w:widowControl w:val="0"/>
              <w:autoSpaceDE w:val="0"/>
              <w:autoSpaceDN w:val="0"/>
              <w:adjustRightInd w:val="0"/>
              <w:spacing w:before="40"/>
              <w:ind w:left="80"/>
              <w:rPr>
                <w:bCs/>
                <w:sz w:val="26"/>
                <w:szCs w:val="26"/>
              </w:rPr>
            </w:pPr>
            <w:r w:rsidRPr="004B0044">
              <w:rPr>
                <w:bCs/>
                <w:sz w:val="26"/>
                <w:szCs w:val="26"/>
              </w:rPr>
              <w:t>-</w:t>
            </w:r>
          </w:p>
        </w:tc>
        <w:tc>
          <w:tcPr>
            <w:tcW w:w="6948" w:type="dxa"/>
          </w:tcPr>
          <w:p w14:paraId="58AF2E7D" w14:textId="77777777" w:rsidR="004C5194" w:rsidRPr="004B0044" w:rsidRDefault="004C5194" w:rsidP="00C45E14">
            <w:pPr>
              <w:widowControl w:val="0"/>
              <w:autoSpaceDE w:val="0"/>
              <w:autoSpaceDN w:val="0"/>
              <w:adjustRightInd w:val="0"/>
              <w:spacing w:before="40"/>
              <w:ind w:left="80"/>
              <w:rPr>
                <w:bCs/>
                <w:sz w:val="26"/>
                <w:szCs w:val="26"/>
              </w:rPr>
            </w:pPr>
            <w:r w:rsidRPr="004B0044">
              <w:rPr>
                <w:bCs/>
                <w:sz w:val="26"/>
                <w:szCs w:val="26"/>
              </w:rPr>
              <w:t>нормативно-технический документ</w:t>
            </w:r>
          </w:p>
        </w:tc>
      </w:tr>
      <w:tr w:rsidR="004C5194" w:rsidRPr="0051669C" w14:paraId="4CE72A35" w14:textId="77777777" w:rsidTr="00DD7EBD">
        <w:tc>
          <w:tcPr>
            <w:tcW w:w="2520" w:type="dxa"/>
          </w:tcPr>
          <w:p w14:paraId="71A9BFD4" w14:textId="77777777" w:rsidR="004C5194" w:rsidRPr="004B0044" w:rsidRDefault="004C5194" w:rsidP="00C45E14">
            <w:pPr>
              <w:widowControl w:val="0"/>
              <w:autoSpaceDE w:val="0"/>
              <w:autoSpaceDN w:val="0"/>
              <w:adjustRightInd w:val="0"/>
              <w:spacing w:before="40"/>
              <w:ind w:left="80"/>
              <w:rPr>
                <w:bCs/>
                <w:sz w:val="26"/>
                <w:szCs w:val="26"/>
              </w:rPr>
            </w:pPr>
            <w:r w:rsidRPr="004B0044">
              <w:rPr>
                <w:bCs/>
                <w:sz w:val="26"/>
                <w:szCs w:val="26"/>
              </w:rPr>
              <w:t>ПБ</w:t>
            </w:r>
          </w:p>
        </w:tc>
        <w:tc>
          <w:tcPr>
            <w:tcW w:w="360" w:type="dxa"/>
          </w:tcPr>
          <w:p w14:paraId="18311C3B" w14:textId="77777777" w:rsidR="004C5194" w:rsidRPr="004B0044" w:rsidRDefault="004C5194" w:rsidP="00C45E14">
            <w:pPr>
              <w:widowControl w:val="0"/>
              <w:autoSpaceDE w:val="0"/>
              <w:autoSpaceDN w:val="0"/>
              <w:adjustRightInd w:val="0"/>
              <w:spacing w:before="40"/>
              <w:ind w:left="80"/>
              <w:rPr>
                <w:bCs/>
                <w:sz w:val="26"/>
                <w:szCs w:val="26"/>
              </w:rPr>
            </w:pPr>
            <w:r w:rsidRPr="004B0044">
              <w:rPr>
                <w:bCs/>
                <w:sz w:val="26"/>
                <w:szCs w:val="26"/>
              </w:rPr>
              <w:t>-</w:t>
            </w:r>
          </w:p>
        </w:tc>
        <w:tc>
          <w:tcPr>
            <w:tcW w:w="6948" w:type="dxa"/>
          </w:tcPr>
          <w:p w14:paraId="2F14D2C9" w14:textId="77777777" w:rsidR="004C5194" w:rsidRPr="004B0044" w:rsidRDefault="004C5194" w:rsidP="00C45E14">
            <w:pPr>
              <w:widowControl w:val="0"/>
              <w:autoSpaceDE w:val="0"/>
              <w:autoSpaceDN w:val="0"/>
              <w:adjustRightInd w:val="0"/>
              <w:spacing w:before="40"/>
              <w:ind w:left="80"/>
              <w:rPr>
                <w:bCs/>
                <w:sz w:val="26"/>
                <w:szCs w:val="26"/>
              </w:rPr>
            </w:pPr>
            <w:r w:rsidRPr="004B0044">
              <w:rPr>
                <w:bCs/>
                <w:sz w:val="26"/>
                <w:szCs w:val="26"/>
              </w:rPr>
              <w:t>правила безопасности</w:t>
            </w:r>
          </w:p>
        </w:tc>
      </w:tr>
      <w:tr w:rsidR="004C5194" w:rsidRPr="0051669C" w14:paraId="59D39FE8" w14:textId="77777777" w:rsidTr="00DD7EBD">
        <w:tc>
          <w:tcPr>
            <w:tcW w:w="2520" w:type="dxa"/>
          </w:tcPr>
          <w:p w14:paraId="5B4B0E24" w14:textId="77777777" w:rsidR="004C5194" w:rsidRPr="004B0044" w:rsidRDefault="004C5194" w:rsidP="00C45E14">
            <w:pPr>
              <w:widowControl w:val="0"/>
              <w:autoSpaceDE w:val="0"/>
              <w:autoSpaceDN w:val="0"/>
              <w:adjustRightInd w:val="0"/>
              <w:spacing w:before="40"/>
              <w:ind w:left="80"/>
              <w:rPr>
                <w:bCs/>
                <w:sz w:val="26"/>
                <w:szCs w:val="26"/>
              </w:rPr>
            </w:pPr>
            <w:r w:rsidRPr="004B0044">
              <w:rPr>
                <w:bCs/>
                <w:sz w:val="26"/>
                <w:szCs w:val="26"/>
              </w:rPr>
              <w:t>ППБ</w:t>
            </w:r>
          </w:p>
        </w:tc>
        <w:tc>
          <w:tcPr>
            <w:tcW w:w="360" w:type="dxa"/>
          </w:tcPr>
          <w:p w14:paraId="696A6194" w14:textId="77777777" w:rsidR="004C5194" w:rsidRPr="004B0044" w:rsidRDefault="004C5194" w:rsidP="00C45E14">
            <w:pPr>
              <w:widowControl w:val="0"/>
              <w:autoSpaceDE w:val="0"/>
              <w:autoSpaceDN w:val="0"/>
              <w:adjustRightInd w:val="0"/>
              <w:spacing w:before="40"/>
              <w:ind w:left="80"/>
              <w:rPr>
                <w:bCs/>
                <w:sz w:val="26"/>
                <w:szCs w:val="26"/>
              </w:rPr>
            </w:pPr>
            <w:r w:rsidRPr="004B0044">
              <w:rPr>
                <w:bCs/>
                <w:sz w:val="26"/>
                <w:szCs w:val="26"/>
              </w:rPr>
              <w:t>-</w:t>
            </w:r>
          </w:p>
        </w:tc>
        <w:tc>
          <w:tcPr>
            <w:tcW w:w="6948" w:type="dxa"/>
          </w:tcPr>
          <w:p w14:paraId="312E5730" w14:textId="77777777" w:rsidR="004C5194" w:rsidRPr="004B0044" w:rsidRDefault="004C5194" w:rsidP="00C45E14">
            <w:pPr>
              <w:widowControl w:val="0"/>
              <w:autoSpaceDE w:val="0"/>
              <w:autoSpaceDN w:val="0"/>
              <w:adjustRightInd w:val="0"/>
              <w:spacing w:before="40"/>
              <w:ind w:left="80"/>
              <w:rPr>
                <w:bCs/>
                <w:sz w:val="26"/>
                <w:szCs w:val="26"/>
              </w:rPr>
            </w:pPr>
            <w:r w:rsidRPr="004B0044">
              <w:rPr>
                <w:bCs/>
                <w:sz w:val="26"/>
                <w:szCs w:val="26"/>
              </w:rPr>
              <w:t>правила пожарной безопасности</w:t>
            </w:r>
          </w:p>
        </w:tc>
      </w:tr>
      <w:tr w:rsidR="004C5194" w:rsidRPr="0051669C" w14:paraId="7EFE1D5F" w14:textId="77777777" w:rsidTr="00DD7EBD">
        <w:tc>
          <w:tcPr>
            <w:tcW w:w="2520" w:type="dxa"/>
          </w:tcPr>
          <w:p w14:paraId="26AA6E76" w14:textId="77777777" w:rsidR="004C5194" w:rsidRPr="004B0044" w:rsidRDefault="004C5194" w:rsidP="00C45E14">
            <w:pPr>
              <w:widowControl w:val="0"/>
              <w:autoSpaceDE w:val="0"/>
              <w:autoSpaceDN w:val="0"/>
              <w:adjustRightInd w:val="0"/>
              <w:spacing w:before="40"/>
              <w:ind w:left="80"/>
              <w:rPr>
                <w:bCs/>
                <w:sz w:val="26"/>
                <w:szCs w:val="26"/>
              </w:rPr>
            </w:pPr>
            <w:r w:rsidRPr="004B0044">
              <w:rPr>
                <w:bCs/>
                <w:sz w:val="26"/>
                <w:szCs w:val="26"/>
              </w:rPr>
              <w:t>РД</w:t>
            </w:r>
          </w:p>
        </w:tc>
        <w:tc>
          <w:tcPr>
            <w:tcW w:w="360" w:type="dxa"/>
          </w:tcPr>
          <w:p w14:paraId="735C5CE9" w14:textId="77777777" w:rsidR="004C5194" w:rsidRPr="004B0044" w:rsidRDefault="004C5194" w:rsidP="00C45E14">
            <w:pPr>
              <w:widowControl w:val="0"/>
              <w:autoSpaceDE w:val="0"/>
              <w:autoSpaceDN w:val="0"/>
              <w:adjustRightInd w:val="0"/>
              <w:spacing w:before="40"/>
              <w:ind w:left="80"/>
              <w:rPr>
                <w:bCs/>
                <w:sz w:val="26"/>
                <w:szCs w:val="26"/>
              </w:rPr>
            </w:pPr>
            <w:r w:rsidRPr="004B0044">
              <w:rPr>
                <w:bCs/>
                <w:sz w:val="26"/>
                <w:szCs w:val="26"/>
              </w:rPr>
              <w:t>-</w:t>
            </w:r>
          </w:p>
        </w:tc>
        <w:tc>
          <w:tcPr>
            <w:tcW w:w="6948" w:type="dxa"/>
          </w:tcPr>
          <w:p w14:paraId="396551C1" w14:textId="77777777" w:rsidR="004C5194" w:rsidRPr="004B0044" w:rsidRDefault="004C5194" w:rsidP="00C45E14">
            <w:pPr>
              <w:widowControl w:val="0"/>
              <w:autoSpaceDE w:val="0"/>
              <w:autoSpaceDN w:val="0"/>
              <w:adjustRightInd w:val="0"/>
              <w:spacing w:before="40"/>
              <w:ind w:left="80"/>
              <w:rPr>
                <w:bCs/>
                <w:sz w:val="26"/>
                <w:szCs w:val="26"/>
              </w:rPr>
            </w:pPr>
            <w:r w:rsidRPr="004B0044">
              <w:rPr>
                <w:bCs/>
                <w:sz w:val="26"/>
                <w:szCs w:val="26"/>
              </w:rPr>
              <w:t>руководящий документ</w:t>
            </w:r>
          </w:p>
        </w:tc>
      </w:tr>
      <w:tr w:rsidR="004C5194" w:rsidRPr="0051669C" w14:paraId="34797D5C" w14:textId="77777777" w:rsidTr="00DD7EBD">
        <w:tc>
          <w:tcPr>
            <w:tcW w:w="2520" w:type="dxa"/>
          </w:tcPr>
          <w:p w14:paraId="75B9B18E" w14:textId="77777777" w:rsidR="004C5194" w:rsidRPr="004B0044" w:rsidRDefault="004C5194" w:rsidP="00C45E14">
            <w:pPr>
              <w:widowControl w:val="0"/>
              <w:autoSpaceDE w:val="0"/>
              <w:autoSpaceDN w:val="0"/>
              <w:adjustRightInd w:val="0"/>
              <w:spacing w:before="40"/>
              <w:ind w:left="80"/>
              <w:rPr>
                <w:bCs/>
                <w:sz w:val="26"/>
                <w:szCs w:val="26"/>
              </w:rPr>
            </w:pPr>
            <w:r w:rsidRPr="004B0044">
              <w:rPr>
                <w:bCs/>
                <w:sz w:val="26"/>
                <w:szCs w:val="26"/>
              </w:rPr>
              <w:t>СанПиН</w:t>
            </w:r>
          </w:p>
        </w:tc>
        <w:tc>
          <w:tcPr>
            <w:tcW w:w="360" w:type="dxa"/>
          </w:tcPr>
          <w:p w14:paraId="6FDD9217" w14:textId="77777777" w:rsidR="004C5194" w:rsidRPr="004B0044" w:rsidRDefault="004C5194" w:rsidP="00C45E14">
            <w:pPr>
              <w:widowControl w:val="0"/>
              <w:autoSpaceDE w:val="0"/>
              <w:autoSpaceDN w:val="0"/>
              <w:adjustRightInd w:val="0"/>
              <w:spacing w:before="40"/>
              <w:ind w:left="80"/>
              <w:rPr>
                <w:bCs/>
                <w:sz w:val="26"/>
                <w:szCs w:val="26"/>
              </w:rPr>
            </w:pPr>
            <w:r w:rsidRPr="004B0044">
              <w:rPr>
                <w:bCs/>
                <w:sz w:val="26"/>
                <w:szCs w:val="26"/>
              </w:rPr>
              <w:t>-</w:t>
            </w:r>
          </w:p>
        </w:tc>
        <w:tc>
          <w:tcPr>
            <w:tcW w:w="6948" w:type="dxa"/>
          </w:tcPr>
          <w:p w14:paraId="223A5FCA" w14:textId="77777777" w:rsidR="004C5194" w:rsidRPr="004B0044" w:rsidRDefault="004C5194" w:rsidP="00C45E14">
            <w:pPr>
              <w:widowControl w:val="0"/>
              <w:autoSpaceDE w:val="0"/>
              <w:autoSpaceDN w:val="0"/>
              <w:adjustRightInd w:val="0"/>
              <w:spacing w:before="40"/>
              <w:ind w:left="80"/>
              <w:rPr>
                <w:bCs/>
                <w:sz w:val="26"/>
                <w:szCs w:val="26"/>
              </w:rPr>
            </w:pPr>
            <w:r w:rsidRPr="004B0044">
              <w:rPr>
                <w:bCs/>
                <w:sz w:val="26"/>
                <w:szCs w:val="26"/>
              </w:rPr>
              <w:t>санитарные правила и нормы</w:t>
            </w:r>
          </w:p>
        </w:tc>
      </w:tr>
      <w:tr w:rsidR="004C5194" w:rsidRPr="0051669C" w14:paraId="6668C4AF" w14:textId="77777777" w:rsidTr="00DD7EBD">
        <w:tc>
          <w:tcPr>
            <w:tcW w:w="2520" w:type="dxa"/>
          </w:tcPr>
          <w:p w14:paraId="33CAF602" w14:textId="77777777" w:rsidR="004C5194" w:rsidRPr="004B0044" w:rsidRDefault="004C5194" w:rsidP="00C45E14">
            <w:pPr>
              <w:widowControl w:val="0"/>
              <w:autoSpaceDE w:val="0"/>
              <w:autoSpaceDN w:val="0"/>
              <w:adjustRightInd w:val="0"/>
              <w:spacing w:before="40"/>
              <w:ind w:left="80"/>
              <w:rPr>
                <w:bCs/>
                <w:sz w:val="26"/>
                <w:szCs w:val="26"/>
              </w:rPr>
            </w:pPr>
            <w:r w:rsidRPr="004B0044">
              <w:rPr>
                <w:bCs/>
                <w:sz w:val="26"/>
                <w:szCs w:val="26"/>
              </w:rPr>
              <w:t>СНиП</w:t>
            </w:r>
          </w:p>
        </w:tc>
        <w:tc>
          <w:tcPr>
            <w:tcW w:w="360" w:type="dxa"/>
          </w:tcPr>
          <w:p w14:paraId="0C4C7E6D" w14:textId="77777777" w:rsidR="004C5194" w:rsidRPr="004B0044" w:rsidRDefault="004C5194" w:rsidP="00C45E14">
            <w:pPr>
              <w:widowControl w:val="0"/>
              <w:autoSpaceDE w:val="0"/>
              <w:autoSpaceDN w:val="0"/>
              <w:adjustRightInd w:val="0"/>
              <w:spacing w:before="40"/>
              <w:ind w:left="80"/>
              <w:rPr>
                <w:bCs/>
                <w:sz w:val="26"/>
                <w:szCs w:val="26"/>
              </w:rPr>
            </w:pPr>
            <w:r w:rsidRPr="004B0044">
              <w:rPr>
                <w:bCs/>
                <w:sz w:val="26"/>
                <w:szCs w:val="26"/>
              </w:rPr>
              <w:t>-</w:t>
            </w:r>
          </w:p>
        </w:tc>
        <w:tc>
          <w:tcPr>
            <w:tcW w:w="6948" w:type="dxa"/>
          </w:tcPr>
          <w:p w14:paraId="6D9ACAF3" w14:textId="77777777" w:rsidR="004C5194" w:rsidRPr="004B0044" w:rsidRDefault="004C5194" w:rsidP="00C45E14">
            <w:pPr>
              <w:widowControl w:val="0"/>
              <w:autoSpaceDE w:val="0"/>
              <w:autoSpaceDN w:val="0"/>
              <w:adjustRightInd w:val="0"/>
              <w:spacing w:before="40"/>
              <w:ind w:left="80"/>
              <w:rPr>
                <w:bCs/>
                <w:sz w:val="26"/>
                <w:szCs w:val="26"/>
              </w:rPr>
            </w:pPr>
            <w:r w:rsidRPr="004B0044">
              <w:rPr>
                <w:bCs/>
                <w:sz w:val="26"/>
                <w:szCs w:val="26"/>
              </w:rPr>
              <w:t>строительные нормы и правила</w:t>
            </w:r>
          </w:p>
        </w:tc>
      </w:tr>
      <w:tr w:rsidR="004C5194" w:rsidRPr="0051669C" w14:paraId="0CFD8DF2" w14:textId="77777777" w:rsidTr="00DD7EBD">
        <w:tc>
          <w:tcPr>
            <w:tcW w:w="2520" w:type="dxa"/>
          </w:tcPr>
          <w:p w14:paraId="5C4E69E1" w14:textId="77777777" w:rsidR="004C5194" w:rsidRPr="004B0044" w:rsidRDefault="004C5194" w:rsidP="00C45E14">
            <w:pPr>
              <w:widowControl w:val="0"/>
              <w:autoSpaceDE w:val="0"/>
              <w:autoSpaceDN w:val="0"/>
              <w:adjustRightInd w:val="0"/>
              <w:spacing w:before="40"/>
              <w:ind w:left="80"/>
              <w:rPr>
                <w:bCs/>
                <w:sz w:val="26"/>
                <w:szCs w:val="26"/>
              </w:rPr>
            </w:pPr>
            <w:r w:rsidRPr="004B0044">
              <w:rPr>
                <w:bCs/>
                <w:sz w:val="26"/>
                <w:szCs w:val="26"/>
              </w:rPr>
              <w:t>ТВС</w:t>
            </w:r>
          </w:p>
        </w:tc>
        <w:tc>
          <w:tcPr>
            <w:tcW w:w="360" w:type="dxa"/>
          </w:tcPr>
          <w:p w14:paraId="4740C3B1" w14:textId="77777777" w:rsidR="004C5194" w:rsidRPr="004B0044" w:rsidRDefault="004C5194" w:rsidP="00C45E14">
            <w:pPr>
              <w:widowControl w:val="0"/>
              <w:autoSpaceDE w:val="0"/>
              <w:autoSpaceDN w:val="0"/>
              <w:adjustRightInd w:val="0"/>
              <w:spacing w:before="40"/>
              <w:ind w:left="80"/>
              <w:rPr>
                <w:bCs/>
                <w:sz w:val="26"/>
                <w:szCs w:val="26"/>
              </w:rPr>
            </w:pPr>
            <w:r w:rsidRPr="004B0044">
              <w:rPr>
                <w:bCs/>
                <w:sz w:val="26"/>
                <w:szCs w:val="26"/>
              </w:rPr>
              <w:t>-</w:t>
            </w:r>
          </w:p>
        </w:tc>
        <w:tc>
          <w:tcPr>
            <w:tcW w:w="6948" w:type="dxa"/>
          </w:tcPr>
          <w:p w14:paraId="1AA026CF" w14:textId="77777777" w:rsidR="004C5194" w:rsidRPr="004B0044" w:rsidRDefault="004C5194" w:rsidP="00C45E14">
            <w:pPr>
              <w:widowControl w:val="0"/>
              <w:autoSpaceDE w:val="0"/>
              <w:autoSpaceDN w:val="0"/>
              <w:adjustRightInd w:val="0"/>
              <w:spacing w:before="40"/>
              <w:ind w:left="80"/>
              <w:rPr>
                <w:bCs/>
                <w:sz w:val="26"/>
                <w:szCs w:val="26"/>
              </w:rPr>
            </w:pPr>
            <w:r w:rsidRPr="004B0044">
              <w:rPr>
                <w:bCs/>
                <w:sz w:val="26"/>
                <w:szCs w:val="26"/>
              </w:rPr>
              <w:t>товливовоздушная смесь</w:t>
            </w:r>
          </w:p>
        </w:tc>
      </w:tr>
      <w:tr w:rsidR="004C5194" w:rsidRPr="0051669C" w14:paraId="23963779" w14:textId="77777777" w:rsidTr="00DD7EBD">
        <w:tc>
          <w:tcPr>
            <w:tcW w:w="2520" w:type="dxa"/>
          </w:tcPr>
          <w:p w14:paraId="763B3FF9" w14:textId="77777777" w:rsidR="004C5194" w:rsidRPr="004B0044" w:rsidRDefault="004C5194" w:rsidP="00C45E14">
            <w:pPr>
              <w:widowControl w:val="0"/>
              <w:autoSpaceDE w:val="0"/>
              <w:autoSpaceDN w:val="0"/>
              <w:adjustRightInd w:val="0"/>
              <w:spacing w:before="40"/>
              <w:ind w:left="80"/>
              <w:rPr>
                <w:bCs/>
                <w:sz w:val="26"/>
                <w:szCs w:val="26"/>
              </w:rPr>
            </w:pPr>
            <w:r w:rsidRPr="004B0044">
              <w:rPr>
                <w:bCs/>
                <w:sz w:val="26"/>
                <w:szCs w:val="26"/>
              </w:rPr>
              <w:t>ПОО</w:t>
            </w:r>
          </w:p>
        </w:tc>
        <w:tc>
          <w:tcPr>
            <w:tcW w:w="360" w:type="dxa"/>
          </w:tcPr>
          <w:p w14:paraId="5A122319" w14:textId="77777777" w:rsidR="004C5194" w:rsidRPr="004B0044" w:rsidRDefault="004C5194" w:rsidP="00C45E14">
            <w:pPr>
              <w:widowControl w:val="0"/>
              <w:autoSpaceDE w:val="0"/>
              <w:autoSpaceDN w:val="0"/>
              <w:adjustRightInd w:val="0"/>
              <w:spacing w:before="40"/>
              <w:ind w:left="80"/>
              <w:rPr>
                <w:bCs/>
                <w:sz w:val="26"/>
                <w:szCs w:val="26"/>
              </w:rPr>
            </w:pPr>
            <w:r w:rsidRPr="004B0044">
              <w:rPr>
                <w:bCs/>
                <w:sz w:val="26"/>
                <w:szCs w:val="26"/>
              </w:rPr>
              <w:t>-</w:t>
            </w:r>
          </w:p>
        </w:tc>
        <w:tc>
          <w:tcPr>
            <w:tcW w:w="6948" w:type="dxa"/>
          </w:tcPr>
          <w:p w14:paraId="04D968CD" w14:textId="77777777" w:rsidR="004C5194" w:rsidRPr="004B0044" w:rsidRDefault="004C5194" w:rsidP="00C45E14">
            <w:pPr>
              <w:widowControl w:val="0"/>
              <w:autoSpaceDE w:val="0"/>
              <w:autoSpaceDN w:val="0"/>
              <w:adjustRightInd w:val="0"/>
              <w:spacing w:before="40"/>
              <w:ind w:left="80"/>
              <w:rPr>
                <w:bCs/>
                <w:sz w:val="26"/>
                <w:szCs w:val="26"/>
              </w:rPr>
            </w:pPr>
            <w:r w:rsidRPr="004B0044">
              <w:rPr>
                <w:bCs/>
                <w:sz w:val="26"/>
                <w:szCs w:val="26"/>
              </w:rPr>
              <w:t>потенциально опасный объект</w:t>
            </w:r>
          </w:p>
        </w:tc>
      </w:tr>
      <w:tr w:rsidR="004C5194" w:rsidRPr="0051669C" w14:paraId="14430781" w14:textId="77777777" w:rsidTr="00DD7EBD">
        <w:tc>
          <w:tcPr>
            <w:tcW w:w="2520" w:type="dxa"/>
          </w:tcPr>
          <w:p w14:paraId="54DADCDF" w14:textId="77777777" w:rsidR="004C5194" w:rsidRPr="004B0044" w:rsidRDefault="004C5194" w:rsidP="00C45E14">
            <w:pPr>
              <w:widowControl w:val="0"/>
              <w:autoSpaceDE w:val="0"/>
              <w:autoSpaceDN w:val="0"/>
              <w:adjustRightInd w:val="0"/>
              <w:spacing w:before="40"/>
              <w:ind w:left="80"/>
              <w:rPr>
                <w:bCs/>
                <w:sz w:val="26"/>
                <w:szCs w:val="26"/>
              </w:rPr>
            </w:pPr>
            <w:r w:rsidRPr="004B0044">
              <w:rPr>
                <w:bCs/>
                <w:sz w:val="26"/>
                <w:szCs w:val="26"/>
              </w:rPr>
              <w:t>АХОВ</w:t>
            </w:r>
          </w:p>
        </w:tc>
        <w:tc>
          <w:tcPr>
            <w:tcW w:w="360" w:type="dxa"/>
          </w:tcPr>
          <w:p w14:paraId="6B582E87" w14:textId="77777777" w:rsidR="004C5194" w:rsidRPr="004B0044" w:rsidRDefault="004C5194" w:rsidP="00C45E14">
            <w:pPr>
              <w:widowControl w:val="0"/>
              <w:autoSpaceDE w:val="0"/>
              <w:autoSpaceDN w:val="0"/>
              <w:adjustRightInd w:val="0"/>
              <w:spacing w:before="40"/>
              <w:ind w:left="80"/>
              <w:rPr>
                <w:bCs/>
                <w:sz w:val="26"/>
                <w:szCs w:val="26"/>
              </w:rPr>
            </w:pPr>
            <w:r w:rsidRPr="004B0044">
              <w:rPr>
                <w:bCs/>
                <w:sz w:val="26"/>
                <w:szCs w:val="26"/>
              </w:rPr>
              <w:t>-</w:t>
            </w:r>
          </w:p>
        </w:tc>
        <w:tc>
          <w:tcPr>
            <w:tcW w:w="6948" w:type="dxa"/>
          </w:tcPr>
          <w:p w14:paraId="30FDD0E1" w14:textId="77777777" w:rsidR="004C5194" w:rsidRPr="004B0044" w:rsidRDefault="004C5194" w:rsidP="00C45E14">
            <w:pPr>
              <w:widowControl w:val="0"/>
              <w:autoSpaceDE w:val="0"/>
              <w:autoSpaceDN w:val="0"/>
              <w:adjustRightInd w:val="0"/>
              <w:spacing w:before="40"/>
              <w:ind w:left="80"/>
              <w:rPr>
                <w:bCs/>
                <w:sz w:val="26"/>
                <w:szCs w:val="26"/>
              </w:rPr>
            </w:pPr>
            <w:r w:rsidRPr="004B0044">
              <w:rPr>
                <w:bCs/>
                <w:sz w:val="26"/>
                <w:szCs w:val="26"/>
              </w:rPr>
              <w:t>аварийно химически опасные вещества</w:t>
            </w:r>
          </w:p>
        </w:tc>
      </w:tr>
      <w:tr w:rsidR="004C5194" w:rsidRPr="0051669C" w14:paraId="0780801F" w14:textId="77777777" w:rsidTr="00DD7EBD">
        <w:tc>
          <w:tcPr>
            <w:tcW w:w="2520" w:type="dxa"/>
          </w:tcPr>
          <w:p w14:paraId="6A83A971" w14:textId="77777777" w:rsidR="004C5194" w:rsidRPr="004B0044" w:rsidRDefault="004C5194" w:rsidP="00C45E14">
            <w:pPr>
              <w:widowControl w:val="0"/>
              <w:autoSpaceDE w:val="0"/>
              <w:autoSpaceDN w:val="0"/>
              <w:adjustRightInd w:val="0"/>
              <w:spacing w:before="40"/>
              <w:ind w:left="80"/>
              <w:rPr>
                <w:bCs/>
                <w:sz w:val="26"/>
                <w:szCs w:val="26"/>
              </w:rPr>
            </w:pPr>
            <w:r w:rsidRPr="004B0044">
              <w:rPr>
                <w:bCs/>
                <w:sz w:val="26"/>
                <w:szCs w:val="26"/>
              </w:rPr>
              <w:t>СИЗ</w:t>
            </w:r>
          </w:p>
        </w:tc>
        <w:tc>
          <w:tcPr>
            <w:tcW w:w="360" w:type="dxa"/>
          </w:tcPr>
          <w:p w14:paraId="58083C20" w14:textId="77777777" w:rsidR="004C5194" w:rsidRPr="004B0044" w:rsidRDefault="004C5194" w:rsidP="00C45E14">
            <w:pPr>
              <w:widowControl w:val="0"/>
              <w:autoSpaceDE w:val="0"/>
              <w:autoSpaceDN w:val="0"/>
              <w:adjustRightInd w:val="0"/>
              <w:spacing w:before="40"/>
              <w:ind w:left="80"/>
              <w:rPr>
                <w:bCs/>
                <w:sz w:val="26"/>
                <w:szCs w:val="26"/>
              </w:rPr>
            </w:pPr>
            <w:r w:rsidRPr="004B0044">
              <w:rPr>
                <w:bCs/>
                <w:sz w:val="26"/>
                <w:szCs w:val="26"/>
              </w:rPr>
              <w:t>-</w:t>
            </w:r>
          </w:p>
        </w:tc>
        <w:tc>
          <w:tcPr>
            <w:tcW w:w="6948" w:type="dxa"/>
          </w:tcPr>
          <w:p w14:paraId="4EF77CED" w14:textId="77777777" w:rsidR="004C5194" w:rsidRPr="004B0044" w:rsidRDefault="004C5194" w:rsidP="00C45E14">
            <w:pPr>
              <w:widowControl w:val="0"/>
              <w:autoSpaceDE w:val="0"/>
              <w:autoSpaceDN w:val="0"/>
              <w:adjustRightInd w:val="0"/>
              <w:spacing w:before="40"/>
              <w:ind w:left="80"/>
              <w:rPr>
                <w:bCs/>
                <w:sz w:val="26"/>
                <w:szCs w:val="26"/>
              </w:rPr>
            </w:pPr>
            <w:r w:rsidRPr="004B0044">
              <w:rPr>
                <w:bCs/>
                <w:sz w:val="26"/>
                <w:szCs w:val="26"/>
              </w:rPr>
              <w:t>средства индивидуальной защиты</w:t>
            </w:r>
          </w:p>
        </w:tc>
      </w:tr>
      <w:tr w:rsidR="004C5194" w:rsidRPr="0051669C" w14:paraId="4AC360DC" w14:textId="77777777" w:rsidTr="00DD7EBD">
        <w:tc>
          <w:tcPr>
            <w:tcW w:w="2520" w:type="dxa"/>
          </w:tcPr>
          <w:p w14:paraId="67BFC794" w14:textId="77777777" w:rsidR="004C5194" w:rsidRPr="004B0044" w:rsidRDefault="004C5194" w:rsidP="00C45E14">
            <w:pPr>
              <w:widowControl w:val="0"/>
              <w:autoSpaceDE w:val="0"/>
              <w:autoSpaceDN w:val="0"/>
              <w:adjustRightInd w:val="0"/>
              <w:spacing w:before="40"/>
              <w:ind w:left="80"/>
              <w:rPr>
                <w:bCs/>
                <w:sz w:val="26"/>
                <w:szCs w:val="26"/>
              </w:rPr>
            </w:pPr>
            <w:r w:rsidRPr="004B0044">
              <w:rPr>
                <w:bCs/>
                <w:sz w:val="26"/>
                <w:szCs w:val="26"/>
              </w:rPr>
              <w:t>ОВ</w:t>
            </w:r>
          </w:p>
        </w:tc>
        <w:tc>
          <w:tcPr>
            <w:tcW w:w="360" w:type="dxa"/>
          </w:tcPr>
          <w:p w14:paraId="435859F3" w14:textId="77777777" w:rsidR="004C5194" w:rsidRPr="004B0044" w:rsidRDefault="004C5194" w:rsidP="00C45E14">
            <w:pPr>
              <w:widowControl w:val="0"/>
              <w:autoSpaceDE w:val="0"/>
              <w:autoSpaceDN w:val="0"/>
              <w:adjustRightInd w:val="0"/>
              <w:spacing w:before="40"/>
              <w:ind w:left="80"/>
              <w:rPr>
                <w:bCs/>
                <w:sz w:val="26"/>
                <w:szCs w:val="26"/>
              </w:rPr>
            </w:pPr>
            <w:r w:rsidRPr="004B0044">
              <w:rPr>
                <w:bCs/>
                <w:sz w:val="26"/>
                <w:szCs w:val="26"/>
              </w:rPr>
              <w:t>-</w:t>
            </w:r>
          </w:p>
        </w:tc>
        <w:tc>
          <w:tcPr>
            <w:tcW w:w="6948" w:type="dxa"/>
          </w:tcPr>
          <w:p w14:paraId="2F7F894F" w14:textId="77777777" w:rsidR="004C5194" w:rsidRPr="004B0044" w:rsidRDefault="004C5194" w:rsidP="00C45E14">
            <w:pPr>
              <w:widowControl w:val="0"/>
              <w:autoSpaceDE w:val="0"/>
              <w:autoSpaceDN w:val="0"/>
              <w:adjustRightInd w:val="0"/>
              <w:spacing w:before="40"/>
              <w:ind w:left="80"/>
              <w:rPr>
                <w:bCs/>
                <w:sz w:val="26"/>
                <w:szCs w:val="26"/>
              </w:rPr>
            </w:pPr>
            <w:r w:rsidRPr="004B0044">
              <w:rPr>
                <w:bCs/>
                <w:sz w:val="26"/>
                <w:szCs w:val="26"/>
              </w:rPr>
              <w:t>отравляющие вещества</w:t>
            </w:r>
          </w:p>
        </w:tc>
      </w:tr>
      <w:tr w:rsidR="004C5194" w:rsidRPr="0051669C" w14:paraId="0F099886" w14:textId="77777777" w:rsidTr="00DD7EBD">
        <w:tc>
          <w:tcPr>
            <w:tcW w:w="2520" w:type="dxa"/>
          </w:tcPr>
          <w:p w14:paraId="4467A480" w14:textId="77777777" w:rsidR="004C5194" w:rsidRPr="004B0044" w:rsidRDefault="004C5194" w:rsidP="00C45E14">
            <w:pPr>
              <w:widowControl w:val="0"/>
              <w:autoSpaceDE w:val="0"/>
              <w:autoSpaceDN w:val="0"/>
              <w:adjustRightInd w:val="0"/>
              <w:spacing w:before="40"/>
              <w:ind w:left="80"/>
              <w:rPr>
                <w:bCs/>
                <w:sz w:val="26"/>
                <w:szCs w:val="26"/>
              </w:rPr>
            </w:pPr>
            <w:r w:rsidRPr="004B0044">
              <w:rPr>
                <w:bCs/>
                <w:sz w:val="26"/>
                <w:szCs w:val="26"/>
              </w:rPr>
              <w:t>ТК</w:t>
            </w:r>
          </w:p>
        </w:tc>
        <w:tc>
          <w:tcPr>
            <w:tcW w:w="360" w:type="dxa"/>
          </w:tcPr>
          <w:p w14:paraId="571E8E67" w14:textId="77777777" w:rsidR="004C5194" w:rsidRPr="004B0044" w:rsidRDefault="004C5194" w:rsidP="00C45E14">
            <w:pPr>
              <w:widowControl w:val="0"/>
              <w:autoSpaceDE w:val="0"/>
              <w:autoSpaceDN w:val="0"/>
              <w:adjustRightInd w:val="0"/>
              <w:spacing w:before="40"/>
              <w:ind w:left="80"/>
              <w:rPr>
                <w:bCs/>
                <w:sz w:val="26"/>
                <w:szCs w:val="26"/>
              </w:rPr>
            </w:pPr>
            <w:r w:rsidRPr="004B0044">
              <w:rPr>
                <w:bCs/>
                <w:sz w:val="26"/>
                <w:szCs w:val="26"/>
              </w:rPr>
              <w:t>-</w:t>
            </w:r>
          </w:p>
        </w:tc>
        <w:tc>
          <w:tcPr>
            <w:tcW w:w="6948" w:type="dxa"/>
          </w:tcPr>
          <w:p w14:paraId="4A49DF55" w14:textId="77777777" w:rsidR="004C5194" w:rsidRPr="004B0044" w:rsidRDefault="004C5194" w:rsidP="00C45E14">
            <w:pPr>
              <w:widowControl w:val="0"/>
              <w:autoSpaceDE w:val="0"/>
              <w:autoSpaceDN w:val="0"/>
              <w:adjustRightInd w:val="0"/>
              <w:spacing w:before="40"/>
              <w:ind w:left="80"/>
              <w:rPr>
                <w:bCs/>
                <w:sz w:val="26"/>
                <w:szCs w:val="26"/>
              </w:rPr>
            </w:pPr>
            <w:r w:rsidRPr="004B0044">
              <w:rPr>
                <w:bCs/>
                <w:sz w:val="26"/>
                <w:szCs w:val="26"/>
              </w:rPr>
              <w:t>транспортные коммуникации</w:t>
            </w:r>
          </w:p>
        </w:tc>
      </w:tr>
      <w:tr w:rsidR="004C5194" w:rsidRPr="0051669C" w14:paraId="2CF93FE3" w14:textId="77777777" w:rsidTr="00DD7EBD">
        <w:tc>
          <w:tcPr>
            <w:tcW w:w="2520" w:type="dxa"/>
          </w:tcPr>
          <w:p w14:paraId="7E2CFB95" w14:textId="77777777" w:rsidR="004C5194" w:rsidRPr="004B0044" w:rsidRDefault="004C5194" w:rsidP="00C45E14">
            <w:pPr>
              <w:widowControl w:val="0"/>
              <w:autoSpaceDE w:val="0"/>
              <w:autoSpaceDN w:val="0"/>
              <w:adjustRightInd w:val="0"/>
              <w:spacing w:before="40"/>
              <w:ind w:left="80"/>
              <w:rPr>
                <w:bCs/>
                <w:sz w:val="26"/>
                <w:szCs w:val="26"/>
              </w:rPr>
            </w:pPr>
            <w:r w:rsidRPr="004B0044">
              <w:rPr>
                <w:bCs/>
                <w:sz w:val="26"/>
                <w:szCs w:val="26"/>
              </w:rPr>
              <w:t>РВ</w:t>
            </w:r>
          </w:p>
        </w:tc>
        <w:tc>
          <w:tcPr>
            <w:tcW w:w="360" w:type="dxa"/>
          </w:tcPr>
          <w:p w14:paraId="1EBC7818" w14:textId="77777777" w:rsidR="004C5194" w:rsidRPr="004B0044" w:rsidRDefault="004C5194" w:rsidP="00C45E14">
            <w:pPr>
              <w:widowControl w:val="0"/>
              <w:autoSpaceDE w:val="0"/>
              <w:autoSpaceDN w:val="0"/>
              <w:adjustRightInd w:val="0"/>
              <w:spacing w:before="40"/>
              <w:ind w:left="80"/>
              <w:rPr>
                <w:bCs/>
                <w:sz w:val="26"/>
                <w:szCs w:val="26"/>
              </w:rPr>
            </w:pPr>
            <w:r w:rsidRPr="004B0044">
              <w:rPr>
                <w:bCs/>
                <w:sz w:val="26"/>
                <w:szCs w:val="26"/>
              </w:rPr>
              <w:t>-</w:t>
            </w:r>
          </w:p>
        </w:tc>
        <w:tc>
          <w:tcPr>
            <w:tcW w:w="6948" w:type="dxa"/>
          </w:tcPr>
          <w:p w14:paraId="3F57F906" w14:textId="77777777" w:rsidR="004C5194" w:rsidRPr="004B0044" w:rsidRDefault="004C5194" w:rsidP="00C45E14">
            <w:pPr>
              <w:widowControl w:val="0"/>
              <w:autoSpaceDE w:val="0"/>
              <w:autoSpaceDN w:val="0"/>
              <w:adjustRightInd w:val="0"/>
              <w:spacing w:before="40"/>
              <w:ind w:left="80"/>
              <w:rPr>
                <w:bCs/>
                <w:sz w:val="26"/>
                <w:szCs w:val="26"/>
              </w:rPr>
            </w:pPr>
            <w:r w:rsidRPr="004B0044">
              <w:rPr>
                <w:bCs/>
                <w:sz w:val="26"/>
                <w:szCs w:val="26"/>
              </w:rPr>
              <w:t>радиоактивные вещества</w:t>
            </w:r>
          </w:p>
        </w:tc>
      </w:tr>
      <w:tr w:rsidR="004C5194" w:rsidRPr="0051669C" w14:paraId="785D5706" w14:textId="77777777" w:rsidTr="00DD7EBD">
        <w:tc>
          <w:tcPr>
            <w:tcW w:w="2520" w:type="dxa"/>
          </w:tcPr>
          <w:p w14:paraId="71149FBC" w14:textId="77777777" w:rsidR="004C5194" w:rsidRPr="004B0044" w:rsidRDefault="004C5194" w:rsidP="00C45E14">
            <w:pPr>
              <w:widowControl w:val="0"/>
              <w:autoSpaceDE w:val="0"/>
              <w:autoSpaceDN w:val="0"/>
              <w:adjustRightInd w:val="0"/>
              <w:spacing w:before="40"/>
              <w:ind w:left="80"/>
              <w:rPr>
                <w:bCs/>
                <w:sz w:val="26"/>
                <w:szCs w:val="26"/>
              </w:rPr>
            </w:pPr>
            <w:r w:rsidRPr="004B0044">
              <w:rPr>
                <w:bCs/>
                <w:sz w:val="26"/>
                <w:szCs w:val="26"/>
              </w:rPr>
              <w:t>ВУВ</w:t>
            </w:r>
          </w:p>
        </w:tc>
        <w:tc>
          <w:tcPr>
            <w:tcW w:w="360" w:type="dxa"/>
          </w:tcPr>
          <w:p w14:paraId="3F40D8F2" w14:textId="77777777" w:rsidR="004C5194" w:rsidRPr="004B0044" w:rsidRDefault="004C5194" w:rsidP="00C45E14">
            <w:pPr>
              <w:widowControl w:val="0"/>
              <w:autoSpaceDE w:val="0"/>
              <w:autoSpaceDN w:val="0"/>
              <w:adjustRightInd w:val="0"/>
              <w:spacing w:before="40"/>
              <w:ind w:left="80"/>
              <w:rPr>
                <w:bCs/>
                <w:sz w:val="26"/>
                <w:szCs w:val="26"/>
              </w:rPr>
            </w:pPr>
            <w:r w:rsidRPr="004B0044">
              <w:rPr>
                <w:bCs/>
                <w:sz w:val="26"/>
                <w:szCs w:val="26"/>
              </w:rPr>
              <w:t>-</w:t>
            </w:r>
          </w:p>
        </w:tc>
        <w:tc>
          <w:tcPr>
            <w:tcW w:w="6948" w:type="dxa"/>
          </w:tcPr>
          <w:p w14:paraId="35CF9A40" w14:textId="77777777" w:rsidR="004C5194" w:rsidRPr="004B0044" w:rsidRDefault="004C5194" w:rsidP="00C45E14">
            <w:pPr>
              <w:widowControl w:val="0"/>
              <w:autoSpaceDE w:val="0"/>
              <w:autoSpaceDN w:val="0"/>
              <w:adjustRightInd w:val="0"/>
              <w:spacing w:before="40"/>
              <w:ind w:left="80"/>
              <w:rPr>
                <w:bCs/>
                <w:sz w:val="26"/>
                <w:szCs w:val="26"/>
              </w:rPr>
            </w:pPr>
            <w:r w:rsidRPr="004B0044">
              <w:rPr>
                <w:bCs/>
                <w:sz w:val="26"/>
                <w:szCs w:val="26"/>
              </w:rPr>
              <w:t>воздушная ударная волна</w:t>
            </w:r>
          </w:p>
        </w:tc>
      </w:tr>
      <w:tr w:rsidR="004C5194" w:rsidRPr="0051669C" w14:paraId="50EF6CF5" w14:textId="77777777" w:rsidTr="00DD7EBD">
        <w:tc>
          <w:tcPr>
            <w:tcW w:w="2520" w:type="dxa"/>
          </w:tcPr>
          <w:p w14:paraId="2FE06FDA" w14:textId="77777777" w:rsidR="004C5194" w:rsidRPr="004B0044" w:rsidRDefault="004C5194" w:rsidP="00C45E14">
            <w:pPr>
              <w:widowControl w:val="0"/>
              <w:autoSpaceDE w:val="0"/>
              <w:autoSpaceDN w:val="0"/>
              <w:adjustRightInd w:val="0"/>
              <w:spacing w:before="40"/>
              <w:ind w:left="80"/>
              <w:rPr>
                <w:bCs/>
                <w:sz w:val="26"/>
                <w:szCs w:val="26"/>
              </w:rPr>
            </w:pPr>
            <w:r w:rsidRPr="004B0044">
              <w:rPr>
                <w:bCs/>
                <w:sz w:val="26"/>
                <w:szCs w:val="26"/>
              </w:rPr>
              <w:t>АС и ДНР</w:t>
            </w:r>
          </w:p>
        </w:tc>
        <w:tc>
          <w:tcPr>
            <w:tcW w:w="360" w:type="dxa"/>
          </w:tcPr>
          <w:p w14:paraId="502FBC9C" w14:textId="77777777" w:rsidR="004C5194" w:rsidRPr="004B0044" w:rsidRDefault="004C5194" w:rsidP="00C45E14">
            <w:pPr>
              <w:widowControl w:val="0"/>
              <w:autoSpaceDE w:val="0"/>
              <w:autoSpaceDN w:val="0"/>
              <w:adjustRightInd w:val="0"/>
              <w:spacing w:before="40"/>
              <w:ind w:left="80"/>
              <w:rPr>
                <w:bCs/>
                <w:sz w:val="26"/>
                <w:szCs w:val="26"/>
              </w:rPr>
            </w:pPr>
            <w:r w:rsidRPr="004B0044">
              <w:rPr>
                <w:bCs/>
                <w:sz w:val="26"/>
                <w:szCs w:val="26"/>
              </w:rPr>
              <w:t>-</w:t>
            </w:r>
          </w:p>
        </w:tc>
        <w:tc>
          <w:tcPr>
            <w:tcW w:w="6948" w:type="dxa"/>
          </w:tcPr>
          <w:p w14:paraId="52639246" w14:textId="77777777" w:rsidR="004C5194" w:rsidRPr="004B0044" w:rsidRDefault="004C5194" w:rsidP="00C45E14">
            <w:pPr>
              <w:widowControl w:val="0"/>
              <w:autoSpaceDE w:val="0"/>
              <w:autoSpaceDN w:val="0"/>
              <w:adjustRightInd w:val="0"/>
              <w:spacing w:before="40"/>
              <w:ind w:left="80"/>
              <w:rPr>
                <w:bCs/>
                <w:sz w:val="26"/>
                <w:szCs w:val="26"/>
              </w:rPr>
            </w:pPr>
            <w:r w:rsidRPr="004B0044">
              <w:rPr>
                <w:bCs/>
                <w:sz w:val="26"/>
                <w:szCs w:val="26"/>
              </w:rPr>
              <w:t>аварийно-спасательные и другие неотложные работы</w:t>
            </w:r>
          </w:p>
        </w:tc>
      </w:tr>
      <w:tr w:rsidR="004C5194" w:rsidRPr="0051669C" w14:paraId="5108B898" w14:textId="77777777" w:rsidTr="00DD7EBD">
        <w:tc>
          <w:tcPr>
            <w:tcW w:w="2520" w:type="dxa"/>
          </w:tcPr>
          <w:p w14:paraId="0C33D191" w14:textId="77777777" w:rsidR="004C5194" w:rsidRPr="004B0044" w:rsidRDefault="004C5194" w:rsidP="00C45E14">
            <w:pPr>
              <w:widowControl w:val="0"/>
              <w:autoSpaceDE w:val="0"/>
              <w:autoSpaceDN w:val="0"/>
              <w:adjustRightInd w:val="0"/>
              <w:spacing w:before="40"/>
              <w:ind w:left="80"/>
              <w:rPr>
                <w:bCs/>
                <w:sz w:val="26"/>
                <w:szCs w:val="26"/>
              </w:rPr>
            </w:pPr>
            <w:r w:rsidRPr="004B0044">
              <w:rPr>
                <w:bCs/>
                <w:sz w:val="26"/>
                <w:szCs w:val="26"/>
              </w:rPr>
              <w:t>СЦО</w:t>
            </w:r>
          </w:p>
        </w:tc>
        <w:tc>
          <w:tcPr>
            <w:tcW w:w="360" w:type="dxa"/>
          </w:tcPr>
          <w:p w14:paraId="3AFB63FE" w14:textId="77777777" w:rsidR="004C5194" w:rsidRPr="004B0044" w:rsidRDefault="004C5194" w:rsidP="00C45E14">
            <w:pPr>
              <w:widowControl w:val="0"/>
              <w:autoSpaceDE w:val="0"/>
              <w:autoSpaceDN w:val="0"/>
              <w:adjustRightInd w:val="0"/>
              <w:spacing w:before="40"/>
              <w:ind w:left="80"/>
              <w:rPr>
                <w:bCs/>
                <w:sz w:val="26"/>
                <w:szCs w:val="26"/>
              </w:rPr>
            </w:pPr>
            <w:r w:rsidRPr="004B0044">
              <w:rPr>
                <w:bCs/>
                <w:sz w:val="26"/>
                <w:szCs w:val="26"/>
              </w:rPr>
              <w:t>-</w:t>
            </w:r>
          </w:p>
        </w:tc>
        <w:tc>
          <w:tcPr>
            <w:tcW w:w="6948" w:type="dxa"/>
          </w:tcPr>
          <w:p w14:paraId="5937E994" w14:textId="77777777" w:rsidR="004C5194" w:rsidRPr="004B0044" w:rsidRDefault="004C5194" w:rsidP="00C45E14">
            <w:pPr>
              <w:widowControl w:val="0"/>
              <w:autoSpaceDE w:val="0"/>
              <w:autoSpaceDN w:val="0"/>
              <w:adjustRightInd w:val="0"/>
              <w:spacing w:before="40"/>
              <w:ind w:left="80"/>
              <w:rPr>
                <w:bCs/>
                <w:sz w:val="26"/>
                <w:szCs w:val="26"/>
              </w:rPr>
            </w:pPr>
            <w:r w:rsidRPr="004B0044">
              <w:rPr>
                <w:bCs/>
                <w:sz w:val="26"/>
                <w:szCs w:val="26"/>
              </w:rPr>
              <w:t>система центрального оповещения</w:t>
            </w:r>
          </w:p>
        </w:tc>
      </w:tr>
      <w:tr w:rsidR="004C5194" w:rsidRPr="0051669C" w14:paraId="53423147" w14:textId="77777777" w:rsidTr="00DD7EBD">
        <w:tc>
          <w:tcPr>
            <w:tcW w:w="2520" w:type="dxa"/>
          </w:tcPr>
          <w:p w14:paraId="569E734A" w14:textId="77777777" w:rsidR="004C5194" w:rsidRPr="004B0044" w:rsidRDefault="004C5194" w:rsidP="00C45E14">
            <w:pPr>
              <w:widowControl w:val="0"/>
              <w:autoSpaceDE w:val="0"/>
              <w:autoSpaceDN w:val="0"/>
              <w:adjustRightInd w:val="0"/>
              <w:spacing w:before="40"/>
              <w:ind w:left="80"/>
              <w:rPr>
                <w:bCs/>
                <w:sz w:val="26"/>
                <w:szCs w:val="26"/>
              </w:rPr>
            </w:pPr>
            <w:r w:rsidRPr="004B0044">
              <w:rPr>
                <w:bCs/>
                <w:sz w:val="26"/>
                <w:szCs w:val="26"/>
              </w:rPr>
              <w:t>ЗСГО</w:t>
            </w:r>
          </w:p>
        </w:tc>
        <w:tc>
          <w:tcPr>
            <w:tcW w:w="360" w:type="dxa"/>
          </w:tcPr>
          <w:p w14:paraId="17B9B015" w14:textId="77777777" w:rsidR="004C5194" w:rsidRPr="004B0044" w:rsidRDefault="004C5194" w:rsidP="00C45E14">
            <w:pPr>
              <w:widowControl w:val="0"/>
              <w:autoSpaceDE w:val="0"/>
              <w:autoSpaceDN w:val="0"/>
              <w:adjustRightInd w:val="0"/>
              <w:spacing w:before="40"/>
              <w:ind w:left="80"/>
              <w:rPr>
                <w:bCs/>
                <w:sz w:val="26"/>
                <w:szCs w:val="26"/>
              </w:rPr>
            </w:pPr>
            <w:r w:rsidRPr="004B0044">
              <w:rPr>
                <w:bCs/>
                <w:sz w:val="26"/>
                <w:szCs w:val="26"/>
              </w:rPr>
              <w:t>-</w:t>
            </w:r>
          </w:p>
        </w:tc>
        <w:tc>
          <w:tcPr>
            <w:tcW w:w="6948" w:type="dxa"/>
          </w:tcPr>
          <w:p w14:paraId="49A4D312" w14:textId="77777777" w:rsidR="004C5194" w:rsidRPr="004B0044" w:rsidRDefault="004C5194" w:rsidP="00C45E14">
            <w:pPr>
              <w:widowControl w:val="0"/>
              <w:autoSpaceDE w:val="0"/>
              <w:autoSpaceDN w:val="0"/>
              <w:adjustRightInd w:val="0"/>
              <w:spacing w:before="40"/>
              <w:ind w:left="80"/>
              <w:rPr>
                <w:bCs/>
                <w:sz w:val="26"/>
                <w:szCs w:val="26"/>
              </w:rPr>
            </w:pPr>
            <w:r w:rsidRPr="004B0044">
              <w:rPr>
                <w:bCs/>
                <w:sz w:val="26"/>
                <w:szCs w:val="26"/>
              </w:rPr>
              <w:t>защитные сооружения гражданской обороны</w:t>
            </w:r>
          </w:p>
        </w:tc>
      </w:tr>
      <w:tr w:rsidR="004C5194" w:rsidRPr="0051669C" w14:paraId="3714B98F" w14:textId="77777777" w:rsidTr="00DD7EBD">
        <w:tc>
          <w:tcPr>
            <w:tcW w:w="2520" w:type="dxa"/>
          </w:tcPr>
          <w:p w14:paraId="2D696588" w14:textId="77777777" w:rsidR="004C5194" w:rsidRPr="004B0044" w:rsidRDefault="004C5194" w:rsidP="00C45E14">
            <w:pPr>
              <w:widowControl w:val="0"/>
              <w:autoSpaceDE w:val="0"/>
              <w:autoSpaceDN w:val="0"/>
              <w:adjustRightInd w:val="0"/>
              <w:spacing w:before="40"/>
              <w:ind w:left="80"/>
              <w:rPr>
                <w:bCs/>
                <w:sz w:val="26"/>
                <w:szCs w:val="26"/>
              </w:rPr>
            </w:pPr>
            <w:r w:rsidRPr="004B0044">
              <w:rPr>
                <w:bCs/>
                <w:sz w:val="26"/>
                <w:szCs w:val="26"/>
              </w:rPr>
              <w:t>НРС</w:t>
            </w:r>
          </w:p>
        </w:tc>
        <w:tc>
          <w:tcPr>
            <w:tcW w:w="360" w:type="dxa"/>
          </w:tcPr>
          <w:p w14:paraId="3F68EC19" w14:textId="77777777" w:rsidR="004C5194" w:rsidRPr="004B0044" w:rsidRDefault="004C5194" w:rsidP="00C45E14">
            <w:pPr>
              <w:widowControl w:val="0"/>
              <w:autoSpaceDE w:val="0"/>
              <w:autoSpaceDN w:val="0"/>
              <w:adjustRightInd w:val="0"/>
              <w:spacing w:before="40"/>
              <w:ind w:left="80"/>
              <w:rPr>
                <w:bCs/>
                <w:sz w:val="26"/>
                <w:szCs w:val="26"/>
              </w:rPr>
            </w:pPr>
            <w:r w:rsidRPr="004B0044">
              <w:rPr>
                <w:bCs/>
                <w:sz w:val="26"/>
                <w:szCs w:val="26"/>
              </w:rPr>
              <w:t>-</w:t>
            </w:r>
          </w:p>
        </w:tc>
        <w:tc>
          <w:tcPr>
            <w:tcW w:w="6948" w:type="dxa"/>
          </w:tcPr>
          <w:p w14:paraId="37363ED1" w14:textId="77777777" w:rsidR="004C5194" w:rsidRPr="004B0044" w:rsidRDefault="004C5194" w:rsidP="00C45E14">
            <w:pPr>
              <w:widowControl w:val="0"/>
              <w:autoSpaceDE w:val="0"/>
              <w:autoSpaceDN w:val="0"/>
              <w:adjustRightInd w:val="0"/>
              <w:spacing w:before="40"/>
              <w:ind w:left="80"/>
              <w:rPr>
                <w:bCs/>
                <w:sz w:val="26"/>
                <w:szCs w:val="26"/>
              </w:rPr>
            </w:pPr>
            <w:r w:rsidRPr="004B0044">
              <w:rPr>
                <w:bCs/>
                <w:sz w:val="26"/>
                <w:szCs w:val="26"/>
              </w:rPr>
              <w:t>наибольшая рабочая смена (по численности)</w:t>
            </w:r>
          </w:p>
        </w:tc>
      </w:tr>
      <w:tr w:rsidR="004C5194" w:rsidRPr="0051669C" w14:paraId="1796CA17" w14:textId="77777777" w:rsidTr="00DD7EBD">
        <w:tc>
          <w:tcPr>
            <w:tcW w:w="2520" w:type="dxa"/>
          </w:tcPr>
          <w:p w14:paraId="311F706D" w14:textId="77777777" w:rsidR="004C5194" w:rsidRPr="004B0044" w:rsidRDefault="004C5194" w:rsidP="00C45E14">
            <w:pPr>
              <w:widowControl w:val="0"/>
              <w:autoSpaceDE w:val="0"/>
              <w:autoSpaceDN w:val="0"/>
              <w:adjustRightInd w:val="0"/>
              <w:spacing w:before="40"/>
              <w:ind w:left="80"/>
              <w:rPr>
                <w:bCs/>
                <w:sz w:val="26"/>
                <w:szCs w:val="26"/>
              </w:rPr>
            </w:pPr>
            <w:r w:rsidRPr="004B0044">
              <w:rPr>
                <w:bCs/>
                <w:sz w:val="26"/>
                <w:szCs w:val="26"/>
              </w:rPr>
              <w:t>ГТС</w:t>
            </w:r>
          </w:p>
        </w:tc>
        <w:tc>
          <w:tcPr>
            <w:tcW w:w="360" w:type="dxa"/>
          </w:tcPr>
          <w:p w14:paraId="1E28D865" w14:textId="77777777" w:rsidR="004C5194" w:rsidRPr="004B0044" w:rsidRDefault="004C5194" w:rsidP="00C45E14">
            <w:pPr>
              <w:widowControl w:val="0"/>
              <w:autoSpaceDE w:val="0"/>
              <w:autoSpaceDN w:val="0"/>
              <w:adjustRightInd w:val="0"/>
              <w:spacing w:before="40"/>
              <w:ind w:left="80"/>
              <w:rPr>
                <w:bCs/>
                <w:sz w:val="26"/>
                <w:szCs w:val="26"/>
              </w:rPr>
            </w:pPr>
            <w:r w:rsidRPr="004B0044">
              <w:rPr>
                <w:bCs/>
                <w:sz w:val="26"/>
                <w:szCs w:val="26"/>
              </w:rPr>
              <w:t>-</w:t>
            </w:r>
          </w:p>
        </w:tc>
        <w:tc>
          <w:tcPr>
            <w:tcW w:w="6948" w:type="dxa"/>
          </w:tcPr>
          <w:p w14:paraId="20026985" w14:textId="77777777" w:rsidR="004C5194" w:rsidRPr="004B0044" w:rsidRDefault="004C5194" w:rsidP="00C45E14">
            <w:pPr>
              <w:widowControl w:val="0"/>
              <w:autoSpaceDE w:val="0"/>
              <w:autoSpaceDN w:val="0"/>
              <w:adjustRightInd w:val="0"/>
              <w:spacing w:before="40"/>
              <w:ind w:left="80"/>
              <w:rPr>
                <w:bCs/>
                <w:sz w:val="26"/>
                <w:szCs w:val="26"/>
              </w:rPr>
            </w:pPr>
            <w:r w:rsidRPr="004B0044">
              <w:rPr>
                <w:bCs/>
                <w:sz w:val="26"/>
                <w:szCs w:val="26"/>
              </w:rPr>
              <w:t>городская телефонная сеть</w:t>
            </w:r>
          </w:p>
        </w:tc>
      </w:tr>
      <w:tr w:rsidR="004C5194" w:rsidRPr="0051669C" w14:paraId="76ED4BA9" w14:textId="77777777" w:rsidTr="00DD7EBD">
        <w:tc>
          <w:tcPr>
            <w:tcW w:w="2520" w:type="dxa"/>
          </w:tcPr>
          <w:p w14:paraId="0ED3A5BB" w14:textId="77777777" w:rsidR="004C5194" w:rsidRPr="004B0044" w:rsidRDefault="004C5194" w:rsidP="00C45E14">
            <w:pPr>
              <w:widowControl w:val="0"/>
              <w:autoSpaceDE w:val="0"/>
              <w:autoSpaceDN w:val="0"/>
              <w:adjustRightInd w:val="0"/>
              <w:spacing w:before="40"/>
              <w:ind w:left="80"/>
              <w:rPr>
                <w:bCs/>
                <w:sz w:val="26"/>
                <w:szCs w:val="26"/>
              </w:rPr>
            </w:pPr>
            <w:r w:rsidRPr="004B0044">
              <w:rPr>
                <w:bCs/>
                <w:sz w:val="26"/>
                <w:szCs w:val="26"/>
              </w:rPr>
              <w:t>ГРТС</w:t>
            </w:r>
          </w:p>
        </w:tc>
        <w:tc>
          <w:tcPr>
            <w:tcW w:w="360" w:type="dxa"/>
          </w:tcPr>
          <w:p w14:paraId="6889B473" w14:textId="77777777" w:rsidR="004C5194" w:rsidRPr="004B0044" w:rsidRDefault="004C5194" w:rsidP="00C45E14">
            <w:pPr>
              <w:widowControl w:val="0"/>
              <w:autoSpaceDE w:val="0"/>
              <w:autoSpaceDN w:val="0"/>
              <w:adjustRightInd w:val="0"/>
              <w:spacing w:before="40"/>
              <w:ind w:left="80"/>
              <w:rPr>
                <w:bCs/>
                <w:sz w:val="26"/>
                <w:szCs w:val="26"/>
              </w:rPr>
            </w:pPr>
            <w:r w:rsidRPr="004B0044">
              <w:rPr>
                <w:bCs/>
                <w:sz w:val="26"/>
                <w:szCs w:val="26"/>
              </w:rPr>
              <w:t>-</w:t>
            </w:r>
          </w:p>
        </w:tc>
        <w:tc>
          <w:tcPr>
            <w:tcW w:w="6948" w:type="dxa"/>
          </w:tcPr>
          <w:p w14:paraId="05DC7E7E" w14:textId="77777777" w:rsidR="004C5194" w:rsidRPr="004B0044" w:rsidRDefault="004C5194" w:rsidP="00C45E14">
            <w:pPr>
              <w:widowControl w:val="0"/>
              <w:autoSpaceDE w:val="0"/>
              <w:autoSpaceDN w:val="0"/>
              <w:adjustRightInd w:val="0"/>
              <w:spacing w:before="40"/>
              <w:ind w:left="80"/>
              <w:rPr>
                <w:bCs/>
                <w:sz w:val="26"/>
                <w:szCs w:val="26"/>
              </w:rPr>
            </w:pPr>
            <w:r w:rsidRPr="004B0044">
              <w:rPr>
                <w:bCs/>
                <w:sz w:val="26"/>
                <w:szCs w:val="26"/>
              </w:rPr>
              <w:t>городская радиотрансляционная сеть</w:t>
            </w:r>
          </w:p>
        </w:tc>
      </w:tr>
      <w:tr w:rsidR="004C5194" w:rsidRPr="0051669C" w14:paraId="39B064FB" w14:textId="77777777" w:rsidTr="00DD7EBD">
        <w:tc>
          <w:tcPr>
            <w:tcW w:w="2520" w:type="dxa"/>
          </w:tcPr>
          <w:p w14:paraId="087C92D3" w14:textId="77777777" w:rsidR="004C5194" w:rsidRPr="004B0044" w:rsidRDefault="004C5194" w:rsidP="00C45E14">
            <w:pPr>
              <w:widowControl w:val="0"/>
              <w:autoSpaceDE w:val="0"/>
              <w:autoSpaceDN w:val="0"/>
              <w:adjustRightInd w:val="0"/>
              <w:spacing w:before="40"/>
              <w:ind w:left="80"/>
              <w:rPr>
                <w:bCs/>
                <w:sz w:val="26"/>
                <w:szCs w:val="26"/>
              </w:rPr>
            </w:pPr>
            <w:r w:rsidRPr="004B0044">
              <w:rPr>
                <w:bCs/>
                <w:sz w:val="26"/>
                <w:szCs w:val="26"/>
              </w:rPr>
              <w:t>ГГС</w:t>
            </w:r>
          </w:p>
        </w:tc>
        <w:tc>
          <w:tcPr>
            <w:tcW w:w="360" w:type="dxa"/>
          </w:tcPr>
          <w:p w14:paraId="2E196904" w14:textId="77777777" w:rsidR="004C5194" w:rsidRPr="004B0044" w:rsidRDefault="004C5194" w:rsidP="00C45E14">
            <w:pPr>
              <w:widowControl w:val="0"/>
              <w:autoSpaceDE w:val="0"/>
              <w:autoSpaceDN w:val="0"/>
              <w:adjustRightInd w:val="0"/>
              <w:spacing w:before="40"/>
              <w:ind w:left="80"/>
              <w:rPr>
                <w:bCs/>
                <w:sz w:val="26"/>
                <w:szCs w:val="26"/>
              </w:rPr>
            </w:pPr>
            <w:r w:rsidRPr="004B0044">
              <w:rPr>
                <w:bCs/>
                <w:sz w:val="26"/>
                <w:szCs w:val="26"/>
              </w:rPr>
              <w:t>-</w:t>
            </w:r>
          </w:p>
        </w:tc>
        <w:tc>
          <w:tcPr>
            <w:tcW w:w="6948" w:type="dxa"/>
          </w:tcPr>
          <w:p w14:paraId="1FDE996B" w14:textId="77777777" w:rsidR="004C5194" w:rsidRPr="004B0044" w:rsidRDefault="004C5194" w:rsidP="00C45E14">
            <w:pPr>
              <w:widowControl w:val="0"/>
              <w:autoSpaceDE w:val="0"/>
              <w:autoSpaceDN w:val="0"/>
              <w:adjustRightInd w:val="0"/>
              <w:spacing w:before="40"/>
              <w:ind w:left="80"/>
              <w:rPr>
                <w:bCs/>
                <w:sz w:val="26"/>
                <w:szCs w:val="26"/>
              </w:rPr>
            </w:pPr>
            <w:r w:rsidRPr="004B0044">
              <w:rPr>
                <w:bCs/>
                <w:sz w:val="26"/>
                <w:szCs w:val="26"/>
              </w:rPr>
              <w:t>громкоговорящая связь</w:t>
            </w:r>
          </w:p>
        </w:tc>
      </w:tr>
      <w:tr w:rsidR="004C5194" w:rsidRPr="0051669C" w14:paraId="223DF209" w14:textId="77777777" w:rsidTr="00DD7EBD">
        <w:tc>
          <w:tcPr>
            <w:tcW w:w="2520" w:type="dxa"/>
          </w:tcPr>
          <w:p w14:paraId="3F1EB31F" w14:textId="77777777" w:rsidR="004C5194" w:rsidRPr="004B0044" w:rsidRDefault="004C5194" w:rsidP="00C45E14">
            <w:pPr>
              <w:widowControl w:val="0"/>
              <w:autoSpaceDE w:val="0"/>
              <w:autoSpaceDN w:val="0"/>
              <w:adjustRightInd w:val="0"/>
              <w:spacing w:before="40"/>
              <w:ind w:left="80"/>
              <w:rPr>
                <w:bCs/>
                <w:sz w:val="26"/>
                <w:szCs w:val="26"/>
              </w:rPr>
            </w:pPr>
            <w:r w:rsidRPr="004B0044">
              <w:rPr>
                <w:bCs/>
                <w:sz w:val="26"/>
                <w:szCs w:val="26"/>
              </w:rPr>
              <w:t>ЕДДС-01</w:t>
            </w:r>
          </w:p>
        </w:tc>
        <w:tc>
          <w:tcPr>
            <w:tcW w:w="360" w:type="dxa"/>
          </w:tcPr>
          <w:p w14:paraId="17CA801C" w14:textId="77777777" w:rsidR="004C5194" w:rsidRPr="004B0044" w:rsidRDefault="004C5194" w:rsidP="00C45E14">
            <w:pPr>
              <w:widowControl w:val="0"/>
              <w:autoSpaceDE w:val="0"/>
              <w:autoSpaceDN w:val="0"/>
              <w:adjustRightInd w:val="0"/>
              <w:spacing w:before="40"/>
              <w:ind w:left="80"/>
              <w:rPr>
                <w:bCs/>
                <w:sz w:val="26"/>
                <w:szCs w:val="26"/>
              </w:rPr>
            </w:pPr>
            <w:r w:rsidRPr="004B0044">
              <w:rPr>
                <w:bCs/>
                <w:sz w:val="26"/>
                <w:szCs w:val="26"/>
              </w:rPr>
              <w:t>-</w:t>
            </w:r>
          </w:p>
        </w:tc>
        <w:tc>
          <w:tcPr>
            <w:tcW w:w="6948" w:type="dxa"/>
          </w:tcPr>
          <w:p w14:paraId="4EA16F76" w14:textId="77777777" w:rsidR="004C5194" w:rsidRPr="004B0044" w:rsidRDefault="004C5194" w:rsidP="00C45E14">
            <w:pPr>
              <w:widowControl w:val="0"/>
              <w:autoSpaceDE w:val="0"/>
              <w:autoSpaceDN w:val="0"/>
              <w:adjustRightInd w:val="0"/>
              <w:spacing w:before="40"/>
              <w:ind w:left="80"/>
              <w:rPr>
                <w:bCs/>
                <w:sz w:val="26"/>
                <w:szCs w:val="26"/>
              </w:rPr>
            </w:pPr>
            <w:r w:rsidRPr="004B0044">
              <w:rPr>
                <w:bCs/>
                <w:sz w:val="26"/>
                <w:szCs w:val="26"/>
              </w:rPr>
              <w:t>единая дежурно- диспетчерская служба – 01</w:t>
            </w:r>
          </w:p>
        </w:tc>
      </w:tr>
      <w:tr w:rsidR="004C5194" w:rsidRPr="0051669C" w14:paraId="7895346D" w14:textId="77777777" w:rsidTr="00DD7EBD">
        <w:tc>
          <w:tcPr>
            <w:tcW w:w="2520" w:type="dxa"/>
          </w:tcPr>
          <w:p w14:paraId="3D7B19E3" w14:textId="77777777" w:rsidR="004C5194" w:rsidRPr="004B0044" w:rsidRDefault="004C5194" w:rsidP="00C45E14">
            <w:pPr>
              <w:widowControl w:val="0"/>
              <w:autoSpaceDE w:val="0"/>
              <w:autoSpaceDN w:val="0"/>
              <w:adjustRightInd w:val="0"/>
              <w:spacing w:before="40"/>
              <w:ind w:left="80"/>
              <w:rPr>
                <w:bCs/>
                <w:sz w:val="26"/>
                <w:szCs w:val="26"/>
              </w:rPr>
            </w:pPr>
            <w:r w:rsidRPr="004B0044">
              <w:rPr>
                <w:bCs/>
                <w:sz w:val="26"/>
                <w:szCs w:val="26"/>
              </w:rPr>
              <w:t>ИДиТ</w:t>
            </w:r>
          </w:p>
        </w:tc>
        <w:tc>
          <w:tcPr>
            <w:tcW w:w="360" w:type="dxa"/>
          </w:tcPr>
          <w:p w14:paraId="369CF268" w14:textId="77777777" w:rsidR="004C5194" w:rsidRPr="004B0044" w:rsidRDefault="004C5194" w:rsidP="00C45E14">
            <w:pPr>
              <w:widowControl w:val="0"/>
              <w:autoSpaceDE w:val="0"/>
              <w:autoSpaceDN w:val="0"/>
              <w:adjustRightInd w:val="0"/>
              <w:spacing w:before="40"/>
              <w:ind w:left="80"/>
              <w:rPr>
                <w:bCs/>
                <w:sz w:val="26"/>
                <w:szCs w:val="26"/>
              </w:rPr>
            </w:pPr>
            <w:r w:rsidRPr="004B0044">
              <w:rPr>
                <w:bCs/>
                <w:sz w:val="26"/>
                <w:szCs w:val="26"/>
              </w:rPr>
              <w:t>-</w:t>
            </w:r>
          </w:p>
        </w:tc>
        <w:tc>
          <w:tcPr>
            <w:tcW w:w="6948" w:type="dxa"/>
          </w:tcPr>
          <w:p w14:paraId="3E0C4A8F" w14:textId="77777777" w:rsidR="004C5194" w:rsidRPr="004B0044" w:rsidRDefault="004C5194" w:rsidP="00C45E14">
            <w:pPr>
              <w:widowControl w:val="0"/>
              <w:autoSpaceDE w:val="0"/>
              <w:autoSpaceDN w:val="0"/>
              <w:adjustRightInd w:val="0"/>
              <w:spacing w:before="40"/>
              <w:ind w:left="80"/>
              <w:rPr>
                <w:bCs/>
                <w:sz w:val="26"/>
                <w:szCs w:val="26"/>
              </w:rPr>
            </w:pPr>
            <w:r w:rsidRPr="004B0044">
              <w:rPr>
                <w:bCs/>
                <w:sz w:val="26"/>
                <w:szCs w:val="26"/>
              </w:rPr>
              <w:t>исходные данные и требования для разработки раздела</w:t>
            </w:r>
          </w:p>
        </w:tc>
      </w:tr>
    </w:tbl>
    <w:p w14:paraId="0F0929B2" w14:textId="77777777" w:rsidR="004C5194" w:rsidRDefault="004C5194" w:rsidP="004C5194">
      <w:pPr>
        <w:widowControl w:val="0"/>
        <w:autoSpaceDE w:val="0"/>
        <w:autoSpaceDN w:val="0"/>
        <w:adjustRightInd w:val="0"/>
        <w:spacing w:line="340" w:lineRule="exact"/>
        <w:jc w:val="center"/>
        <w:rPr>
          <w:b/>
          <w:bCs/>
          <w:sz w:val="28"/>
          <w:szCs w:val="28"/>
        </w:rPr>
      </w:pPr>
    </w:p>
    <w:p w14:paraId="6D913AF2" w14:textId="77777777" w:rsidR="004C5194" w:rsidRDefault="004C5194" w:rsidP="004C5194">
      <w:pPr>
        <w:widowControl w:val="0"/>
        <w:autoSpaceDE w:val="0"/>
        <w:autoSpaceDN w:val="0"/>
        <w:adjustRightInd w:val="0"/>
        <w:spacing w:line="340" w:lineRule="exact"/>
        <w:jc w:val="center"/>
        <w:rPr>
          <w:b/>
          <w:bCs/>
          <w:sz w:val="28"/>
          <w:szCs w:val="28"/>
        </w:rPr>
      </w:pPr>
    </w:p>
    <w:p w14:paraId="778F5956" w14:textId="77777777" w:rsidR="004C5194" w:rsidRDefault="004C5194" w:rsidP="004C5194">
      <w:pPr>
        <w:widowControl w:val="0"/>
        <w:autoSpaceDE w:val="0"/>
        <w:autoSpaceDN w:val="0"/>
        <w:adjustRightInd w:val="0"/>
        <w:spacing w:line="340" w:lineRule="exact"/>
        <w:jc w:val="center"/>
        <w:rPr>
          <w:b/>
          <w:bCs/>
          <w:sz w:val="28"/>
          <w:szCs w:val="28"/>
        </w:rPr>
      </w:pPr>
    </w:p>
    <w:p w14:paraId="51632929" w14:textId="77777777" w:rsidR="004C5194" w:rsidRDefault="004C5194" w:rsidP="004C5194">
      <w:pPr>
        <w:widowControl w:val="0"/>
        <w:autoSpaceDE w:val="0"/>
        <w:autoSpaceDN w:val="0"/>
        <w:adjustRightInd w:val="0"/>
        <w:spacing w:line="340" w:lineRule="exact"/>
        <w:jc w:val="center"/>
        <w:rPr>
          <w:b/>
          <w:bCs/>
          <w:sz w:val="28"/>
          <w:szCs w:val="28"/>
        </w:rPr>
      </w:pPr>
    </w:p>
    <w:p w14:paraId="642ED98B" w14:textId="77777777" w:rsidR="004C5194" w:rsidRDefault="004C5194" w:rsidP="004C5194">
      <w:pPr>
        <w:widowControl w:val="0"/>
        <w:autoSpaceDE w:val="0"/>
        <w:autoSpaceDN w:val="0"/>
        <w:adjustRightInd w:val="0"/>
        <w:spacing w:line="340" w:lineRule="exact"/>
        <w:jc w:val="center"/>
        <w:rPr>
          <w:b/>
          <w:bCs/>
          <w:sz w:val="28"/>
          <w:szCs w:val="28"/>
        </w:rPr>
      </w:pPr>
    </w:p>
    <w:p w14:paraId="745C868E" w14:textId="77777777" w:rsidR="004C5194" w:rsidRDefault="004C5194" w:rsidP="004C5194">
      <w:pPr>
        <w:widowControl w:val="0"/>
        <w:autoSpaceDE w:val="0"/>
        <w:autoSpaceDN w:val="0"/>
        <w:adjustRightInd w:val="0"/>
        <w:spacing w:line="340" w:lineRule="exact"/>
        <w:jc w:val="center"/>
        <w:rPr>
          <w:b/>
          <w:bCs/>
          <w:sz w:val="28"/>
          <w:szCs w:val="28"/>
        </w:rPr>
      </w:pPr>
    </w:p>
    <w:p w14:paraId="1CA2E65B" w14:textId="77777777" w:rsidR="004C5194" w:rsidRDefault="004C5194" w:rsidP="004C5194">
      <w:pPr>
        <w:widowControl w:val="0"/>
        <w:autoSpaceDE w:val="0"/>
        <w:autoSpaceDN w:val="0"/>
        <w:adjustRightInd w:val="0"/>
        <w:spacing w:line="340" w:lineRule="exact"/>
        <w:jc w:val="center"/>
        <w:rPr>
          <w:b/>
          <w:bCs/>
          <w:sz w:val="28"/>
          <w:szCs w:val="28"/>
        </w:rPr>
      </w:pPr>
    </w:p>
    <w:p w14:paraId="306BF2C6" w14:textId="77777777" w:rsidR="004C5194" w:rsidRDefault="004C5194" w:rsidP="004C5194">
      <w:pPr>
        <w:widowControl w:val="0"/>
        <w:autoSpaceDE w:val="0"/>
        <w:autoSpaceDN w:val="0"/>
        <w:adjustRightInd w:val="0"/>
        <w:spacing w:line="340" w:lineRule="exact"/>
        <w:jc w:val="center"/>
        <w:rPr>
          <w:b/>
          <w:bCs/>
          <w:sz w:val="28"/>
          <w:szCs w:val="28"/>
        </w:rPr>
      </w:pPr>
    </w:p>
    <w:p w14:paraId="384D54DF" w14:textId="77777777" w:rsidR="004C5194" w:rsidRDefault="004C5194" w:rsidP="004C5194">
      <w:pPr>
        <w:widowControl w:val="0"/>
        <w:autoSpaceDE w:val="0"/>
        <w:autoSpaceDN w:val="0"/>
        <w:adjustRightInd w:val="0"/>
        <w:spacing w:line="340" w:lineRule="exact"/>
        <w:jc w:val="center"/>
        <w:rPr>
          <w:b/>
          <w:bCs/>
          <w:sz w:val="28"/>
          <w:szCs w:val="28"/>
        </w:rPr>
      </w:pPr>
    </w:p>
    <w:p w14:paraId="09BDB8AB" w14:textId="77777777" w:rsidR="004C5194" w:rsidRDefault="004C5194" w:rsidP="004C5194">
      <w:pPr>
        <w:widowControl w:val="0"/>
        <w:autoSpaceDE w:val="0"/>
        <w:autoSpaceDN w:val="0"/>
        <w:adjustRightInd w:val="0"/>
        <w:spacing w:line="340" w:lineRule="exact"/>
        <w:jc w:val="center"/>
        <w:rPr>
          <w:b/>
          <w:bCs/>
          <w:sz w:val="28"/>
          <w:szCs w:val="28"/>
        </w:rPr>
      </w:pPr>
    </w:p>
    <w:p w14:paraId="4E6240CD" w14:textId="77777777" w:rsidR="004C5194" w:rsidRDefault="004C5194" w:rsidP="004C5194">
      <w:pPr>
        <w:widowControl w:val="0"/>
        <w:autoSpaceDE w:val="0"/>
        <w:autoSpaceDN w:val="0"/>
        <w:adjustRightInd w:val="0"/>
        <w:spacing w:line="340" w:lineRule="exact"/>
        <w:jc w:val="center"/>
        <w:rPr>
          <w:b/>
          <w:bCs/>
          <w:sz w:val="28"/>
          <w:szCs w:val="28"/>
        </w:rPr>
      </w:pPr>
    </w:p>
    <w:p w14:paraId="2A5CD9A8" w14:textId="77777777" w:rsidR="004C5194" w:rsidRPr="00E56B06" w:rsidRDefault="004C5194" w:rsidP="004C5194">
      <w:pPr>
        <w:widowControl w:val="0"/>
        <w:autoSpaceDE w:val="0"/>
        <w:autoSpaceDN w:val="0"/>
        <w:adjustRightInd w:val="0"/>
        <w:spacing w:line="340" w:lineRule="exact"/>
        <w:jc w:val="center"/>
        <w:rPr>
          <w:b/>
          <w:bCs/>
          <w:sz w:val="28"/>
          <w:szCs w:val="28"/>
        </w:rPr>
      </w:pPr>
      <w:r w:rsidRPr="00E56B06">
        <w:rPr>
          <w:b/>
          <w:bCs/>
          <w:sz w:val="28"/>
          <w:szCs w:val="28"/>
        </w:rPr>
        <w:lastRenderedPageBreak/>
        <w:t>1. Общие данные</w:t>
      </w:r>
    </w:p>
    <w:p w14:paraId="4716CC0F" w14:textId="77777777" w:rsidR="004C5194" w:rsidRPr="001B6636" w:rsidRDefault="004C5194" w:rsidP="004C5194">
      <w:pPr>
        <w:ind w:firstLine="720"/>
        <w:jc w:val="both"/>
        <w:rPr>
          <w:sz w:val="26"/>
          <w:szCs w:val="26"/>
        </w:rPr>
      </w:pPr>
    </w:p>
    <w:p w14:paraId="509F46F8" w14:textId="77777777" w:rsidR="004C5194" w:rsidRPr="001B6636" w:rsidRDefault="004C5194" w:rsidP="004C5194">
      <w:pPr>
        <w:ind w:firstLine="720"/>
        <w:jc w:val="both"/>
        <w:rPr>
          <w:sz w:val="26"/>
          <w:szCs w:val="26"/>
        </w:rPr>
      </w:pPr>
      <w:r w:rsidRPr="001B6636">
        <w:rPr>
          <w:sz w:val="26"/>
          <w:szCs w:val="26"/>
        </w:rPr>
        <w:t>Целью разработки раздела является:</w:t>
      </w:r>
    </w:p>
    <w:p w14:paraId="09728B0A" w14:textId="77777777" w:rsidR="004C5194" w:rsidRPr="001B6636" w:rsidRDefault="004C5194" w:rsidP="004C5194">
      <w:pPr>
        <w:numPr>
          <w:ilvl w:val="0"/>
          <w:numId w:val="7"/>
        </w:numPr>
        <w:tabs>
          <w:tab w:val="clear" w:pos="1440"/>
          <w:tab w:val="num" w:pos="720"/>
        </w:tabs>
        <w:ind w:left="0" w:firstLine="0"/>
        <w:jc w:val="both"/>
        <w:rPr>
          <w:sz w:val="26"/>
          <w:szCs w:val="26"/>
        </w:rPr>
      </w:pPr>
      <w:r w:rsidRPr="001B6636">
        <w:rPr>
          <w:sz w:val="26"/>
          <w:szCs w:val="26"/>
        </w:rPr>
        <w:t>определение опасности, для рассматриваемой территории, возможных техногенных аварий, а также неблагоприятных природных явлений, которые могут стать причиной аварий и ЧС.</w:t>
      </w:r>
    </w:p>
    <w:p w14:paraId="0A4CA42D" w14:textId="77777777" w:rsidR="004C5194" w:rsidRPr="001B6636" w:rsidRDefault="004C5194" w:rsidP="004C5194">
      <w:pPr>
        <w:numPr>
          <w:ilvl w:val="0"/>
          <w:numId w:val="7"/>
        </w:numPr>
        <w:tabs>
          <w:tab w:val="clear" w:pos="1440"/>
          <w:tab w:val="num" w:pos="720"/>
        </w:tabs>
        <w:ind w:left="0" w:firstLine="0"/>
        <w:jc w:val="both"/>
        <w:rPr>
          <w:sz w:val="26"/>
          <w:szCs w:val="26"/>
        </w:rPr>
      </w:pPr>
      <w:r w:rsidRPr="001B6636">
        <w:rPr>
          <w:sz w:val="26"/>
          <w:szCs w:val="26"/>
        </w:rPr>
        <w:t>рассмотрение решений по обеспечению защиты людей при авариях и опасных природных явлениях, а так же даются рекомендации по дополнительным мерам защиты, направленным на снижение материального и экологического ущерба при ЧС.</w:t>
      </w:r>
    </w:p>
    <w:p w14:paraId="394305E6" w14:textId="77777777" w:rsidR="004C5194" w:rsidRPr="001B6636" w:rsidRDefault="004C5194" w:rsidP="004C5194">
      <w:pPr>
        <w:ind w:firstLine="720"/>
        <w:jc w:val="both"/>
        <w:rPr>
          <w:sz w:val="26"/>
          <w:szCs w:val="26"/>
        </w:rPr>
      </w:pPr>
      <w:r w:rsidRPr="001B6636">
        <w:rPr>
          <w:sz w:val="26"/>
          <w:szCs w:val="26"/>
        </w:rPr>
        <w:t>Настоящий раздел выполнен для проекта: «</w:t>
      </w:r>
      <w:r>
        <w:rPr>
          <w:bCs/>
          <w:color w:val="000000"/>
          <w:sz w:val="26"/>
          <w:szCs w:val="26"/>
        </w:rPr>
        <w:t>Пос</w:t>
      </w:r>
      <w:r w:rsidR="00AB3EE7">
        <w:rPr>
          <w:bCs/>
          <w:color w:val="000000"/>
          <w:sz w:val="26"/>
          <w:szCs w:val="26"/>
        </w:rPr>
        <w:t xml:space="preserve">елок </w:t>
      </w:r>
      <w:r w:rsidR="00DD7EBD">
        <w:rPr>
          <w:bCs/>
          <w:color w:val="000000"/>
          <w:sz w:val="26"/>
          <w:szCs w:val="26"/>
        </w:rPr>
        <w:t>Западный</w:t>
      </w:r>
      <w:r>
        <w:rPr>
          <w:bCs/>
          <w:color w:val="000000"/>
          <w:sz w:val="26"/>
          <w:szCs w:val="26"/>
        </w:rPr>
        <w:t>. К</w:t>
      </w:r>
      <w:r w:rsidRPr="00F925A1">
        <w:rPr>
          <w:bCs/>
          <w:color w:val="000000"/>
          <w:sz w:val="26"/>
          <w:szCs w:val="26"/>
        </w:rPr>
        <w:t>ременкульское сельское поселение</w:t>
      </w:r>
      <w:r>
        <w:rPr>
          <w:bCs/>
          <w:color w:val="000000"/>
          <w:sz w:val="26"/>
          <w:szCs w:val="26"/>
        </w:rPr>
        <w:t>. С</w:t>
      </w:r>
      <w:r w:rsidRPr="00F925A1">
        <w:rPr>
          <w:bCs/>
          <w:color w:val="000000"/>
          <w:sz w:val="26"/>
          <w:szCs w:val="26"/>
        </w:rPr>
        <w:t>основский муниципальный район</w:t>
      </w:r>
      <w:r>
        <w:rPr>
          <w:bCs/>
          <w:color w:val="000000"/>
          <w:sz w:val="26"/>
          <w:szCs w:val="26"/>
        </w:rPr>
        <w:t xml:space="preserve"> Ч</w:t>
      </w:r>
      <w:r w:rsidRPr="00F925A1">
        <w:rPr>
          <w:bCs/>
          <w:color w:val="000000"/>
          <w:sz w:val="26"/>
          <w:szCs w:val="26"/>
        </w:rPr>
        <w:t>елябинской области</w:t>
      </w:r>
      <w:r>
        <w:rPr>
          <w:bCs/>
          <w:color w:val="000000"/>
          <w:sz w:val="26"/>
          <w:szCs w:val="26"/>
        </w:rPr>
        <w:t>. К</w:t>
      </w:r>
      <w:r w:rsidRPr="00F925A1">
        <w:rPr>
          <w:color w:val="000000"/>
          <w:sz w:val="26"/>
          <w:szCs w:val="26"/>
        </w:rPr>
        <w:t>орректировка генерального плана</w:t>
      </w:r>
      <w:r w:rsidRPr="001B6636">
        <w:rPr>
          <w:sz w:val="26"/>
          <w:szCs w:val="26"/>
        </w:rPr>
        <w:t>» на основании:</w:t>
      </w:r>
    </w:p>
    <w:p w14:paraId="5B462132" w14:textId="77777777" w:rsidR="004C5194" w:rsidRPr="001B6636" w:rsidRDefault="004C5194" w:rsidP="004C5194">
      <w:pPr>
        <w:widowControl w:val="0"/>
        <w:numPr>
          <w:ilvl w:val="0"/>
          <w:numId w:val="1"/>
        </w:numPr>
        <w:tabs>
          <w:tab w:val="clear" w:pos="1004"/>
          <w:tab w:val="left" w:pos="720"/>
        </w:tabs>
        <w:overflowPunct w:val="0"/>
        <w:autoSpaceDE w:val="0"/>
        <w:autoSpaceDN w:val="0"/>
        <w:adjustRightInd w:val="0"/>
        <w:ind w:left="0" w:firstLine="0"/>
        <w:jc w:val="both"/>
        <w:textAlignment w:val="baseline"/>
        <w:rPr>
          <w:color w:val="000000"/>
          <w:sz w:val="26"/>
          <w:szCs w:val="26"/>
        </w:rPr>
      </w:pPr>
      <w:r w:rsidRPr="001B6636">
        <w:rPr>
          <w:sz w:val="26"/>
          <w:szCs w:val="26"/>
        </w:rPr>
        <w:t xml:space="preserve">исходных данных и требований для разработки </w:t>
      </w:r>
      <w:r>
        <w:rPr>
          <w:sz w:val="26"/>
          <w:szCs w:val="26"/>
        </w:rPr>
        <w:t>раздела «И</w:t>
      </w:r>
      <w:r w:rsidRPr="001B6636">
        <w:rPr>
          <w:sz w:val="26"/>
          <w:szCs w:val="26"/>
        </w:rPr>
        <w:t>нженерно-технически</w:t>
      </w:r>
      <w:r>
        <w:rPr>
          <w:sz w:val="26"/>
          <w:szCs w:val="26"/>
        </w:rPr>
        <w:t>е</w:t>
      </w:r>
      <w:r w:rsidRPr="001B6636">
        <w:rPr>
          <w:sz w:val="26"/>
          <w:szCs w:val="26"/>
        </w:rPr>
        <w:t xml:space="preserve"> мероприяти</w:t>
      </w:r>
      <w:r>
        <w:rPr>
          <w:sz w:val="26"/>
          <w:szCs w:val="26"/>
        </w:rPr>
        <w:t xml:space="preserve">я гражданской обороны. Мероприятия </w:t>
      </w:r>
      <w:r w:rsidRPr="001B6636">
        <w:rPr>
          <w:sz w:val="26"/>
          <w:szCs w:val="26"/>
        </w:rPr>
        <w:t>по предупреждению чрезвычайных ситуаций</w:t>
      </w:r>
      <w:r>
        <w:rPr>
          <w:sz w:val="26"/>
          <w:szCs w:val="26"/>
        </w:rPr>
        <w:t>»</w:t>
      </w:r>
      <w:r w:rsidRPr="001B6636">
        <w:rPr>
          <w:sz w:val="26"/>
          <w:szCs w:val="26"/>
        </w:rPr>
        <w:t>, выданных Главным Управлением МЧС России по Челябинской области</w:t>
      </w:r>
      <w:r w:rsidRPr="001B6636">
        <w:rPr>
          <w:color w:val="000000"/>
          <w:sz w:val="26"/>
          <w:szCs w:val="26"/>
        </w:rPr>
        <w:t>;</w:t>
      </w:r>
    </w:p>
    <w:p w14:paraId="2C74506F" w14:textId="77777777" w:rsidR="004C5194" w:rsidRPr="001B6636" w:rsidRDefault="004C5194" w:rsidP="004C5194">
      <w:pPr>
        <w:widowControl w:val="0"/>
        <w:numPr>
          <w:ilvl w:val="0"/>
          <w:numId w:val="1"/>
        </w:numPr>
        <w:tabs>
          <w:tab w:val="clear" w:pos="1004"/>
          <w:tab w:val="left" w:pos="720"/>
        </w:tabs>
        <w:overflowPunct w:val="0"/>
        <w:autoSpaceDE w:val="0"/>
        <w:autoSpaceDN w:val="0"/>
        <w:adjustRightInd w:val="0"/>
        <w:ind w:left="0" w:firstLine="0"/>
        <w:jc w:val="both"/>
        <w:textAlignment w:val="baseline"/>
        <w:rPr>
          <w:sz w:val="26"/>
          <w:szCs w:val="26"/>
        </w:rPr>
      </w:pPr>
      <w:r w:rsidRPr="001B6636">
        <w:rPr>
          <w:sz w:val="26"/>
          <w:szCs w:val="26"/>
        </w:rPr>
        <w:t>договора на разработку раздела: «Инженерно-технические мероприятия гражданской обороны. Мероприятия по предупреждению чрезвычайных ситуаций» для проекта: «</w:t>
      </w:r>
      <w:r>
        <w:rPr>
          <w:bCs/>
          <w:color w:val="000000"/>
          <w:sz w:val="26"/>
          <w:szCs w:val="26"/>
        </w:rPr>
        <w:t>По</w:t>
      </w:r>
      <w:r w:rsidR="007A07B2">
        <w:rPr>
          <w:bCs/>
          <w:color w:val="000000"/>
          <w:sz w:val="26"/>
          <w:szCs w:val="26"/>
        </w:rPr>
        <w:t>с</w:t>
      </w:r>
      <w:r w:rsidR="00AB3EE7">
        <w:rPr>
          <w:bCs/>
          <w:color w:val="000000"/>
          <w:sz w:val="26"/>
          <w:szCs w:val="26"/>
        </w:rPr>
        <w:t xml:space="preserve">елок </w:t>
      </w:r>
      <w:r w:rsidR="00DD7EBD">
        <w:rPr>
          <w:bCs/>
          <w:color w:val="000000"/>
          <w:sz w:val="26"/>
          <w:szCs w:val="26"/>
        </w:rPr>
        <w:t>Западный</w:t>
      </w:r>
      <w:r>
        <w:rPr>
          <w:bCs/>
          <w:color w:val="000000"/>
          <w:sz w:val="26"/>
          <w:szCs w:val="26"/>
        </w:rPr>
        <w:t>. К</w:t>
      </w:r>
      <w:r w:rsidRPr="00F925A1">
        <w:rPr>
          <w:bCs/>
          <w:color w:val="000000"/>
          <w:sz w:val="26"/>
          <w:szCs w:val="26"/>
        </w:rPr>
        <w:t>ременкульское сельское поселение</w:t>
      </w:r>
      <w:r>
        <w:rPr>
          <w:bCs/>
          <w:color w:val="000000"/>
          <w:sz w:val="26"/>
          <w:szCs w:val="26"/>
        </w:rPr>
        <w:t>. С</w:t>
      </w:r>
      <w:r w:rsidRPr="00F925A1">
        <w:rPr>
          <w:bCs/>
          <w:color w:val="000000"/>
          <w:sz w:val="26"/>
          <w:szCs w:val="26"/>
        </w:rPr>
        <w:t>основский муниципальный район</w:t>
      </w:r>
      <w:r>
        <w:rPr>
          <w:bCs/>
          <w:color w:val="000000"/>
          <w:sz w:val="26"/>
          <w:szCs w:val="26"/>
        </w:rPr>
        <w:t xml:space="preserve"> Ч</w:t>
      </w:r>
      <w:r w:rsidRPr="00F925A1">
        <w:rPr>
          <w:bCs/>
          <w:color w:val="000000"/>
          <w:sz w:val="26"/>
          <w:szCs w:val="26"/>
        </w:rPr>
        <w:t>елябинской области</w:t>
      </w:r>
      <w:r>
        <w:rPr>
          <w:bCs/>
          <w:color w:val="000000"/>
          <w:sz w:val="26"/>
          <w:szCs w:val="26"/>
        </w:rPr>
        <w:t>. К</w:t>
      </w:r>
      <w:r w:rsidRPr="00F925A1">
        <w:rPr>
          <w:color w:val="000000"/>
          <w:sz w:val="26"/>
          <w:szCs w:val="26"/>
        </w:rPr>
        <w:t>орректировка генерального плана</w:t>
      </w:r>
      <w:r w:rsidRPr="001B6636">
        <w:rPr>
          <w:sz w:val="26"/>
          <w:szCs w:val="26"/>
        </w:rPr>
        <w:t>»</w:t>
      </w:r>
      <w:r w:rsidRPr="001B6636">
        <w:rPr>
          <w:bCs/>
          <w:sz w:val="26"/>
          <w:szCs w:val="26"/>
        </w:rPr>
        <w:t>.</w:t>
      </w:r>
    </w:p>
    <w:p w14:paraId="053E80EE" w14:textId="77777777" w:rsidR="004C5194" w:rsidRPr="001B6636" w:rsidRDefault="004C5194" w:rsidP="004C5194">
      <w:pPr>
        <w:widowControl w:val="0"/>
        <w:tabs>
          <w:tab w:val="left" w:pos="1767"/>
        </w:tabs>
        <w:overflowPunct w:val="0"/>
        <w:autoSpaceDE w:val="0"/>
        <w:autoSpaceDN w:val="0"/>
        <w:adjustRightInd w:val="0"/>
        <w:ind w:firstLine="720"/>
        <w:jc w:val="both"/>
        <w:textAlignment w:val="baseline"/>
        <w:rPr>
          <w:sz w:val="26"/>
          <w:szCs w:val="26"/>
        </w:rPr>
      </w:pPr>
      <w:r w:rsidRPr="001B6636">
        <w:rPr>
          <w:sz w:val="26"/>
          <w:szCs w:val="26"/>
        </w:rPr>
        <w:t>При разработке раздела учтены требования 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других нормативно-технических документов, содержащих нормы и правила проектирования мероприятий гражданской обороны и мероприятий по предупреждению чрезвычайных ситуаций.</w:t>
      </w:r>
    </w:p>
    <w:p w14:paraId="49E4CC54" w14:textId="77777777" w:rsidR="004C5194" w:rsidRPr="001B6636" w:rsidRDefault="004C5194" w:rsidP="004C5194">
      <w:pPr>
        <w:widowControl w:val="0"/>
        <w:tabs>
          <w:tab w:val="left" w:pos="1767"/>
        </w:tabs>
        <w:overflowPunct w:val="0"/>
        <w:autoSpaceDE w:val="0"/>
        <w:autoSpaceDN w:val="0"/>
        <w:adjustRightInd w:val="0"/>
        <w:ind w:firstLine="720"/>
        <w:jc w:val="both"/>
        <w:textAlignment w:val="baseline"/>
        <w:rPr>
          <w:sz w:val="26"/>
          <w:szCs w:val="26"/>
        </w:rPr>
      </w:pPr>
      <w:r w:rsidRPr="001B6636">
        <w:rPr>
          <w:sz w:val="26"/>
          <w:szCs w:val="26"/>
        </w:rPr>
        <w:t>Данный раздел является заданием для выполнения указанных инженерно - технических мероприятий и мероприятий по защите людей в чрезвычайных ситуациях.</w:t>
      </w:r>
    </w:p>
    <w:p w14:paraId="697F9040" w14:textId="77777777" w:rsidR="004C5194" w:rsidRPr="001B6636" w:rsidRDefault="004C5194" w:rsidP="004C5194">
      <w:pPr>
        <w:jc w:val="center"/>
        <w:rPr>
          <w:b/>
          <w:sz w:val="26"/>
          <w:szCs w:val="26"/>
        </w:rPr>
      </w:pPr>
    </w:p>
    <w:p w14:paraId="5DCDCA01" w14:textId="77777777" w:rsidR="004C5194" w:rsidRPr="001B6636" w:rsidRDefault="004C5194" w:rsidP="004C5194">
      <w:pPr>
        <w:jc w:val="center"/>
        <w:rPr>
          <w:b/>
          <w:sz w:val="26"/>
          <w:szCs w:val="26"/>
        </w:rPr>
      </w:pPr>
    </w:p>
    <w:p w14:paraId="3ACB71A3" w14:textId="77777777" w:rsidR="004C5194" w:rsidRPr="001B6636" w:rsidRDefault="004C5194" w:rsidP="004C5194">
      <w:pPr>
        <w:jc w:val="center"/>
        <w:rPr>
          <w:b/>
          <w:sz w:val="26"/>
          <w:szCs w:val="26"/>
        </w:rPr>
      </w:pPr>
    </w:p>
    <w:p w14:paraId="29D35BEC" w14:textId="77777777" w:rsidR="004C5194" w:rsidRPr="001B6636" w:rsidRDefault="004C5194" w:rsidP="004C5194">
      <w:pPr>
        <w:jc w:val="center"/>
        <w:rPr>
          <w:b/>
          <w:sz w:val="26"/>
          <w:szCs w:val="26"/>
        </w:rPr>
      </w:pPr>
    </w:p>
    <w:p w14:paraId="2C7A412E" w14:textId="77777777" w:rsidR="004C5194" w:rsidRPr="001B6636" w:rsidRDefault="004C5194" w:rsidP="004C5194">
      <w:pPr>
        <w:jc w:val="center"/>
        <w:rPr>
          <w:b/>
          <w:sz w:val="26"/>
          <w:szCs w:val="26"/>
        </w:rPr>
      </w:pPr>
    </w:p>
    <w:p w14:paraId="69235062" w14:textId="77777777" w:rsidR="004C5194" w:rsidRPr="001B6636" w:rsidRDefault="004C5194" w:rsidP="004C5194">
      <w:pPr>
        <w:jc w:val="center"/>
        <w:rPr>
          <w:b/>
          <w:sz w:val="26"/>
          <w:szCs w:val="26"/>
        </w:rPr>
      </w:pPr>
    </w:p>
    <w:p w14:paraId="0ACFB52B" w14:textId="77777777" w:rsidR="004C5194" w:rsidRPr="001B6636" w:rsidRDefault="004C5194" w:rsidP="004C5194">
      <w:pPr>
        <w:jc w:val="center"/>
        <w:rPr>
          <w:b/>
          <w:sz w:val="26"/>
          <w:szCs w:val="26"/>
        </w:rPr>
      </w:pPr>
    </w:p>
    <w:p w14:paraId="5D65E5DF" w14:textId="77777777" w:rsidR="004C5194" w:rsidRDefault="004C5194" w:rsidP="004C5194">
      <w:pPr>
        <w:jc w:val="center"/>
        <w:rPr>
          <w:b/>
          <w:sz w:val="26"/>
          <w:szCs w:val="26"/>
        </w:rPr>
      </w:pPr>
    </w:p>
    <w:p w14:paraId="29307F25" w14:textId="77777777" w:rsidR="004C5194" w:rsidRDefault="004C5194" w:rsidP="004C5194">
      <w:pPr>
        <w:jc w:val="center"/>
        <w:rPr>
          <w:b/>
          <w:sz w:val="26"/>
          <w:szCs w:val="26"/>
        </w:rPr>
      </w:pPr>
    </w:p>
    <w:p w14:paraId="448A6DD5" w14:textId="77777777" w:rsidR="004C5194" w:rsidRDefault="004C5194" w:rsidP="004C5194">
      <w:pPr>
        <w:jc w:val="center"/>
        <w:rPr>
          <w:b/>
          <w:sz w:val="26"/>
          <w:szCs w:val="26"/>
        </w:rPr>
      </w:pPr>
    </w:p>
    <w:p w14:paraId="0DA4517C" w14:textId="77777777" w:rsidR="004C5194" w:rsidRDefault="004C5194" w:rsidP="004C5194">
      <w:pPr>
        <w:jc w:val="center"/>
        <w:rPr>
          <w:b/>
          <w:sz w:val="26"/>
          <w:szCs w:val="26"/>
        </w:rPr>
      </w:pPr>
    </w:p>
    <w:p w14:paraId="73D6B200" w14:textId="77777777" w:rsidR="003C40B0" w:rsidRDefault="003C40B0" w:rsidP="004C5194">
      <w:pPr>
        <w:jc w:val="center"/>
        <w:rPr>
          <w:b/>
          <w:sz w:val="26"/>
          <w:szCs w:val="26"/>
        </w:rPr>
      </w:pPr>
    </w:p>
    <w:p w14:paraId="0E778D6F" w14:textId="77777777" w:rsidR="004C5194" w:rsidRDefault="004C5194" w:rsidP="004C5194">
      <w:pPr>
        <w:jc w:val="center"/>
        <w:rPr>
          <w:b/>
          <w:sz w:val="26"/>
          <w:szCs w:val="26"/>
        </w:rPr>
      </w:pPr>
    </w:p>
    <w:p w14:paraId="1B79904D" w14:textId="77777777" w:rsidR="007A07B2" w:rsidRDefault="007A07B2" w:rsidP="004C5194">
      <w:pPr>
        <w:jc w:val="center"/>
        <w:rPr>
          <w:b/>
          <w:sz w:val="26"/>
          <w:szCs w:val="26"/>
        </w:rPr>
      </w:pPr>
      <w:r>
        <w:rPr>
          <w:b/>
          <w:sz w:val="26"/>
          <w:szCs w:val="26"/>
        </w:rPr>
        <w:br w:type="page"/>
      </w:r>
    </w:p>
    <w:p w14:paraId="21A19D8F" w14:textId="77777777" w:rsidR="004C5194" w:rsidRDefault="004C5194" w:rsidP="004C5194">
      <w:pPr>
        <w:jc w:val="center"/>
        <w:rPr>
          <w:b/>
          <w:sz w:val="26"/>
          <w:szCs w:val="26"/>
        </w:rPr>
      </w:pPr>
    </w:p>
    <w:p w14:paraId="50264AA5" w14:textId="77777777" w:rsidR="004C5194" w:rsidRPr="00A84B6B" w:rsidRDefault="004C5194" w:rsidP="004C5194">
      <w:pPr>
        <w:jc w:val="center"/>
        <w:rPr>
          <w:b/>
          <w:sz w:val="28"/>
          <w:szCs w:val="28"/>
        </w:rPr>
      </w:pPr>
      <w:r w:rsidRPr="00A84B6B">
        <w:rPr>
          <w:b/>
          <w:sz w:val="28"/>
          <w:szCs w:val="28"/>
        </w:rPr>
        <w:t xml:space="preserve">2.   Краткое описание места расположения поселения </w:t>
      </w:r>
    </w:p>
    <w:p w14:paraId="680A71A8" w14:textId="77777777" w:rsidR="004C5194" w:rsidRPr="00A84B6B" w:rsidRDefault="004C5194" w:rsidP="004C5194">
      <w:pPr>
        <w:jc w:val="center"/>
        <w:rPr>
          <w:b/>
          <w:sz w:val="28"/>
          <w:szCs w:val="28"/>
        </w:rPr>
      </w:pPr>
      <w:r w:rsidRPr="00A84B6B">
        <w:rPr>
          <w:b/>
          <w:sz w:val="28"/>
          <w:szCs w:val="28"/>
        </w:rPr>
        <w:t xml:space="preserve">на территории Челябинской области, топографо-геодезических, </w:t>
      </w:r>
    </w:p>
    <w:p w14:paraId="73B73270" w14:textId="77777777" w:rsidR="004C5194" w:rsidRPr="00A84B6B" w:rsidRDefault="004C5194" w:rsidP="004C5194">
      <w:pPr>
        <w:jc w:val="center"/>
        <w:rPr>
          <w:b/>
          <w:sz w:val="28"/>
          <w:szCs w:val="28"/>
        </w:rPr>
      </w:pPr>
      <w:r w:rsidRPr="00A84B6B">
        <w:rPr>
          <w:b/>
          <w:sz w:val="28"/>
          <w:szCs w:val="28"/>
        </w:rPr>
        <w:t xml:space="preserve">инженерно-геологических и климатических условий, транспортной </w:t>
      </w:r>
    </w:p>
    <w:p w14:paraId="5616EEEB" w14:textId="77777777" w:rsidR="004C5194" w:rsidRPr="00A84B6B" w:rsidRDefault="004C5194" w:rsidP="004C5194">
      <w:pPr>
        <w:jc w:val="center"/>
        <w:rPr>
          <w:b/>
          <w:sz w:val="28"/>
          <w:szCs w:val="28"/>
        </w:rPr>
      </w:pPr>
      <w:r w:rsidRPr="00A84B6B">
        <w:rPr>
          <w:b/>
          <w:sz w:val="28"/>
          <w:szCs w:val="28"/>
        </w:rPr>
        <w:t xml:space="preserve">и  инженерной  инфраструктуры,  данные  о  площади поселения, </w:t>
      </w:r>
    </w:p>
    <w:p w14:paraId="48D88D81" w14:textId="77777777" w:rsidR="004C5194" w:rsidRPr="00A84B6B" w:rsidRDefault="004C5194" w:rsidP="004C5194">
      <w:pPr>
        <w:jc w:val="center"/>
        <w:rPr>
          <w:b/>
          <w:sz w:val="28"/>
          <w:szCs w:val="28"/>
        </w:rPr>
      </w:pPr>
      <w:r w:rsidRPr="00A84B6B">
        <w:rPr>
          <w:b/>
          <w:sz w:val="28"/>
          <w:szCs w:val="28"/>
        </w:rPr>
        <w:t xml:space="preserve">характере застройки, численности населения, административном статусе, экономической и сельскохозяйственной специализации </w:t>
      </w:r>
    </w:p>
    <w:p w14:paraId="36B9696D" w14:textId="77777777" w:rsidR="004C5194" w:rsidRDefault="004C5194" w:rsidP="004C5194">
      <w:pPr>
        <w:jc w:val="center"/>
        <w:rPr>
          <w:b/>
          <w:sz w:val="28"/>
          <w:szCs w:val="28"/>
        </w:rPr>
      </w:pPr>
      <w:r w:rsidRPr="00A84B6B">
        <w:rPr>
          <w:b/>
          <w:sz w:val="28"/>
          <w:szCs w:val="28"/>
        </w:rPr>
        <w:t>и группе по ГО</w:t>
      </w:r>
    </w:p>
    <w:p w14:paraId="223726D1" w14:textId="77777777" w:rsidR="000F64B6" w:rsidRPr="00A84B6B" w:rsidRDefault="000F64B6" w:rsidP="004C5194">
      <w:pPr>
        <w:jc w:val="center"/>
        <w:rPr>
          <w:b/>
          <w:sz w:val="28"/>
          <w:szCs w:val="28"/>
        </w:rPr>
      </w:pPr>
      <w:bookmarkStart w:id="0" w:name="_GoBack"/>
      <w:bookmarkEnd w:id="0"/>
    </w:p>
    <w:p w14:paraId="61888738" w14:textId="77777777" w:rsidR="00CA6BCE" w:rsidRPr="00B42046" w:rsidRDefault="00CA6BCE" w:rsidP="00CA6BCE">
      <w:pPr>
        <w:ind w:firstLine="720"/>
        <w:jc w:val="both"/>
        <w:rPr>
          <w:rStyle w:val="af9"/>
          <w:color w:val="FF0000"/>
        </w:rPr>
      </w:pPr>
      <w:r w:rsidRPr="00FB45ED">
        <w:rPr>
          <w:rStyle w:val="af9"/>
        </w:rPr>
        <w:t xml:space="preserve">Поселок Западный расположен в юго-западной части Сосновского муниципального района Челябинской области на берегу Шершневского водохранилища, в 40 км к югу от районного центра – с. Долгодеревенское, в 2 км к западу от областного центра – г. Челябинск. Поселок является </w:t>
      </w:r>
      <w:r w:rsidRPr="00FB45ED">
        <w:t xml:space="preserve">частью Кременкульского сельского поселения Сосновского муниципального района. </w:t>
      </w:r>
      <w:r w:rsidRPr="00FB45ED">
        <w:rPr>
          <w:rStyle w:val="af9"/>
        </w:rPr>
        <w:t>Административный центр поселения</w:t>
      </w:r>
      <w:r w:rsidRPr="00FB45ED">
        <w:rPr>
          <w:rStyle w:val="af9"/>
          <w:szCs w:val="20"/>
        </w:rPr>
        <w:t xml:space="preserve"> – </w:t>
      </w:r>
      <w:r w:rsidRPr="00FB45ED">
        <w:rPr>
          <w:rStyle w:val="af9"/>
        </w:rPr>
        <w:t>п. Кременкуль, расположенный в 35 км к юго-востоку от районного центра – с. Долгодеревенское, в 6 км к западу от  областного центра - г. Челябинск.</w:t>
      </w:r>
      <w:r w:rsidRPr="00B42046">
        <w:rPr>
          <w:rStyle w:val="af9"/>
          <w:color w:val="FF0000"/>
        </w:rPr>
        <w:t xml:space="preserve"> </w:t>
      </w:r>
    </w:p>
    <w:p w14:paraId="4DB85D6A" w14:textId="77777777" w:rsidR="00CA6BCE" w:rsidRDefault="00CA6BCE" w:rsidP="00CA6BCE">
      <w:pPr>
        <w:autoSpaceDE w:val="0"/>
        <w:autoSpaceDN w:val="0"/>
        <w:adjustRightInd w:val="0"/>
        <w:ind w:firstLine="708"/>
        <w:jc w:val="both"/>
        <w:rPr>
          <w:rStyle w:val="af9"/>
          <w:szCs w:val="20"/>
        </w:rPr>
      </w:pPr>
      <w:r w:rsidRPr="00C95339">
        <w:rPr>
          <w:rStyle w:val="af9"/>
          <w:szCs w:val="20"/>
        </w:rPr>
        <w:t>Площадь п. Западный в границах, установленных Генеральным планом, разработанным ПК «ГПИ Челябинскгражданпроект» в 2011 г., составляет 12</w:t>
      </w:r>
      <w:r>
        <w:rPr>
          <w:rStyle w:val="af9"/>
          <w:szCs w:val="20"/>
        </w:rPr>
        <w:t>25,4</w:t>
      </w:r>
      <w:r w:rsidRPr="00C95339">
        <w:rPr>
          <w:rStyle w:val="af9"/>
          <w:szCs w:val="20"/>
        </w:rPr>
        <w:t xml:space="preserve"> га. </w:t>
      </w:r>
    </w:p>
    <w:p w14:paraId="34E47ED4" w14:textId="77777777" w:rsidR="00CA6BCE" w:rsidRPr="00DE2761" w:rsidRDefault="00CA6BCE" w:rsidP="00CA6BCE">
      <w:pPr>
        <w:autoSpaceDE w:val="0"/>
        <w:autoSpaceDN w:val="0"/>
        <w:adjustRightInd w:val="0"/>
        <w:ind w:firstLine="708"/>
        <w:jc w:val="both"/>
      </w:pPr>
      <w:r w:rsidRPr="00DE2761">
        <w:rPr>
          <w:rStyle w:val="af9"/>
          <w:szCs w:val="20"/>
        </w:rPr>
        <w:t>Население на исходный год проектирования (201</w:t>
      </w:r>
      <w:r>
        <w:rPr>
          <w:rStyle w:val="af9"/>
          <w:szCs w:val="20"/>
        </w:rPr>
        <w:t>4</w:t>
      </w:r>
      <w:r w:rsidRPr="00DE2761">
        <w:rPr>
          <w:rStyle w:val="af9"/>
          <w:szCs w:val="20"/>
        </w:rPr>
        <w:t xml:space="preserve">) – </w:t>
      </w:r>
      <w:r>
        <w:rPr>
          <w:rStyle w:val="af9"/>
          <w:szCs w:val="20"/>
        </w:rPr>
        <w:t>136 человек</w:t>
      </w:r>
      <w:r w:rsidRPr="00DE2761">
        <w:rPr>
          <w:rStyle w:val="af9"/>
          <w:szCs w:val="20"/>
        </w:rPr>
        <w:t xml:space="preserve">. </w:t>
      </w:r>
      <w:r w:rsidRPr="00DE2761">
        <w:rPr>
          <w:rFonts w:eastAsia="Arial Unicode MS" w:cs="Tahoma"/>
          <w:lang w:bidi="ru-RU"/>
        </w:rPr>
        <w:t xml:space="preserve">Протяженность территории населенного пункта с севера на юг составляет </w:t>
      </w:r>
      <w:r>
        <w:rPr>
          <w:rFonts w:eastAsia="Arial Unicode MS" w:cs="Tahoma"/>
          <w:lang w:bidi="ru-RU"/>
        </w:rPr>
        <w:t>7,0</w:t>
      </w:r>
      <w:r w:rsidRPr="00DE2761">
        <w:rPr>
          <w:rFonts w:eastAsia="Arial Unicode MS" w:cs="Tahoma"/>
          <w:lang w:bidi="ru-RU"/>
        </w:rPr>
        <w:t xml:space="preserve"> км, с запада на восток – </w:t>
      </w:r>
      <w:r>
        <w:rPr>
          <w:rFonts w:eastAsia="Arial Unicode MS" w:cs="Tahoma"/>
          <w:lang w:bidi="ru-RU"/>
        </w:rPr>
        <w:t>4,0</w:t>
      </w:r>
      <w:r w:rsidRPr="00DE2761">
        <w:rPr>
          <w:rFonts w:eastAsia="Arial Unicode MS" w:cs="Tahoma"/>
          <w:lang w:bidi="ru-RU"/>
        </w:rPr>
        <w:t xml:space="preserve"> км. </w:t>
      </w:r>
      <w:r w:rsidRPr="00DE2761">
        <w:t xml:space="preserve">С северной </w:t>
      </w:r>
      <w:r>
        <w:t xml:space="preserve">и восточной </w:t>
      </w:r>
      <w:r w:rsidRPr="00DE2761">
        <w:t>сторон</w:t>
      </w:r>
      <w:r>
        <w:t>ы</w:t>
      </w:r>
      <w:r w:rsidRPr="00DE2761">
        <w:t xml:space="preserve"> поселок </w:t>
      </w:r>
      <w:r>
        <w:t xml:space="preserve">граничит с землями г.Челябинск, </w:t>
      </w:r>
      <w:r w:rsidRPr="00DE2761">
        <w:t xml:space="preserve">с </w:t>
      </w:r>
      <w:r>
        <w:t xml:space="preserve">западной </w:t>
      </w:r>
      <w:r w:rsidRPr="00DE2761">
        <w:t xml:space="preserve">стороны - охранной зоной </w:t>
      </w:r>
      <w:r>
        <w:t>ЛЭП</w:t>
      </w:r>
      <w:r w:rsidRPr="00DE2761">
        <w:t xml:space="preserve">; с юга – землями </w:t>
      </w:r>
      <w:r>
        <w:t>Сосновского муниципального района</w:t>
      </w:r>
      <w:r w:rsidRPr="00DE2761">
        <w:t xml:space="preserve">. Вблизи </w:t>
      </w:r>
      <w:r>
        <w:t>западной</w:t>
      </w:r>
      <w:r w:rsidRPr="00DE2761">
        <w:t xml:space="preserve"> границы участка проходят </w:t>
      </w:r>
      <w:r>
        <w:t xml:space="preserve">ЛЭП 500 кВ (6 проводов), 220 кВ (6 проводов) и 110 кВ (6 проводов). К востоку от поселка расположено Шершневское водохранилище. С севера непосредственно к землям поселка примыкают территории садоводческих товариществ СНТ «Петушки», «Вишневый» и «Заречный». В центральной и западной части поселок граничит с землями Лесного фонда. </w:t>
      </w:r>
    </w:p>
    <w:p w14:paraId="3CE26441" w14:textId="77777777" w:rsidR="00CA6BCE" w:rsidRPr="00353F1A" w:rsidRDefault="00CA6BCE" w:rsidP="00CA6BCE">
      <w:pPr>
        <w:pStyle w:val="ab"/>
        <w:spacing w:line="240" w:lineRule="auto"/>
        <w:ind w:firstLine="567"/>
        <w:jc w:val="both"/>
        <w:rPr>
          <w:rFonts w:ascii="Times New Roman" w:hAnsi="Times New Roman"/>
          <w:sz w:val="22"/>
        </w:rPr>
      </w:pPr>
      <w:r w:rsidRPr="00353F1A">
        <w:rPr>
          <w:rStyle w:val="af9"/>
          <w:rFonts w:ascii="Times New Roman" w:hAnsi="Times New Roman"/>
        </w:rPr>
        <w:t xml:space="preserve">Ближайшая ж/д станция – ст. «Полетаево» на двухпутной электрифицированной железнодорожной линии Уфа – Челябинск, которая является звеном Транссибирской магистрали Москва – Владивосток.  </w:t>
      </w:r>
      <w:r w:rsidRPr="00353F1A">
        <w:rPr>
          <w:rFonts w:ascii="Times New Roman" w:hAnsi="Times New Roman"/>
        </w:rPr>
        <w:t>Воздушное сообщение осуществляется через ближайший аэропорт  Баландино, расположенный в областном центре – г. Челябинск.</w:t>
      </w:r>
    </w:p>
    <w:p w14:paraId="542CF844" w14:textId="77777777" w:rsidR="00CA6BCE" w:rsidRDefault="00CA6BCE" w:rsidP="00CA6BCE">
      <w:pPr>
        <w:ind w:firstLine="720"/>
        <w:jc w:val="both"/>
        <w:rPr>
          <w:rStyle w:val="af9"/>
        </w:rPr>
      </w:pPr>
      <w:r w:rsidRPr="00353F1A">
        <w:rPr>
          <w:rStyle w:val="af9"/>
        </w:rPr>
        <w:t xml:space="preserve">Севернее поселка проходит территориальная автодорога «Западное шоссе». </w:t>
      </w:r>
    </w:p>
    <w:p w14:paraId="5C3D1CB2" w14:textId="77777777" w:rsidR="00CA6BCE" w:rsidRPr="006C7E7D" w:rsidRDefault="00CA6BCE" w:rsidP="00CA6BCE">
      <w:pPr>
        <w:ind w:firstLine="567"/>
        <w:jc w:val="both"/>
      </w:pPr>
      <w:r w:rsidRPr="006C7E7D">
        <w:t xml:space="preserve">Расстояние от поселка </w:t>
      </w:r>
      <w:r>
        <w:t>Западный</w:t>
      </w:r>
      <w:r w:rsidRPr="006C7E7D">
        <w:t xml:space="preserve"> до близлежащих населенных пунктов:</w:t>
      </w:r>
    </w:p>
    <w:p w14:paraId="2F82CA42" w14:textId="77777777" w:rsidR="00CA6BCE" w:rsidRPr="006C7E7D" w:rsidRDefault="00CA6BCE" w:rsidP="00F94090">
      <w:pPr>
        <w:numPr>
          <w:ilvl w:val="0"/>
          <w:numId w:val="40"/>
        </w:numPr>
        <w:tabs>
          <w:tab w:val="clear" w:pos="720"/>
          <w:tab w:val="num" w:pos="851"/>
        </w:tabs>
        <w:ind w:left="851" w:firstLine="567"/>
        <w:jc w:val="both"/>
      </w:pPr>
      <w:r w:rsidRPr="006C7E7D">
        <w:t>г. Челябинск (</w:t>
      </w:r>
      <w:r>
        <w:t>до автомобильного кольца на плотине</w:t>
      </w:r>
      <w:r w:rsidRPr="006C7E7D">
        <w:t xml:space="preserve">) – </w:t>
      </w:r>
      <w:r>
        <w:t>2,0</w:t>
      </w:r>
      <w:r w:rsidRPr="006C7E7D">
        <w:t xml:space="preserve"> км;</w:t>
      </w:r>
    </w:p>
    <w:p w14:paraId="4796078A" w14:textId="77777777" w:rsidR="00CA6BCE" w:rsidRPr="006C7E7D" w:rsidRDefault="00CA6BCE" w:rsidP="00F94090">
      <w:pPr>
        <w:numPr>
          <w:ilvl w:val="0"/>
          <w:numId w:val="40"/>
        </w:numPr>
        <w:tabs>
          <w:tab w:val="clear" w:pos="720"/>
          <w:tab w:val="num" w:pos="851"/>
        </w:tabs>
        <w:ind w:left="851" w:firstLine="567"/>
        <w:jc w:val="both"/>
      </w:pPr>
      <w:r w:rsidRPr="006C7E7D">
        <w:t xml:space="preserve">п. </w:t>
      </w:r>
      <w:r>
        <w:t>Северный</w:t>
      </w:r>
      <w:r w:rsidRPr="006C7E7D">
        <w:t xml:space="preserve"> – </w:t>
      </w:r>
      <w:r>
        <w:t>5,0</w:t>
      </w:r>
      <w:r w:rsidRPr="006C7E7D">
        <w:t xml:space="preserve"> км;</w:t>
      </w:r>
    </w:p>
    <w:p w14:paraId="61AC107F" w14:textId="77777777" w:rsidR="00CA6BCE" w:rsidRDefault="00CA6BCE" w:rsidP="00F94090">
      <w:pPr>
        <w:numPr>
          <w:ilvl w:val="0"/>
          <w:numId w:val="40"/>
        </w:numPr>
        <w:tabs>
          <w:tab w:val="clear" w:pos="720"/>
          <w:tab w:val="num" w:pos="851"/>
        </w:tabs>
        <w:ind w:left="851" w:firstLine="567"/>
        <w:jc w:val="both"/>
      </w:pPr>
      <w:r w:rsidRPr="006C7E7D">
        <w:t xml:space="preserve">с. </w:t>
      </w:r>
      <w:r>
        <w:t>Кременкуль</w:t>
      </w:r>
      <w:r w:rsidRPr="006C7E7D">
        <w:t xml:space="preserve"> – 16,</w:t>
      </w:r>
      <w:r>
        <w:t>3 км;</w:t>
      </w:r>
    </w:p>
    <w:p w14:paraId="2101D066" w14:textId="77777777" w:rsidR="00CA6BCE" w:rsidRDefault="00CA6BCE" w:rsidP="00F94090">
      <w:pPr>
        <w:numPr>
          <w:ilvl w:val="0"/>
          <w:numId w:val="40"/>
        </w:numPr>
        <w:tabs>
          <w:tab w:val="clear" w:pos="720"/>
          <w:tab w:val="num" w:pos="851"/>
        </w:tabs>
        <w:ind w:left="851" w:firstLine="567"/>
        <w:jc w:val="both"/>
      </w:pPr>
      <w:r>
        <w:t>п.Полетаево – 32,3 км.</w:t>
      </w:r>
    </w:p>
    <w:p w14:paraId="1FFA0191" w14:textId="77777777" w:rsidR="00CA6BCE" w:rsidRPr="006834E5" w:rsidRDefault="00CA6BCE" w:rsidP="00CA6BCE">
      <w:pPr>
        <w:pStyle w:val="11"/>
        <w:jc w:val="center"/>
        <w:rPr>
          <w:rFonts w:ascii="Times New Roman" w:hAnsi="Times New Roman"/>
          <w:sz w:val="24"/>
          <w:szCs w:val="24"/>
        </w:rPr>
      </w:pPr>
      <w:bookmarkStart w:id="1" w:name="_Toc361218193"/>
      <w:bookmarkStart w:id="2" w:name="_Toc393183158"/>
      <w:r w:rsidRPr="006834E5">
        <w:rPr>
          <w:rFonts w:ascii="Times New Roman" w:hAnsi="Times New Roman"/>
          <w:sz w:val="24"/>
          <w:szCs w:val="24"/>
        </w:rPr>
        <w:t>3.Экономическая база развития населенного пункта.</w:t>
      </w:r>
      <w:bookmarkEnd w:id="1"/>
      <w:bookmarkEnd w:id="2"/>
    </w:p>
    <w:p w14:paraId="551ACE4C" w14:textId="77777777" w:rsidR="00CA6BCE" w:rsidRPr="001F7CD8" w:rsidRDefault="00CA6BCE" w:rsidP="00CA6BCE">
      <w:pPr>
        <w:pStyle w:val="ab"/>
        <w:spacing w:line="240" w:lineRule="auto"/>
        <w:ind w:firstLine="567"/>
        <w:jc w:val="both"/>
        <w:rPr>
          <w:rFonts w:ascii="Times New Roman" w:hAnsi="Times New Roman"/>
        </w:rPr>
      </w:pPr>
      <w:r>
        <w:rPr>
          <w:rFonts w:ascii="Times New Roman" w:hAnsi="Times New Roman"/>
        </w:rPr>
        <w:t>Приоритетным фактором для экономического развития поселка Западный является непосредственное соседство с областным центром – г.Челябинск. Настоящим проектом развитие п.Западный рассматривается, в первую очередь, в качестве площадки для застройки жилищным фондом социального типа для удовлетворения потребностей жителей г.Челябинск и улучшения жилищных условий жителей п.Западный.</w:t>
      </w:r>
    </w:p>
    <w:p w14:paraId="0069236A" w14:textId="77777777" w:rsidR="00CA6BCE" w:rsidRPr="001F7CD8" w:rsidRDefault="00CA6BCE" w:rsidP="00CA6BCE">
      <w:pPr>
        <w:pStyle w:val="ab"/>
        <w:spacing w:line="240" w:lineRule="auto"/>
        <w:ind w:firstLine="567"/>
        <w:jc w:val="both"/>
        <w:rPr>
          <w:rFonts w:ascii="Times New Roman" w:hAnsi="Times New Roman"/>
        </w:rPr>
      </w:pPr>
      <w:r w:rsidRPr="001F7CD8">
        <w:rPr>
          <w:rFonts w:ascii="Times New Roman" w:hAnsi="Times New Roman"/>
        </w:rPr>
        <w:t>Производственная</w:t>
      </w:r>
      <w:r>
        <w:rPr>
          <w:rFonts w:ascii="Times New Roman" w:hAnsi="Times New Roman"/>
        </w:rPr>
        <w:t xml:space="preserve"> база</w:t>
      </w:r>
      <w:r w:rsidRPr="001F7CD8">
        <w:rPr>
          <w:rFonts w:ascii="Times New Roman" w:hAnsi="Times New Roman"/>
        </w:rPr>
        <w:t xml:space="preserve"> </w:t>
      </w:r>
      <w:r>
        <w:rPr>
          <w:rFonts w:ascii="Times New Roman" w:hAnsi="Times New Roman"/>
        </w:rPr>
        <w:t>поселка</w:t>
      </w:r>
      <w:r w:rsidRPr="001F7CD8">
        <w:rPr>
          <w:rFonts w:ascii="Times New Roman" w:hAnsi="Times New Roman"/>
        </w:rPr>
        <w:t xml:space="preserve"> представлена </w:t>
      </w:r>
      <w:r>
        <w:rPr>
          <w:rFonts w:ascii="Times New Roman" w:hAnsi="Times New Roman"/>
        </w:rPr>
        <w:t xml:space="preserve">на исходный год </w:t>
      </w:r>
      <w:r w:rsidRPr="001F7CD8">
        <w:rPr>
          <w:rFonts w:ascii="Times New Roman" w:hAnsi="Times New Roman"/>
        </w:rPr>
        <w:t>следующими предприятиями:</w:t>
      </w:r>
    </w:p>
    <w:p w14:paraId="5C8038E7" w14:textId="77777777" w:rsidR="00CA6BCE" w:rsidRDefault="00CA6BCE" w:rsidP="00CA6BCE">
      <w:pPr>
        <w:pStyle w:val="ab"/>
        <w:spacing w:line="240" w:lineRule="auto"/>
        <w:ind w:left="709" w:hanging="142"/>
        <w:jc w:val="both"/>
        <w:rPr>
          <w:rFonts w:ascii="Times New Roman" w:hAnsi="Times New Roman"/>
        </w:rPr>
      </w:pPr>
      <w:r w:rsidRPr="001F7CD8">
        <w:rPr>
          <w:rFonts w:ascii="Times New Roman" w:hAnsi="Times New Roman"/>
        </w:rPr>
        <w:t xml:space="preserve">- </w:t>
      </w:r>
      <w:r>
        <w:rPr>
          <w:rFonts w:ascii="Times New Roman" w:hAnsi="Times New Roman"/>
        </w:rPr>
        <w:t xml:space="preserve">участок </w:t>
      </w:r>
      <w:r w:rsidRPr="0043768D">
        <w:rPr>
          <w:rStyle w:val="af9"/>
          <w:rFonts w:ascii="Times New Roman" w:hAnsi="Times New Roman"/>
          <w:color w:val="000000"/>
          <w:spacing w:val="-1"/>
        </w:rPr>
        <w:t>учебно-тренировочн</w:t>
      </w:r>
      <w:r>
        <w:rPr>
          <w:rStyle w:val="af9"/>
          <w:rFonts w:ascii="Times New Roman" w:hAnsi="Times New Roman"/>
          <w:color w:val="000000"/>
          <w:spacing w:val="-1"/>
        </w:rPr>
        <w:t>ого</w:t>
      </w:r>
      <w:r w:rsidRPr="0043768D">
        <w:rPr>
          <w:rStyle w:val="af9"/>
          <w:rFonts w:ascii="Times New Roman" w:hAnsi="Times New Roman"/>
          <w:color w:val="000000"/>
          <w:spacing w:val="-1"/>
        </w:rPr>
        <w:t xml:space="preserve"> центр</w:t>
      </w:r>
      <w:r>
        <w:rPr>
          <w:rStyle w:val="af9"/>
          <w:rFonts w:ascii="Times New Roman" w:hAnsi="Times New Roman"/>
          <w:color w:val="000000"/>
          <w:spacing w:val="-1"/>
        </w:rPr>
        <w:t>а</w:t>
      </w:r>
      <w:r w:rsidRPr="0043768D">
        <w:rPr>
          <w:rStyle w:val="af9"/>
          <w:rFonts w:ascii="Times New Roman" w:hAnsi="Times New Roman"/>
          <w:color w:val="000000"/>
          <w:spacing w:val="-1"/>
        </w:rPr>
        <w:t xml:space="preserve"> ОМОН УВДТ ОАО «РЖД»</w:t>
      </w:r>
      <w:r>
        <w:rPr>
          <w:rFonts w:ascii="Times New Roman" w:hAnsi="Times New Roman"/>
        </w:rPr>
        <w:t>;</w:t>
      </w:r>
    </w:p>
    <w:p w14:paraId="3E13D3E1" w14:textId="77777777" w:rsidR="00CA6BCE" w:rsidRPr="0043768D" w:rsidRDefault="00CA6BCE" w:rsidP="00CA6BCE">
      <w:pPr>
        <w:pStyle w:val="ab"/>
        <w:spacing w:line="240" w:lineRule="auto"/>
        <w:ind w:left="709" w:hanging="142"/>
        <w:jc w:val="both"/>
        <w:rPr>
          <w:rFonts w:ascii="Times New Roman" w:hAnsi="Times New Roman"/>
        </w:rPr>
      </w:pPr>
      <w:r>
        <w:rPr>
          <w:rFonts w:ascii="Times New Roman" w:hAnsi="Times New Roman"/>
        </w:rPr>
        <w:t>-</w:t>
      </w:r>
      <w:r w:rsidRPr="0043768D">
        <w:rPr>
          <w:rStyle w:val="af9"/>
          <w:rFonts w:ascii="Times New Roman" w:hAnsi="Times New Roman"/>
        </w:rPr>
        <w:t>участок радиоконтрольного пункта ФГУП «Радиочастотный центр Уральского федерального округа»</w:t>
      </w:r>
      <w:r>
        <w:rPr>
          <w:rStyle w:val="af9"/>
          <w:rFonts w:ascii="Times New Roman" w:hAnsi="Times New Roman"/>
        </w:rPr>
        <w:t>.</w:t>
      </w:r>
    </w:p>
    <w:p w14:paraId="19B43E6D" w14:textId="77777777" w:rsidR="00CA6BCE" w:rsidRDefault="00CA6BCE" w:rsidP="00CA6BCE">
      <w:pPr>
        <w:pStyle w:val="ab"/>
        <w:spacing w:line="240" w:lineRule="auto"/>
        <w:ind w:firstLine="567"/>
        <w:jc w:val="both"/>
        <w:rPr>
          <w:rFonts w:ascii="Times New Roman" w:hAnsi="Times New Roman"/>
        </w:rPr>
      </w:pPr>
      <w:r w:rsidRPr="001F7CD8">
        <w:rPr>
          <w:rFonts w:ascii="Times New Roman" w:hAnsi="Times New Roman"/>
        </w:rPr>
        <w:lastRenderedPageBreak/>
        <w:tab/>
      </w:r>
      <w:r>
        <w:rPr>
          <w:rFonts w:ascii="Times New Roman" w:hAnsi="Times New Roman"/>
        </w:rPr>
        <w:t>Основная часть населения в трудоспособном возрасте трудоустроена на предприятиях г.Челябинск и близлежащих населенных пунктов Кременкульского сельского поселения.</w:t>
      </w:r>
    </w:p>
    <w:p w14:paraId="32CB8D5A" w14:textId="77777777" w:rsidR="00CA6BCE" w:rsidRPr="0086013E" w:rsidRDefault="00CA6BCE" w:rsidP="00CA6BCE">
      <w:pPr>
        <w:pStyle w:val="ab"/>
        <w:spacing w:line="240" w:lineRule="auto"/>
        <w:ind w:firstLine="567"/>
        <w:jc w:val="both"/>
        <w:rPr>
          <w:rFonts w:ascii="Times New Roman" w:hAnsi="Times New Roman"/>
        </w:rPr>
      </w:pPr>
      <w:r>
        <w:rPr>
          <w:rFonts w:ascii="Times New Roman" w:hAnsi="Times New Roman"/>
        </w:rPr>
        <w:t>Собственная градообразующая база в настоящее время в п.Западный отсутствует.</w:t>
      </w:r>
    </w:p>
    <w:p w14:paraId="45FA808C" w14:textId="77777777" w:rsidR="00CA6BCE" w:rsidRPr="001F7CD8" w:rsidRDefault="00CA6BCE" w:rsidP="00CA6BCE">
      <w:pPr>
        <w:pStyle w:val="ab"/>
        <w:spacing w:line="240" w:lineRule="auto"/>
        <w:ind w:firstLine="567"/>
        <w:jc w:val="both"/>
        <w:rPr>
          <w:rFonts w:ascii="Times New Roman" w:hAnsi="Times New Roman"/>
        </w:rPr>
      </w:pPr>
      <w:r w:rsidRPr="001F7CD8">
        <w:rPr>
          <w:rFonts w:ascii="Times New Roman" w:hAnsi="Times New Roman"/>
        </w:rPr>
        <w:tab/>
        <w:t xml:space="preserve">Социальная инфраструктура </w:t>
      </w:r>
      <w:r>
        <w:rPr>
          <w:rFonts w:ascii="Times New Roman" w:hAnsi="Times New Roman"/>
        </w:rPr>
        <w:t>поселка</w:t>
      </w:r>
      <w:r w:rsidRPr="001F7CD8">
        <w:rPr>
          <w:rFonts w:ascii="Times New Roman" w:hAnsi="Times New Roman"/>
        </w:rPr>
        <w:t xml:space="preserve"> </w:t>
      </w:r>
      <w:r>
        <w:rPr>
          <w:rFonts w:ascii="Times New Roman" w:hAnsi="Times New Roman"/>
        </w:rPr>
        <w:t>представлена на исходный год магазином смешанного ассортимента, отсутствуют такие социально-гарантированные учреждения, как учреждения образования, здравоохранения, объекты физкультуры и спорта, досуга, внешкольного дополнительного образования, коммунального обслуживания, отсутствуют пожарная часть и объекты охраны правопорядка</w:t>
      </w:r>
      <w:r w:rsidRPr="001F7CD8">
        <w:rPr>
          <w:rFonts w:ascii="Times New Roman" w:hAnsi="Times New Roman"/>
        </w:rPr>
        <w:t xml:space="preserve">. </w:t>
      </w:r>
    </w:p>
    <w:p w14:paraId="3622664F" w14:textId="77777777" w:rsidR="00CA6BCE" w:rsidRPr="001F7CD8" w:rsidRDefault="00CA6BCE" w:rsidP="00CA6BCE">
      <w:pPr>
        <w:pStyle w:val="ab"/>
        <w:spacing w:line="240" w:lineRule="auto"/>
        <w:ind w:firstLine="567"/>
        <w:jc w:val="both"/>
        <w:rPr>
          <w:rFonts w:ascii="Times New Roman" w:hAnsi="Times New Roman"/>
        </w:rPr>
      </w:pPr>
      <w:r w:rsidRPr="001F7CD8">
        <w:rPr>
          <w:rFonts w:ascii="Times New Roman" w:hAnsi="Times New Roman"/>
        </w:rPr>
        <w:tab/>
        <w:t xml:space="preserve">Состояние жилого фонда </w:t>
      </w:r>
      <w:r>
        <w:rPr>
          <w:rFonts w:ascii="Times New Roman" w:hAnsi="Times New Roman"/>
        </w:rPr>
        <w:t>поселка</w:t>
      </w:r>
      <w:r w:rsidRPr="001F7CD8">
        <w:rPr>
          <w:rFonts w:ascii="Times New Roman" w:hAnsi="Times New Roman"/>
        </w:rPr>
        <w:t xml:space="preserve"> в целом удовлетворительное, жилая застройка представлена усадебными жилыми домами. </w:t>
      </w:r>
      <w:r>
        <w:rPr>
          <w:rFonts w:ascii="Times New Roman" w:hAnsi="Times New Roman"/>
        </w:rPr>
        <w:t>Жилой фонд частично газифицирован, распределительные газопроводы проложены до коттеджного поселка «Настина деревня».</w:t>
      </w:r>
      <w:r w:rsidRPr="001F7CD8">
        <w:rPr>
          <w:rFonts w:ascii="Times New Roman" w:hAnsi="Times New Roman"/>
        </w:rPr>
        <w:tab/>
        <w:t xml:space="preserve">Для укрепления экономической базы </w:t>
      </w:r>
      <w:r>
        <w:rPr>
          <w:rFonts w:ascii="Times New Roman" w:hAnsi="Times New Roman"/>
        </w:rPr>
        <w:t>поселка</w:t>
      </w:r>
      <w:r w:rsidRPr="001F7CD8">
        <w:rPr>
          <w:rFonts w:ascii="Times New Roman" w:hAnsi="Times New Roman"/>
        </w:rPr>
        <w:t>, его устойчивого социально- экономического развития и, как следствие, улучшения уровня жизни населения, необходимо развитие производственной и обслуживающей отрасли, что позволит организовать конкурентноспособные места приложения труда.</w:t>
      </w:r>
    </w:p>
    <w:p w14:paraId="60BBAA4E" w14:textId="77777777" w:rsidR="00CA6BCE" w:rsidRPr="001F7CD8" w:rsidRDefault="00CA6BCE" w:rsidP="00CA6BCE">
      <w:pPr>
        <w:pStyle w:val="ab"/>
        <w:spacing w:line="240" w:lineRule="auto"/>
        <w:ind w:firstLine="567"/>
        <w:jc w:val="both"/>
        <w:rPr>
          <w:rFonts w:ascii="Times New Roman" w:hAnsi="Times New Roman"/>
          <w:b/>
        </w:rPr>
      </w:pPr>
      <w:r w:rsidRPr="001F7CD8">
        <w:rPr>
          <w:rFonts w:ascii="Times New Roman" w:hAnsi="Times New Roman"/>
        </w:rPr>
        <w:tab/>
      </w:r>
      <w:r w:rsidRPr="001F7CD8">
        <w:rPr>
          <w:rFonts w:ascii="Times New Roman" w:hAnsi="Times New Roman"/>
          <w:b/>
        </w:rPr>
        <w:t xml:space="preserve">Предпосылками развития экономики </w:t>
      </w:r>
      <w:r>
        <w:rPr>
          <w:rFonts w:ascii="Times New Roman" w:hAnsi="Times New Roman"/>
          <w:b/>
        </w:rPr>
        <w:t>поселка</w:t>
      </w:r>
      <w:r w:rsidRPr="001F7CD8">
        <w:rPr>
          <w:rFonts w:ascii="Times New Roman" w:hAnsi="Times New Roman"/>
          <w:b/>
        </w:rPr>
        <w:t xml:space="preserve"> служат:</w:t>
      </w:r>
    </w:p>
    <w:p w14:paraId="1A8168BA" w14:textId="77777777" w:rsidR="00CA6BCE" w:rsidRDefault="00CA6BCE" w:rsidP="00CA6BCE">
      <w:pPr>
        <w:pStyle w:val="ab"/>
        <w:spacing w:line="240" w:lineRule="auto"/>
        <w:ind w:firstLine="567"/>
        <w:jc w:val="both"/>
        <w:rPr>
          <w:rFonts w:ascii="Times New Roman" w:hAnsi="Times New Roman"/>
        </w:rPr>
      </w:pPr>
      <w:r w:rsidRPr="001F7CD8">
        <w:rPr>
          <w:rFonts w:ascii="Times New Roman" w:hAnsi="Times New Roman"/>
        </w:rPr>
        <w:t xml:space="preserve">- </w:t>
      </w:r>
      <w:r>
        <w:rPr>
          <w:rFonts w:ascii="Times New Roman" w:hAnsi="Times New Roman"/>
        </w:rPr>
        <w:t>выгодное географическое положение в пригородной зоне г.Челябинск, наличие устойчивых автомобильных связей</w:t>
      </w:r>
      <w:r w:rsidRPr="001F7CD8">
        <w:rPr>
          <w:rFonts w:ascii="Times New Roman" w:hAnsi="Times New Roman"/>
        </w:rPr>
        <w:t>;</w:t>
      </w:r>
    </w:p>
    <w:p w14:paraId="719B5ABE" w14:textId="77777777" w:rsidR="00CA6BCE" w:rsidRPr="001F7CD8" w:rsidRDefault="00CA6BCE" w:rsidP="00CA6BCE">
      <w:pPr>
        <w:pStyle w:val="ab"/>
        <w:spacing w:line="240" w:lineRule="auto"/>
        <w:ind w:firstLine="567"/>
        <w:jc w:val="both"/>
        <w:rPr>
          <w:rFonts w:ascii="Times New Roman" w:hAnsi="Times New Roman"/>
        </w:rPr>
      </w:pPr>
      <w:r w:rsidRPr="001F7CD8">
        <w:rPr>
          <w:rFonts w:ascii="Times New Roman" w:hAnsi="Times New Roman"/>
        </w:rPr>
        <w:t>- широкие территори</w:t>
      </w:r>
      <w:r>
        <w:rPr>
          <w:rFonts w:ascii="Times New Roman" w:hAnsi="Times New Roman"/>
        </w:rPr>
        <w:t>альные возможности для развития селитебных территорий, в т.ч. дачного и коттеджного строительства;</w:t>
      </w:r>
    </w:p>
    <w:p w14:paraId="6FF52D8C" w14:textId="77777777" w:rsidR="00CA6BCE" w:rsidRPr="001F7CD8" w:rsidRDefault="00CA6BCE" w:rsidP="00CA6BCE">
      <w:pPr>
        <w:pStyle w:val="ab"/>
        <w:spacing w:line="240" w:lineRule="auto"/>
        <w:ind w:firstLine="567"/>
        <w:jc w:val="both"/>
        <w:rPr>
          <w:rFonts w:ascii="Times New Roman" w:hAnsi="Times New Roman"/>
        </w:rPr>
      </w:pPr>
      <w:r w:rsidRPr="001F7CD8">
        <w:rPr>
          <w:rFonts w:ascii="Times New Roman" w:hAnsi="Times New Roman"/>
        </w:rPr>
        <w:t xml:space="preserve">- </w:t>
      </w:r>
      <w:r>
        <w:rPr>
          <w:rFonts w:ascii="Times New Roman" w:hAnsi="Times New Roman"/>
        </w:rPr>
        <w:t>природно-рекреационный потенциал</w:t>
      </w:r>
      <w:r w:rsidRPr="001F7CD8">
        <w:rPr>
          <w:rFonts w:ascii="Times New Roman" w:hAnsi="Times New Roman"/>
        </w:rPr>
        <w:t>, возможнос</w:t>
      </w:r>
      <w:r>
        <w:rPr>
          <w:rFonts w:ascii="Times New Roman" w:hAnsi="Times New Roman"/>
        </w:rPr>
        <w:t>ти для развития сферы отдыха населения, в т.ч активного.</w:t>
      </w:r>
    </w:p>
    <w:p w14:paraId="2BE13DE2" w14:textId="77777777" w:rsidR="00CA6BCE" w:rsidRPr="001F7CD8" w:rsidRDefault="00CA6BCE" w:rsidP="00CA6BCE">
      <w:pPr>
        <w:pStyle w:val="ab"/>
        <w:spacing w:line="240" w:lineRule="auto"/>
        <w:ind w:firstLine="567"/>
        <w:jc w:val="both"/>
        <w:rPr>
          <w:rFonts w:ascii="Times New Roman" w:hAnsi="Times New Roman"/>
          <w:b/>
        </w:rPr>
      </w:pPr>
      <w:r w:rsidRPr="001F7CD8">
        <w:rPr>
          <w:rFonts w:ascii="Times New Roman" w:hAnsi="Times New Roman"/>
        </w:rPr>
        <w:tab/>
      </w:r>
      <w:r w:rsidRPr="001F7CD8">
        <w:rPr>
          <w:rFonts w:ascii="Times New Roman" w:hAnsi="Times New Roman"/>
          <w:b/>
        </w:rPr>
        <w:t xml:space="preserve">Сдерживающими факторами развития экономики </w:t>
      </w:r>
      <w:r>
        <w:rPr>
          <w:rFonts w:ascii="Times New Roman" w:hAnsi="Times New Roman"/>
          <w:b/>
        </w:rPr>
        <w:t>поселка</w:t>
      </w:r>
      <w:r w:rsidRPr="001F7CD8">
        <w:rPr>
          <w:rFonts w:ascii="Times New Roman" w:hAnsi="Times New Roman"/>
          <w:b/>
        </w:rPr>
        <w:t xml:space="preserve"> являются:</w:t>
      </w:r>
    </w:p>
    <w:p w14:paraId="7B0FE1D6" w14:textId="77777777" w:rsidR="00CA6BCE" w:rsidRDefault="00CA6BCE" w:rsidP="00CA6BCE">
      <w:pPr>
        <w:pStyle w:val="ab"/>
        <w:spacing w:line="240" w:lineRule="auto"/>
        <w:ind w:firstLine="567"/>
        <w:jc w:val="both"/>
        <w:rPr>
          <w:rFonts w:ascii="Times New Roman" w:hAnsi="Times New Roman"/>
        </w:rPr>
      </w:pPr>
      <w:r w:rsidRPr="001F7CD8">
        <w:rPr>
          <w:rFonts w:ascii="Times New Roman" w:hAnsi="Times New Roman"/>
        </w:rPr>
        <w:t xml:space="preserve">- необходимость реконструкции </w:t>
      </w:r>
      <w:r>
        <w:rPr>
          <w:rFonts w:ascii="Times New Roman" w:hAnsi="Times New Roman"/>
        </w:rPr>
        <w:t xml:space="preserve">и развития </w:t>
      </w:r>
      <w:r w:rsidRPr="001F7CD8">
        <w:rPr>
          <w:rFonts w:ascii="Times New Roman" w:hAnsi="Times New Roman"/>
        </w:rPr>
        <w:t>инженерной инфраструктуры</w:t>
      </w:r>
      <w:r>
        <w:rPr>
          <w:rFonts w:ascii="Times New Roman" w:hAnsi="Times New Roman"/>
        </w:rPr>
        <w:t>, работ по инженерной подготовке территории, в первую очередь понижения уровня грунтовых вод, строительство набережной Шершневского водохранилища, строительство очистных сооружений и т.д.</w:t>
      </w:r>
      <w:r w:rsidRPr="001F7CD8">
        <w:rPr>
          <w:rFonts w:ascii="Times New Roman" w:hAnsi="Times New Roman"/>
        </w:rPr>
        <w:t>;</w:t>
      </w:r>
    </w:p>
    <w:p w14:paraId="2B57CDAC" w14:textId="77777777" w:rsidR="00CA6BCE" w:rsidRPr="001F7CD8" w:rsidRDefault="00CA6BCE" w:rsidP="00CA6BCE">
      <w:pPr>
        <w:pStyle w:val="ab"/>
        <w:spacing w:line="240" w:lineRule="auto"/>
        <w:ind w:firstLine="567"/>
        <w:jc w:val="both"/>
        <w:rPr>
          <w:rFonts w:ascii="Times New Roman" w:hAnsi="Times New Roman"/>
        </w:rPr>
      </w:pPr>
      <w:r>
        <w:rPr>
          <w:rFonts w:ascii="Times New Roman" w:hAnsi="Times New Roman"/>
        </w:rPr>
        <w:t>-отсутствие на исходный год градообразующей отрасли, собственной производственной базы;</w:t>
      </w:r>
    </w:p>
    <w:p w14:paraId="627A0DEF" w14:textId="77777777" w:rsidR="00CA6BCE" w:rsidRPr="001F7CD8" w:rsidRDefault="00CA6BCE" w:rsidP="00CA6BCE">
      <w:pPr>
        <w:pStyle w:val="ab"/>
        <w:spacing w:line="240" w:lineRule="auto"/>
        <w:ind w:firstLine="567"/>
        <w:jc w:val="both"/>
        <w:rPr>
          <w:rFonts w:ascii="Times New Roman" w:hAnsi="Times New Roman"/>
        </w:rPr>
      </w:pPr>
      <w:r w:rsidRPr="001F7CD8">
        <w:rPr>
          <w:rFonts w:ascii="Times New Roman" w:hAnsi="Times New Roman"/>
        </w:rPr>
        <w:t>- низкий социально- культурный факториал населенного пункта.</w:t>
      </w:r>
    </w:p>
    <w:p w14:paraId="7F756A7A" w14:textId="77777777" w:rsidR="00CA6BCE" w:rsidRPr="001F7CD8" w:rsidRDefault="00CA6BCE" w:rsidP="00CA6BCE">
      <w:pPr>
        <w:pStyle w:val="ab"/>
        <w:spacing w:line="240" w:lineRule="auto"/>
        <w:ind w:firstLine="567"/>
        <w:jc w:val="both"/>
        <w:rPr>
          <w:rFonts w:ascii="Times New Roman" w:hAnsi="Times New Roman"/>
        </w:rPr>
      </w:pPr>
    </w:p>
    <w:p w14:paraId="5682D6A9" w14:textId="77777777" w:rsidR="00CA6BCE" w:rsidRPr="001F7CD8" w:rsidRDefault="00CA6BCE" w:rsidP="00CA6BCE">
      <w:pPr>
        <w:pStyle w:val="ab"/>
        <w:spacing w:line="240" w:lineRule="auto"/>
        <w:ind w:firstLine="567"/>
        <w:jc w:val="both"/>
        <w:rPr>
          <w:rFonts w:ascii="Times New Roman" w:hAnsi="Times New Roman"/>
        </w:rPr>
      </w:pPr>
      <w:r w:rsidRPr="001F7CD8">
        <w:rPr>
          <w:rFonts w:ascii="Times New Roman" w:hAnsi="Times New Roman"/>
        </w:rPr>
        <w:t xml:space="preserve">Исходя из современного уровня развития </w:t>
      </w:r>
      <w:r>
        <w:rPr>
          <w:rFonts w:ascii="Times New Roman" w:hAnsi="Times New Roman"/>
        </w:rPr>
        <w:t xml:space="preserve"> п.Западный</w:t>
      </w:r>
      <w:r w:rsidRPr="001F7CD8">
        <w:rPr>
          <w:rFonts w:ascii="Times New Roman" w:hAnsi="Times New Roman"/>
        </w:rPr>
        <w:t xml:space="preserve">, его экономического потенциала, </w:t>
      </w:r>
      <w:r w:rsidRPr="00A54737">
        <w:rPr>
          <w:rFonts w:ascii="Times New Roman" w:hAnsi="Times New Roman"/>
        </w:rPr>
        <w:t>общая концепция укрепления и развития экономики</w:t>
      </w:r>
      <w:r w:rsidRPr="001F7CD8">
        <w:rPr>
          <w:rFonts w:ascii="Times New Roman" w:hAnsi="Times New Roman"/>
        </w:rPr>
        <w:t xml:space="preserve"> представляется следующей:</w:t>
      </w:r>
    </w:p>
    <w:p w14:paraId="7471F379" w14:textId="77777777" w:rsidR="00CA6BCE" w:rsidRPr="001F7CD8" w:rsidRDefault="00CA6BCE" w:rsidP="00CA6BCE">
      <w:pPr>
        <w:pStyle w:val="ab"/>
        <w:spacing w:line="240" w:lineRule="auto"/>
        <w:ind w:firstLine="567"/>
        <w:jc w:val="both"/>
        <w:rPr>
          <w:rFonts w:ascii="Times New Roman" w:hAnsi="Times New Roman"/>
        </w:rPr>
      </w:pPr>
      <w:r w:rsidRPr="001F7CD8">
        <w:rPr>
          <w:rFonts w:ascii="Times New Roman" w:hAnsi="Times New Roman"/>
        </w:rPr>
        <w:t>- развитие производственной базы:</w:t>
      </w:r>
    </w:p>
    <w:p w14:paraId="5296603E" w14:textId="77777777" w:rsidR="00CA6BCE" w:rsidRPr="001F7CD8" w:rsidRDefault="00CA6BCE" w:rsidP="00F94090">
      <w:pPr>
        <w:pStyle w:val="ab"/>
        <w:numPr>
          <w:ilvl w:val="0"/>
          <w:numId w:val="42"/>
        </w:numPr>
        <w:spacing w:line="240" w:lineRule="auto"/>
        <w:jc w:val="both"/>
        <w:rPr>
          <w:rFonts w:ascii="Times New Roman" w:hAnsi="Times New Roman"/>
        </w:rPr>
      </w:pPr>
      <w:r w:rsidRPr="001F7CD8">
        <w:rPr>
          <w:rFonts w:ascii="Times New Roman" w:hAnsi="Times New Roman"/>
        </w:rPr>
        <w:t xml:space="preserve">развитие предприятий </w:t>
      </w:r>
      <w:r>
        <w:rPr>
          <w:rFonts w:ascii="Times New Roman" w:hAnsi="Times New Roman"/>
        </w:rPr>
        <w:t>пищевой индустрии, обеспечивающей потребности жителей п.Западный в свежих продуктах ежедневного рациона (хлебобулочные изделия, молочная и мясная продукция)</w:t>
      </w:r>
      <w:r w:rsidRPr="001F7CD8">
        <w:rPr>
          <w:rFonts w:ascii="Times New Roman" w:hAnsi="Times New Roman"/>
        </w:rPr>
        <w:t>;</w:t>
      </w:r>
    </w:p>
    <w:p w14:paraId="6DF70AF4" w14:textId="77777777" w:rsidR="00CA6BCE" w:rsidRPr="00946BA4" w:rsidRDefault="00CA6BCE" w:rsidP="00F94090">
      <w:pPr>
        <w:pStyle w:val="ab"/>
        <w:numPr>
          <w:ilvl w:val="0"/>
          <w:numId w:val="42"/>
        </w:numPr>
        <w:spacing w:line="240" w:lineRule="auto"/>
        <w:jc w:val="both"/>
        <w:rPr>
          <w:rFonts w:ascii="Times New Roman" w:hAnsi="Times New Roman"/>
        </w:rPr>
      </w:pPr>
      <w:r>
        <w:rPr>
          <w:rFonts w:ascii="Times New Roman" w:hAnsi="Times New Roman"/>
        </w:rPr>
        <w:t>масштабное жилищное малоэтажное и многоэтажное строительство</w:t>
      </w:r>
      <w:r w:rsidRPr="00946BA4">
        <w:rPr>
          <w:rFonts w:ascii="Times New Roman" w:hAnsi="Times New Roman"/>
        </w:rPr>
        <w:t>;</w:t>
      </w:r>
    </w:p>
    <w:p w14:paraId="396C2A14" w14:textId="77777777" w:rsidR="00CA6BCE" w:rsidRPr="001F7CD8" w:rsidRDefault="00CA6BCE" w:rsidP="00F94090">
      <w:pPr>
        <w:pStyle w:val="ab"/>
        <w:numPr>
          <w:ilvl w:val="0"/>
          <w:numId w:val="43"/>
        </w:numPr>
        <w:spacing w:line="240" w:lineRule="auto"/>
        <w:jc w:val="both"/>
        <w:rPr>
          <w:rFonts w:ascii="Times New Roman" w:hAnsi="Times New Roman"/>
        </w:rPr>
      </w:pPr>
      <w:r>
        <w:rPr>
          <w:rFonts w:ascii="Times New Roman" w:hAnsi="Times New Roman"/>
        </w:rPr>
        <w:t>развитие системы учреждений отдыха и спорта (строительство аквапарка, трех физкультурно-оздоровительных комплексов, яхт-клуба, детского парка развлечений, благоустройство пляжных зон, организация мест отдыха у воды, в т.ч. площадок для пикников и занятий спортом и т.д.)</w:t>
      </w:r>
      <w:r w:rsidRPr="001F7CD8">
        <w:rPr>
          <w:rFonts w:ascii="Times New Roman" w:hAnsi="Times New Roman"/>
        </w:rPr>
        <w:t>;</w:t>
      </w:r>
    </w:p>
    <w:p w14:paraId="0597096D" w14:textId="77777777" w:rsidR="00CA6BCE" w:rsidRPr="001F7CD8" w:rsidRDefault="00CA6BCE" w:rsidP="00F94090">
      <w:pPr>
        <w:pStyle w:val="ab"/>
        <w:numPr>
          <w:ilvl w:val="0"/>
          <w:numId w:val="42"/>
        </w:numPr>
        <w:spacing w:line="240" w:lineRule="auto"/>
        <w:jc w:val="both"/>
        <w:rPr>
          <w:rFonts w:ascii="Times New Roman" w:hAnsi="Times New Roman"/>
        </w:rPr>
      </w:pPr>
      <w:r w:rsidRPr="001F7CD8">
        <w:rPr>
          <w:rFonts w:ascii="Times New Roman" w:hAnsi="Times New Roman"/>
        </w:rPr>
        <w:t>развитие объектов коммунального хозяйства</w:t>
      </w:r>
      <w:r>
        <w:rPr>
          <w:rFonts w:ascii="Times New Roman" w:hAnsi="Times New Roman"/>
        </w:rPr>
        <w:t>, в первую очередь объектов инженерной инфраструктуры и дорожного сервиса, в т.ч. мест хранения и обслуживания автотранспорта</w:t>
      </w:r>
      <w:r w:rsidRPr="001F7CD8">
        <w:rPr>
          <w:rFonts w:ascii="Times New Roman" w:hAnsi="Times New Roman"/>
        </w:rPr>
        <w:t>;</w:t>
      </w:r>
    </w:p>
    <w:p w14:paraId="0E514B01" w14:textId="77777777" w:rsidR="00CA6BCE" w:rsidRPr="001F7CD8" w:rsidRDefault="00CA6BCE" w:rsidP="00F94090">
      <w:pPr>
        <w:pStyle w:val="ab"/>
        <w:numPr>
          <w:ilvl w:val="0"/>
          <w:numId w:val="42"/>
        </w:numPr>
        <w:spacing w:line="240" w:lineRule="auto"/>
        <w:jc w:val="both"/>
        <w:rPr>
          <w:rFonts w:ascii="Times New Roman" w:hAnsi="Times New Roman"/>
        </w:rPr>
      </w:pPr>
      <w:r>
        <w:rPr>
          <w:rFonts w:ascii="Times New Roman" w:hAnsi="Times New Roman"/>
        </w:rPr>
        <w:t>создание развитой сферы</w:t>
      </w:r>
      <w:r w:rsidRPr="001F7CD8">
        <w:rPr>
          <w:rFonts w:ascii="Times New Roman" w:hAnsi="Times New Roman"/>
        </w:rPr>
        <w:t xml:space="preserve"> </w:t>
      </w:r>
      <w:r>
        <w:rPr>
          <w:rFonts w:ascii="Times New Roman" w:hAnsi="Times New Roman"/>
        </w:rPr>
        <w:t>учреждений обслуживания населения всех уровней от  микрорайоного до внепоселкового.</w:t>
      </w:r>
    </w:p>
    <w:p w14:paraId="5FB725E0" w14:textId="77777777" w:rsidR="00CA6BCE" w:rsidRPr="001949F7" w:rsidRDefault="00CA6BCE" w:rsidP="00CA6BCE">
      <w:pPr>
        <w:pStyle w:val="ab"/>
        <w:spacing w:line="240" w:lineRule="auto"/>
        <w:ind w:firstLine="0"/>
        <w:rPr>
          <w:sz w:val="22"/>
        </w:rPr>
      </w:pPr>
    </w:p>
    <w:p w14:paraId="1034EB47" w14:textId="77777777" w:rsidR="00CA6BCE" w:rsidRPr="006834E5" w:rsidRDefault="00CA6BCE" w:rsidP="00CA6BCE">
      <w:pPr>
        <w:pStyle w:val="11"/>
        <w:jc w:val="center"/>
        <w:rPr>
          <w:rFonts w:ascii="Times New Roman" w:hAnsi="Times New Roman"/>
          <w:sz w:val="24"/>
          <w:szCs w:val="24"/>
        </w:rPr>
      </w:pPr>
      <w:bookmarkStart w:id="3" w:name="_Toc361218194"/>
      <w:bookmarkStart w:id="4" w:name="_Toc393183159"/>
      <w:r w:rsidRPr="006834E5">
        <w:rPr>
          <w:rFonts w:ascii="Times New Roman" w:hAnsi="Times New Roman"/>
          <w:sz w:val="24"/>
          <w:szCs w:val="24"/>
        </w:rPr>
        <w:lastRenderedPageBreak/>
        <w:t>3.1 Градообразующие отрасли.</w:t>
      </w:r>
      <w:bookmarkEnd w:id="3"/>
      <w:bookmarkEnd w:id="4"/>
    </w:p>
    <w:p w14:paraId="5932C1A8" w14:textId="77777777" w:rsidR="00CA6BCE" w:rsidRPr="00A0724D" w:rsidRDefault="00CA6BCE" w:rsidP="00CA6BCE">
      <w:pPr>
        <w:pStyle w:val="ab"/>
        <w:spacing w:line="240" w:lineRule="auto"/>
        <w:ind w:firstLine="567"/>
        <w:jc w:val="both"/>
        <w:rPr>
          <w:rFonts w:ascii="Times New Roman" w:hAnsi="Times New Roman"/>
        </w:rPr>
      </w:pPr>
      <w:r>
        <w:rPr>
          <w:rFonts w:ascii="Times New Roman" w:hAnsi="Times New Roman"/>
        </w:rPr>
        <w:t xml:space="preserve">В настоящее время в п.Западный отсутствует градообразующая отрасль. Развитие поселка, а именно  масштабное освоение территорий под жилищное строительство, в последние годы привычно связано с </w:t>
      </w:r>
      <w:r w:rsidRPr="002046C8">
        <w:rPr>
          <w:rStyle w:val="af9"/>
          <w:rFonts w:ascii="Times New Roman" w:hAnsi="Times New Roman"/>
        </w:rPr>
        <w:t>устойчивым спросом на усадебные и коттеджные индивидуальные жилые дома</w:t>
      </w:r>
      <w:r>
        <w:rPr>
          <w:rStyle w:val="af9"/>
          <w:rFonts w:ascii="Times New Roman" w:hAnsi="Times New Roman"/>
        </w:rPr>
        <w:t>.</w:t>
      </w:r>
      <w:r w:rsidRPr="002046C8">
        <w:rPr>
          <w:rFonts w:ascii="Times New Roman" w:hAnsi="Times New Roman"/>
        </w:rPr>
        <w:t xml:space="preserve"> </w:t>
      </w:r>
      <w:r>
        <w:rPr>
          <w:rFonts w:ascii="Times New Roman" w:hAnsi="Times New Roman"/>
        </w:rPr>
        <w:t xml:space="preserve">Проектом предусмотрено развитие п.Западный в качестве города-спутника областного центра, и соответственно основным местом приложения труда станут предприятия г.Челябинск, однако для полноценного развития любого населенного пункта необходима своя собственная экономическая база, в первую очередь ориентированная на ежедневные потребности населения. Создание экономической базы п.Западный </w:t>
      </w:r>
      <w:r w:rsidRPr="002046C8">
        <w:rPr>
          <w:rFonts w:ascii="Times New Roman" w:hAnsi="Times New Roman"/>
        </w:rPr>
        <w:t xml:space="preserve"> планируется за счет </w:t>
      </w:r>
      <w:r w:rsidRPr="00A0724D">
        <w:rPr>
          <w:rFonts w:ascii="Times New Roman" w:hAnsi="Times New Roman"/>
        </w:rPr>
        <w:t>организации предприятий пищевой индустрии</w:t>
      </w:r>
      <w:r>
        <w:rPr>
          <w:rFonts w:ascii="Times New Roman" w:hAnsi="Times New Roman"/>
        </w:rPr>
        <w:t xml:space="preserve"> и сельскохозяйственной отрасли</w:t>
      </w:r>
      <w:r w:rsidRPr="00A0724D">
        <w:rPr>
          <w:rFonts w:ascii="Times New Roman" w:hAnsi="Times New Roman"/>
        </w:rPr>
        <w:t xml:space="preserve">, развития сферы </w:t>
      </w:r>
      <w:r>
        <w:rPr>
          <w:rFonts w:ascii="Times New Roman" w:hAnsi="Times New Roman"/>
        </w:rPr>
        <w:t>обслуживания населения всех уровней, развития объектов инженерной и транспортной инфраструктур, а также строительства объектов рекреации, ориентированных как на жителей п.Западный так и на жителей г.Челябинск</w:t>
      </w:r>
      <w:r w:rsidRPr="00A0724D">
        <w:rPr>
          <w:rFonts w:ascii="Times New Roman" w:hAnsi="Times New Roman"/>
        </w:rPr>
        <w:t xml:space="preserve">. </w:t>
      </w:r>
      <w:r>
        <w:rPr>
          <w:rFonts w:ascii="Times New Roman" w:hAnsi="Times New Roman"/>
        </w:rPr>
        <w:t>Областной центр, как и большинство крупных городов, испытывает острый дефицит рекреационных пространств, в частности благоустроенных мест отдыха у воды, актуальность которых в жаркие летние месяцы невозможно переоценить. Исходя из вышеизложенного проектом предусмотрено строительство на территории п.Западный объектов для отдыха населения, в т.ч. активного, ориентированного, в первую очередь, на летний период. На расчетный срок Генерального плана градообразующей отраслью п.Западный станет сфера отдыха и туризма, а также предприятия пищевой индустрии.</w:t>
      </w:r>
    </w:p>
    <w:p w14:paraId="0B3C3316" w14:textId="77777777" w:rsidR="00CA6BCE" w:rsidRDefault="00CA6BCE" w:rsidP="00CA6BCE">
      <w:pPr>
        <w:pStyle w:val="ab"/>
        <w:spacing w:line="240" w:lineRule="auto"/>
        <w:ind w:firstLine="567"/>
        <w:jc w:val="both"/>
        <w:rPr>
          <w:rFonts w:ascii="Times New Roman" w:hAnsi="Times New Roman"/>
        </w:rPr>
      </w:pPr>
      <w:r w:rsidRPr="00F620A2">
        <w:rPr>
          <w:rFonts w:ascii="Times New Roman" w:hAnsi="Times New Roman"/>
          <w:b/>
        </w:rPr>
        <w:t>Промышленность</w:t>
      </w:r>
      <w:r>
        <w:rPr>
          <w:rFonts w:ascii="Times New Roman" w:hAnsi="Times New Roman"/>
          <w:b/>
        </w:rPr>
        <w:t>.</w:t>
      </w:r>
      <w:r w:rsidRPr="00A0724D">
        <w:rPr>
          <w:rFonts w:ascii="Times New Roman" w:hAnsi="Times New Roman"/>
        </w:rPr>
        <w:t xml:space="preserve"> </w:t>
      </w:r>
      <w:r w:rsidRPr="00FF0A19">
        <w:rPr>
          <w:rFonts w:ascii="Times New Roman" w:hAnsi="Times New Roman"/>
        </w:rPr>
        <w:t xml:space="preserve">На территории поселка </w:t>
      </w:r>
      <w:r w:rsidRPr="00FF0A19">
        <w:rPr>
          <w:rStyle w:val="af9"/>
          <w:rFonts w:ascii="Times New Roman" w:hAnsi="Times New Roman"/>
        </w:rPr>
        <w:t>расположены склады, овощехранилище и тепличное хозяйство ГНУ ЮУНИИПОК.  Территория складов частично захламлена, сами постройки ветхие.</w:t>
      </w:r>
      <w:r w:rsidRPr="00FF0A19">
        <w:rPr>
          <w:rFonts w:ascii="Times New Roman" w:hAnsi="Times New Roman"/>
        </w:rPr>
        <w:t xml:space="preserve"> </w:t>
      </w:r>
      <w:r>
        <w:rPr>
          <w:rFonts w:ascii="Times New Roman" w:hAnsi="Times New Roman"/>
        </w:rPr>
        <w:t>В настоящее время участки проданы частным лицам, на одном из них планируется строительство торгового комплекса (проект согласован), на другом – индивидуальное жилищное строительство. Проектом предусмотрена производственная площадка для развития предприятий пищевой индустрии, которые будут удовлетворять ежедневные потребности жителей п.Западный в свежих хлебобулочных, молочных и мясных продуктах. Участок расположен в западной части поселка в районе проектируемого автомобильного кольца по ул.Челябинская (рабочее название), проектом предусмотрена организация СЗЗ=50м. На первую очередь реализации Генерального плана количество работающих предусмотрено – 50 человек, на расчетный срок – 150 человек.</w:t>
      </w:r>
    </w:p>
    <w:p w14:paraId="1F80796F" w14:textId="77777777" w:rsidR="00CA6BCE" w:rsidRDefault="00CA6BCE" w:rsidP="00CA6BCE">
      <w:pPr>
        <w:pStyle w:val="ab"/>
        <w:spacing w:line="240" w:lineRule="auto"/>
        <w:ind w:firstLine="567"/>
        <w:jc w:val="both"/>
        <w:rPr>
          <w:rFonts w:ascii="Times New Roman" w:hAnsi="Times New Roman"/>
        </w:rPr>
      </w:pPr>
      <w:r>
        <w:rPr>
          <w:rFonts w:ascii="Times New Roman" w:hAnsi="Times New Roman"/>
          <w:b/>
        </w:rPr>
        <w:t xml:space="preserve">Сфера отдыха,  спорта и туризма. </w:t>
      </w:r>
      <w:r>
        <w:rPr>
          <w:rFonts w:ascii="Times New Roman" w:hAnsi="Times New Roman"/>
        </w:rPr>
        <w:t xml:space="preserve"> Проектом предусмотрено строительство аквапарка, яхт-клуба, клуба дельтапланеризма, вейк-клуба, лодочных станций, детского парка развлечений, в т.ч. контактного зоопарка, организация пляжей, площадок для активного отдыха, зон для барбекю, строительство летних кафе и ресторанов – все в комплексе позволит создать зону отдыха, учитывающую потребности практически всех социальных и возрастных групп населения. Количество рабочих мест в сфере отдыха населения принимается на первую очередь равным 50 работникам, на расчетный срок – 100. </w:t>
      </w:r>
    </w:p>
    <w:p w14:paraId="1EBF51C5" w14:textId="77777777" w:rsidR="00CA6BCE" w:rsidRPr="00A0724D" w:rsidRDefault="00CA6BCE" w:rsidP="00CA6BCE">
      <w:pPr>
        <w:pStyle w:val="ab"/>
        <w:spacing w:line="240" w:lineRule="auto"/>
        <w:ind w:firstLine="567"/>
        <w:jc w:val="both"/>
        <w:rPr>
          <w:rFonts w:ascii="Times New Roman" w:hAnsi="Times New Roman"/>
        </w:rPr>
      </w:pPr>
      <w:r w:rsidRPr="00A0724D">
        <w:rPr>
          <w:rFonts w:ascii="Times New Roman" w:hAnsi="Times New Roman"/>
        </w:rPr>
        <w:t>К расчетному срок</w:t>
      </w:r>
      <w:r>
        <w:rPr>
          <w:rFonts w:ascii="Times New Roman" w:hAnsi="Times New Roman"/>
        </w:rPr>
        <w:t xml:space="preserve">у настоящего Генерального плана - 2033 г. - </w:t>
      </w:r>
      <w:r w:rsidRPr="00A0724D">
        <w:rPr>
          <w:rFonts w:ascii="Times New Roman" w:hAnsi="Times New Roman"/>
        </w:rPr>
        <w:t>численность градообразующих кадров</w:t>
      </w:r>
      <w:r>
        <w:rPr>
          <w:rFonts w:ascii="Times New Roman" w:hAnsi="Times New Roman"/>
        </w:rPr>
        <w:t>, трудоустроенных непосредственно в п.Западный,</w:t>
      </w:r>
      <w:r w:rsidRPr="00A0724D">
        <w:rPr>
          <w:rFonts w:ascii="Times New Roman" w:hAnsi="Times New Roman"/>
        </w:rPr>
        <w:t xml:space="preserve"> </w:t>
      </w:r>
      <w:r>
        <w:rPr>
          <w:rFonts w:ascii="Times New Roman" w:hAnsi="Times New Roman"/>
        </w:rPr>
        <w:t>составит 250</w:t>
      </w:r>
      <w:r w:rsidRPr="00A0724D">
        <w:rPr>
          <w:rFonts w:ascii="Times New Roman" w:hAnsi="Times New Roman"/>
        </w:rPr>
        <w:t xml:space="preserve"> работающих, </w:t>
      </w:r>
      <w:r>
        <w:rPr>
          <w:rFonts w:ascii="Times New Roman" w:hAnsi="Times New Roman"/>
        </w:rPr>
        <w:t>основная часть трудоспособного населения будет занята на предприятиях г.Челябинск</w:t>
      </w:r>
      <w:r w:rsidRPr="00A0724D">
        <w:rPr>
          <w:rFonts w:ascii="Times New Roman" w:hAnsi="Times New Roman"/>
        </w:rPr>
        <w:t>.</w:t>
      </w:r>
    </w:p>
    <w:p w14:paraId="2CB0C01E" w14:textId="77777777" w:rsidR="00CA6BCE" w:rsidRPr="00A0724D" w:rsidRDefault="00CA6BCE" w:rsidP="00CA6BCE">
      <w:pPr>
        <w:pStyle w:val="ab"/>
        <w:spacing w:line="240" w:lineRule="auto"/>
        <w:ind w:firstLine="567"/>
        <w:jc w:val="both"/>
        <w:rPr>
          <w:rFonts w:ascii="Times New Roman" w:hAnsi="Times New Roman"/>
        </w:rPr>
      </w:pPr>
      <w:r w:rsidRPr="00A0724D">
        <w:rPr>
          <w:rFonts w:ascii="Times New Roman" w:hAnsi="Times New Roman"/>
        </w:rPr>
        <w:t xml:space="preserve">Создание новых конкурентноспособных рабочих мест направлено на укрепление экономической базы и приведет к оптимизации среды жизнедеятельности в </w:t>
      </w:r>
      <w:r>
        <w:rPr>
          <w:rFonts w:ascii="Times New Roman" w:hAnsi="Times New Roman"/>
        </w:rPr>
        <w:t>п.Западный</w:t>
      </w:r>
      <w:r w:rsidRPr="00A0724D">
        <w:rPr>
          <w:rFonts w:ascii="Times New Roman" w:hAnsi="Times New Roman"/>
        </w:rPr>
        <w:t>. Общая численность градообразующих кадров по всем отраслям приведена в таблице 3.1.1.</w:t>
      </w:r>
    </w:p>
    <w:p w14:paraId="13C718AA" w14:textId="77777777" w:rsidR="00CA6BCE" w:rsidRPr="00A0724D" w:rsidRDefault="00CA6BCE" w:rsidP="00CA6BCE">
      <w:pPr>
        <w:pStyle w:val="ab"/>
        <w:spacing w:line="240" w:lineRule="auto"/>
        <w:ind w:firstLine="567"/>
        <w:jc w:val="both"/>
        <w:rPr>
          <w:rFonts w:ascii="Times New Roman" w:hAnsi="Times New Roman"/>
        </w:rPr>
      </w:pPr>
    </w:p>
    <w:p w14:paraId="5809FC76" w14:textId="77777777" w:rsidR="00CA6BCE" w:rsidRDefault="00CA6BCE" w:rsidP="00CA6BCE">
      <w:pPr>
        <w:jc w:val="center"/>
      </w:pPr>
      <w:r w:rsidRPr="00234EAD">
        <w:t>Численность градообразующих кадров.</w:t>
      </w:r>
    </w:p>
    <w:p w14:paraId="12271861" w14:textId="77777777" w:rsidR="00CA6BCE" w:rsidRDefault="00CA6BCE" w:rsidP="00CA6BCE">
      <w:pPr>
        <w:jc w:val="right"/>
      </w:pPr>
      <w:r w:rsidRPr="00234EAD">
        <w:t xml:space="preserve"> </w:t>
      </w:r>
      <w:r>
        <w:t>таблица 3</w:t>
      </w:r>
      <w:r w:rsidRPr="00234EAD">
        <w:t>.1.1</w:t>
      </w:r>
    </w:p>
    <w:p w14:paraId="00DF0F18" w14:textId="77777777" w:rsidR="00CA6BCE" w:rsidRPr="00234EAD" w:rsidRDefault="00CA6BCE" w:rsidP="00CA6BCE">
      <w:pPr>
        <w:pStyle w:val="ab"/>
        <w:spacing w:line="240" w:lineRule="auto"/>
        <w:jc w:val="right"/>
        <w:outlineLvl w:val="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1560"/>
        <w:gridCol w:w="1559"/>
        <w:gridCol w:w="1523"/>
      </w:tblGrid>
      <w:tr w:rsidR="00CA6BCE" w:rsidRPr="00234EAD" w14:paraId="1F27B6AB" w14:textId="77777777" w:rsidTr="00CA6BCE">
        <w:tc>
          <w:tcPr>
            <w:tcW w:w="5211" w:type="dxa"/>
          </w:tcPr>
          <w:p w14:paraId="0852B4A2" w14:textId="77777777" w:rsidR="00CA6BCE" w:rsidRPr="00354B3E" w:rsidRDefault="00CA6BCE" w:rsidP="00CA6BCE">
            <w:pPr>
              <w:pStyle w:val="ab"/>
              <w:spacing w:line="240" w:lineRule="auto"/>
              <w:ind w:firstLine="0"/>
              <w:jc w:val="center"/>
              <w:rPr>
                <w:rFonts w:ascii="Times New Roman" w:hAnsi="Times New Roman"/>
              </w:rPr>
            </w:pPr>
            <w:r w:rsidRPr="00354B3E">
              <w:rPr>
                <w:rFonts w:ascii="Times New Roman" w:hAnsi="Times New Roman"/>
              </w:rPr>
              <w:t>Наименование</w:t>
            </w:r>
          </w:p>
        </w:tc>
        <w:tc>
          <w:tcPr>
            <w:tcW w:w="1560" w:type="dxa"/>
          </w:tcPr>
          <w:p w14:paraId="67E86512" w14:textId="77777777" w:rsidR="00CA6BCE" w:rsidRPr="00354B3E" w:rsidRDefault="00CA6BCE" w:rsidP="00CA6BCE">
            <w:pPr>
              <w:pStyle w:val="ab"/>
              <w:spacing w:line="240" w:lineRule="auto"/>
              <w:ind w:firstLine="0"/>
              <w:jc w:val="center"/>
              <w:rPr>
                <w:rFonts w:ascii="Times New Roman" w:hAnsi="Times New Roman"/>
              </w:rPr>
            </w:pPr>
            <w:r w:rsidRPr="00354B3E">
              <w:rPr>
                <w:rFonts w:ascii="Times New Roman" w:hAnsi="Times New Roman"/>
              </w:rPr>
              <w:t>Исходный 2013 год</w:t>
            </w:r>
          </w:p>
        </w:tc>
        <w:tc>
          <w:tcPr>
            <w:tcW w:w="1559" w:type="dxa"/>
          </w:tcPr>
          <w:p w14:paraId="597A4E0C" w14:textId="77777777" w:rsidR="00CA6BCE" w:rsidRPr="00354B3E" w:rsidRDefault="00CA6BCE" w:rsidP="00CA6BCE">
            <w:pPr>
              <w:pStyle w:val="ab"/>
              <w:spacing w:line="240" w:lineRule="auto"/>
              <w:ind w:firstLine="0"/>
              <w:jc w:val="center"/>
              <w:rPr>
                <w:rFonts w:ascii="Times New Roman" w:hAnsi="Times New Roman"/>
              </w:rPr>
            </w:pPr>
            <w:r w:rsidRPr="00234EAD">
              <w:rPr>
                <w:rFonts w:ascii="Times New Roman" w:hAnsi="Times New Roman"/>
                <w:lang w:val="en-US"/>
              </w:rPr>
              <w:t>I</w:t>
            </w:r>
            <w:r w:rsidRPr="00354B3E">
              <w:rPr>
                <w:rFonts w:ascii="Times New Roman" w:hAnsi="Times New Roman"/>
              </w:rPr>
              <w:t xml:space="preserve"> очередь 2020 год</w:t>
            </w:r>
          </w:p>
        </w:tc>
        <w:tc>
          <w:tcPr>
            <w:tcW w:w="1523" w:type="dxa"/>
          </w:tcPr>
          <w:p w14:paraId="44111719" w14:textId="77777777" w:rsidR="00CA6BCE" w:rsidRPr="00354B3E" w:rsidRDefault="00CA6BCE" w:rsidP="00CA6BCE">
            <w:pPr>
              <w:pStyle w:val="ab"/>
              <w:spacing w:line="240" w:lineRule="auto"/>
              <w:ind w:firstLine="0"/>
              <w:jc w:val="center"/>
              <w:rPr>
                <w:rFonts w:ascii="Times New Roman" w:hAnsi="Times New Roman"/>
              </w:rPr>
            </w:pPr>
            <w:r w:rsidRPr="00354B3E">
              <w:rPr>
                <w:rFonts w:ascii="Times New Roman" w:hAnsi="Times New Roman"/>
              </w:rPr>
              <w:t xml:space="preserve">Расчетный срок </w:t>
            </w:r>
          </w:p>
          <w:p w14:paraId="5EAFF3C5" w14:textId="77777777" w:rsidR="00CA6BCE" w:rsidRPr="00354B3E" w:rsidRDefault="00CA6BCE" w:rsidP="00CA6BCE">
            <w:pPr>
              <w:pStyle w:val="ab"/>
              <w:spacing w:line="240" w:lineRule="auto"/>
              <w:ind w:firstLine="0"/>
              <w:jc w:val="center"/>
              <w:rPr>
                <w:rFonts w:ascii="Times New Roman" w:hAnsi="Times New Roman"/>
              </w:rPr>
            </w:pPr>
            <w:r w:rsidRPr="00354B3E">
              <w:rPr>
                <w:rFonts w:ascii="Times New Roman" w:hAnsi="Times New Roman"/>
              </w:rPr>
              <w:lastRenderedPageBreak/>
              <w:t>2033 год</w:t>
            </w:r>
          </w:p>
        </w:tc>
      </w:tr>
      <w:tr w:rsidR="00CA6BCE" w:rsidRPr="00234EAD" w14:paraId="34A419FC" w14:textId="77777777" w:rsidTr="00CA6BCE">
        <w:tc>
          <w:tcPr>
            <w:tcW w:w="5211" w:type="dxa"/>
          </w:tcPr>
          <w:p w14:paraId="51977963" w14:textId="77777777" w:rsidR="00CA6BCE" w:rsidRPr="00354B3E" w:rsidRDefault="00CA6BCE" w:rsidP="00CA6BCE">
            <w:pPr>
              <w:pStyle w:val="ab"/>
              <w:spacing w:line="240" w:lineRule="auto"/>
              <w:ind w:firstLine="0"/>
              <w:jc w:val="center"/>
              <w:rPr>
                <w:rFonts w:ascii="Times New Roman" w:hAnsi="Times New Roman"/>
              </w:rPr>
            </w:pPr>
            <w:r w:rsidRPr="00354B3E">
              <w:rPr>
                <w:rFonts w:ascii="Times New Roman" w:hAnsi="Times New Roman"/>
              </w:rPr>
              <w:lastRenderedPageBreak/>
              <w:t>1</w:t>
            </w:r>
          </w:p>
        </w:tc>
        <w:tc>
          <w:tcPr>
            <w:tcW w:w="1560" w:type="dxa"/>
          </w:tcPr>
          <w:p w14:paraId="3B18BECE" w14:textId="77777777" w:rsidR="00CA6BCE" w:rsidRPr="00354B3E" w:rsidRDefault="00CA6BCE" w:rsidP="00CA6BCE">
            <w:pPr>
              <w:pStyle w:val="ab"/>
              <w:spacing w:line="240" w:lineRule="auto"/>
              <w:ind w:firstLine="0"/>
              <w:jc w:val="center"/>
              <w:rPr>
                <w:rFonts w:ascii="Times New Roman" w:hAnsi="Times New Roman"/>
              </w:rPr>
            </w:pPr>
            <w:r w:rsidRPr="00354B3E">
              <w:rPr>
                <w:rFonts w:ascii="Times New Roman" w:hAnsi="Times New Roman"/>
              </w:rPr>
              <w:t>2</w:t>
            </w:r>
          </w:p>
        </w:tc>
        <w:tc>
          <w:tcPr>
            <w:tcW w:w="1559" w:type="dxa"/>
          </w:tcPr>
          <w:p w14:paraId="3F5CB7A2" w14:textId="77777777" w:rsidR="00CA6BCE" w:rsidRPr="00354B3E" w:rsidRDefault="00CA6BCE" w:rsidP="00CA6BCE">
            <w:pPr>
              <w:pStyle w:val="ab"/>
              <w:spacing w:line="240" w:lineRule="auto"/>
              <w:ind w:firstLine="0"/>
              <w:jc w:val="center"/>
              <w:rPr>
                <w:rFonts w:ascii="Times New Roman" w:hAnsi="Times New Roman"/>
              </w:rPr>
            </w:pPr>
            <w:r w:rsidRPr="00354B3E">
              <w:rPr>
                <w:rFonts w:ascii="Times New Roman" w:hAnsi="Times New Roman"/>
              </w:rPr>
              <w:t>3</w:t>
            </w:r>
          </w:p>
        </w:tc>
        <w:tc>
          <w:tcPr>
            <w:tcW w:w="1523" w:type="dxa"/>
          </w:tcPr>
          <w:p w14:paraId="62FD90AD" w14:textId="77777777" w:rsidR="00CA6BCE" w:rsidRPr="00354B3E" w:rsidRDefault="00CA6BCE" w:rsidP="00CA6BCE">
            <w:pPr>
              <w:pStyle w:val="ab"/>
              <w:spacing w:line="240" w:lineRule="auto"/>
              <w:ind w:firstLine="0"/>
              <w:jc w:val="center"/>
              <w:rPr>
                <w:rFonts w:ascii="Times New Roman" w:hAnsi="Times New Roman"/>
              </w:rPr>
            </w:pPr>
            <w:r w:rsidRPr="00354B3E">
              <w:rPr>
                <w:rFonts w:ascii="Times New Roman" w:hAnsi="Times New Roman"/>
              </w:rPr>
              <w:t>4</w:t>
            </w:r>
          </w:p>
        </w:tc>
      </w:tr>
      <w:tr w:rsidR="00CA6BCE" w:rsidRPr="00234EAD" w14:paraId="53494661" w14:textId="77777777" w:rsidTr="00CA6BCE">
        <w:tc>
          <w:tcPr>
            <w:tcW w:w="5211" w:type="dxa"/>
          </w:tcPr>
          <w:p w14:paraId="1685A9EC" w14:textId="77777777" w:rsidR="00CA6BCE" w:rsidRPr="00354B3E" w:rsidRDefault="00CA6BCE" w:rsidP="00CA6BCE">
            <w:pPr>
              <w:pStyle w:val="ab"/>
              <w:spacing w:line="240" w:lineRule="auto"/>
              <w:ind w:firstLine="0"/>
              <w:rPr>
                <w:rFonts w:ascii="Times New Roman" w:hAnsi="Times New Roman"/>
                <w:b/>
              </w:rPr>
            </w:pPr>
            <w:r w:rsidRPr="00354B3E">
              <w:rPr>
                <w:rFonts w:ascii="Times New Roman" w:hAnsi="Times New Roman"/>
                <w:b/>
              </w:rPr>
              <w:t>Промышленность, всего</w:t>
            </w:r>
          </w:p>
          <w:p w14:paraId="20D48041" w14:textId="77777777" w:rsidR="00CA6BCE" w:rsidRPr="00354B3E" w:rsidRDefault="00CA6BCE" w:rsidP="00CA6BCE">
            <w:pPr>
              <w:pStyle w:val="ab"/>
              <w:spacing w:line="240" w:lineRule="auto"/>
              <w:ind w:firstLine="0"/>
              <w:rPr>
                <w:rFonts w:ascii="Times New Roman" w:hAnsi="Times New Roman"/>
              </w:rPr>
            </w:pPr>
            <w:r w:rsidRPr="00354B3E">
              <w:rPr>
                <w:rFonts w:ascii="Times New Roman" w:hAnsi="Times New Roman"/>
              </w:rPr>
              <w:t>в т.ч.:</w:t>
            </w:r>
          </w:p>
        </w:tc>
        <w:tc>
          <w:tcPr>
            <w:tcW w:w="1560" w:type="dxa"/>
          </w:tcPr>
          <w:p w14:paraId="1348F5F6" w14:textId="77777777" w:rsidR="00CA6BCE" w:rsidRPr="00354B3E" w:rsidRDefault="00CA6BCE" w:rsidP="00CA6BCE">
            <w:pPr>
              <w:pStyle w:val="ab"/>
              <w:spacing w:line="240" w:lineRule="auto"/>
              <w:ind w:firstLine="0"/>
              <w:jc w:val="center"/>
              <w:rPr>
                <w:rFonts w:ascii="Times New Roman" w:hAnsi="Times New Roman"/>
                <w:b/>
              </w:rPr>
            </w:pPr>
          </w:p>
        </w:tc>
        <w:tc>
          <w:tcPr>
            <w:tcW w:w="1559" w:type="dxa"/>
          </w:tcPr>
          <w:p w14:paraId="7110A89E" w14:textId="77777777" w:rsidR="00CA6BCE" w:rsidRPr="00354B3E" w:rsidRDefault="00CA6BCE" w:rsidP="00CA6BCE">
            <w:pPr>
              <w:pStyle w:val="ab"/>
              <w:spacing w:line="240" w:lineRule="auto"/>
              <w:ind w:firstLine="0"/>
              <w:jc w:val="center"/>
              <w:rPr>
                <w:rFonts w:ascii="Times New Roman" w:hAnsi="Times New Roman"/>
                <w:b/>
              </w:rPr>
            </w:pPr>
            <w:r w:rsidRPr="00354B3E">
              <w:rPr>
                <w:rFonts w:ascii="Times New Roman" w:hAnsi="Times New Roman"/>
                <w:b/>
              </w:rPr>
              <w:t>1</w:t>
            </w:r>
            <w:r>
              <w:rPr>
                <w:rFonts w:ascii="Times New Roman" w:hAnsi="Times New Roman"/>
                <w:b/>
                <w:lang w:val="en-US"/>
              </w:rPr>
              <w:t>0</w:t>
            </w:r>
            <w:r w:rsidRPr="00354B3E">
              <w:rPr>
                <w:rFonts w:ascii="Times New Roman" w:hAnsi="Times New Roman"/>
                <w:b/>
              </w:rPr>
              <w:t xml:space="preserve"> 050</w:t>
            </w:r>
          </w:p>
        </w:tc>
        <w:tc>
          <w:tcPr>
            <w:tcW w:w="1523" w:type="dxa"/>
          </w:tcPr>
          <w:p w14:paraId="2721B5D4" w14:textId="77777777" w:rsidR="00CA6BCE" w:rsidRPr="00354B3E" w:rsidRDefault="00CA6BCE" w:rsidP="00CA6BCE">
            <w:pPr>
              <w:pStyle w:val="ab"/>
              <w:spacing w:line="240" w:lineRule="auto"/>
              <w:ind w:firstLine="0"/>
              <w:jc w:val="center"/>
              <w:rPr>
                <w:rFonts w:ascii="Times New Roman" w:hAnsi="Times New Roman"/>
                <w:b/>
              </w:rPr>
            </w:pPr>
            <w:r>
              <w:rPr>
                <w:rFonts w:ascii="Times New Roman" w:hAnsi="Times New Roman"/>
                <w:b/>
                <w:lang w:val="en-US"/>
              </w:rPr>
              <w:t>29</w:t>
            </w:r>
            <w:r w:rsidRPr="00354B3E">
              <w:rPr>
                <w:rFonts w:ascii="Times New Roman" w:hAnsi="Times New Roman"/>
                <w:b/>
              </w:rPr>
              <w:t xml:space="preserve"> 150</w:t>
            </w:r>
          </w:p>
        </w:tc>
      </w:tr>
      <w:tr w:rsidR="00CA6BCE" w:rsidRPr="00234EAD" w14:paraId="74B7AA8F" w14:textId="77777777" w:rsidTr="00CA6BCE">
        <w:tc>
          <w:tcPr>
            <w:tcW w:w="5211" w:type="dxa"/>
          </w:tcPr>
          <w:p w14:paraId="3D1DD234" w14:textId="77777777" w:rsidR="00CA6BCE" w:rsidRPr="00354B3E" w:rsidRDefault="00CA6BCE" w:rsidP="00CA6BCE">
            <w:pPr>
              <w:pStyle w:val="ab"/>
              <w:spacing w:line="240" w:lineRule="auto"/>
              <w:ind w:firstLine="0"/>
              <w:rPr>
                <w:rFonts w:ascii="Times New Roman" w:hAnsi="Times New Roman"/>
              </w:rPr>
            </w:pPr>
            <w:r w:rsidRPr="00354B3E">
              <w:rPr>
                <w:rFonts w:ascii="Times New Roman" w:hAnsi="Times New Roman"/>
              </w:rPr>
              <w:t>Пищевая промышленность</w:t>
            </w:r>
          </w:p>
        </w:tc>
        <w:tc>
          <w:tcPr>
            <w:tcW w:w="1560" w:type="dxa"/>
          </w:tcPr>
          <w:p w14:paraId="3C15DC00" w14:textId="77777777" w:rsidR="00CA6BCE" w:rsidRPr="00354B3E" w:rsidRDefault="00CA6BCE" w:rsidP="00CA6BCE">
            <w:pPr>
              <w:pStyle w:val="ab"/>
              <w:spacing w:line="240" w:lineRule="auto"/>
              <w:ind w:firstLine="0"/>
              <w:jc w:val="center"/>
              <w:rPr>
                <w:rFonts w:ascii="Times New Roman" w:hAnsi="Times New Roman"/>
              </w:rPr>
            </w:pPr>
            <w:r w:rsidRPr="00354B3E">
              <w:rPr>
                <w:rFonts w:ascii="Times New Roman" w:hAnsi="Times New Roman"/>
              </w:rPr>
              <w:t>-</w:t>
            </w:r>
          </w:p>
        </w:tc>
        <w:tc>
          <w:tcPr>
            <w:tcW w:w="1559" w:type="dxa"/>
          </w:tcPr>
          <w:p w14:paraId="2DA5ADF0" w14:textId="77777777" w:rsidR="00CA6BCE" w:rsidRPr="00354B3E" w:rsidRDefault="00CA6BCE" w:rsidP="00CA6BCE">
            <w:pPr>
              <w:pStyle w:val="ab"/>
              <w:spacing w:line="240" w:lineRule="auto"/>
              <w:ind w:firstLine="0"/>
              <w:jc w:val="center"/>
              <w:rPr>
                <w:rFonts w:ascii="Times New Roman" w:hAnsi="Times New Roman"/>
              </w:rPr>
            </w:pPr>
            <w:r w:rsidRPr="00354B3E">
              <w:rPr>
                <w:rFonts w:ascii="Times New Roman" w:hAnsi="Times New Roman"/>
              </w:rPr>
              <w:t>50</w:t>
            </w:r>
          </w:p>
        </w:tc>
        <w:tc>
          <w:tcPr>
            <w:tcW w:w="1523" w:type="dxa"/>
          </w:tcPr>
          <w:p w14:paraId="480EA408" w14:textId="77777777" w:rsidR="00CA6BCE" w:rsidRPr="00354B3E" w:rsidRDefault="00CA6BCE" w:rsidP="00CA6BCE">
            <w:pPr>
              <w:pStyle w:val="ab"/>
              <w:spacing w:line="240" w:lineRule="auto"/>
              <w:ind w:firstLine="0"/>
              <w:jc w:val="center"/>
              <w:rPr>
                <w:rFonts w:ascii="Times New Roman" w:hAnsi="Times New Roman"/>
              </w:rPr>
            </w:pPr>
            <w:r w:rsidRPr="00354B3E">
              <w:rPr>
                <w:rFonts w:ascii="Times New Roman" w:hAnsi="Times New Roman"/>
              </w:rPr>
              <w:t>150</w:t>
            </w:r>
          </w:p>
        </w:tc>
      </w:tr>
      <w:tr w:rsidR="00CA6BCE" w:rsidRPr="00234EAD" w14:paraId="15DA96C7" w14:textId="77777777" w:rsidTr="00CA6BCE">
        <w:tc>
          <w:tcPr>
            <w:tcW w:w="5211" w:type="dxa"/>
          </w:tcPr>
          <w:p w14:paraId="4517201E" w14:textId="77777777" w:rsidR="00CA6BCE" w:rsidRPr="00354B3E" w:rsidRDefault="00CA6BCE" w:rsidP="00CA6BCE">
            <w:pPr>
              <w:pStyle w:val="ab"/>
              <w:spacing w:line="240" w:lineRule="auto"/>
              <w:ind w:firstLine="0"/>
              <w:rPr>
                <w:rFonts w:ascii="Times New Roman" w:hAnsi="Times New Roman"/>
              </w:rPr>
            </w:pPr>
            <w:r w:rsidRPr="00354B3E">
              <w:rPr>
                <w:rFonts w:ascii="Times New Roman" w:hAnsi="Times New Roman"/>
              </w:rPr>
              <w:t>Предприятия г.Челябинск</w:t>
            </w:r>
          </w:p>
        </w:tc>
        <w:tc>
          <w:tcPr>
            <w:tcW w:w="1560" w:type="dxa"/>
          </w:tcPr>
          <w:p w14:paraId="2337F598" w14:textId="77777777" w:rsidR="00CA6BCE" w:rsidRPr="00354B3E" w:rsidRDefault="00CA6BCE" w:rsidP="00CA6BCE">
            <w:pPr>
              <w:pStyle w:val="ab"/>
              <w:spacing w:line="240" w:lineRule="auto"/>
              <w:ind w:firstLine="0"/>
              <w:jc w:val="center"/>
              <w:rPr>
                <w:rFonts w:ascii="Times New Roman" w:hAnsi="Times New Roman"/>
              </w:rPr>
            </w:pPr>
            <w:r w:rsidRPr="00354B3E">
              <w:rPr>
                <w:rFonts w:ascii="Times New Roman" w:hAnsi="Times New Roman"/>
              </w:rPr>
              <w:t>нет данных</w:t>
            </w:r>
          </w:p>
        </w:tc>
        <w:tc>
          <w:tcPr>
            <w:tcW w:w="1559" w:type="dxa"/>
          </w:tcPr>
          <w:p w14:paraId="34D581C4" w14:textId="77777777" w:rsidR="00CA6BCE" w:rsidRPr="00354B3E" w:rsidRDefault="00CA6BCE" w:rsidP="00CA6BCE">
            <w:pPr>
              <w:pStyle w:val="ab"/>
              <w:spacing w:line="240" w:lineRule="auto"/>
              <w:ind w:firstLine="0"/>
              <w:jc w:val="center"/>
              <w:rPr>
                <w:rFonts w:ascii="Times New Roman" w:hAnsi="Times New Roman"/>
              </w:rPr>
            </w:pPr>
            <w:r w:rsidRPr="00354B3E">
              <w:rPr>
                <w:rFonts w:ascii="Times New Roman" w:hAnsi="Times New Roman"/>
              </w:rPr>
              <w:t>1</w:t>
            </w:r>
            <w:r>
              <w:rPr>
                <w:rFonts w:ascii="Times New Roman" w:hAnsi="Times New Roman"/>
                <w:lang w:val="en-US"/>
              </w:rPr>
              <w:t>0</w:t>
            </w:r>
            <w:r w:rsidRPr="00354B3E">
              <w:rPr>
                <w:rFonts w:ascii="Times New Roman" w:hAnsi="Times New Roman"/>
              </w:rPr>
              <w:t xml:space="preserve"> 000</w:t>
            </w:r>
          </w:p>
        </w:tc>
        <w:tc>
          <w:tcPr>
            <w:tcW w:w="1523" w:type="dxa"/>
          </w:tcPr>
          <w:p w14:paraId="7DE002DB" w14:textId="77777777" w:rsidR="00CA6BCE" w:rsidRPr="00354B3E" w:rsidRDefault="00CA6BCE" w:rsidP="00CA6BCE">
            <w:pPr>
              <w:pStyle w:val="ab"/>
              <w:spacing w:line="240" w:lineRule="auto"/>
              <w:ind w:firstLine="0"/>
              <w:jc w:val="center"/>
              <w:rPr>
                <w:rFonts w:ascii="Times New Roman" w:hAnsi="Times New Roman"/>
              </w:rPr>
            </w:pPr>
            <w:r>
              <w:rPr>
                <w:rFonts w:ascii="Times New Roman" w:hAnsi="Times New Roman"/>
                <w:lang w:val="en-US"/>
              </w:rPr>
              <w:t>29</w:t>
            </w:r>
            <w:r w:rsidRPr="00354B3E">
              <w:rPr>
                <w:rFonts w:ascii="Times New Roman" w:hAnsi="Times New Roman"/>
              </w:rPr>
              <w:t xml:space="preserve"> 000</w:t>
            </w:r>
          </w:p>
        </w:tc>
      </w:tr>
      <w:tr w:rsidR="00CA6BCE" w:rsidRPr="00234EAD" w14:paraId="15637A4D" w14:textId="77777777" w:rsidTr="00CA6BCE">
        <w:tc>
          <w:tcPr>
            <w:tcW w:w="5211" w:type="dxa"/>
          </w:tcPr>
          <w:p w14:paraId="7DD716A6" w14:textId="77777777" w:rsidR="00CA6BCE" w:rsidRPr="00354B3E" w:rsidRDefault="00CA6BCE" w:rsidP="00CA6BCE">
            <w:pPr>
              <w:pStyle w:val="ab"/>
              <w:spacing w:line="240" w:lineRule="auto"/>
              <w:ind w:firstLine="0"/>
              <w:jc w:val="both"/>
              <w:rPr>
                <w:rFonts w:ascii="Times New Roman" w:hAnsi="Times New Roman"/>
                <w:b/>
              </w:rPr>
            </w:pPr>
            <w:r w:rsidRPr="00354B3E">
              <w:rPr>
                <w:rFonts w:ascii="Times New Roman" w:hAnsi="Times New Roman"/>
                <w:b/>
              </w:rPr>
              <w:t>Сфера отдыха и туризма, всего</w:t>
            </w:r>
          </w:p>
        </w:tc>
        <w:tc>
          <w:tcPr>
            <w:tcW w:w="1560" w:type="dxa"/>
          </w:tcPr>
          <w:p w14:paraId="3F8CCDA6" w14:textId="77777777" w:rsidR="00CA6BCE" w:rsidRPr="00354B3E" w:rsidRDefault="00CA6BCE" w:rsidP="00CA6BCE">
            <w:pPr>
              <w:pStyle w:val="ab"/>
              <w:spacing w:line="240" w:lineRule="auto"/>
              <w:ind w:firstLine="0"/>
              <w:jc w:val="center"/>
              <w:rPr>
                <w:rFonts w:ascii="Times New Roman" w:hAnsi="Times New Roman"/>
                <w:b/>
              </w:rPr>
            </w:pPr>
            <w:r w:rsidRPr="00354B3E">
              <w:rPr>
                <w:rFonts w:ascii="Times New Roman" w:hAnsi="Times New Roman"/>
                <w:b/>
              </w:rPr>
              <w:t>-</w:t>
            </w:r>
          </w:p>
        </w:tc>
        <w:tc>
          <w:tcPr>
            <w:tcW w:w="1559" w:type="dxa"/>
          </w:tcPr>
          <w:p w14:paraId="17BA3026" w14:textId="77777777" w:rsidR="00CA6BCE" w:rsidRPr="00354B3E" w:rsidRDefault="00CA6BCE" w:rsidP="00CA6BCE">
            <w:pPr>
              <w:pStyle w:val="ab"/>
              <w:spacing w:line="240" w:lineRule="auto"/>
              <w:ind w:firstLine="0"/>
              <w:jc w:val="center"/>
              <w:rPr>
                <w:rFonts w:ascii="Times New Roman" w:hAnsi="Times New Roman"/>
                <w:b/>
              </w:rPr>
            </w:pPr>
            <w:r w:rsidRPr="00354B3E">
              <w:rPr>
                <w:rFonts w:ascii="Times New Roman" w:hAnsi="Times New Roman"/>
                <w:b/>
              </w:rPr>
              <w:t>50</w:t>
            </w:r>
          </w:p>
        </w:tc>
        <w:tc>
          <w:tcPr>
            <w:tcW w:w="1523" w:type="dxa"/>
          </w:tcPr>
          <w:p w14:paraId="5CD5E949" w14:textId="77777777" w:rsidR="00CA6BCE" w:rsidRPr="00354B3E" w:rsidRDefault="00CA6BCE" w:rsidP="00CA6BCE">
            <w:pPr>
              <w:pStyle w:val="ab"/>
              <w:spacing w:line="240" w:lineRule="auto"/>
              <w:ind w:firstLine="0"/>
              <w:jc w:val="center"/>
              <w:rPr>
                <w:rFonts w:ascii="Times New Roman" w:hAnsi="Times New Roman"/>
                <w:b/>
              </w:rPr>
            </w:pPr>
            <w:r w:rsidRPr="00354B3E">
              <w:rPr>
                <w:rFonts w:ascii="Times New Roman" w:hAnsi="Times New Roman"/>
                <w:b/>
              </w:rPr>
              <w:t>100</w:t>
            </w:r>
          </w:p>
        </w:tc>
      </w:tr>
      <w:tr w:rsidR="00CA6BCE" w:rsidRPr="00234EAD" w14:paraId="070BC585" w14:textId="77777777" w:rsidTr="00CA6BCE">
        <w:tc>
          <w:tcPr>
            <w:tcW w:w="5211" w:type="dxa"/>
          </w:tcPr>
          <w:p w14:paraId="24579B37" w14:textId="77777777" w:rsidR="00CA6BCE" w:rsidRPr="00354B3E" w:rsidRDefault="00CA6BCE" w:rsidP="00CA6BCE">
            <w:pPr>
              <w:pStyle w:val="ab"/>
              <w:spacing w:line="240" w:lineRule="auto"/>
              <w:ind w:firstLine="0"/>
              <w:rPr>
                <w:rFonts w:ascii="Times New Roman" w:hAnsi="Times New Roman"/>
                <w:b/>
              </w:rPr>
            </w:pPr>
            <w:r w:rsidRPr="00354B3E">
              <w:rPr>
                <w:rFonts w:ascii="Times New Roman" w:hAnsi="Times New Roman"/>
                <w:b/>
              </w:rPr>
              <w:t>Итого градообразующая группа:</w:t>
            </w:r>
          </w:p>
        </w:tc>
        <w:tc>
          <w:tcPr>
            <w:tcW w:w="1560" w:type="dxa"/>
          </w:tcPr>
          <w:p w14:paraId="4FEA4C25" w14:textId="77777777" w:rsidR="00CA6BCE" w:rsidRPr="00354B3E" w:rsidRDefault="00CA6BCE" w:rsidP="00CA6BCE">
            <w:pPr>
              <w:pStyle w:val="ab"/>
              <w:spacing w:line="240" w:lineRule="auto"/>
              <w:ind w:firstLine="0"/>
              <w:jc w:val="center"/>
              <w:rPr>
                <w:rFonts w:ascii="Times New Roman" w:hAnsi="Times New Roman"/>
                <w:b/>
              </w:rPr>
            </w:pPr>
          </w:p>
        </w:tc>
        <w:tc>
          <w:tcPr>
            <w:tcW w:w="1559" w:type="dxa"/>
          </w:tcPr>
          <w:p w14:paraId="6A780600" w14:textId="77777777" w:rsidR="00CA6BCE" w:rsidRPr="00354B3E" w:rsidRDefault="00CA6BCE" w:rsidP="00CA6BCE">
            <w:pPr>
              <w:pStyle w:val="ab"/>
              <w:spacing w:line="240" w:lineRule="auto"/>
              <w:ind w:firstLine="0"/>
              <w:jc w:val="center"/>
              <w:rPr>
                <w:rFonts w:ascii="Times New Roman" w:hAnsi="Times New Roman"/>
                <w:b/>
              </w:rPr>
            </w:pPr>
            <w:r w:rsidRPr="00354B3E">
              <w:rPr>
                <w:rFonts w:ascii="Times New Roman" w:hAnsi="Times New Roman"/>
                <w:b/>
              </w:rPr>
              <w:t>1</w:t>
            </w:r>
            <w:r>
              <w:rPr>
                <w:rFonts w:ascii="Times New Roman" w:hAnsi="Times New Roman"/>
                <w:b/>
                <w:lang w:val="en-US"/>
              </w:rPr>
              <w:t>0</w:t>
            </w:r>
            <w:r w:rsidRPr="00354B3E">
              <w:rPr>
                <w:rFonts w:ascii="Times New Roman" w:hAnsi="Times New Roman"/>
                <w:b/>
              </w:rPr>
              <w:t xml:space="preserve"> 100</w:t>
            </w:r>
          </w:p>
        </w:tc>
        <w:tc>
          <w:tcPr>
            <w:tcW w:w="1523" w:type="dxa"/>
          </w:tcPr>
          <w:p w14:paraId="198B10AF" w14:textId="77777777" w:rsidR="00CA6BCE" w:rsidRPr="00354B3E" w:rsidRDefault="00CA6BCE" w:rsidP="00CA6BCE">
            <w:pPr>
              <w:pStyle w:val="ab"/>
              <w:spacing w:line="240" w:lineRule="auto"/>
              <w:ind w:firstLine="0"/>
              <w:jc w:val="center"/>
              <w:rPr>
                <w:rFonts w:ascii="Times New Roman" w:hAnsi="Times New Roman"/>
                <w:b/>
              </w:rPr>
            </w:pPr>
            <w:r>
              <w:rPr>
                <w:rFonts w:ascii="Times New Roman" w:hAnsi="Times New Roman"/>
                <w:b/>
                <w:lang w:val="en-US"/>
              </w:rPr>
              <w:t>29</w:t>
            </w:r>
            <w:r w:rsidRPr="00354B3E">
              <w:rPr>
                <w:rFonts w:ascii="Times New Roman" w:hAnsi="Times New Roman"/>
                <w:b/>
              </w:rPr>
              <w:t xml:space="preserve"> 250</w:t>
            </w:r>
          </w:p>
        </w:tc>
      </w:tr>
    </w:tbl>
    <w:p w14:paraId="69A53EC7" w14:textId="77777777" w:rsidR="00CA6BCE" w:rsidRDefault="00CA6BCE" w:rsidP="00CA6BCE">
      <w:pPr>
        <w:pStyle w:val="ab"/>
        <w:spacing w:line="240" w:lineRule="auto"/>
        <w:rPr>
          <w:rFonts w:ascii="Times New Roman" w:hAnsi="Times New Roman"/>
        </w:rPr>
      </w:pPr>
      <w:r w:rsidRPr="00234EAD">
        <w:rPr>
          <w:rFonts w:ascii="Times New Roman" w:hAnsi="Times New Roman"/>
        </w:rPr>
        <w:t xml:space="preserve">  </w:t>
      </w:r>
    </w:p>
    <w:p w14:paraId="036652BB" w14:textId="77777777" w:rsidR="00CA6BCE" w:rsidRPr="00234EAD" w:rsidRDefault="00CA6BCE" w:rsidP="00CA6BCE">
      <w:pPr>
        <w:pStyle w:val="ab"/>
        <w:spacing w:line="240" w:lineRule="auto"/>
        <w:rPr>
          <w:rFonts w:ascii="Times New Roman" w:hAnsi="Times New Roman"/>
        </w:rPr>
      </w:pPr>
      <w:r w:rsidRPr="00234EAD">
        <w:rPr>
          <w:rFonts w:ascii="Times New Roman" w:hAnsi="Times New Roman"/>
        </w:rPr>
        <w:t xml:space="preserve">Анализ данных, представленных в сводной таблице градообразующих кадров </w:t>
      </w:r>
      <w:r>
        <w:rPr>
          <w:rFonts w:ascii="Times New Roman" w:hAnsi="Times New Roman"/>
        </w:rPr>
        <w:t xml:space="preserve">п.Западный </w:t>
      </w:r>
      <w:r w:rsidRPr="00234EAD">
        <w:rPr>
          <w:rFonts w:ascii="Times New Roman" w:hAnsi="Times New Roman"/>
        </w:rPr>
        <w:t xml:space="preserve">позволяет сделать выводы: </w:t>
      </w:r>
    </w:p>
    <w:p w14:paraId="07807BC5" w14:textId="77777777" w:rsidR="00CA6BCE" w:rsidRPr="00234EAD" w:rsidRDefault="00CA6BCE" w:rsidP="00CA6BCE">
      <w:pPr>
        <w:pStyle w:val="ab"/>
        <w:spacing w:line="240" w:lineRule="auto"/>
        <w:ind w:firstLine="567"/>
        <w:jc w:val="both"/>
        <w:rPr>
          <w:rFonts w:ascii="Times New Roman" w:hAnsi="Times New Roman"/>
        </w:rPr>
      </w:pPr>
      <w:r w:rsidRPr="00234EAD">
        <w:rPr>
          <w:rFonts w:ascii="Times New Roman" w:hAnsi="Times New Roman"/>
        </w:rPr>
        <w:t xml:space="preserve">- </w:t>
      </w:r>
      <w:r>
        <w:rPr>
          <w:rFonts w:ascii="Times New Roman" w:hAnsi="Times New Roman"/>
        </w:rPr>
        <w:t>основная часть жителей будет трудоустроена в г.Челябинск, п.Западный станет своеобразным «спальным» районом для областного центра, непосредственно в поселке будут трудоустроены жители, обеспечивающие комфортную среду жизнедеятельности в населенном пункте</w:t>
      </w:r>
      <w:r w:rsidRPr="00234EAD">
        <w:rPr>
          <w:rFonts w:ascii="Times New Roman" w:hAnsi="Times New Roman"/>
        </w:rPr>
        <w:t>;</w:t>
      </w:r>
    </w:p>
    <w:p w14:paraId="6718F201" w14:textId="77777777" w:rsidR="00CA6BCE" w:rsidRPr="00234EAD" w:rsidRDefault="00CA6BCE" w:rsidP="00CA6BCE">
      <w:pPr>
        <w:pStyle w:val="ab"/>
        <w:spacing w:line="240" w:lineRule="auto"/>
        <w:ind w:firstLine="567"/>
        <w:jc w:val="both"/>
        <w:rPr>
          <w:rFonts w:ascii="Times New Roman" w:hAnsi="Times New Roman"/>
        </w:rPr>
      </w:pPr>
      <w:r w:rsidRPr="00234EAD">
        <w:rPr>
          <w:rFonts w:ascii="Times New Roman" w:hAnsi="Times New Roman"/>
        </w:rPr>
        <w:t xml:space="preserve">- производственная база получит развитие за счет новых отраслей: предприятия </w:t>
      </w:r>
      <w:r>
        <w:rPr>
          <w:rFonts w:ascii="Times New Roman" w:hAnsi="Times New Roman"/>
        </w:rPr>
        <w:t>пищевой</w:t>
      </w:r>
      <w:r w:rsidRPr="00234EAD">
        <w:rPr>
          <w:rFonts w:ascii="Times New Roman" w:hAnsi="Times New Roman"/>
        </w:rPr>
        <w:t xml:space="preserve"> промышленности</w:t>
      </w:r>
      <w:r>
        <w:rPr>
          <w:rFonts w:ascii="Times New Roman" w:hAnsi="Times New Roman"/>
        </w:rPr>
        <w:t xml:space="preserve">, </w:t>
      </w:r>
      <w:r w:rsidRPr="00234EAD">
        <w:rPr>
          <w:rFonts w:ascii="Times New Roman" w:hAnsi="Times New Roman"/>
        </w:rPr>
        <w:t>сфер</w:t>
      </w:r>
      <w:r>
        <w:rPr>
          <w:rFonts w:ascii="Times New Roman" w:hAnsi="Times New Roman"/>
        </w:rPr>
        <w:t>ы</w:t>
      </w:r>
      <w:r w:rsidRPr="00234EAD">
        <w:rPr>
          <w:rFonts w:ascii="Times New Roman" w:hAnsi="Times New Roman"/>
        </w:rPr>
        <w:t xml:space="preserve"> отдыха и туризма;</w:t>
      </w:r>
    </w:p>
    <w:p w14:paraId="43090E78" w14:textId="77777777" w:rsidR="00CA6BCE" w:rsidRPr="00234EAD" w:rsidRDefault="00CA6BCE" w:rsidP="00CA6BCE">
      <w:pPr>
        <w:pStyle w:val="ab"/>
        <w:spacing w:line="240" w:lineRule="auto"/>
        <w:rPr>
          <w:rFonts w:ascii="Times New Roman" w:hAnsi="Times New Roman"/>
        </w:rPr>
      </w:pPr>
      <w:r w:rsidRPr="00234EAD">
        <w:rPr>
          <w:rFonts w:ascii="Times New Roman" w:hAnsi="Times New Roman"/>
        </w:rPr>
        <w:t>Таким образом, на расчетный срок Генплана структура градообразующих групп будет следующей:</w:t>
      </w:r>
    </w:p>
    <w:p w14:paraId="4D7CDFF8" w14:textId="77777777" w:rsidR="00CA6BCE" w:rsidRPr="00234EAD" w:rsidRDefault="00CA6BCE" w:rsidP="00CA6BCE">
      <w:pPr>
        <w:pStyle w:val="ab"/>
        <w:spacing w:line="240" w:lineRule="auto"/>
        <w:rPr>
          <w:rFonts w:ascii="Times New Roman" w:hAnsi="Times New Roman"/>
        </w:rPr>
      </w:pPr>
      <w:r w:rsidRPr="00234EAD">
        <w:rPr>
          <w:rFonts w:ascii="Times New Roman" w:hAnsi="Times New Roman"/>
        </w:rPr>
        <w:t xml:space="preserve">- </w:t>
      </w:r>
      <w:r>
        <w:rPr>
          <w:rFonts w:ascii="Times New Roman" w:hAnsi="Times New Roman"/>
        </w:rPr>
        <w:t>пищевая  отрасль</w:t>
      </w:r>
      <w:r w:rsidRPr="00234EAD">
        <w:rPr>
          <w:rFonts w:ascii="Times New Roman" w:hAnsi="Times New Roman"/>
        </w:rPr>
        <w:t xml:space="preserve">– </w:t>
      </w:r>
      <w:r>
        <w:rPr>
          <w:rFonts w:ascii="Times New Roman" w:hAnsi="Times New Roman"/>
        </w:rPr>
        <w:t>0,5</w:t>
      </w:r>
      <w:r w:rsidRPr="00234EAD">
        <w:rPr>
          <w:rFonts w:ascii="Times New Roman" w:hAnsi="Times New Roman"/>
        </w:rPr>
        <w:t>%</w:t>
      </w:r>
    </w:p>
    <w:p w14:paraId="4AA906C8" w14:textId="77777777" w:rsidR="00CA6BCE" w:rsidRPr="00234EAD" w:rsidRDefault="00CA6BCE" w:rsidP="00CA6BCE">
      <w:pPr>
        <w:pStyle w:val="ab"/>
        <w:spacing w:line="240" w:lineRule="auto"/>
        <w:rPr>
          <w:rFonts w:ascii="Times New Roman" w:hAnsi="Times New Roman"/>
        </w:rPr>
      </w:pPr>
      <w:r w:rsidRPr="00234EAD">
        <w:rPr>
          <w:rFonts w:ascii="Times New Roman" w:hAnsi="Times New Roman"/>
        </w:rPr>
        <w:t xml:space="preserve">- </w:t>
      </w:r>
      <w:r>
        <w:rPr>
          <w:rFonts w:ascii="Times New Roman" w:hAnsi="Times New Roman"/>
        </w:rPr>
        <w:t>сфера отдыха и туризма</w:t>
      </w:r>
      <w:r w:rsidRPr="00234EAD">
        <w:rPr>
          <w:rFonts w:ascii="Times New Roman" w:hAnsi="Times New Roman"/>
        </w:rPr>
        <w:t xml:space="preserve"> – </w:t>
      </w:r>
      <w:r>
        <w:rPr>
          <w:rFonts w:ascii="Times New Roman" w:hAnsi="Times New Roman"/>
        </w:rPr>
        <w:t>0,3</w:t>
      </w:r>
      <w:r w:rsidRPr="00234EAD">
        <w:rPr>
          <w:rFonts w:ascii="Times New Roman" w:hAnsi="Times New Roman"/>
        </w:rPr>
        <w:t>%</w:t>
      </w:r>
    </w:p>
    <w:p w14:paraId="517610C1" w14:textId="77777777" w:rsidR="00CA6BCE" w:rsidRDefault="00CA6BCE" w:rsidP="00CA6BCE">
      <w:pPr>
        <w:pStyle w:val="ab"/>
        <w:spacing w:line="240" w:lineRule="auto"/>
        <w:rPr>
          <w:rFonts w:ascii="Times New Roman" w:hAnsi="Times New Roman"/>
        </w:rPr>
      </w:pPr>
      <w:r w:rsidRPr="00234EAD">
        <w:rPr>
          <w:rFonts w:ascii="Times New Roman" w:hAnsi="Times New Roman"/>
        </w:rPr>
        <w:t xml:space="preserve">- </w:t>
      </w:r>
      <w:r>
        <w:rPr>
          <w:rFonts w:ascii="Times New Roman" w:hAnsi="Times New Roman"/>
        </w:rPr>
        <w:t>предприятия г.Челябинск</w:t>
      </w:r>
      <w:r w:rsidRPr="00234EAD">
        <w:rPr>
          <w:rFonts w:ascii="Times New Roman" w:hAnsi="Times New Roman"/>
        </w:rPr>
        <w:t xml:space="preserve"> – </w:t>
      </w:r>
      <w:r>
        <w:rPr>
          <w:rFonts w:ascii="Times New Roman" w:hAnsi="Times New Roman"/>
        </w:rPr>
        <w:t>99,2</w:t>
      </w:r>
      <w:r w:rsidRPr="00234EAD">
        <w:rPr>
          <w:rFonts w:ascii="Times New Roman" w:hAnsi="Times New Roman"/>
        </w:rPr>
        <w:t>%</w:t>
      </w:r>
      <w:r>
        <w:rPr>
          <w:rFonts w:ascii="Times New Roman" w:hAnsi="Times New Roman"/>
        </w:rPr>
        <w:t>.</w:t>
      </w:r>
    </w:p>
    <w:p w14:paraId="396D9DBF" w14:textId="77777777" w:rsidR="00CA6BCE" w:rsidRPr="00234EAD" w:rsidRDefault="00CA6BCE" w:rsidP="00CA6BCE">
      <w:pPr>
        <w:pStyle w:val="ab"/>
        <w:spacing w:line="240" w:lineRule="auto"/>
        <w:rPr>
          <w:rFonts w:ascii="Times New Roman" w:hAnsi="Times New Roman"/>
        </w:rPr>
      </w:pPr>
    </w:p>
    <w:p w14:paraId="3D4975DD" w14:textId="77777777" w:rsidR="00CA6BCE" w:rsidRPr="006834E5" w:rsidRDefault="00CA6BCE" w:rsidP="00CA6BCE">
      <w:pPr>
        <w:pStyle w:val="11"/>
        <w:jc w:val="center"/>
        <w:rPr>
          <w:rFonts w:ascii="Times New Roman" w:hAnsi="Times New Roman"/>
          <w:sz w:val="24"/>
          <w:szCs w:val="24"/>
        </w:rPr>
      </w:pPr>
      <w:bookmarkStart w:id="5" w:name="_Toc361218195"/>
      <w:bookmarkStart w:id="6" w:name="_Toc393183160"/>
      <w:r w:rsidRPr="006834E5">
        <w:rPr>
          <w:rFonts w:ascii="Times New Roman" w:hAnsi="Times New Roman"/>
          <w:sz w:val="24"/>
          <w:szCs w:val="24"/>
        </w:rPr>
        <w:t>3.2 Обслуживающая отрасль.</w:t>
      </w:r>
      <w:bookmarkEnd w:id="5"/>
      <w:bookmarkEnd w:id="6"/>
    </w:p>
    <w:p w14:paraId="463B7215" w14:textId="77777777" w:rsidR="00CA6BCE" w:rsidRDefault="00CA6BCE" w:rsidP="00CA6BCE">
      <w:pPr>
        <w:pStyle w:val="ab"/>
        <w:spacing w:line="240" w:lineRule="auto"/>
        <w:ind w:firstLine="567"/>
        <w:jc w:val="both"/>
        <w:rPr>
          <w:rFonts w:ascii="Times New Roman" w:hAnsi="Times New Roman"/>
        </w:rPr>
      </w:pPr>
      <w:r w:rsidRPr="00DB1938">
        <w:rPr>
          <w:rFonts w:ascii="Times New Roman" w:hAnsi="Times New Roman"/>
        </w:rPr>
        <w:t xml:space="preserve">Развитие социальной инфраструктуры предусмотрено проектом исходя из перспективной  численности населения (строительства объектов социально – гарантированного уровня), а также необходимости роста социально - культурного потенциала </w:t>
      </w:r>
      <w:r>
        <w:rPr>
          <w:rFonts w:ascii="Times New Roman" w:hAnsi="Times New Roman"/>
        </w:rPr>
        <w:t>п.Западный</w:t>
      </w:r>
      <w:r w:rsidRPr="00DB1938">
        <w:rPr>
          <w:rFonts w:ascii="Times New Roman" w:hAnsi="Times New Roman"/>
        </w:rPr>
        <w:t xml:space="preserve">, а именно строительства новых объектов культуры, досуга, дополнительного образования, </w:t>
      </w:r>
      <w:r>
        <w:rPr>
          <w:rFonts w:ascii="Times New Roman" w:hAnsi="Times New Roman"/>
        </w:rPr>
        <w:t xml:space="preserve">физкультуры и </w:t>
      </w:r>
      <w:r w:rsidRPr="00DB1938">
        <w:rPr>
          <w:rFonts w:ascii="Times New Roman" w:hAnsi="Times New Roman"/>
        </w:rPr>
        <w:t>спорта, бытового обслуживания.</w:t>
      </w:r>
    </w:p>
    <w:p w14:paraId="71945E73" w14:textId="77777777" w:rsidR="00CA6BCE" w:rsidRDefault="00CA6BCE" w:rsidP="00CA6BCE">
      <w:pPr>
        <w:pStyle w:val="ab"/>
        <w:spacing w:line="240" w:lineRule="auto"/>
        <w:ind w:firstLine="567"/>
        <w:jc w:val="both"/>
        <w:rPr>
          <w:rFonts w:ascii="Times New Roman" w:hAnsi="Times New Roman"/>
        </w:rPr>
      </w:pPr>
      <w:r>
        <w:rPr>
          <w:rFonts w:ascii="Times New Roman" w:hAnsi="Times New Roman"/>
        </w:rPr>
        <w:t>Проектом предусмотрено полномасштабное освоение территории п.Западный с целью малоэтажного, среднеэтажного и многоэтажного жилого строительства социального типа, ориентированного на потребности жителей г.Челябинск и улучшение жилищных условий жителей п.Западный. В связи с этим перспективная численность населения поселка принципиально увеличиться по сравнению с исходным годом, поселок приобретет статус города-спутника областного центра, что влечет за собой необходимость строительства большого количества учреждений обслуживания населения.</w:t>
      </w:r>
    </w:p>
    <w:p w14:paraId="63F86546" w14:textId="77777777" w:rsidR="00CA6BCE" w:rsidRPr="00DB1938" w:rsidRDefault="00CA6BCE" w:rsidP="00CA6BCE">
      <w:pPr>
        <w:pStyle w:val="ab"/>
        <w:spacing w:line="240" w:lineRule="auto"/>
        <w:ind w:firstLine="567"/>
        <w:jc w:val="both"/>
        <w:rPr>
          <w:rFonts w:ascii="Times New Roman" w:hAnsi="Times New Roman"/>
        </w:rPr>
      </w:pPr>
      <w:r>
        <w:rPr>
          <w:rFonts w:ascii="Times New Roman" w:hAnsi="Times New Roman"/>
        </w:rPr>
        <w:t xml:space="preserve">Проектом предусмотрено строительство </w:t>
      </w:r>
      <w:r w:rsidRPr="007E4FB9">
        <w:rPr>
          <w:rFonts w:ascii="Times New Roman" w:hAnsi="Times New Roman"/>
        </w:rPr>
        <w:t>одинадцати</w:t>
      </w:r>
      <w:r w:rsidRPr="001058BA">
        <w:rPr>
          <w:rFonts w:ascii="Times New Roman" w:hAnsi="Times New Roman"/>
          <w:color w:val="FF0000"/>
        </w:rPr>
        <w:t xml:space="preserve"> </w:t>
      </w:r>
      <w:r>
        <w:rPr>
          <w:rFonts w:ascii="Times New Roman" w:hAnsi="Times New Roman"/>
        </w:rPr>
        <w:t xml:space="preserve">общеобразовательных школ, </w:t>
      </w:r>
      <w:r w:rsidRPr="007E4FB9">
        <w:rPr>
          <w:rFonts w:ascii="Times New Roman" w:hAnsi="Times New Roman"/>
        </w:rPr>
        <w:t>тридцати одного</w:t>
      </w:r>
      <w:r>
        <w:rPr>
          <w:rFonts w:ascii="Times New Roman" w:hAnsi="Times New Roman"/>
        </w:rPr>
        <w:t xml:space="preserve"> детского сада, трех ФОКов, двух из них с бассейном, двух стационаров с поликлиникой, медицинского центра, пяти кабинетов врача общей практики, двух станций скорой помощи, двух пожарных частей, досуговых центров, объектов торговли и общественного питания, бытового обслуживания населения.</w:t>
      </w:r>
    </w:p>
    <w:p w14:paraId="4B52263D" w14:textId="77777777" w:rsidR="00CA6BCE" w:rsidRPr="00DB1938" w:rsidRDefault="00CA6BCE" w:rsidP="00CA6BCE">
      <w:pPr>
        <w:pStyle w:val="ab"/>
        <w:spacing w:line="240" w:lineRule="auto"/>
        <w:ind w:firstLine="567"/>
        <w:jc w:val="both"/>
        <w:rPr>
          <w:rFonts w:ascii="Times New Roman" w:hAnsi="Times New Roman"/>
        </w:rPr>
      </w:pPr>
      <w:r w:rsidRPr="00DB1938">
        <w:rPr>
          <w:rFonts w:ascii="Times New Roman" w:hAnsi="Times New Roman"/>
        </w:rPr>
        <w:t xml:space="preserve">В настоящее время </w:t>
      </w:r>
      <w:r>
        <w:rPr>
          <w:rFonts w:ascii="Times New Roman" w:hAnsi="Times New Roman"/>
        </w:rPr>
        <w:t xml:space="preserve">учреждения обслуживания в п.Западный представлены несколькими небольшими </w:t>
      </w:r>
      <w:r w:rsidRPr="00DB1938">
        <w:rPr>
          <w:rFonts w:ascii="Times New Roman" w:hAnsi="Times New Roman"/>
        </w:rPr>
        <w:t xml:space="preserve"> </w:t>
      </w:r>
      <w:r>
        <w:rPr>
          <w:rFonts w:ascii="Times New Roman" w:hAnsi="Times New Roman"/>
        </w:rPr>
        <w:t xml:space="preserve">магазинами, а кроме того в микрорайоне Залесье построено здание для детского сада. Рекомендуемый нормативом процент трудоустроенного населения в обслуживающей сфере, отражающий устойчивое социально-экономическое развитие населенного пункта, составляет 15-20% от общей численности населения. В </w:t>
      </w:r>
      <w:r w:rsidRPr="00DB1938">
        <w:rPr>
          <w:rFonts w:ascii="Times New Roman" w:hAnsi="Times New Roman"/>
        </w:rPr>
        <w:t xml:space="preserve">связи с </w:t>
      </w:r>
      <w:r>
        <w:rPr>
          <w:rFonts w:ascii="Times New Roman" w:hAnsi="Times New Roman"/>
        </w:rPr>
        <w:t xml:space="preserve">принципиальным </w:t>
      </w:r>
      <w:r w:rsidRPr="00DB1938">
        <w:rPr>
          <w:rFonts w:ascii="Times New Roman" w:hAnsi="Times New Roman"/>
        </w:rPr>
        <w:t>развитием социальной инфраструктуры удельный вес трудящихся в учреждениях обслуживания составит: на первую очередь</w:t>
      </w:r>
      <w:r>
        <w:rPr>
          <w:rFonts w:ascii="Times New Roman" w:hAnsi="Times New Roman"/>
        </w:rPr>
        <w:t xml:space="preserve"> </w:t>
      </w:r>
      <w:r w:rsidRPr="00DB1938">
        <w:rPr>
          <w:rFonts w:ascii="Times New Roman" w:hAnsi="Times New Roman"/>
        </w:rPr>
        <w:t xml:space="preserve">– </w:t>
      </w:r>
      <w:r>
        <w:rPr>
          <w:rFonts w:ascii="Times New Roman" w:hAnsi="Times New Roman"/>
        </w:rPr>
        <w:t>10%</w:t>
      </w:r>
      <w:r w:rsidRPr="00DB1938">
        <w:rPr>
          <w:rFonts w:ascii="Times New Roman" w:hAnsi="Times New Roman"/>
        </w:rPr>
        <w:t xml:space="preserve"> от перспективной численности жителей</w:t>
      </w:r>
      <w:r>
        <w:rPr>
          <w:rFonts w:ascii="Times New Roman" w:hAnsi="Times New Roman"/>
        </w:rPr>
        <w:t>, на расчетный срок – 15%</w:t>
      </w:r>
      <w:r w:rsidRPr="00DB1938">
        <w:rPr>
          <w:rFonts w:ascii="Times New Roman" w:hAnsi="Times New Roman"/>
        </w:rPr>
        <w:t>.</w:t>
      </w:r>
      <w:r>
        <w:rPr>
          <w:rFonts w:ascii="Times New Roman" w:hAnsi="Times New Roman"/>
        </w:rPr>
        <w:t xml:space="preserve">  Часть рабочих мест предусмотрена проектом в учреждениях обслуживания социально-гарантированного уровня исходя из действующих нормативов СП 42.13330.2011 </w:t>
      </w:r>
      <w:r>
        <w:rPr>
          <w:rFonts w:ascii="Times New Roman" w:hAnsi="Times New Roman"/>
        </w:rPr>
        <w:lastRenderedPageBreak/>
        <w:t>(актуализированная редакция СНиП «Градостроительство. Планировка и застройка городских и сельских поселений»), остальные рабочие места предусмотрены на предприятиях малого бизнеса, работающих в сфере обслуживания и предоставления услуг населению. В настоящее время для городских населенных пунктов характерно значительное превышения нормативов по торговым площадям, учреждениям общественного питания, досугово-развлекательным комплексам, в связи с этим проектом предусмотрено трудоустройство в учреждениях социально-гарантированного уровня 6755 работников (50%) и на предприятиях малого бизнеса 6355 работников (50%).</w:t>
      </w:r>
    </w:p>
    <w:p w14:paraId="2991DD02" w14:textId="77777777" w:rsidR="00CA6BCE" w:rsidRPr="00DB1938" w:rsidRDefault="00CA6BCE" w:rsidP="00CA6BCE">
      <w:pPr>
        <w:pStyle w:val="ab"/>
        <w:spacing w:line="240" w:lineRule="auto"/>
        <w:ind w:firstLine="567"/>
        <w:jc w:val="both"/>
        <w:rPr>
          <w:rFonts w:ascii="Times New Roman" w:hAnsi="Times New Roman"/>
        </w:rPr>
      </w:pPr>
      <w:r w:rsidRPr="00DB1938">
        <w:rPr>
          <w:rFonts w:ascii="Times New Roman" w:hAnsi="Times New Roman"/>
        </w:rPr>
        <w:t xml:space="preserve">Таким образом, численность работников обслуживающей отрасли по этапам реализации Генерального плана в </w:t>
      </w:r>
      <w:r>
        <w:rPr>
          <w:rFonts w:ascii="Times New Roman" w:hAnsi="Times New Roman"/>
        </w:rPr>
        <w:t>п.Западный</w:t>
      </w:r>
      <w:r w:rsidRPr="00DB1938">
        <w:rPr>
          <w:rFonts w:ascii="Times New Roman" w:hAnsi="Times New Roman"/>
        </w:rPr>
        <w:t xml:space="preserve"> составит:</w:t>
      </w:r>
    </w:p>
    <w:p w14:paraId="5BD87050" w14:textId="77777777" w:rsidR="00CA6BCE" w:rsidRPr="00DB1938" w:rsidRDefault="00CA6BCE" w:rsidP="00CA6BCE">
      <w:pPr>
        <w:pStyle w:val="ab"/>
        <w:spacing w:line="240" w:lineRule="auto"/>
        <w:ind w:firstLine="567"/>
        <w:jc w:val="both"/>
        <w:rPr>
          <w:rFonts w:ascii="Times New Roman" w:hAnsi="Times New Roman"/>
        </w:rPr>
      </w:pPr>
      <w:r w:rsidRPr="00DB1938">
        <w:rPr>
          <w:rFonts w:ascii="Times New Roman" w:hAnsi="Times New Roman"/>
        </w:rPr>
        <w:t>20</w:t>
      </w:r>
      <w:r>
        <w:rPr>
          <w:rFonts w:ascii="Times New Roman" w:hAnsi="Times New Roman"/>
        </w:rPr>
        <w:t>13</w:t>
      </w:r>
      <w:r w:rsidRPr="00DB1938">
        <w:rPr>
          <w:rFonts w:ascii="Times New Roman" w:hAnsi="Times New Roman"/>
        </w:rPr>
        <w:t xml:space="preserve"> г.- </w:t>
      </w:r>
      <w:r>
        <w:rPr>
          <w:rFonts w:ascii="Times New Roman" w:hAnsi="Times New Roman"/>
        </w:rPr>
        <w:t>5</w:t>
      </w:r>
      <w:r w:rsidRPr="00DB1938">
        <w:rPr>
          <w:rFonts w:ascii="Times New Roman" w:hAnsi="Times New Roman"/>
        </w:rPr>
        <w:t xml:space="preserve"> человек</w:t>
      </w:r>
      <w:r>
        <w:rPr>
          <w:rFonts w:ascii="Times New Roman" w:hAnsi="Times New Roman"/>
        </w:rPr>
        <w:t>;</w:t>
      </w:r>
    </w:p>
    <w:p w14:paraId="19599E0F" w14:textId="77777777" w:rsidR="00CA6BCE" w:rsidRDefault="00CA6BCE" w:rsidP="00F94090">
      <w:pPr>
        <w:pStyle w:val="ab"/>
        <w:numPr>
          <w:ilvl w:val="0"/>
          <w:numId w:val="38"/>
        </w:numPr>
        <w:spacing w:line="240" w:lineRule="auto"/>
        <w:jc w:val="both"/>
        <w:rPr>
          <w:rFonts w:ascii="Times New Roman" w:hAnsi="Times New Roman"/>
        </w:rPr>
      </w:pPr>
      <w:r w:rsidRPr="00DB1938">
        <w:rPr>
          <w:rFonts w:ascii="Times New Roman" w:hAnsi="Times New Roman"/>
        </w:rPr>
        <w:t xml:space="preserve">– </w:t>
      </w:r>
      <w:r>
        <w:rPr>
          <w:rFonts w:ascii="Times New Roman" w:hAnsi="Times New Roman"/>
        </w:rPr>
        <w:t>3000</w:t>
      </w:r>
      <w:r w:rsidRPr="00DB1938">
        <w:rPr>
          <w:rFonts w:ascii="Times New Roman" w:hAnsi="Times New Roman"/>
        </w:rPr>
        <w:t xml:space="preserve"> человек</w:t>
      </w:r>
      <w:r>
        <w:rPr>
          <w:rFonts w:ascii="Times New Roman" w:hAnsi="Times New Roman"/>
        </w:rPr>
        <w:t>;</w:t>
      </w:r>
    </w:p>
    <w:p w14:paraId="1E1155A1" w14:textId="77777777" w:rsidR="00CA6BCE" w:rsidRDefault="00CA6BCE" w:rsidP="00CA6BCE">
      <w:pPr>
        <w:pStyle w:val="ab"/>
        <w:spacing w:line="240" w:lineRule="auto"/>
        <w:ind w:firstLine="567"/>
        <w:jc w:val="both"/>
        <w:rPr>
          <w:rFonts w:ascii="Times New Roman" w:hAnsi="Times New Roman"/>
        </w:rPr>
      </w:pPr>
      <w:r>
        <w:rPr>
          <w:rFonts w:ascii="Times New Roman" w:hAnsi="Times New Roman"/>
        </w:rPr>
        <w:t>2033– 13 110 человек.</w:t>
      </w:r>
    </w:p>
    <w:p w14:paraId="1A0ED376" w14:textId="77777777" w:rsidR="00CA6BCE" w:rsidRDefault="00CA6BCE" w:rsidP="00CA6BCE">
      <w:pPr>
        <w:pStyle w:val="ab"/>
        <w:spacing w:line="240" w:lineRule="auto"/>
        <w:ind w:firstLine="567"/>
        <w:jc w:val="both"/>
        <w:rPr>
          <w:rFonts w:ascii="Times New Roman" w:hAnsi="Times New Roman"/>
        </w:rPr>
      </w:pPr>
      <w:r>
        <w:rPr>
          <w:rFonts w:ascii="Times New Roman" w:hAnsi="Times New Roman"/>
        </w:rPr>
        <w:t>Рабочие места в учреждениях социально-гарантированного уровня распределены следующим образом:</w:t>
      </w:r>
    </w:p>
    <w:p w14:paraId="45D324C4" w14:textId="77777777" w:rsidR="00CA6BCE" w:rsidRDefault="00CA6BCE" w:rsidP="00F94090">
      <w:pPr>
        <w:pStyle w:val="ab"/>
        <w:numPr>
          <w:ilvl w:val="0"/>
          <w:numId w:val="39"/>
        </w:numPr>
        <w:spacing w:line="240" w:lineRule="auto"/>
        <w:jc w:val="both"/>
        <w:rPr>
          <w:rFonts w:ascii="Times New Roman" w:hAnsi="Times New Roman"/>
        </w:rPr>
      </w:pPr>
      <w:r>
        <w:rPr>
          <w:rFonts w:ascii="Times New Roman" w:hAnsi="Times New Roman"/>
        </w:rPr>
        <w:t>образовательные учреждения (детские сады, школы) – 2200 рабочих мест;</w:t>
      </w:r>
    </w:p>
    <w:p w14:paraId="5036574F" w14:textId="77777777" w:rsidR="00CA6BCE" w:rsidRDefault="00CA6BCE" w:rsidP="00F94090">
      <w:pPr>
        <w:pStyle w:val="ab"/>
        <w:numPr>
          <w:ilvl w:val="0"/>
          <w:numId w:val="39"/>
        </w:numPr>
        <w:spacing w:line="240" w:lineRule="auto"/>
        <w:jc w:val="both"/>
        <w:rPr>
          <w:rFonts w:ascii="Times New Roman" w:hAnsi="Times New Roman"/>
        </w:rPr>
      </w:pPr>
      <w:r>
        <w:rPr>
          <w:rFonts w:ascii="Times New Roman" w:hAnsi="Times New Roman"/>
        </w:rPr>
        <w:t>дополнительное школьное образование (спортивная школа, школа искусств, музыкальная школа, танцевальные классы, кружки и секции) – 100 рабочих мест;</w:t>
      </w:r>
    </w:p>
    <w:p w14:paraId="4FC03EF3" w14:textId="77777777" w:rsidR="00CA6BCE" w:rsidRDefault="00CA6BCE" w:rsidP="00F94090">
      <w:pPr>
        <w:pStyle w:val="ab"/>
        <w:numPr>
          <w:ilvl w:val="0"/>
          <w:numId w:val="39"/>
        </w:numPr>
        <w:spacing w:line="240" w:lineRule="auto"/>
        <w:jc w:val="both"/>
        <w:rPr>
          <w:rFonts w:ascii="Times New Roman" w:hAnsi="Times New Roman"/>
        </w:rPr>
      </w:pPr>
      <w:r>
        <w:rPr>
          <w:rFonts w:ascii="Times New Roman" w:hAnsi="Times New Roman"/>
        </w:rPr>
        <w:t>здравоохранение (больничный комплекс, станция скорой помощи, аптеки, приемные врачей общей практики) – 1200 рабочих мест;</w:t>
      </w:r>
    </w:p>
    <w:p w14:paraId="1D3BD489" w14:textId="77777777" w:rsidR="00CA6BCE" w:rsidRDefault="00CA6BCE" w:rsidP="00F94090">
      <w:pPr>
        <w:pStyle w:val="ab"/>
        <w:numPr>
          <w:ilvl w:val="0"/>
          <w:numId w:val="39"/>
        </w:numPr>
        <w:spacing w:line="240" w:lineRule="auto"/>
        <w:jc w:val="both"/>
        <w:rPr>
          <w:rFonts w:ascii="Times New Roman" w:hAnsi="Times New Roman"/>
        </w:rPr>
      </w:pPr>
      <w:r>
        <w:rPr>
          <w:rFonts w:ascii="Times New Roman" w:hAnsi="Times New Roman"/>
        </w:rPr>
        <w:t>спортивные учреждения (ФОК с бассейном, лыжная база) – 50 рабочих мест;</w:t>
      </w:r>
    </w:p>
    <w:p w14:paraId="1B554099" w14:textId="77777777" w:rsidR="00CA6BCE" w:rsidRDefault="00CA6BCE" w:rsidP="00F94090">
      <w:pPr>
        <w:pStyle w:val="ab"/>
        <w:numPr>
          <w:ilvl w:val="0"/>
          <w:numId w:val="39"/>
        </w:numPr>
        <w:spacing w:line="240" w:lineRule="auto"/>
        <w:jc w:val="both"/>
        <w:rPr>
          <w:rFonts w:ascii="Times New Roman" w:hAnsi="Times New Roman"/>
        </w:rPr>
      </w:pPr>
      <w:r>
        <w:rPr>
          <w:rFonts w:ascii="Times New Roman" w:hAnsi="Times New Roman"/>
        </w:rPr>
        <w:t>бытовое обслуживание населения (ремонт техники, парикмахерские, химчистки, прачечные, ремонт обуви, ателье и т.д.) – 830 рабочих мест;</w:t>
      </w:r>
    </w:p>
    <w:p w14:paraId="309BE33B" w14:textId="77777777" w:rsidR="00CA6BCE" w:rsidRDefault="00CA6BCE" w:rsidP="00F94090">
      <w:pPr>
        <w:pStyle w:val="ab"/>
        <w:numPr>
          <w:ilvl w:val="0"/>
          <w:numId w:val="39"/>
        </w:numPr>
        <w:spacing w:line="240" w:lineRule="auto"/>
        <w:jc w:val="both"/>
        <w:rPr>
          <w:rFonts w:ascii="Times New Roman" w:hAnsi="Times New Roman"/>
        </w:rPr>
      </w:pPr>
      <w:r>
        <w:rPr>
          <w:rFonts w:ascii="Times New Roman" w:hAnsi="Times New Roman"/>
        </w:rPr>
        <w:t>досуговые комплексы (клубы) – 100 рабочих мест;</w:t>
      </w:r>
    </w:p>
    <w:p w14:paraId="67692A5E" w14:textId="77777777" w:rsidR="00CA6BCE" w:rsidRDefault="00CA6BCE" w:rsidP="00F94090">
      <w:pPr>
        <w:pStyle w:val="ab"/>
        <w:numPr>
          <w:ilvl w:val="0"/>
          <w:numId w:val="39"/>
        </w:numPr>
        <w:spacing w:line="240" w:lineRule="auto"/>
        <w:jc w:val="both"/>
        <w:rPr>
          <w:rFonts w:ascii="Times New Roman" w:hAnsi="Times New Roman"/>
        </w:rPr>
      </w:pPr>
      <w:r>
        <w:rPr>
          <w:rFonts w:ascii="Times New Roman" w:hAnsi="Times New Roman"/>
        </w:rPr>
        <w:t>административные учреждения – 50 работающих;</w:t>
      </w:r>
    </w:p>
    <w:p w14:paraId="488B537B" w14:textId="77777777" w:rsidR="00CA6BCE" w:rsidRDefault="00CA6BCE" w:rsidP="00F94090">
      <w:pPr>
        <w:pStyle w:val="ab"/>
        <w:numPr>
          <w:ilvl w:val="0"/>
          <w:numId w:val="39"/>
        </w:numPr>
        <w:spacing w:line="240" w:lineRule="auto"/>
        <w:jc w:val="both"/>
        <w:rPr>
          <w:rFonts w:ascii="Times New Roman" w:hAnsi="Times New Roman"/>
        </w:rPr>
      </w:pPr>
      <w:r>
        <w:rPr>
          <w:rFonts w:ascii="Times New Roman" w:hAnsi="Times New Roman"/>
        </w:rPr>
        <w:t>юридические услуги (адвокаты, нотариусы, мировые судьи) – 15 рабочих мест;</w:t>
      </w:r>
    </w:p>
    <w:p w14:paraId="240E6EC6" w14:textId="77777777" w:rsidR="00CA6BCE" w:rsidRDefault="00CA6BCE" w:rsidP="00F94090">
      <w:pPr>
        <w:pStyle w:val="ab"/>
        <w:numPr>
          <w:ilvl w:val="0"/>
          <w:numId w:val="39"/>
        </w:numPr>
        <w:spacing w:line="240" w:lineRule="auto"/>
        <w:jc w:val="both"/>
        <w:rPr>
          <w:rFonts w:ascii="Times New Roman" w:hAnsi="Times New Roman"/>
        </w:rPr>
      </w:pPr>
      <w:r>
        <w:rPr>
          <w:rFonts w:ascii="Times New Roman" w:hAnsi="Times New Roman"/>
        </w:rPr>
        <w:t>социальные работники – 100 рабочих мест;</w:t>
      </w:r>
    </w:p>
    <w:p w14:paraId="58BC7AA5" w14:textId="77777777" w:rsidR="00CA6BCE" w:rsidRDefault="00CA6BCE" w:rsidP="00F94090">
      <w:pPr>
        <w:pStyle w:val="ab"/>
        <w:numPr>
          <w:ilvl w:val="0"/>
          <w:numId w:val="39"/>
        </w:numPr>
        <w:spacing w:line="240" w:lineRule="auto"/>
        <w:jc w:val="both"/>
        <w:rPr>
          <w:rFonts w:ascii="Times New Roman" w:hAnsi="Times New Roman"/>
        </w:rPr>
      </w:pPr>
      <w:r>
        <w:rPr>
          <w:rFonts w:ascii="Times New Roman" w:hAnsi="Times New Roman"/>
        </w:rPr>
        <w:t>коммунальные службы (газовая служба, электросети, узел связи и т.д.) – 600 рабочих мест;</w:t>
      </w:r>
    </w:p>
    <w:p w14:paraId="51B9E82D" w14:textId="77777777" w:rsidR="00CA6BCE" w:rsidRDefault="00CA6BCE" w:rsidP="00F94090">
      <w:pPr>
        <w:pStyle w:val="ab"/>
        <w:numPr>
          <w:ilvl w:val="0"/>
          <w:numId w:val="39"/>
        </w:numPr>
        <w:spacing w:line="240" w:lineRule="auto"/>
        <w:jc w:val="both"/>
        <w:rPr>
          <w:rFonts w:ascii="Times New Roman" w:hAnsi="Times New Roman"/>
        </w:rPr>
      </w:pPr>
      <w:r>
        <w:rPr>
          <w:rFonts w:ascii="Times New Roman" w:hAnsi="Times New Roman"/>
        </w:rPr>
        <w:t>охрана порядка – 200 рабочих мест;</w:t>
      </w:r>
    </w:p>
    <w:p w14:paraId="640CF730" w14:textId="77777777" w:rsidR="00CA6BCE" w:rsidRDefault="00CA6BCE" w:rsidP="00F94090">
      <w:pPr>
        <w:pStyle w:val="ab"/>
        <w:numPr>
          <w:ilvl w:val="0"/>
          <w:numId w:val="39"/>
        </w:numPr>
        <w:spacing w:line="240" w:lineRule="auto"/>
        <w:jc w:val="both"/>
        <w:rPr>
          <w:rFonts w:ascii="Times New Roman" w:hAnsi="Times New Roman"/>
        </w:rPr>
      </w:pPr>
      <w:r>
        <w:rPr>
          <w:rFonts w:ascii="Times New Roman" w:hAnsi="Times New Roman"/>
        </w:rPr>
        <w:t>гостиницы – 50 рабочих мест;</w:t>
      </w:r>
    </w:p>
    <w:p w14:paraId="6073DB68" w14:textId="77777777" w:rsidR="00CA6BCE" w:rsidRDefault="00CA6BCE" w:rsidP="00F94090">
      <w:pPr>
        <w:pStyle w:val="ab"/>
        <w:numPr>
          <w:ilvl w:val="0"/>
          <w:numId w:val="39"/>
        </w:numPr>
        <w:spacing w:line="240" w:lineRule="auto"/>
        <w:jc w:val="both"/>
        <w:rPr>
          <w:rFonts w:ascii="Times New Roman" w:hAnsi="Times New Roman"/>
        </w:rPr>
      </w:pPr>
      <w:r>
        <w:rPr>
          <w:rFonts w:ascii="Times New Roman" w:hAnsi="Times New Roman"/>
        </w:rPr>
        <w:t>жилищно-эксплуатационные компании – 50 рабочих мест;</w:t>
      </w:r>
    </w:p>
    <w:p w14:paraId="57B4FEFE" w14:textId="77777777" w:rsidR="00CA6BCE" w:rsidRDefault="00CA6BCE" w:rsidP="00F94090">
      <w:pPr>
        <w:pStyle w:val="ab"/>
        <w:numPr>
          <w:ilvl w:val="0"/>
          <w:numId w:val="39"/>
        </w:numPr>
        <w:spacing w:line="240" w:lineRule="auto"/>
        <w:jc w:val="both"/>
        <w:rPr>
          <w:rFonts w:ascii="Times New Roman" w:hAnsi="Times New Roman"/>
        </w:rPr>
      </w:pPr>
      <w:r>
        <w:rPr>
          <w:rFonts w:ascii="Times New Roman" w:hAnsi="Times New Roman"/>
        </w:rPr>
        <w:t>банковские служащие – 30 рабочих мест;</w:t>
      </w:r>
    </w:p>
    <w:p w14:paraId="55A74AC9" w14:textId="77777777" w:rsidR="00CA6BCE" w:rsidRDefault="00CA6BCE" w:rsidP="00F94090">
      <w:pPr>
        <w:pStyle w:val="ab"/>
        <w:numPr>
          <w:ilvl w:val="0"/>
          <w:numId w:val="39"/>
        </w:numPr>
        <w:spacing w:line="240" w:lineRule="auto"/>
        <w:jc w:val="both"/>
        <w:rPr>
          <w:rFonts w:ascii="Times New Roman" w:hAnsi="Times New Roman"/>
        </w:rPr>
      </w:pPr>
      <w:r>
        <w:rPr>
          <w:rFonts w:ascii="Times New Roman" w:hAnsi="Times New Roman"/>
        </w:rPr>
        <w:t>пожарные части – 80 рабочих мест;</w:t>
      </w:r>
    </w:p>
    <w:p w14:paraId="0DECEC2C" w14:textId="77777777" w:rsidR="00CA6BCE" w:rsidRDefault="00CA6BCE" w:rsidP="00F94090">
      <w:pPr>
        <w:pStyle w:val="ab"/>
        <w:numPr>
          <w:ilvl w:val="0"/>
          <w:numId w:val="39"/>
        </w:numPr>
        <w:spacing w:line="240" w:lineRule="auto"/>
        <w:jc w:val="both"/>
        <w:rPr>
          <w:rFonts w:ascii="Times New Roman" w:hAnsi="Times New Roman"/>
        </w:rPr>
      </w:pPr>
      <w:r>
        <w:rPr>
          <w:rFonts w:ascii="Times New Roman" w:hAnsi="Times New Roman"/>
        </w:rPr>
        <w:t>объекты торговли – 500 рабочих мест;</w:t>
      </w:r>
    </w:p>
    <w:p w14:paraId="552CFDB8" w14:textId="77777777" w:rsidR="00CA6BCE" w:rsidRDefault="00CA6BCE" w:rsidP="00F94090">
      <w:pPr>
        <w:pStyle w:val="ab"/>
        <w:numPr>
          <w:ilvl w:val="0"/>
          <w:numId w:val="39"/>
        </w:numPr>
        <w:spacing w:line="240" w:lineRule="auto"/>
        <w:jc w:val="both"/>
        <w:rPr>
          <w:rFonts w:ascii="Times New Roman" w:hAnsi="Times New Roman"/>
        </w:rPr>
      </w:pPr>
      <w:r>
        <w:rPr>
          <w:rFonts w:ascii="Times New Roman" w:hAnsi="Times New Roman"/>
        </w:rPr>
        <w:t>предприятия общественного питания – 200 рабочих мест.</w:t>
      </w:r>
    </w:p>
    <w:p w14:paraId="3A0E5C5A" w14:textId="77777777" w:rsidR="00CA6BCE" w:rsidRPr="00DB1938" w:rsidRDefault="00CA6BCE" w:rsidP="00CA6BCE">
      <w:pPr>
        <w:pStyle w:val="ab"/>
        <w:spacing w:line="240" w:lineRule="auto"/>
        <w:ind w:firstLine="567"/>
        <w:jc w:val="both"/>
        <w:rPr>
          <w:rFonts w:ascii="Times New Roman" w:hAnsi="Times New Roman"/>
        </w:rPr>
      </w:pPr>
    </w:p>
    <w:p w14:paraId="53F9C0BC" w14:textId="77777777" w:rsidR="00CA6BCE" w:rsidRPr="006834E5" w:rsidRDefault="00CA6BCE" w:rsidP="00CA6BCE">
      <w:pPr>
        <w:pStyle w:val="11"/>
        <w:jc w:val="center"/>
        <w:rPr>
          <w:rFonts w:ascii="Times New Roman" w:hAnsi="Times New Roman"/>
          <w:sz w:val="24"/>
          <w:szCs w:val="24"/>
        </w:rPr>
      </w:pPr>
      <w:bookmarkStart w:id="7" w:name="_Toc361218196"/>
      <w:bookmarkStart w:id="8" w:name="_Toc393183161"/>
      <w:r w:rsidRPr="00BA0D8B">
        <w:rPr>
          <w:rFonts w:ascii="Times New Roman" w:hAnsi="Times New Roman"/>
          <w:sz w:val="24"/>
          <w:szCs w:val="24"/>
        </w:rPr>
        <w:t xml:space="preserve">3.3 </w:t>
      </w:r>
      <w:r w:rsidRPr="006834E5">
        <w:rPr>
          <w:rFonts w:ascii="Times New Roman" w:hAnsi="Times New Roman"/>
          <w:sz w:val="24"/>
          <w:szCs w:val="24"/>
        </w:rPr>
        <w:t>Население</w:t>
      </w:r>
      <w:bookmarkEnd w:id="7"/>
      <w:bookmarkEnd w:id="8"/>
    </w:p>
    <w:p w14:paraId="2F63D68C" w14:textId="77777777" w:rsidR="00CA6BCE" w:rsidRPr="003B541E" w:rsidRDefault="00CA6BCE" w:rsidP="00CA6BCE">
      <w:pPr>
        <w:pStyle w:val="ab"/>
        <w:spacing w:line="240" w:lineRule="auto"/>
        <w:ind w:firstLine="567"/>
        <w:jc w:val="both"/>
        <w:rPr>
          <w:rFonts w:ascii="Times New Roman" w:hAnsi="Times New Roman"/>
        </w:rPr>
      </w:pPr>
      <w:r w:rsidRPr="003B541E">
        <w:rPr>
          <w:rFonts w:ascii="Times New Roman" w:hAnsi="Times New Roman"/>
        </w:rPr>
        <w:t>В настоящее время население п.</w:t>
      </w:r>
      <w:r>
        <w:rPr>
          <w:rFonts w:ascii="Times New Roman" w:hAnsi="Times New Roman"/>
        </w:rPr>
        <w:t>Западный</w:t>
      </w:r>
      <w:r w:rsidRPr="003B541E">
        <w:rPr>
          <w:rFonts w:ascii="Times New Roman" w:hAnsi="Times New Roman"/>
        </w:rPr>
        <w:t xml:space="preserve">  составляет </w:t>
      </w:r>
      <w:r>
        <w:rPr>
          <w:rFonts w:ascii="Times New Roman" w:hAnsi="Times New Roman"/>
        </w:rPr>
        <w:t>136</w:t>
      </w:r>
      <w:r w:rsidRPr="003B541E">
        <w:rPr>
          <w:rFonts w:ascii="Times New Roman" w:hAnsi="Times New Roman"/>
        </w:rPr>
        <w:t xml:space="preserve"> жител</w:t>
      </w:r>
      <w:r>
        <w:rPr>
          <w:rFonts w:ascii="Times New Roman" w:hAnsi="Times New Roman"/>
        </w:rPr>
        <w:t>ей</w:t>
      </w:r>
      <w:r w:rsidRPr="003B541E">
        <w:rPr>
          <w:rFonts w:ascii="Times New Roman" w:hAnsi="Times New Roman"/>
        </w:rPr>
        <w:t xml:space="preserve">, количество жителей за последние </w:t>
      </w:r>
      <w:r>
        <w:rPr>
          <w:rFonts w:ascii="Times New Roman" w:hAnsi="Times New Roman"/>
        </w:rPr>
        <w:t>5</w:t>
      </w:r>
      <w:r w:rsidRPr="003B541E">
        <w:rPr>
          <w:rFonts w:ascii="Times New Roman" w:hAnsi="Times New Roman"/>
        </w:rPr>
        <w:t xml:space="preserve"> лет увеличилось на </w:t>
      </w:r>
      <w:r>
        <w:rPr>
          <w:rFonts w:ascii="Times New Roman" w:hAnsi="Times New Roman"/>
        </w:rPr>
        <w:t>12</w:t>
      </w:r>
      <w:r w:rsidRPr="003B541E">
        <w:rPr>
          <w:rFonts w:ascii="Times New Roman" w:hAnsi="Times New Roman"/>
        </w:rPr>
        <w:t xml:space="preserve"> жителей. Численность населения поселка относительно стабильна, с 200</w:t>
      </w:r>
      <w:r>
        <w:rPr>
          <w:rFonts w:ascii="Times New Roman" w:hAnsi="Times New Roman"/>
        </w:rPr>
        <w:t>7</w:t>
      </w:r>
      <w:r w:rsidRPr="003B541E">
        <w:rPr>
          <w:rFonts w:ascii="Times New Roman" w:hAnsi="Times New Roman"/>
        </w:rPr>
        <w:t xml:space="preserve"> г. </w:t>
      </w:r>
      <w:r>
        <w:rPr>
          <w:rFonts w:ascii="Times New Roman" w:hAnsi="Times New Roman"/>
        </w:rPr>
        <w:t>сохраняется</w:t>
      </w:r>
      <w:r w:rsidRPr="003B541E">
        <w:rPr>
          <w:rFonts w:ascii="Times New Roman" w:hAnsi="Times New Roman"/>
        </w:rPr>
        <w:t xml:space="preserve"> положительная динамика показателей рождаемости. </w:t>
      </w:r>
    </w:p>
    <w:p w14:paraId="242A8211" w14:textId="77777777" w:rsidR="00CA6BCE" w:rsidRPr="00CE0878" w:rsidRDefault="00CA6BCE" w:rsidP="00CA6BCE">
      <w:pPr>
        <w:pStyle w:val="ab"/>
        <w:spacing w:line="240" w:lineRule="auto"/>
        <w:ind w:firstLine="567"/>
        <w:jc w:val="both"/>
        <w:rPr>
          <w:rFonts w:ascii="Times New Roman" w:hAnsi="Times New Roman"/>
        </w:rPr>
      </w:pPr>
      <w:r w:rsidRPr="00CE0878">
        <w:rPr>
          <w:rFonts w:ascii="Times New Roman" w:hAnsi="Times New Roman"/>
        </w:rPr>
        <w:t>Динамика движения населения п.</w:t>
      </w:r>
      <w:r>
        <w:rPr>
          <w:rFonts w:ascii="Times New Roman" w:hAnsi="Times New Roman"/>
        </w:rPr>
        <w:t>Западный</w:t>
      </w:r>
      <w:r w:rsidRPr="00CE0878">
        <w:rPr>
          <w:rFonts w:ascii="Times New Roman" w:hAnsi="Times New Roman"/>
        </w:rPr>
        <w:t xml:space="preserve"> за последние 5 лет представлена в таблице 3.3.1.</w:t>
      </w:r>
    </w:p>
    <w:p w14:paraId="0DCC8B6A" w14:textId="77777777" w:rsidR="00CA6BCE" w:rsidRDefault="00CA6BCE" w:rsidP="00CA6BCE">
      <w:pPr>
        <w:jc w:val="right"/>
      </w:pPr>
      <w:r>
        <w:t>т</w:t>
      </w:r>
      <w:r w:rsidRPr="00B87535">
        <w:t xml:space="preserve">аблица </w:t>
      </w:r>
      <w:r>
        <w:t>3</w:t>
      </w:r>
      <w:r w:rsidRPr="00B87535">
        <w:t>.3.1.</w:t>
      </w:r>
      <w: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268"/>
        <w:gridCol w:w="1260"/>
        <w:gridCol w:w="2000"/>
        <w:gridCol w:w="2835"/>
      </w:tblGrid>
      <w:tr w:rsidR="00CA6BCE" w:rsidRPr="00B87535" w14:paraId="68342A2E" w14:textId="77777777" w:rsidTr="00CA6BCE">
        <w:trPr>
          <w:cantSplit/>
        </w:trPr>
        <w:tc>
          <w:tcPr>
            <w:tcW w:w="1384" w:type="dxa"/>
            <w:vMerge w:val="restart"/>
          </w:tcPr>
          <w:p w14:paraId="7B0D0EB0" w14:textId="77777777" w:rsidR="00CA6BCE" w:rsidRPr="00E95AD5" w:rsidRDefault="00CA6BCE" w:rsidP="00CA6BCE">
            <w:pPr>
              <w:jc w:val="both"/>
            </w:pPr>
            <w:r>
              <w:rPr>
                <w:sz w:val="22"/>
                <w:szCs w:val="22"/>
              </w:rPr>
              <w:t>г</w:t>
            </w:r>
            <w:r w:rsidRPr="00E95AD5">
              <w:rPr>
                <w:sz w:val="22"/>
                <w:szCs w:val="22"/>
              </w:rPr>
              <w:t xml:space="preserve">оды </w:t>
            </w:r>
          </w:p>
        </w:tc>
        <w:tc>
          <w:tcPr>
            <w:tcW w:w="2268" w:type="dxa"/>
            <w:vMerge w:val="restart"/>
          </w:tcPr>
          <w:p w14:paraId="3EF96415" w14:textId="77777777" w:rsidR="00CA6BCE" w:rsidRPr="00E95AD5" w:rsidRDefault="00CA6BCE" w:rsidP="00CA6BCE">
            <w:pPr>
              <w:jc w:val="both"/>
            </w:pPr>
            <w:r>
              <w:rPr>
                <w:sz w:val="22"/>
                <w:szCs w:val="22"/>
              </w:rPr>
              <w:t>н</w:t>
            </w:r>
            <w:r w:rsidRPr="00E95AD5">
              <w:rPr>
                <w:sz w:val="22"/>
                <w:szCs w:val="22"/>
              </w:rPr>
              <w:t>аселение всего,</w:t>
            </w:r>
          </w:p>
          <w:p w14:paraId="00815412" w14:textId="77777777" w:rsidR="00CA6BCE" w:rsidRPr="00B87535" w:rsidRDefault="00CA6BCE" w:rsidP="00CA6BCE">
            <w:pPr>
              <w:jc w:val="both"/>
            </w:pPr>
            <w:r>
              <w:rPr>
                <w:sz w:val="22"/>
                <w:szCs w:val="22"/>
              </w:rPr>
              <w:t>чел.</w:t>
            </w:r>
          </w:p>
        </w:tc>
        <w:tc>
          <w:tcPr>
            <w:tcW w:w="3260" w:type="dxa"/>
            <w:gridSpan w:val="2"/>
          </w:tcPr>
          <w:p w14:paraId="7C82F33A" w14:textId="77777777" w:rsidR="00CA6BCE" w:rsidRPr="00E95AD5" w:rsidRDefault="00CA6BCE" w:rsidP="00CA6BCE">
            <w:pPr>
              <w:jc w:val="both"/>
            </w:pPr>
            <w:r>
              <w:rPr>
                <w:sz w:val="22"/>
                <w:szCs w:val="22"/>
              </w:rPr>
              <w:t>е</w:t>
            </w:r>
            <w:r w:rsidRPr="00E95AD5">
              <w:rPr>
                <w:sz w:val="22"/>
                <w:szCs w:val="22"/>
              </w:rPr>
              <w:t>стествен</w:t>
            </w:r>
            <w:r>
              <w:rPr>
                <w:sz w:val="22"/>
                <w:szCs w:val="22"/>
              </w:rPr>
              <w:t xml:space="preserve">ное движение, чел. </w:t>
            </w:r>
          </w:p>
        </w:tc>
        <w:tc>
          <w:tcPr>
            <w:tcW w:w="2835" w:type="dxa"/>
            <w:vMerge w:val="restart"/>
          </w:tcPr>
          <w:p w14:paraId="46B9FD38" w14:textId="77777777" w:rsidR="00CA6BCE" w:rsidRPr="000B2BF9" w:rsidRDefault="00CA6BCE" w:rsidP="00CA6BCE">
            <w:pPr>
              <w:ind w:left="34" w:hanging="34"/>
              <w:jc w:val="both"/>
            </w:pPr>
            <w:r>
              <w:rPr>
                <w:sz w:val="22"/>
                <w:szCs w:val="22"/>
              </w:rPr>
              <w:t>естествен</w:t>
            </w:r>
            <w:r w:rsidRPr="00E95AD5">
              <w:rPr>
                <w:sz w:val="22"/>
                <w:szCs w:val="22"/>
              </w:rPr>
              <w:t>ный прирост, %</w:t>
            </w:r>
          </w:p>
        </w:tc>
      </w:tr>
      <w:tr w:rsidR="00CA6BCE" w:rsidRPr="00B87535" w14:paraId="436A1204" w14:textId="77777777" w:rsidTr="00CA6BCE">
        <w:trPr>
          <w:cantSplit/>
        </w:trPr>
        <w:tc>
          <w:tcPr>
            <w:tcW w:w="1384" w:type="dxa"/>
            <w:vMerge/>
          </w:tcPr>
          <w:p w14:paraId="34430293" w14:textId="77777777" w:rsidR="00CA6BCE" w:rsidRPr="00B87535" w:rsidRDefault="00CA6BCE" w:rsidP="00CA6BCE">
            <w:pPr>
              <w:jc w:val="both"/>
            </w:pPr>
          </w:p>
        </w:tc>
        <w:tc>
          <w:tcPr>
            <w:tcW w:w="2268" w:type="dxa"/>
            <w:vMerge/>
          </w:tcPr>
          <w:p w14:paraId="09C68F68" w14:textId="77777777" w:rsidR="00CA6BCE" w:rsidRPr="00B87535" w:rsidRDefault="00CA6BCE" w:rsidP="00CA6BCE">
            <w:pPr>
              <w:jc w:val="both"/>
            </w:pPr>
          </w:p>
        </w:tc>
        <w:tc>
          <w:tcPr>
            <w:tcW w:w="1260" w:type="dxa"/>
          </w:tcPr>
          <w:p w14:paraId="21783FA2" w14:textId="77777777" w:rsidR="00CA6BCE" w:rsidRPr="00E95AD5" w:rsidRDefault="00CA6BCE" w:rsidP="00CA6BCE">
            <w:pPr>
              <w:jc w:val="both"/>
            </w:pPr>
            <w:r w:rsidRPr="00E95AD5">
              <w:rPr>
                <w:sz w:val="22"/>
                <w:szCs w:val="22"/>
              </w:rPr>
              <w:t>родилось</w:t>
            </w:r>
          </w:p>
        </w:tc>
        <w:tc>
          <w:tcPr>
            <w:tcW w:w="2000" w:type="dxa"/>
          </w:tcPr>
          <w:p w14:paraId="1D2DDBD5" w14:textId="77777777" w:rsidR="00CA6BCE" w:rsidRPr="00E95AD5" w:rsidRDefault="00CA6BCE" w:rsidP="00CA6BCE">
            <w:pPr>
              <w:jc w:val="both"/>
            </w:pPr>
            <w:r w:rsidRPr="00E95AD5">
              <w:rPr>
                <w:sz w:val="22"/>
                <w:szCs w:val="22"/>
              </w:rPr>
              <w:t>умерло</w:t>
            </w:r>
          </w:p>
        </w:tc>
        <w:tc>
          <w:tcPr>
            <w:tcW w:w="2835" w:type="dxa"/>
            <w:vMerge/>
          </w:tcPr>
          <w:p w14:paraId="035733C7" w14:textId="77777777" w:rsidR="00CA6BCE" w:rsidRPr="00B87535" w:rsidRDefault="00CA6BCE" w:rsidP="00CA6BCE">
            <w:pPr>
              <w:jc w:val="both"/>
            </w:pPr>
          </w:p>
        </w:tc>
      </w:tr>
      <w:tr w:rsidR="00CA6BCE" w:rsidRPr="00B87535" w14:paraId="3193E24C" w14:textId="77777777" w:rsidTr="00CA6BCE">
        <w:tc>
          <w:tcPr>
            <w:tcW w:w="1384" w:type="dxa"/>
          </w:tcPr>
          <w:p w14:paraId="5741EA2F" w14:textId="77777777" w:rsidR="00CA6BCE" w:rsidRPr="00B87535" w:rsidRDefault="00CA6BCE" w:rsidP="00CA6BCE">
            <w:pPr>
              <w:jc w:val="both"/>
            </w:pPr>
            <w:r>
              <w:t>2008</w:t>
            </w:r>
          </w:p>
        </w:tc>
        <w:tc>
          <w:tcPr>
            <w:tcW w:w="2268" w:type="dxa"/>
          </w:tcPr>
          <w:p w14:paraId="16C1F8E6" w14:textId="77777777" w:rsidR="00CA6BCE" w:rsidRPr="00B87535" w:rsidRDefault="00CA6BCE" w:rsidP="00CA6BCE">
            <w:pPr>
              <w:jc w:val="both"/>
            </w:pPr>
            <w:r>
              <w:t>124</w:t>
            </w:r>
          </w:p>
        </w:tc>
        <w:tc>
          <w:tcPr>
            <w:tcW w:w="1260" w:type="dxa"/>
          </w:tcPr>
          <w:p w14:paraId="2A7651A5" w14:textId="77777777" w:rsidR="00CA6BCE" w:rsidRPr="00CE0878" w:rsidRDefault="00CA6BCE" w:rsidP="00CA6BCE">
            <w:pPr>
              <w:jc w:val="both"/>
            </w:pPr>
            <w:r>
              <w:t>0</w:t>
            </w:r>
          </w:p>
        </w:tc>
        <w:tc>
          <w:tcPr>
            <w:tcW w:w="2000" w:type="dxa"/>
          </w:tcPr>
          <w:p w14:paraId="1826E25D" w14:textId="77777777" w:rsidR="00CA6BCE" w:rsidRPr="00CE0878" w:rsidRDefault="00CA6BCE" w:rsidP="00CA6BCE">
            <w:pPr>
              <w:jc w:val="both"/>
            </w:pPr>
            <w:r>
              <w:t>1</w:t>
            </w:r>
          </w:p>
        </w:tc>
        <w:tc>
          <w:tcPr>
            <w:tcW w:w="2835" w:type="dxa"/>
          </w:tcPr>
          <w:p w14:paraId="26C6BED6" w14:textId="77777777" w:rsidR="00CA6BCE" w:rsidRPr="00B87535" w:rsidRDefault="00CA6BCE" w:rsidP="00CA6BCE">
            <w:pPr>
              <w:jc w:val="both"/>
            </w:pPr>
            <w:r>
              <w:t>-0,8</w:t>
            </w:r>
          </w:p>
        </w:tc>
      </w:tr>
      <w:tr w:rsidR="00CA6BCE" w:rsidRPr="00B87535" w14:paraId="616E9049" w14:textId="77777777" w:rsidTr="00CA6BCE">
        <w:tc>
          <w:tcPr>
            <w:tcW w:w="1384" w:type="dxa"/>
          </w:tcPr>
          <w:p w14:paraId="115D4D30" w14:textId="77777777" w:rsidR="00CA6BCE" w:rsidRPr="00B87535" w:rsidRDefault="00CA6BCE" w:rsidP="00CA6BCE">
            <w:pPr>
              <w:jc w:val="both"/>
            </w:pPr>
            <w:r>
              <w:t>2009</w:t>
            </w:r>
          </w:p>
        </w:tc>
        <w:tc>
          <w:tcPr>
            <w:tcW w:w="2268" w:type="dxa"/>
          </w:tcPr>
          <w:p w14:paraId="4366DA2B" w14:textId="77777777" w:rsidR="00CA6BCE" w:rsidRPr="00B87535" w:rsidRDefault="00CA6BCE" w:rsidP="00CA6BCE">
            <w:pPr>
              <w:jc w:val="both"/>
            </w:pPr>
            <w:r>
              <w:t>117</w:t>
            </w:r>
          </w:p>
        </w:tc>
        <w:tc>
          <w:tcPr>
            <w:tcW w:w="1260" w:type="dxa"/>
          </w:tcPr>
          <w:p w14:paraId="5BCC7225" w14:textId="77777777" w:rsidR="00CA6BCE" w:rsidRPr="00CE0878" w:rsidRDefault="00CA6BCE" w:rsidP="00CA6BCE">
            <w:pPr>
              <w:jc w:val="both"/>
            </w:pPr>
            <w:r>
              <w:t>0</w:t>
            </w:r>
          </w:p>
        </w:tc>
        <w:tc>
          <w:tcPr>
            <w:tcW w:w="2000" w:type="dxa"/>
          </w:tcPr>
          <w:p w14:paraId="4D43DD11" w14:textId="77777777" w:rsidR="00CA6BCE" w:rsidRPr="00CE0878" w:rsidRDefault="00CA6BCE" w:rsidP="00CA6BCE">
            <w:pPr>
              <w:jc w:val="both"/>
            </w:pPr>
            <w:r>
              <w:t>2</w:t>
            </w:r>
          </w:p>
        </w:tc>
        <w:tc>
          <w:tcPr>
            <w:tcW w:w="2835" w:type="dxa"/>
          </w:tcPr>
          <w:p w14:paraId="3F84B708" w14:textId="77777777" w:rsidR="00CA6BCE" w:rsidRPr="00B87535" w:rsidRDefault="00CA6BCE" w:rsidP="00CA6BCE">
            <w:pPr>
              <w:jc w:val="both"/>
            </w:pPr>
            <w:r>
              <w:t>-1,7</w:t>
            </w:r>
          </w:p>
        </w:tc>
      </w:tr>
      <w:tr w:rsidR="00CA6BCE" w:rsidRPr="00B87535" w14:paraId="07620B83" w14:textId="77777777" w:rsidTr="00CA6BCE">
        <w:tc>
          <w:tcPr>
            <w:tcW w:w="1384" w:type="dxa"/>
          </w:tcPr>
          <w:p w14:paraId="69A22D50" w14:textId="77777777" w:rsidR="00CA6BCE" w:rsidRPr="00B87535" w:rsidRDefault="00CA6BCE" w:rsidP="00CA6BCE">
            <w:pPr>
              <w:jc w:val="both"/>
            </w:pPr>
            <w:r>
              <w:t>2010</w:t>
            </w:r>
          </w:p>
        </w:tc>
        <w:tc>
          <w:tcPr>
            <w:tcW w:w="2268" w:type="dxa"/>
          </w:tcPr>
          <w:p w14:paraId="0DB14C61" w14:textId="77777777" w:rsidR="00CA6BCE" w:rsidRPr="00B87535" w:rsidRDefault="00CA6BCE" w:rsidP="00CA6BCE">
            <w:pPr>
              <w:jc w:val="both"/>
            </w:pPr>
            <w:r>
              <w:t>120</w:t>
            </w:r>
          </w:p>
        </w:tc>
        <w:tc>
          <w:tcPr>
            <w:tcW w:w="1260" w:type="dxa"/>
          </w:tcPr>
          <w:p w14:paraId="65CBD172" w14:textId="77777777" w:rsidR="00CA6BCE" w:rsidRPr="00B87535" w:rsidRDefault="00CA6BCE" w:rsidP="00CA6BCE">
            <w:pPr>
              <w:jc w:val="both"/>
            </w:pPr>
            <w:r>
              <w:t>1</w:t>
            </w:r>
          </w:p>
        </w:tc>
        <w:tc>
          <w:tcPr>
            <w:tcW w:w="2000" w:type="dxa"/>
          </w:tcPr>
          <w:p w14:paraId="572EE2B2" w14:textId="77777777" w:rsidR="00CA6BCE" w:rsidRPr="00B87535" w:rsidRDefault="00CA6BCE" w:rsidP="00CA6BCE">
            <w:pPr>
              <w:jc w:val="both"/>
            </w:pPr>
            <w:r>
              <w:t>1</w:t>
            </w:r>
          </w:p>
        </w:tc>
        <w:tc>
          <w:tcPr>
            <w:tcW w:w="2835" w:type="dxa"/>
          </w:tcPr>
          <w:p w14:paraId="3CBBB02A" w14:textId="77777777" w:rsidR="00CA6BCE" w:rsidRPr="00B87535" w:rsidRDefault="00CA6BCE" w:rsidP="00CA6BCE">
            <w:pPr>
              <w:jc w:val="both"/>
            </w:pPr>
            <w:r>
              <w:t>0</w:t>
            </w:r>
          </w:p>
        </w:tc>
      </w:tr>
      <w:tr w:rsidR="00CA6BCE" w:rsidRPr="00B87535" w14:paraId="6D2853EA" w14:textId="77777777" w:rsidTr="00CA6BCE">
        <w:tc>
          <w:tcPr>
            <w:tcW w:w="1384" w:type="dxa"/>
          </w:tcPr>
          <w:p w14:paraId="5760424E" w14:textId="77777777" w:rsidR="00CA6BCE" w:rsidRPr="00B87535" w:rsidRDefault="00CA6BCE" w:rsidP="00CA6BCE">
            <w:pPr>
              <w:jc w:val="both"/>
            </w:pPr>
            <w:r>
              <w:lastRenderedPageBreak/>
              <w:t>2011</w:t>
            </w:r>
          </w:p>
        </w:tc>
        <w:tc>
          <w:tcPr>
            <w:tcW w:w="2268" w:type="dxa"/>
          </w:tcPr>
          <w:p w14:paraId="22DCA080" w14:textId="77777777" w:rsidR="00CA6BCE" w:rsidRPr="00B87535" w:rsidRDefault="00CA6BCE" w:rsidP="00CA6BCE">
            <w:pPr>
              <w:jc w:val="both"/>
            </w:pPr>
            <w:r>
              <w:t>132</w:t>
            </w:r>
          </w:p>
        </w:tc>
        <w:tc>
          <w:tcPr>
            <w:tcW w:w="1260" w:type="dxa"/>
          </w:tcPr>
          <w:p w14:paraId="05061323" w14:textId="77777777" w:rsidR="00CA6BCE" w:rsidRPr="00B87535" w:rsidRDefault="00CA6BCE" w:rsidP="00CA6BCE">
            <w:pPr>
              <w:jc w:val="both"/>
            </w:pPr>
            <w:r>
              <w:t>1</w:t>
            </w:r>
          </w:p>
        </w:tc>
        <w:tc>
          <w:tcPr>
            <w:tcW w:w="2000" w:type="dxa"/>
          </w:tcPr>
          <w:p w14:paraId="5518E7E0" w14:textId="77777777" w:rsidR="00CA6BCE" w:rsidRPr="00B87535" w:rsidRDefault="00CA6BCE" w:rsidP="00CA6BCE">
            <w:pPr>
              <w:jc w:val="both"/>
            </w:pPr>
            <w:r>
              <w:t>0</w:t>
            </w:r>
          </w:p>
        </w:tc>
        <w:tc>
          <w:tcPr>
            <w:tcW w:w="2835" w:type="dxa"/>
          </w:tcPr>
          <w:p w14:paraId="37846520" w14:textId="77777777" w:rsidR="00CA6BCE" w:rsidRPr="00B87535" w:rsidRDefault="00CA6BCE" w:rsidP="00CA6BCE">
            <w:pPr>
              <w:jc w:val="both"/>
            </w:pPr>
            <w:r>
              <w:t>+0,75</w:t>
            </w:r>
          </w:p>
        </w:tc>
      </w:tr>
      <w:tr w:rsidR="00CA6BCE" w:rsidRPr="00B87535" w14:paraId="05881CEA" w14:textId="77777777" w:rsidTr="00CA6BCE">
        <w:tc>
          <w:tcPr>
            <w:tcW w:w="1384" w:type="dxa"/>
          </w:tcPr>
          <w:p w14:paraId="3F28294D" w14:textId="77777777" w:rsidR="00CA6BCE" w:rsidRPr="00B87535" w:rsidRDefault="00CA6BCE" w:rsidP="00CA6BCE">
            <w:pPr>
              <w:jc w:val="both"/>
            </w:pPr>
            <w:r>
              <w:t>2012</w:t>
            </w:r>
          </w:p>
        </w:tc>
        <w:tc>
          <w:tcPr>
            <w:tcW w:w="2268" w:type="dxa"/>
          </w:tcPr>
          <w:p w14:paraId="02C53B07" w14:textId="77777777" w:rsidR="00CA6BCE" w:rsidRPr="00B87535" w:rsidRDefault="00CA6BCE" w:rsidP="00CA6BCE">
            <w:pPr>
              <w:jc w:val="both"/>
            </w:pPr>
            <w:r>
              <w:t>136</w:t>
            </w:r>
          </w:p>
        </w:tc>
        <w:tc>
          <w:tcPr>
            <w:tcW w:w="1260" w:type="dxa"/>
          </w:tcPr>
          <w:p w14:paraId="63763D07" w14:textId="77777777" w:rsidR="00CA6BCE" w:rsidRPr="00B87535" w:rsidRDefault="00CA6BCE" w:rsidP="00CA6BCE">
            <w:pPr>
              <w:jc w:val="both"/>
            </w:pPr>
            <w:r>
              <w:t>1</w:t>
            </w:r>
          </w:p>
        </w:tc>
        <w:tc>
          <w:tcPr>
            <w:tcW w:w="2000" w:type="dxa"/>
          </w:tcPr>
          <w:p w14:paraId="4A102C4E" w14:textId="77777777" w:rsidR="00CA6BCE" w:rsidRPr="00B87535" w:rsidRDefault="00CA6BCE" w:rsidP="00CA6BCE">
            <w:pPr>
              <w:jc w:val="both"/>
            </w:pPr>
            <w:r>
              <w:t>1</w:t>
            </w:r>
          </w:p>
        </w:tc>
        <w:tc>
          <w:tcPr>
            <w:tcW w:w="2835" w:type="dxa"/>
          </w:tcPr>
          <w:p w14:paraId="6980995B" w14:textId="77777777" w:rsidR="00CA6BCE" w:rsidRPr="00B87535" w:rsidRDefault="00CA6BCE" w:rsidP="00CA6BCE">
            <w:pPr>
              <w:jc w:val="both"/>
            </w:pPr>
            <w:r>
              <w:t>0</w:t>
            </w:r>
          </w:p>
        </w:tc>
      </w:tr>
    </w:tbl>
    <w:p w14:paraId="51CA0337" w14:textId="77777777" w:rsidR="00CA6BCE" w:rsidRDefault="00CA6BCE" w:rsidP="00CA6BCE">
      <w:pPr>
        <w:jc w:val="both"/>
      </w:pPr>
      <w:r w:rsidRPr="00B87535">
        <w:t xml:space="preserve">  </w:t>
      </w:r>
      <w:r w:rsidRPr="003C1845">
        <w:rPr>
          <w:sz w:val="20"/>
          <w:szCs w:val="20"/>
        </w:rPr>
        <w:t xml:space="preserve">* Данные предоставлены </w:t>
      </w:r>
      <w:r>
        <w:rPr>
          <w:sz w:val="20"/>
          <w:szCs w:val="20"/>
        </w:rPr>
        <w:t>Администрацией Кременкульского сельского поселения Сосновского муниципального района Челябинской области.</w:t>
      </w:r>
    </w:p>
    <w:p w14:paraId="4DEA3663" w14:textId="77777777" w:rsidR="00CA6BCE" w:rsidRPr="00CC6A5D" w:rsidRDefault="00CA6BCE" w:rsidP="00CA6BCE">
      <w:pPr>
        <w:pStyle w:val="ab"/>
        <w:spacing w:line="240" w:lineRule="auto"/>
        <w:ind w:firstLine="567"/>
        <w:jc w:val="both"/>
        <w:rPr>
          <w:rFonts w:ascii="Times New Roman" w:hAnsi="Times New Roman"/>
        </w:rPr>
      </w:pPr>
      <w:r w:rsidRPr="00280869">
        <w:rPr>
          <w:rFonts w:ascii="Times New Roman" w:hAnsi="Times New Roman"/>
        </w:rPr>
        <w:t>Учитывая современный уровень занятости населения и структуру трудовых ресурсов, можно сделать вывод о том, что перспективное развитие п.</w:t>
      </w:r>
      <w:r>
        <w:rPr>
          <w:rFonts w:ascii="Times New Roman" w:hAnsi="Times New Roman"/>
        </w:rPr>
        <w:t>Западный</w:t>
      </w:r>
      <w:r w:rsidRPr="00280869">
        <w:rPr>
          <w:rFonts w:ascii="Times New Roman" w:hAnsi="Times New Roman"/>
        </w:rPr>
        <w:t xml:space="preserve"> напрямую связано с развитием г.Челябинск и потребностями его жителей, так как собственной производственной базы поселок в настоящее время не имеет. Как уже упоминалось выше развитие п.</w:t>
      </w:r>
      <w:r>
        <w:rPr>
          <w:rFonts w:ascii="Times New Roman" w:hAnsi="Times New Roman"/>
        </w:rPr>
        <w:t xml:space="preserve">Западный </w:t>
      </w:r>
      <w:r w:rsidRPr="00280869">
        <w:rPr>
          <w:rFonts w:ascii="Times New Roman" w:hAnsi="Times New Roman"/>
        </w:rPr>
        <w:t xml:space="preserve">напрямую связано с освоением его земель под жилищное строительство социального типа. Перспективная численность населения принята проектом из объемов индивидуального и </w:t>
      </w:r>
      <w:r>
        <w:rPr>
          <w:rFonts w:ascii="Times New Roman" w:hAnsi="Times New Roman"/>
        </w:rPr>
        <w:t>многоквартирного жилищного</w:t>
      </w:r>
      <w:r w:rsidRPr="00280869">
        <w:rPr>
          <w:rFonts w:ascii="Times New Roman" w:hAnsi="Times New Roman"/>
        </w:rPr>
        <w:t xml:space="preserve"> строительства, предусмотренного согласованными и находящимися в стадии разработки  проектами планировки. Основными инициаторами и инвесторами комплексной застройки территории п.</w:t>
      </w:r>
      <w:r>
        <w:rPr>
          <w:rFonts w:ascii="Times New Roman" w:hAnsi="Times New Roman"/>
        </w:rPr>
        <w:t>Западный</w:t>
      </w:r>
      <w:r w:rsidRPr="00280869">
        <w:rPr>
          <w:rFonts w:ascii="Times New Roman" w:hAnsi="Times New Roman"/>
        </w:rPr>
        <w:t xml:space="preserve"> выступает ООО «ГринПарк» и </w:t>
      </w:r>
      <w:r>
        <w:rPr>
          <w:rFonts w:ascii="Times New Roman" w:hAnsi="Times New Roman"/>
        </w:rPr>
        <w:t>ЮУ КЖСИ, кроме того на территории поселка в настоящее время поставлено на кадастровый учет, но пока не застроено около 300 участков под индивидуальное жилищное строительство, ведется строительство поселков «Холмс», «Просторы», «Женева», «Белый хутор» и «Залесье», проектом предусмотрено включение в границы п.Западный территории СНТ «Заречный», где в настоящее время расположены несколько улиц коттеджной застройки и около шестисот участков с дачными и садовыми домами. Основной застройщик – ООО «Грин Парк» - планирует строительство на земельных участках, находящихся в собственности у Федерального фонда содействия развитию жилищного строительства, Министерства промышленности и природных ресурсов Челябинской области.</w:t>
      </w:r>
    </w:p>
    <w:p w14:paraId="2D3552E7" w14:textId="77777777" w:rsidR="00CA6BCE" w:rsidRPr="00280869" w:rsidRDefault="00CA6BCE" w:rsidP="00CA6BCE">
      <w:pPr>
        <w:pStyle w:val="ab"/>
        <w:spacing w:line="240" w:lineRule="auto"/>
        <w:ind w:firstLine="567"/>
        <w:jc w:val="both"/>
        <w:rPr>
          <w:rFonts w:ascii="Times New Roman" w:hAnsi="Times New Roman"/>
        </w:rPr>
      </w:pPr>
      <w:r>
        <w:rPr>
          <w:rFonts w:ascii="Times New Roman" w:hAnsi="Times New Roman"/>
        </w:rPr>
        <w:t>Структура трудовых ресурсов по расчетным срокам проекта принята с учетом организации новых мест приложения труда, в градообразующей и обслуживающей сферах, непосредственно в п.Западный, а также, исходя из того, что подавляющая часть перспективного населения поселка сохранит рабочие места в г.Челябинск. Строительство объектов обслуживания населения обеспечит непосредственное трудоустройство на территории поселка, в первую очередь, женщинам, работающим учащимся, студентам и пенсионерам.</w:t>
      </w:r>
    </w:p>
    <w:p w14:paraId="71BA20B6" w14:textId="77777777" w:rsidR="00CA6BCE" w:rsidRPr="00280869" w:rsidRDefault="00CA6BCE" w:rsidP="00CA6BCE">
      <w:pPr>
        <w:pStyle w:val="ab"/>
        <w:spacing w:line="240" w:lineRule="auto"/>
        <w:ind w:firstLine="567"/>
        <w:jc w:val="both"/>
        <w:rPr>
          <w:rFonts w:ascii="Times New Roman" w:hAnsi="Times New Roman"/>
        </w:rPr>
      </w:pPr>
    </w:p>
    <w:p w14:paraId="0C85DA2F" w14:textId="77777777" w:rsidR="00CA6BCE" w:rsidRDefault="00CA6BCE" w:rsidP="00CA6BCE">
      <w:pPr>
        <w:jc w:val="center"/>
      </w:pPr>
      <w:r w:rsidRPr="00DB1938">
        <w:t>Проектная структура трудовых ресурсов</w:t>
      </w:r>
    </w:p>
    <w:p w14:paraId="060FFE7E" w14:textId="77777777" w:rsidR="00CA6BCE" w:rsidRDefault="00CA6BCE" w:rsidP="00CA6BCE">
      <w:pPr>
        <w:jc w:val="right"/>
      </w:pPr>
      <w:r w:rsidRPr="00DB1938">
        <w:t xml:space="preserve">                          таблица </w:t>
      </w:r>
      <w:r>
        <w:t>3</w:t>
      </w:r>
      <w:r w:rsidRPr="00DB1938">
        <w:t>.3.</w:t>
      </w:r>
      <w:r>
        <w:t>2</w:t>
      </w:r>
      <w:r w:rsidRPr="00DB1938">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961"/>
        <w:gridCol w:w="2126"/>
        <w:gridCol w:w="2232"/>
      </w:tblGrid>
      <w:tr w:rsidR="00CA6BCE" w:rsidRPr="00DB1938" w14:paraId="295E0FAC" w14:textId="77777777" w:rsidTr="00CA6BCE">
        <w:tc>
          <w:tcPr>
            <w:tcW w:w="534" w:type="dxa"/>
          </w:tcPr>
          <w:p w14:paraId="2EA2CAD7" w14:textId="77777777" w:rsidR="00CA6BCE" w:rsidRPr="00DB1938" w:rsidRDefault="00CA6BCE" w:rsidP="00CA6BCE">
            <w:pPr>
              <w:jc w:val="both"/>
            </w:pPr>
          </w:p>
        </w:tc>
        <w:tc>
          <w:tcPr>
            <w:tcW w:w="4961" w:type="dxa"/>
          </w:tcPr>
          <w:p w14:paraId="364C743F" w14:textId="77777777" w:rsidR="00CA6BCE" w:rsidRPr="00DB1938" w:rsidRDefault="00CA6BCE" w:rsidP="00CA6BCE">
            <w:pPr>
              <w:jc w:val="both"/>
            </w:pPr>
            <w:r w:rsidRPr="00DB1938">
              <w:t>Показатели</w:t>
            </w:r>
          </w:p>
        </w:tc>
        <w:tc>
          <w:tcPr>
            <w:tcW w:w="2126" w:type="dxa"/>
          </w:tcPr>
          <w:p w14:paraId="2E145C12" w14:textId="77777777" w:rsidR="00CA6BCE" w:rsidRPr="00DB1938" w:rsidRDefault="00CA6BCE" w:rsidP="00CA6BCE">
            <w:pPr>
              <w:jc w:val="both"/>
            </w:pPr>
            <w:r w:rsidRPr="00DB1938">
              <w:rPr>
                <w:lang w:val="en-US"/>
              </w:rPr>
              <w:t>I</w:t>
            </w:r>
            <w:r w:rsidRPr="00DB1938">
              <w:t xml:space="preserve"> очередь</w:t>
            </w:r>
          </w:p>
          <w:p w14:paraId="5E1CE771" w14:textId="77777777" w:rsidR="00CA6BCE" w:rsidRPr="00DB1938" w:rsidRDefault="00CA6BCE" w:rsidP="00CA6BCE">
            <w:pPr>
              <w:jc w:val="both"/>
            </w:pPr>
            <w:r w:rsidRPr="00DB1938">
              <w:t xml:space="preserve"> </w:t>
            </w:r>
            <w:r>
              <w:t>2020г.</w:t>
            </w:r>
            <w:r w:rsidRPr="00DB1938">
              <w:t>(%)</w:t>
            </w:r>
          </w:p>
        </w:tc>
        <w:tc>
          <w:tcPr>
            <w:tcW w:w="2232" w:type="dxa"/>
          </w:tcPr>
          <w:p w14:paraId="15E7D024" w14:textId="77777777" w:rsidR="00CA6BCE" w:rsidRPr="00DB1938" w:rsidRDefault="00CA6BCE" w:rsidP="00CA6BCE">
            <w:pPr>
              <w:jc w:val="both"/>
            </w:pPr>
            <w:r w:rsidRPr="00DB1938">
              <w:t>Расчетный срок</w:t>
            </w:r>
          </w:p>
          <w:p w14:paraId="7928B2BE" w14:textId="77777777" w:rsidR="00CA6BCE" w:rsidRPr="00DB1938" w:rsidRDefault="00CA6BCE" w:rsidP="00CA6BCE">
            <w:pPr>
              <w:jc w:val="both"/>
            </w:pPr>
            <w:r>
              <w:t>2033г.</w:t>
            </w:r>
            <w:r w:rsidRPr="00DB1938">
              <w:t>(%)</w:t>
            </w:r>
          </w:p>
        </w:tc>
      </w:tr>
      <w:tr w:rsidR="00CA6BCE" w:rsidRPr="00DB1938" w14:paraId="21B90A6A" w14:textId="77777777" w:rsidTr="00CA6BCE">
        <w:tc>
          <w:tcPr>
            <w:tcW w:w="534" w:type="dxa"/>
            <w:vMerge w:val="restart"/>
          </w:tcPr>
          <w:p w14:paraId="188BFBA6" w14:textId="77777777" w:rsidR="00CA6BCE" w:rsidRPr="00DB1938" w:rsidRDefault="00CA6BCE" w:rsidP="00CA6BCE">
            <w:pPr>
              <w:jc w:val="both"/>
            </w:pPr>
            <w:r w:rsidRPr="00DB1938">
              <w:t>1</w:t>
            </w:r>
            <w:r>
              <w:t>.</w:t>
            </w:r>
          </w:p>
        </w:tc>
        <w:tc>
          <w:tcPr>
            <w:tcW w:w="4961" w:type="dxa"/>
          </w:tcPr>
          <w:p w14:paraId="4D41D1B1" w14:textId="77777777" w:rsidR="00CA6BCE" w:rsidRPr="00DB1938" w:rsidRDefault="00CA6BCE" w:rsidP="00CA6BCE">
            <w:pPr>
              <w:jc w:val="both"/>
              <w:rPr>
                <w:b/>
              </w:rPr>
            </w:pPr>
            <w:r w:rsidRPr="00DB1938">
              <w:rPr>
                <w:b/>
              </w:rPr>
              <w:t>Всего трудоустроенного населения:</w:t>
            </w:r>
          </w:p>
          <w:p w14:paraId="71164A97" w14:textId="77777777" w:rsidR="00CA6BCE" w:rsidRDefault="00CA6BCE" w:rsidP="00CA6BCE">
            <w:pPr>
              <w:jc w:val="both"/>
            </w:pPr>
            <w:r w:rsidRPr="00DB1938">
              <w:t>В т.ч.</w:t>
            </w:r>
          </w:p>
          <w:p w14:paraId="7F387425" w14:textId="77777777" w:rsidR="00CA6BCE" w:rsidRPr="00DB1938" w:rsidRDefault="00CA6BCE" w:rsidP="00CA6BCE">
            <w:pPr>
              <w:jc w:val="both"/>
            </w:pPr>
          </w:p>
        </w:tc>
        <w:tc>
          <w:tcPr>
            <w:tcW w:w="2126" w:type="dxa"/>
          </w:tcPr>
          <w:p w14:paraId="33CCA1DC" w14:textId="77777777" w:rsidR="00CA6BCE" w:rsidRPr="001A0E9B" w:rsidRDefault="00CA6BCE" w:rsidP="00CA6BCE">
            <w:pPr>
              <w:jc w:val="both"/>
              <w:rPr>
                <w:b/>
              </w:rPr>
            </w:pPr>
            <w:r>
              <w:rPr>
                <w:b/>
              </w:rPr>
              <w:t>43,0</w:t>
            </w:r>
          </w:p>
        </w:tc>
        <w:tc>
          <w:tcPr>
            <w:tcW w:w="2232" w:type="dxa"/>
          </w:tcPr>
          <w:p w14:paraId="4C6A367C" w14:textId="77777777" w:rsidR="00CA6BCE" w:rsidRPr="001A0E9B" w:rsidRDefault="00CA6BCE" w:rsidP="00CA6BCE">
            <w:pPr>
              <w:jc w:val="both"/>
              <w:rPr>
                <w:b/>
              </w:rPr>
            </w:pPr>
            <w:r>
              <w:rPr>
                <w:b/>
              </w:rPr>
              <w:t>48,4</w:t>
            </w:r>
          </w:p>
        </w:tc>
      </w:tr>
      <w:tr w:rsidR="00CA6BCE" w:rsidRPr="00DB1938" w14:paraId="5892FE90" w14:textId="77777777" w:rsidTr="00CA6BCE">
        <w:tc>
          <w:tcPr>
            <w:tcW w:w="534" w:type="dxa"/>
            <w:vMerge/>
          </w:tcPr>
          <w:p w14:paraId="52D15667" w14:textId="77777777" w:rsidR="00CA6BCE" w:rsidRPr="00DB1938" w:rsidRDefault="00CA6BCE" w:rsidP="00CA6BCE">
            <w:pPr>
              <w:jc w:val="both"/>
            </w:pPr>
          </w:p>
        </w:tc>
        <w:tc>
          <w:tcPr>
            <w:tcW w:w="4961" w:type="dxa"/>
          </w:tcPr>
          <w:p w14:paraId="43EC9BB6" w14:textId="77777777" w:rsidR="00CA6BCE" w:rsidRPr="001A0E9B" w:rsidRDefault="00CA6BCE" w:rsidP="00CA6BCE">
            <w:pPr>
              <w:jc w:val="both"/>
            </w:pPr>
            <w:r w:rsidRPr="00DB1938">
              <w:t>-градообразующие отрасли (</w:t>
            </w:r>
            <w:r>
              <w:t>п.Западный)</w:t>
            </w:r>
          </w:p>
        </w:tc>
        <w:tc>
          <w:tcPr>
            <w:tcW w:w="2126" w:type="dxa"/>
          </w:tcPr>
          <w:p w14:paraId="671E7D57" w14:textId="77777777" w:rsidR="00CA6BCE" w:rsidRPr="00DB1938" w:rsidRDefault="00CA6BCE" w:rsidP="00CA6BCE">
            <w:pPr>
              <w:jc w:val="both"/>
            </w:pPr>
            <w:r>
              <w:t>0,4</w:t>
            </w:r>
          </w:p>
          <w:p w14:paraId="17BB65D9" w14:textId="77777777" w:rsidR="00CA6BCE" w:rsidRPr="00DB1938" w:rsidRDefault="00CA6BCE" w:rsidP="00CA6BCE">
            <w:pPr>
              <w:jc w:val="both"/>
              <w:rPr>
                <w:b/>
              </w:rPr>
            </w:pPr>
          </w:p>
        </w:tc>
        <w:tc>
          <w:tcPr>
            <w:tcW w:w="2232" w:type="dxa"/>
          </w:tcPr>
          <w:p w14:paraId="0B3EF73F" w14:textId="77777777" w:rsidR="00CA6BCE" w:rsidRPr="00DB1938" w:rsidRDefault="00CA6BCE" w:rsidP="00CA6BCE">
            <w:pPr>
              <w:jc w:val="both"/>
            </w:pPr>
            <w:r>
              <w:t>0,3</w:t>
            </w:r>
          </w:p>
          <w:p w14:paraId="099FF552" w14:textId="77777777" w:rsidR="00CA6BCE" w:rsidRPr="00DB1938" w:rsidRDefault="00CA6BCE" w:rsidP="00CA6BCE">
            <w:pPr>
              <w:jc w:val="both"/>
              <w:rPr>
                <w:b/>
              </w:rPr>
            </w:pPr>
          </w:p>
        </w:tc>
      </w:tr>
      <w:tr w:rsidR="00CA6BCE" w:rsidRPr="00DB1938" w14:paraId="07FC5596" w14:textId="77777777" w:rsidTr="00CA6BCE">
        <w:tc>
          <w:tcPr>
            <w:tcW w:w="534" w:type="dxa"/>
            <w:vMerge/>
          </w:tcPr>
          <w:p w14:paraId="1A3CC7DC" w14:textId="77777777" w:rsidR="00CA6BCE" w:rsidRPr="00DB1938" w:rsidRDefault="00CA6BCE" w:rsidP="00CA6BCE">
            <w:pPr>
              <w:jc w:val="both"/>
            </w:pPr>
          </w:p>
        </w:tc>
        <w:tc>
          <w:tcPr>
            <w:tcW w:w="4961" w:type="dxa"/>
          </w:tcPr>
          <w:p w14:paraId="28CC0BD4" w14:textId="77777777" w:rsidR="00CA6BCE" w:rsidRPr="00DB1938" w:rsidRDefault="00CA6BCE" w:rsidP="00CA6BCE">
            <w:pPr>
              <w:jc w:val="both"/>
              <w:rPr>
                <w:b/>
              </w:rPr>
            </w:pPr>
            <w:r w:rsidRPr="00DB1938">
              <w:t>- обслуживающая отрасль</w:t>
            </w:r>
            <w:r>
              <w:t xml:space="preserve"> (п.Западный)</w:t>
            </w:r>
          </w:p>
        </w:tc>
        <w:tc>
          <w:tcPr>
            <w:tcW w:w="2126" w:type="dxa"/>
          </w:tcPr>
          <w:p w14:paraId="36EE93BD" w14:textId="77777777" w:rsidR="00CA6BCE" w:rsidRPr="00DB1938" w:rsidRDefault="00CA6BCE" w:rsidP="00CA6BCE">
            <w:pPr>
              <w:jc w:val="both"/>
              <w:rPr>
                <w:b/>
              </w:rPr>
            </w:pPr>
            <w:r>
              <w:t>10,0</w:t>
            </w:r>
          </w:p>
        </w:tc>
        <w:tc>
          <w:tcPr>
            <w:tcW w:w="2232" w:type="dxa"/>
          </w:tcPr>
          <w:p w14:paraId="79A69DB0" w14:textId="77777777" w:rsidR="00CA6BCE" w:rsidRPr="00DB1938" w:rsidRDefault="00CA6BCE" w:rsidP="00CA6BCE">
            <w:pPr>
              <w:jc w:val="both"/>
              <w:rPr>
                <w:b/>
              </w:rPr>
            </w:pPr>
            <w:r>
              <w:t>15,0</w:t>
            </w:r>
          </w:p>
        </w:tc>
      </w:tr>
      <w:tr w:rsidR="00CA6BCE" w:rsidRPr="00DB1938" w14:paraId="53440745" w14:textId="77777777" w:rsidTr="00CA6BCE">
        <w:tc>
          <w:tcPr>
            <w:tcW w:w="534" w:type="dxa"/>
            <w:vMerge/>
          </w:tcPr>
          <w:p w14:paraId="766C1DA7" w14:textId="77777777" w:rsidR="00CA6BCE" w:rsidRPr="00DB1938" w:rsidRDefault="00CA6BCE" w:rsidP="00CA6BCE">
            <w:pPr>
              <w:jc w:val="both"/>
            </w:pPr>
          </w:p>
        </w:tc>
        <w:tc>
          <w:tcPr>
            <w:tcW w:w="4961" w:type="dxa"/>
          </w:tcPr>
          <w:p w14:paraId="2CBA786B" w14:textId="77777777" w:rsidR="00CA6BCE" w:rsidRPr="00DB1938" w:rsidRDefault="00CA6BCE" w:rsidP="00CA6BCE">
            <w:pPr>
              <w:jc w:val="both"/>
            </w:pPr>
            <w:r>
              <w:t>- предприятия г.Челябинск</w:t>
            </w:r>
          </w:p>
        </w:tc>
        <w:tc>
          <w:tcPr>
            <w:tcW w:w="2126" w:type="dxa"/>
          </w:tcPr>
          <w:p w14:paraId="08AA7851" w14:textId="77777777" w:rsidR="00CA6BCE" w:rsidRDefault="00CA6BCE" w:rsidP="00CA6BCE">
            <w:pPr>
              <w:jc w:val="both"/>
            </w:pPr>
            <w:r>
              <w:t>32,6</w:t>
            </w:r>
          </w:p>
        </w:tc>
        <w:tc>
          <w:tcPr>
            <w:tcW w:w="2232" w:type="dxa"/>
          </w:tcPr>
          <w:p w14:paraId="0ED66DEE" w14:textId="77777777" w:rsidR="00CA6BCE" w:rsidRDefault="00CA6BCE" w:rsidP="00CA6BCE">
            <w:pPr>
              <w:jc w:val="both"/>
            </w:pPr>
            <w:r>
              <w:t>33,1</w:t>
            </w:r>
          </w:p>
        </w:tc>
      </w:tr>
      <w:tr w:rsidR="00CA6BCE" w:rsidRPr="00DB1938" w14:paraId="391B34B0" w14:textId="77777777" w:rsidTr="00CA6BCE">
        <w:tc>
          <w:tcPr>
            <w:tcW w:w="534" w:type="dxa"/>
          </w:tcPr>
          <w:p w14:paraId="73D7CAAA" w14:textId="77777777" w:rsidR="00CA6BCE" w:rsidRPr="00DB1938" w:rsidRDefault="00CA6BCE" w:rsidP="00CA6BCE">
            <w:pPr>
              <w:jc w:val="both"/>
            </w:pPr>
            <w:r w:rsidRPr="00DB1938">
              <w:t>2</w:t>
            </w:r>
            <w:r>
              <w:t>.</w:t>
            </w:r>
          </w:p>
        </w:tc>
        <w:tc>
          <w:tcPr>
            <w:tcW w:w="4961" w:type="dxa"/>
          </w:tcPr>
          <w:p w14:paraId="3886CB7A" w14:textId="77777777" w:rsidR="00CA6BCE" w:rsidRPr="00DB1938" w:rsidRDefault="00CA6BCE" w:rsidP="00CA6BCE">
            <w:pPr>
              <w:jc w:val="both"/>
            </w:pPr>
            <w:r w:rsidRPr="00DB1938">
              <w:t xml:space="preserve">Население трудоспособного возраста не занятое в экономике </w:t>
            </w:r>
            <w:r>
              <w:t>поселка</w:t>
            </w:r>
          </w:p>
        </w:tc>
        <w:tc>
          <w:tcPr>
            <w:tcW w:w="2126" w:type="dxa"/>
          </w:tcPr>
          <w:p w14:paraId="2638DA91" w14:textId="77777777" w:rsidR="00CA6BCE" w:rsidRPr="00DB1938" w:rsidRDefault="00CA6BCE" w:rsidP="00CA6BCE">
            <w:pPr>
              <w:jc w:val="both"/>
            </w:pPr>
            <w:r>
              <w:t>10,0</w:t>
            </w:r>
          </w:p>
        </w:tc>
        <w:tc>
          <w:tcPr>
            <w:tcW w:w="2232" w:type="dxa"/>
          </w:tcPr>
          <w:p w14:paraId="6E25BEF2" w14:textId="77777777" w:rsidR="00CA6BCE" w:rsidRPr="00DB1938" w:rsidRDefault="00CA6BCE" w:rsidP="00CA6BCE">
            <w:pPr>
              <w:jc w:val="both"/>
            </w:pPr>
            <w:r>
              <w:t>2,6</w:t>
            </w:r>
          </w:p>
        </w:tc>
      </w:tr>
      <w:tr w:rsidR="00CA6BCE" w:rsidRPr="00DB1938" w14:paraId="68D3C9E5" w14:textId="77777777" w:rsidTr="00CA6BCE">
        <w:tc>
          <w:tcPr>
            <w:tcW w:w="534" w:type="dxa"/>
          </w:tcPr>
          <w:p w14:paraId="63C117A1" w14:textId="77777777" w:rsidR="00CA6BCE" w:rsidRPr="00DB1938" w:rsidRDefault="00CA6BCE" w:rsidP="00CA6BCE">
            <w:pPr>
              <w:jc w:val="both"/>
            </w:pPr>
            <w:r w:rsidRPr="00DB1938">
              <w:t>3</w:t>
            </w:r>
            <w:r>
              <w:t>.</w:t>
            </w:r>
          </w:p>
        </w:tc>
        <w:tc>
          <w:tcPr>
            <w:tcW w:w="4961" w:type="dxa"/>
          </w:tcPr>
          <w:p w14:paraId="01B47793" w14:textId="77777777" w:rsidR="00CA6BCE" w:rsidRPr="00DB1938" w:rsidRDefault="00CA6BCE" w:rsidP="00CA6BCE">
            <w:pPr>
              <w:jc w:val="both"/>
            </w:pPr>
            <w:r w:rsidRPr="00DB1938">
              <w:t>Несамодеятельное население</w:t>
            </w:r>
          </w:p>
        </w:tc>
        <w:tc>
          <w:tcPr>
            <w:tcW w:w="2126" w:type="dxa"/>
          </w:tcPr>
          <w:p w14:paraId="035BEE17" w14:textId="77777777" w:rsidR="00CA6BCE" w:rsidRPr="00DB1938" w:rsidRDefault="00CA6BCE" w:rsidP="00CA6BCE">
            <w:pPr>
              <w:jc w:val="both"/>
            </w:pPr>
            <w:r>
              <w:t>47,0</w:t>
            </w:r>
          </w:p>
        </w:tc>
        <w:tc>
          <w:tcPr>
            <w:tcW w:w="2232" w:type="dxa"/>
          </w:tcPr>
          <w:p w14:paraId="78C997DC" w14:textId="77777777" w:rsidR="00CA6BCE" w:rsidRPr="00DB1938" w:rsidRDefault="00CA6BCE" w:rsidP="00CA6BCE">
            <w:pPr>
              <w:jc w:val="both"/>
            </w:pPr>
            <w:r>
              <w:t>49,0</w:t>
            </w:r>
          </w:p>
        </w:tc>
      </w:tr>
    </w:tbl>
    <w:p w14:paraId="1FF55858" w14:textId="77777777" w:rsidR="00CA6BCE" w:rsidRPr="00DB1938" w:rsidRDefault="00CA6BCE" w:rsidP="00CA6BCE">
      <w:pPr>
        <w:jc w:val="both"/>
      </w:pPr>
    </w:p>
    <w:p w14:paraId="224AEF01" w14:textId="77777777" w:rsidR="00CA6BCE" w:rsidRPr="001A6024" w:rsidRDefault="00CA6BCE" w:rsidP="00CA6BCE">
      <w:pPr>
        <w:jc w:val="both"/>
        <w:rPr>
          <w:b/>
        </w:rPr>
      </w:pPr>
      <w:r w:rsidRPr="001A6024">
        <w:rPr>
          <w:b/>
        </w:rPr>
        <w:t>Расчет перспективной численности населения</w:t>
      </w:r>
      <w:r>
        <w:rPr>
          <w:b/>
        </w:rPr>
        <w:t>.</w:t>
      </w:r>
    </w:p>
    <w:p w14:paraId="2FBFB455" w14:textId="77777777" w:rsidR="00CA6BCE" w:rsidRPr="001A6024" w:rsidRDefault="00CA6BCE" w:rsidP="00CA6BCE">
      <w:pPr>
        <w:jc w:val="both"/>
        <w:rPr>
          <w:b/>
        </w:rPr>
      </w:pPr>
      <w:r>
        <w:rPr>
          <w:b/>
        </w:rPr>
        <w:t>Интенсивный</w:t>
      </w:r>
      <w:r w:rsidRPr="001A6024">
        <w:rPr>
          <w:b/>
        </w:rPr>
        <w:t xml:space="preserve"> путь развития</w:t>
      </w:r>
      <w:r>
        <w:rPr>
          <w:b/>
        </w:rPr>
        <w:t>.</w:t>
      </w:r>
    </w:p>
    <w:p w14:paraId="6875F8D8" w14:textId="77777777" w:rsidR="00CA6BCE" w:rsidRPr="00DB1938" w:rsidRDefault="00CA6BCE" w:rsidP="00CA6BCE">
      <w:pPr>
        <w:jc w:val="both"/>
      </w:pPr>
      <w:r w:rsidRPr="00DB1938">
        <w:t>Произведем расчет по формуле, учитывающей трудовую структуру населения (СНиП «Планировка и застройка поселков, городов и сельских поселений» Н-60-75*)</w:t>
      </w:r>
    </w:p>
    <w:p w14:paraId="10D859C0" w14:textId="77777777" w:rsidR="00CA6BCE" w:rsidRPr="00DB1938" w:rsidRDefault="00CA6BCE" w:rsidP="00CA6BCE">
      <w:pPr>
        <w:jc w:val="both"/>
      </w:pPr>
    </w:p>
    <w:p w14:paraId="56F7E813" w14:textId="220DB7B2" w:rsidR="00CA6BCE" w:rsidRPr="00CA6BCE" w:rsidRDefault="00CA6BCE" w:rsidP="00CA6BCE">
      <w:pPr>
        <w:jc w:val="both"/>
        <w:rPr>
          <w:lang w:eastAsia="en-US"/>
        </w:rPr>
      </w:pPr>
      <m:oMathPara>
        <m:oMath>
          <m:r>
            <m:rPr>
              <m:sty m:val="b"/>
            </m:rPr>
            <w:rPr>
              <w:rFonts w:ascii="Cambria Math" w:hAnsi="Cambria Math"/>
            </w:rPr>
            <w:lastRenderedPageBreak/>
            <m:t>H</m:t>
          </m:r>
          <m:r>
            <w:rPr>
              <w:rFonts w:ascii="Cambria Math"/>
            </w:rPr>
            <m:t xml:space="preserve">= </m:t>
          </m:r>
          <m:f>
            <m:fPr>
              <m:ctrlPr>
                <w:rPr>
                  <w:rFonts w:ascii="Cambria Math" w:eastAsia="Calibri" w:hAnsi="Cambria Math"/>
                  <w:sz w:val="22"/>
                  <w:szCs w:val="22"/>
                  <w:lang w:eastAsia="en-US"/>
                </w:rPr>
              </m:ctrlPr>
            </m:fPr>
            <m:num>
              <m:r>
                <m:rPr>
                  <m:sty m:val="p"/>
                </m:rPr>
                <w:rPr>
                  <w:rFonts w:ascii="Cambria Math"/>
                </w:rPr>
                <m:t>A</m:t>
              </m:r>
              <m:r>
                <m:rPr>
                  <m:sty m:val="p"/>
                </m:rPr>
                <w:rPr>
                  <w:rFonts w:ascii="Cambria Math" w:hAnsi="Cambria Math"/>
                </w:rPr>
                <m:t>*</m:t>
              </m:r>
              <m:r>
                <m:rPr>
                  <m:sty m:val="p"/>
                </m:rPr>
                <w:rPr>
                  <w:rFonts w:ascii="Cambria Math"/>
                </w:rPr>
                <m:t>100</m:t>
              </m:r>
            </m:num>
            <m:den>
              <m:r>
                <m:rPr>
                  <m:sty m:val="p"/>
                </m:rPr>
                <w:rPr>
                  <w:rFonts w:ascii="Cambria Math"/>
                </w:rPr>
                <m:t>T</m:t>
              </m:r>
              <m:r>
                <m:rPr>
                  <m:sty m:val="p"/>
                </m:rPr>
                <w:rPr>
                  <w:rFonts w:ascii="Cambria Math"/>
                </w:rPr>
                <m:t>-</m:t>
              </m:r>
              <m:r>
                <m:rPr>
                  <m:sty m:val="p"/>
                </m:rPr>
                <w:rPr>
                  <w:rFonts w:ascii="Cambria Math"/>
                </w:rPr>
                <m:t>a</m:t>
              </m:r>
              <m:r>
                <m:rPr>
                  <m:sty m:val="p"/>
                </m:rPr>
                <w:rPr>
                  <w:rFonts w:ascii="Cambria Math"/>
                </w:rPr>
                <m:t>-Б</m:t>
              </m:r>
            </m:den>
          </m:f>
        </m:oMath>
      </m:oMathPara>
    </w:p>
    <w:p w14:paraId="7F8F0C1F" w14:textId="77777777" w:rsidR="00CA6BCE" w:rsidRPr="00DB1938" w:rsidRDefault="00CA6BCE" w:rsidP="00CA6BCE">
      <w:pPr>
        <w:jc w:val="both"/>
      </w:pPr>
      <w:r w:rsidRPr="00DB1938">
        <w:rPr>
          <w:lang w:eastAsia="en-US"/>
        </w:rPr>
        <w:t>Где:</w:t>
      </w:r>
    </w:p>
    <w:p w14:paraId="2DD0FEB1" w14:textId="77777777" w:rsidR="00CA6BCE" w:rsidRPr="00DB1938" w:rsidRDefault="00CA6BCE" w:rsidP="00CA6BCE">
      <w:pPr>
        <w:jc w:val="both"/>
      </w:pPr>
      <w:r w:rsidRPr="00DB1938">
        <w:t>А – абсолютная численность градообразующих кадров;</w:t>
      </w:r>
    </w:p>
    <w:p w14:paraId="45C7A8D6" w14:textId="77777777" w:rsidR="00CA6BCE" w:rsidRPr="00DB1938" w:rsidRDefault="00CA6BCE" w:rsidP="00CA6BCE">
      <w:pPr>
        <w:jc w:val="both"/>
      </w:pPr>
      <w:r w:rsidRPr="00DB1938">
        <w:t>а – численность населения трудоспособного возраста неработающих, %; в т.ч. население, занятое в подсобном хозяйстве; население, обучающееся с отрывом от производства; инвалиды трудоспособного возраста;</w:t>
      </w:r>
    </w:p>
    <w:p w14:paraId="17A50019" w14:textId="77777777" w:rsidR="00CA6BCE" w:rsidRPr="00DB1938" w:rsidRDefault="00CA6BCE" w:rsidP="00CA6BCE">
      <w:pPr>
        <w:jc w:val="both"/>
      </w:pPr>
      <w:r w:rsidRPr="00DB1938">
        <w:t>Б – численность обслуживающей группы населения в трудоспособном возрасте, %;</w:t>
      </w:r>
    </w:p>
    <w:p w14:paraId="30017734" w14:textId="77777777" w:rsidR="00CA6BCE" w:rsidRPr="00DB1938" w:rsidRDefault="00CA6BCE" w:rsidP="00CA6BCE">
      <w:pPr>
        <w:jc w:val="both"/>
      </w:pPr>
      <w:r w:rsidRPr="00DB1938">
        <w:t>Т – численность населения в трудоспособном возрасте, %;</w:t>
      </w:r>
    </w:p>
    <w:p w14:paraId="4346E19A" w14:textId="77777777" w:rsidR="00CA6BCE" w:rsidRPr="00DB1938" w:rsidRDefault="00CA6BCE" w:rsidP="00CA6BCE">
      <w:pPr>
        <w:jc w:val="both"/>
      </w:pPr>
      <w:r w:rsidRPr="00DB1938">
        <w:t>Н – проектная численность населения.</w:t>
      </w:r>
    </w:p>
    <w:p w14:paraId="1149B760" w14:textId="77777777" w:rsidR="00CA6BCE" w:rsidRPr="00DB1938" w:rsidRDefault="00CA6BCE" w:rsidP="00CA6BCE">
      <w:pPr>
        <w:jc w:val="both"/>
      </w:pPr>
    </w:p>
    <w:p w14:paraId="540C9CF7" w14:textId="77777777" w:rsidR="00CA6BCE" w:rsidRPr="00DB1938" w:rsidRDefault="00CA6BCE" w:rsidP="00CA6BCE">
      <w:pPr>
        <w:jc w:val="both"/>
      </w:pPr>
      <w:r w:rsidRPr="00DB1938">
        <w:t xml:space="preserve">А = </w:t>
      </w:r>
      <w:r>
        <w:t>29 250</w:t>
      </w:r>
      <w:r w:rsidRPr="00DB1938">
        <w:t xml:space="preserve"> чел. (см табл. </w:t>
      </w:r>
      <w:r>
        <w:t>3</w:t>
      </w:r>
      <w:r w:rsidRPr="00DB1938">
        <w:t>.1.1.)</w:t>
      </w:r>
    </w:p>
    <w:p w14:paraId="02EE8753" w14:textId="77777777" w:rsidR="00CA6BCE" w:rsidRPr="00DB1938" w:rsidRDefault="00CA6BCE" w:rsidP="00CA6BCE">
      <w:pPr>
        <w:jc w:val="both"/>
      </w:pPr>
      <w:r w:rsidRPr="00DB1938">
        <w:t xml:space="preserve">а = </w:t>
      </w:r>
      <w:r>
        <w:t>2,6</w:t>
      </w:r>
      <w:r w:rsidRPr="00DB1938">
        <w:t xml:space="preserve">% (см табл. </w:t>
      </w:r>
      <w:r>
        <w:t>3</w:t>
      </w:r>
      <w:r w:rsidRPr="00DB1938">
        <w:t>.3.</w:t>
      </w:r>
      <w:r>
        <w:t>2</w:t>
      </w:r>
      <w:r w:rsidRPr="00DB1938">
        <w:t>.)</w:t>
      </w:r>
    </w:p>
    <w:p w14:paraId="13CA3B98" w14:textId="77777777" w:rsidR="00CA6BCE" w:rsidRPr="00DB1938" w:rsidRDefault="00CA6BCE" w:rsidP="00CA6BCE">
      <w:pPr>
        <w:jc w:val="both"/>
      </w:pPr>
      <w:r w:rsidRPr="00DB1938">
        <w:t xml:space="preserve">Б = </w:t>
      </w:r>
      <w:r>
        <w:t>15</w:t>
      </w:r>
      <w:r w:rsidRPr="00DB1938">
        <w:t>% (</w:t>
      </w:r>
      <w:r>
        <w:t>см. табл.3.3.2.)</w:t>
      </w:r>
    </w:p>
    <w:p w14:paraId="505CF1CA" w14:textId="77777777" w:rsidR="00CA6BCE" w:rsidRPr="00DB1938" w:rsidRDefault="00CA6BCE" w:rsidP="00CA6BCE">
      <w:pPr>
        <w:jc w:val="both"/>
      </w:pPr>
      <w:r w:rsidRPr="00DB1938">
        <w:t xml:space="preserve">Т = </w:t>
      </w:r>
      <w:r>
        <w:t>51</w:t>
      </w:r>
      <w:r w:rsidRPr="00DB1938">
        <w:t xml:space="preserve">% (см табл. </w:t>
      </w:r>
      <w:r>
        <w:t>3</w:t>
      </w:r>
      <w:r w:rsidRPr="00DB1938">
        <w:t>.3.</w:t>
      </w:r>
      <w:r>
        <w:t>2</w:t>
      </w:r>
      <w:r w:rsidRPr="00DB1938">
        <w:t>.)</w:t>
      </w:r>
    </w:p>
    <w:p w14:paraId="18B4AC60" w14:textId="3AE1AAB4" w:rsidR="00CA6BCE" w:rsidRPr="00CA6BCE" w:rsidRDefault="00CA6BCE" w:rsidP="00CA6BCE">
      <w:pPr>
        <w:jc w:val="both"/>
      </w:pPr>
      <m:oMathPara>
        <m:oMath>
          <m:r>
            <m:rPr>
              <m:sty m:val="b"/>
            </m:rPr>
            <w:rPr>
              <w:rFonts w:ascii="Cambria Math" w:hAnsi="Cambria Math"/>
            </w:rPr>
            <m:t>H</m:t>
          </m:r>
          <m:d>
            <m:dPr>
              <m:ctrlPr>
                <w:rPr>
                  <w:rFonts w:ascii="Cambria Math" w:hAnsi="Cambria Math"/>
                  <w:b/>
                </w:rPr>
              </m:ctrlPr>
            </m:dPr>
            <m:e>
              <m:r>
                <m:rPr>
                  <m:sty m:val="b"/>
                </m:rPr>
                <w:rPr>
                  <w:rFonts w:ascii="Cambria Math" w:hAnsi="Cambria Math"/>
                </w:rPr>
                <m:t>2033</m:t>
              </m:r>
            </m:e>
          </m:d>
          <m:r>
            <m:rPr>
              <m:sty m:val="b"/>
            </m:rPr>
            <w:rPr>
              <w:rFonts w:ascii="Cambria Math"/>
            </w:rPr>
            <m:t>(</m:t>
          </m:r>
          <m:r>
            <w:rPr>
              <w:rFonts w:ascii="Cambria Math" w:hAnsi="Cambria Math"/>
            </w:rPr>
            <m:t>труд.)</m:t>
          </m:r>
          <m:r>
            <w:rPr>
              <w:rFonts w:ascii="Cambria Math"/>
            </w:rPr>
            <m:t xml:space="preserve">= </m:t>
          </m:r>
          <m:f>
            <m:fPr>
              <m:ctrlPr>
                <w:rPr>
                  <w:rFonts w:ascii="Cambria Math" w:eastAsia="Calibri" w:hAnsi="Cambria Math"/>
                  <w:lang w:eastAsia="en-US"/>
                </w:rPr>
              </m:ctrlPr>
            </m:fPr>
            <m:num>
              <m:r>
                <m:rPr>
                  <m:sty m:val="p"/>
                </m:rPr>
                <w:rPr>
                  <w:rFonts w:ascii="Cambria Math"/>
                </w:rPr>
                <m:t>29 250</m:t>
              </m:r>
              <m:r>
                <m:rPr>
                  <m:sty m:val="p"/>
                </m:rPr>
                <w:rPr>
                  <w:rFonts w:ascii="Cambria Math" w:hAnsi="Cambria Math"/>
                </w:rPr>
                <m:t>*</m:t>
              </m:r>
              <m:r>
                <m:rPr>
                  <m:sty m:val="p"/>
                </m:rPr>
                <w:rPr>
                  <w:rFonts w:ascii="Cambria Math"/>
                </w:rPr>
                <m:t>100</m:t>
              </m:r>
            </m:num>
            <m:den>
              <m:r>
                <m:rPr>
                  <m:sty m:val="p"/>
                </m:rPr>
                <w:rPr>
                  <w:rFonts w:ascii="Cambria Math"/>
                </w:rPr>
                <m:t>51</m:t>
              </m:r>
              <m:r>
                <m:rPr>
                  <m:sty m:val="p"/>
                </m:rPr>
                <w:rPr>
                  <w:rFonts w:ascii="Cambria Math" w:hAnsi="Cambria Math"/>
                </w:rPr>
                <m:t>-</m:t>
              </m:r>
              <m:r>
                <m:rPr>
                  <m:sty m:val="p"/>
                </m:rPr>
                <w:rPr>
                  <w:rFonts w:ascii="Cambria Math"/>
                </w:rPr>
                <m:t>2,6</m:t>
              </m:r>
              <m:r>
                <m:rPr>
                  <m:sty m:val="p"/>
                </m:rPr>
                <w:rPr>
                  <w:rFonts w:ascii="Cambria Math" w:hAnsi="Cambria Math"/>
                </w:rPr>
                <m:t>-</m:t>
              </m:r>
              <m:r>
                <m:rPr>
                  <m:sty m:val="p"/>
                </m:rPr>
                <w:rPr>
                  <w:rFonts w:ascii="Cambria Math"/>
                </w:rPr>
                <m:t>15</m:t>
              </m:r>
            </m:den>
          </m:f>
          <m:r>
            <m:rPr>
              <m:sty m:val="p"/>
            </m:rPr>
            <w:rPr>
              <w:rFonts w:ascii="Cambria Math" w:eastAsia="Calibri"/>
              <w:lang w:eastAsia="en-US"/>
            </w:rPr>
            <m:t xml:space="preserve">=88,3 </m:t>
          </m:r>
          <m:r>
            <m:rPr>
              <m:sty m:val="p"/>
            </m:rPr>
            <w:rPr>
              <w:rFonts w:ascii="Cambria Math" w:eastAsia="Calibri" w:hAnsi="Cambria Math"/>
              <w:lang w:eastAsia="en-US"/>
            </w:rPr>
            <m:t>тыс</m:t>
          </m:r>
          <m:r>
            <m:rPr>
              <m:sty m:val="p"/>
            </m:rPr>
            <w:rPr>
              <w:rFonts w:ascii="Cambria Math" w:eastAsia="Calibri"/>
              <w:lang w:eastAsia="en-US"/>
            </w:rPr>
            <m:t>.</m:t>
          </m:r>
          <m:r>
            <m:rPr>
              <m:sty m:val="p"/>
            </m:rPr>
            <w:rPr>
              <w:rFonts w:ascii="Cambria Math" w:eastAsia="Calibri" w:hAnsi="Cambria Math"/>
              <w:lang w:eastAsia="en-US"/>
            </w:rPr>
            <m:t>жителей</m:t>
          </m:r>
        </m:oMath>
      </m:oMathPara>
    </w:p>
    <w:p w14:paraId="6645981E" w14:textId="77777777" w:rsidR="00CA6BCE" w:rsidRDefault="00CA6BCE" w:rsidP="00CA6BCE">
      <w:pPr>
        <w:jc w:val="both"/>
        <w:rPr>
          <w:b/>
        </w:rPr>
      </w:pPr>
      <w:r w:rsidRPr="00DB1938">
        <w:t xml:space="preserve">Таким образом, перспективная численность населения </w:t>
      </w:r>
      <w:r>
        <w:t xml:space="preserve">п.Западный </w:t>
      </w:r>
      <w:r w:rsidRPr="00DB1938">
        <w:t xml:space="preserve"> принимается на </w:t>
      </w:r>
      <w:r>
        <w:t xml:space="preserve">первую очередь Генерального плана – 2020 г.- 74,0 тыс.жителей, на </w:t>
      </w:r>
      <w:r w:rsidRPr="00DB1938">
        <w:t xml:space="preserve">расчетный срок </w:t>
      </w:r>
      <w:r>
        <w:t>– 2033 г.-  84,0-88,0 тыс.жителей.</w:t>
      </w:r>
    </w:p>
    <w:p w14:paraId="16E9AE69" w14:textId="77777777" w:rsidR="00CA6BCE" w:rsidRDefault="00CA6BCE" w:rsidP="00CA6BCE">
      <w:pPr>
        <w:jc w:val="both"/>
        <w:rPr>
          <w:b/>
        </w:rPr>
      </w:pPr>
    </w:p>
    <w:p w14:paraId="1DD4C11F" w14:textId="77777777" w:rsidR="00CA6BCE" w:rsidRDefault="00CA6BCE" w:rsidP="00CA6BCE">
      <w:pPr>
        <w:jc w:val="both"/>
        <w:rPr>
          <w:b/>
        </w:rPr>
      </w:pPr>
    </w:p>
    <w:p w14:paraId="060186FA" w14:textId="77777777" w:rsidR="00CA6BCE" w:rsidRDefault="00CA6BCE" w:rsidP="00CA6BCE">
      <w:pPr>
        <w:jc w:val="both"/>
        <w:rPr>
          <w:b/>
        </w:rPr>
      </w:pPr>
    </w:p>
    <w:p w14:paraId="03A3C797" w14:textId="77777777" w:rsidR="00CA6BCE" w:rsidRDefault="00CA6BCE" w:rsidP="00CA6BCE">
      <w:pPr>
        <w:jc w:val="both"/>
        <w:rPr>
          <w:b/>
        </w:rPr>
      </w:pPr>
    </w:p>
    <w:p w14:paraId="3D2CAA1F" w14:textId="77777777" w:rsidR="00CA6BCE" w:rsidRDefault="00CA6BCE" w:rsidP="00CA6BCE">
      <w:pPr>
        <w:jc w:val="both"/>
        <w:rPr>
          <w:b/>
        </w:rPr>
      </w:pPr>
    </w:p>
    <w:p w14:paraId="75873EED" w14:textId="77777777" w:rsidR="00CA6BCE" w:rsidRDefault="00CA6BCE" w:rsidP="00CA6BCE">
      <w:pPr>
        <w:jc w:val="both"/>
        <w:rPr>
          <w:b/>
        </w:rPr>
      </w:pPr>
    </w:p>
    <w:p w14:paraId="6085F7DE" w14:textId="77777777" w:rsidR="00CA6BCE" w:rsidRDefault="00CA6BCE" w:rsidP="00CA6BCE">
      <w:pPr>
        <w:jc w:val="both"/>
        <w:rPr>
          <w:b/>
        </w:rPr>
      </w:pPr>
    </w:p>
    <w:p w14:paraId="0E82DD89" w14:textId="77777777" w:rsidR="00CA6BCE" w:rsidRDefault="00CA6BCE" w:rsidP="00CA6BCE">
      <w:pPr>
        <w:jc w:val="both"/>
        <w:rPr>
          <w:b/>
        </w:rPr>
      </w:pPr>
    </w:p>
    <w:p w14:paraId="4D799B19" w14:textId="77777777" w:rsidR="00CA6BCE" w:rsidRDefault="00CA6BCE" w:rsidP="00CA6BCE">
      <w:pPr>
        <w:jc w:val="both"/>
        <w:rPr>
          <w:b/>
        </w:rPr>
      </w:pPr>
    </w:p>
    <w:p w14:paraId="4D3FEF1D" w14:textId="77777777" w:rsidR="00CA6BCE" w:rsidRDefault="00CA6BCE" w:rsidP="00CA6BCE">
      <w:pPr>
        <w:jc w:val="both"/>
        <w:rPr>
          <w:b/>
        </w:rPr>
      </w:pPr>
    </w:p>
    <w:p w14:paraId="28C50DFE" w14:textId="77777777" w:rsidR="00CA6BCE" w:rsidRDefault="00CA6BCE" w:rsidP="00CA6BCE">
      <w:pPr>
        <w:jc w:val="both"/>
        <w:rPr>
          <w:b/>
        </w:rPr>
      </w:pPr>
    </w:p>
    <w:p w14:paraId="2AB696AD" w14:textId="77777777" w:rsidR="00CA6BCE" w:rsidRDefault="00CA6BCE" w:rsidP="00CA6BCE">
      <w:pPr>
        <w:jc w:val="both"/>
        <w:rPr>
          <w:b/>
        </w:rPr>
      </w:pPr>
    </w:p>
    <w:p w14:paraId="39BF36AD" w14:textId="77777777" w:rsidR="00CA6BCE" w:rsidRDefault="00CA6BCE" w:rsidP="00CA6BCE">
      <w:pPr>
        <w:jc w:val="both"/>
        <w:rPr>
          <w:b/>
        </w:rPr>
      </w:pPr>
    </w:p>
    <w:p w14:paraId="77A15DCA" w14:textId="77777777" w:rsidR="00CA6BCE" w:rsidRDefault="00CA6BCE" w:rsidP="00CA6BCE">
      <w:pPr>
        <w:jc w:val="both"/>
        <w:rPr>
          <w:b/>
        </w:rPr>
      </w:pPr>
    </w:p>
    <w:p w14:paraId="04981183" w14:textId="77777777" w:rsidR="00CA6BCE" w:rsidRPr="00D825BB" w:rsidRDefault="00CA6BCE" w:rsidP="00CA6BCE">
      <w:pPr>
        <w:jc w:val="both"/>
        <w:rPr>
          <w:b/>
        </w:rPr>
      </w:pPr>
    </w:p>
    <w:p w14:paraId="58E47D45" w14:textId="77777777" w:rsidR="00CA6BCE" w:rsidRPr="00D825BB" w:rsidRDefault="00CA6BCE" w:rsidP="00CA6BCE">
      <w:pPr>
        <w:shd w:val="clear" w:color="auto" w:fill="FFFFFF"/>
        <w:ind w:left="29" w:firstLine="624"/>
        <w:jc w:val="both"/>
        <w:rPr>
          <w:b/>
        </w:rPr>
      </w:pPr>
    </w:p>
    <w:p w14:paraId="50A6A020" w14:textId="77777777" w:rsidR="00CA6BCE" w:rsidRPr="00D825BB" w:rsidRDefault="00CA6BCE" w:rsidP="00CA6BCE">
      <w:pPr>
        <w:shd w:val="clear" w:color="auto" w:fill="FFFFFF"/>
        <w:ind w:left="29" w:firstLine="624"/>
        <w:jc w:val="both"/>
        <w:rPr>
          <w:b/>
        </w:rPr>
      </w:pPr>
    </w:p>
    <w:p w14:paraId="2359C039" w14:textId="77777777" w:rsidR="00CA6BCE" w:rsidRPr="00D825BB" w:rsidRDefault="00CA6BCE" w:rsidP="00CA6BCE">
      <w:pPr>
        <w:shd w:val="clear" w:color="auto" w:fill="FFFFFF"/>
        <w:ind w:left="29" w:firstLine="624"/>
        <w:jc w:val="both"/>
        <w:rPr>
          <w:b/>
        </w:rPr>
      </w:pPr>
    </w:p>
    <w:p w14:paraId="453000F5" w14:textId="77777777" w:rsidR="00CA6BCE" w:rsidRPr="006834E5" w:rsidRDefault="00CA6BCE" w:rsidP="00CA6BCE">
      <w:pPr>
        <w:pStyle w:val="11"/>
        <w:jc w:val="center"/>
        <w:rPr>
          <w:rFonts w:ascii="Times New Roman" w:hAnsi="Times New Roman"/>
          <w:sz w:val="24"/>
          <w:szCs w:val="24"/>
        </w:rPr>
      </w:pPr>
      <w:bookmarkStart w:id="9" w:name="_Toc361218197"/>
      <w:bookmarkStart w:id="10" w:name="_Toc393183162"/>
      <w:r w:rsidRPr="006834E5">
        <w:rPr>
          <w:rFonts w:ascii="Times New Roman" w:hAnsi="Times New Roman"/>
          <w:sz w:val="24"/>
          <w:szCs w:val="24"/>
        </w:rPr>
        <w:t xml:space="preserve">4.Основные направления градостроительного развития </w:t>
      </w:r>
      <w:r>
        <w:rPr>
          <w:rFonts w:ascii="Times New Roman" w:hAnsi="Times New Roman"/>
          <w:sz w:val="24"/>
          <w:szCs w:val="24"/>
        </w:rPr>
        <w:t>п.Западный</w:t>
      </w:r>
      <w:r w:rsidRPr="006834E5">
        <w:rPr>
          <w:rFonts w:ascii="Times New Roman" w:hAnsi="Times New Roman"/>
          <w:sz w:val="24"/>
          <w:szCs w:val="24"/>
        </w:rPr>
        <w:t>.</w:t>
      </w:r>
      <w:bookmarkEnd w:id="9"/>
      <w:bookmarkEnd w:id="10"/>
    </w:p>
    <w:p w14:paraId="5DA17DF6" w14:textId="77777777" w:rsidR="00CA6BCE" w:rsidRPr="006834E5" w:rsidRDefault="00CA6BCE" w:rsidP="00CA6BCE">
      <w:pPr>
        <w:pStyle w:val="11"/>
        <w:jc w:val="center"/>
        <w:rPr>
          <w:rFonts w:ascii="Times New Roman" w:hAnsi="Times New Roman"/>
          <w:sz w:val="24"/>
          <w:szCs w:val="24"/>
        </w:rPr>
      </w:pPr>
      <w:bookmarkStart w:id="11" w:name="_Toc361218198"/>
      <w:bookmarkStart w:id="12" w:name="_Toc393183163"/>
      <w:r w:rsidRPr="006834E5">
        <w:rPr>
          <w:rFonts w:ascii="Times New Roman" w:hAnsi="Times New Roman"/>
          <w:sz w:val="24"/>
          <w:szCs w:val="24"/>
        </w:rPr>
        <w:t>4.1.Территория населенного пункта.</w:t>
      </w:r>
      <w:bookmarkEnd w:id="11"/>
      <w:bookmarkEnd w:id="12"/>
    </w:p>
    <w:p w14:paraId="176A20BC" w14:textId="77777777" w:rsidR="00CA6BCE" w:rsidRPr="00DB0103" w:rsidRDefault="00CA6BCE" w:rsidP="00CA6BCE">
      <w:pPr>
        <w:ind w:firstLine="708"/>
        <w:jc w:val="both"/>
        <w:rPr>
          <w:bCs/>
        </w:rPr>
      </w:pPr>
      <w:r>
        <w:rPr>
          <w:bCs/>
        </w:rPr>
        <w:t>Поселок Западный</w:t>
      </w:r>
      <w:r w:rsidRPr="00DB0103">
        <w:rPr>
          <w:bCs/>
        </w:rPr>
        <w:t xml:space="preserve"> в границах черты населенного пункта</w:t>
      </w:r>
      <w:r>
        <w:rPr>
          <w:bCs/>
        </w:rPr>
        <w:t>, установленной Генеральным планом ПК ГПИ «ЧЕЛЯБИНСКГРАЖДАНПРОЕКТ» в 2012 г.,</w:t>
      </w:r>
      <w:r w:rsidRPr="00DB0103">
        <w:rPr>
          <w:bCs/>
        </w:rPr>
        <w:t xml:space="preserve"> занимает </w:t>
      </w:r>
      <w:r>
        <w:rPr>
          <w:bCs/>
        </w:rPr>
        <w:t>1225,4</w:t>
      </w:r>
      <w:r w:rsidRPr="00DB0103">
        <w:rPr>
          <w:bCs/>
        </w:rPr>
        <w:t xml:space="preserve"> га. </w:t>
      </w:r>
      <w:r>
        <w:rPr>
          <w:bCs/>
        </w:rPr>
        <w:t>Большую часть земель поселка – 84,0% - занимают природные территории: леса, луга, пойменные, заболоченные территории.</w:t>
      </w:r>
      <w:r w:rsidRPr="00DB0103">
        <w:rPr>
          <w:bCs/>
        </w:rPr>
        <w:t xml:space="preserve"> Средневзвешенная плотность населения в селитебной зоне составляет </w:t>
      </w:r>
      <w:r>
        <w:rPr>
          <w:bCs/>
        </w:rPr>
        <w:t>1,0</w:t>
      </w:r>
      <w:r w:rsidRPr="00DB0103">
        <w:rPr>
          <w:bCs/>
        </w:rPr>
        <w:t xml:space="preserve"> чел/га, что является </w:t>
      </w:r>
      <w:r>
        <w:rPr>
          <w:bCs/>
        </w:rPr>
        <w:t>крайне</w:t>
      </w:r>
      <w:r w:rsidRPr="00DB0103">
        <w:rPr>
          <w:bCs/>
        </w:rPr>
        <w:t xml:space="preserve"> низким показателем, характерным для </w:t>
      </w:r>
      <w:r>
        <w:rPr>
          <w:bCs/>
        </w:rPr>
        <w:t>малых</w:t>
      </w:r>
      <w:r w:rsidRPr="00DB0103">
        <w:rPr>
          <w:bCs/>
        </w:rPr>
        <w:t xml:space="preserve"> сел</w:t>
      </w:r>
      <w:r>
        <w:rPr>
          <w:bCs/>
        </w:rPr>
        <w:t>ьских населенных пунктов</w:t>
      </w:r>
      <w:r w:rsidRPr="00DB0103">
        <w:rPr>
          <w:bCs/>
        </w:rPr>
        <w:t>.</w:t>
      </w:r>
      <w:r>
        <w:rPr>
          <w:bCs/>
        </w:rPr>
        <w:t xml:space="preserve"> </w:t>
      </w:r>
      <w:r w:rsidRPr="00DB0103">
        <w:rPr>
          <w:bCs/>
        </w:rPr>
        <w:t xml:space="preserve">Для </w:t>
      </w:r>
      <w:r>
        <w:rPr>
          <w:bCs/>
        </w:rPr>
        <w:t>п.Западный</w:t>
      </w:r>
      <w:r w:rsidRPr="00DB0103">
        <w:rPr>
          <w:bCs/>
        </w:rPr>
        <w:t xml:space="preserve"> характерно отсутствие четкого функционального зонирования территории - размещение объектов промышленности и коммунального хозяйства непосредственно в жилой застройке. Современный баланс </w:t>
      </w:r>
      <w:r w:rsidRPr="00DB0103">
        <w:rPr>
          <w:bCs/>
        </w:rPr>
        <w:lastRenderedPageBreak/>
        <w:t xml:space="preserve">территории </w:t>
      </w:r>
      <w:r>
        <w:rPr>
          <w:bCs/>
        </w:rPr>
        <w:t>поселка</w:t>
      </w:r>
      <w:r w:rsidRPr="00DB0103">
        <w:rPr>
          <w:bCs/>
        </w:rPr>
        <w:t xml:space="preserve"> по функциональному использованию приведен в таблице </w:t>
      </w:r>
      <w:r>
        <w:rPr>
          <w:bCs/>
        </w:rPr>
        <w:t>4</w:t>
      </w:r>
      <w:r w:rsidRPr="00DB0103">
        <w:rPr>
          <w:bCs/>
        </w:rPr>
        <w:t xml:space="preserve">.1.1 (расчет выполнен в электронной базе </w:t>
      </w:r>
      <w:r>
        <w:rPr>
          <w:bCs/>
        </w:rPr>
        <w:t>ГИС ИнГЕО</w:t>
      </w:r>
      <w:r w:rsidRPr="00DB0103">
        <w:rPr>
          <w:bCs/>
        </w:rPr>
        <w:t>).</w:t>
      </w:r>
    </w:p>
    <w:p w14:paraId="5D768205" w14:textId="77777777" w:rsidR="00CA6BCE" w:rsidRDefault="00CA6BCE" w:rsidP="00CA6BCE">
      <w:pPr>
        <w:jc w:val="center"/>
      </w:pPr>
    </w:p>
    <w:p w14:paraId="2666DCB9" w14:textId="77777777" w:rsidR="00CA6BCE" w:rsidRDefault="00CA6BCE" w:rsidP="00CA6BCE">
      <w:pPr>
        <w:jc w:val="center"/>
      </w:pPr>
      <w:r w:rsidRPr="00DB0103">
        <w:t>Баланс территории по функциональному использованию (в границах существующей черты населенного пункта)</w:t>
      </w:r>
    </w:p>
    <w:p w14:paraId="532E760E" w14:textId="77777777" w:rsidR="00CA6BCE" w:rsidRPr="00DB0103" w:rsidRDefault="00CA6BCE" w:rsidP="00CA6BCE">
      <w:pPr>
        <w:jc w:val="right"/>
      </w:pPr>
      <w:r>
        <w:t>таблица 4.1.1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961"/>
        <w:gridCol w:w="2126"/>
        <w:gridCol w:w="2232"/>
      </w:tblGrid>
      <w:tr w:rsidR="00CA6BCE" w:rsidRPr="00DB0103" w14:paraId="7AED0656" w14:textId="77777777" w:rsidTr="00CA6BCE">
        <w:tc>
          <w:tcPr>
            <w:tcW w:w="426" w:type="dxa"/>
          </w:tcPr>
          <w:p w14:paraId="3873D08D" w14:textId="77777777" w:rsidR="00CA6BCE" w:rsidRPr="00354B3E" w:rsidRDefault="00CA6BCE" w:rsidP="00CA6BCE">
            <w:pPr>
              <w:pStyle w:val="ab"/>
              <w:spacing w:line="240" w:lineRule="auto"/>
              <w:ind w:firstLine="0"/>
              <w:jc w:val="center"/>
              <w:rPr>
                <w:rFonts w:ascii="Times New Roman" w:hAnsi="Times New Roman"/>
              </w:rPr>
            </w:pPr>
            <w:r w:rsidRPr="00354B3E">
              <w:rPr>
                <w:rFonts w:ascii="Times New Roman" w:hAnsi="Times New Roman"/>
                <w:b/>
                <w:bCs/>
              </w:rPr>
              <w:br w:type="page"/>
            </w:r>
          </w:p>
        </w:tc>
        <w:tc>
          <w:tcPr>
            <w:tcW w:w="4961" w:type="dxa"/>
          </w:tcPr>
          <w:p w14:paraId="4E14866A" w14:textId="77777777" w:rsidR="00CA6BCE" w:rsidRPr="00354B3E" w:rsidRDefault="00CA6BCE" w:rsidP="00CA6BCE">
            <w:pPr>
              <w:pStyle w:val="ab"/>
              <w:spacing w:line="240" w:lineRule="auto"/>
              <w:ind w:firstLine="0"/>
              <w:jc w:val="center"/>
              <w:rPr>
                <w:rFonts w:ascii="Times New Roman" w:hAnsi="Times New Roman"/>
              </w:rPr>
            </w:pPr>
            <w:r w:rsidRPr="00354B3E">
              <w:rPr>
                <w:rFonts w:ascii="Times New Roman" w:hAnsi="Times New Roman"/>
              </w:rPr>
              <w:t>Наименование</w:t>
            </w:r>
          </w:p>
        </w:tc>
        <w:tc>
          <w:tcPr>
            <w:tcW w:w="2126" w:type="dxa"/>
          </w:tcPr>
          <w:p w14:paraId="04757E82" w14:textId="77777777" w:rsidR="00CA6BCE" w:rsidRPr="00354B3E" w:rsidRDefault="00CA6BCE" w:rsidP="00CA6BCE">
            <w:pPr>
              <w:pStyle w:val="ab"/>
              <w:spacing w:line="240" w:lineRule="auto"/>
              <w:ind w:firstLine="0"/>
              <w:jc w:val="center"/>
              <w:rPr>
                <w:rFonts w:ascii="Times New Roman" w:hAnsi="Times New Roman"/>
              </w:rPr>
            </w:pPr>
            <w:r w:rsidRPr="00354B3E">
              <w:rPr>
                <w:rFonts w:ascii="Times New Roman" w:hAnsi="Times New Roman"/>
              </w:rPr>
              <w:t>Площадь, га</w:t>
            </w:r>
          </w:p>
        </w:tc>
        <w:tc>
          <w:tcPr>
            <w:tcW w:w="2232" w:type="dxa"/>
          </w:tcPr>
          <w:p w14:paraId="2A82E738" w14:textId="77777777" w:rsidR="00CA6BCE" w:rsidRPr="00354B3E" w:rsidRDefault="00CA6BCE" w:rsidP="00CA6BCE">
            <w:pPr>
              <w:pStyle w:val="ab"/>
              <w:spacing w:line="240" w:lineRule="auto"/>
              <w:ind w:firstLine="0"/>
              <w:jc w:val="center"/>
              <w:rPr>
                <w:rFonts w:ascii="Times New Roman" w:hAnsi="Times New Roman"/>
              </w:rPr>
            </w:pPr>
            <w:r w:rsidRPr="00354B3E">
              <w:rPr>
                <w:rFonts w:ascii="Times New Roman" w:hAnsi="Times New Roman"/>
              </w:rPr>
              <w:t>% к итогу</w:t>
            </w:r>
          </w:p>
        </w:tc>
      </w:tr>
      <w:tr w:rsidR="00CA6BCE" w:rsidRPr="00DB0103" w14:paraId="6B547D9D" w14:textId="77777777" w:rsidTr="00CA6BCE">
        <w:tc>
          <w:tcPr>
            <w:tcW w:w="426" w:type="dxa"/>
          </w:tcPr>
          <w:p w14:paraId="72191DE1" w14:textId="77777777" w:rsidR="00CA6BCE" w:rsidRPr="00354B3E" w:rsidRDefault="00CA6BCE" w:rsidP="00CA6BCE">
            <w:pPr>
              <w:pStyle w:val="ab"/>
              <w:spacing w:line="240" w:lineRule="auto"/>
              <w:ind w:firstLine="0"/>
              <w:jc w:val="center"/>
              <w:rPr>
                <w:rFonts w:ascii="Times New Roman" w:hAnsi="Times New Roman"/>
              </w:rPr>
            </w:pPr>
            <w:r w:rsidRPr="00354B3E">
              <w:rPr>
                <w:rFonts w:ascii="Times New Roman" w:hAnsi="Times New Roman"/>
              </w:rPr>
              <w:t>1</w:t>
            </w:r>
          </w:p>
        </w:tc>
        <w:tc>
          <w:tcPr>
            <w:tcW w:w="4961" w:type="dxa"/>
          </w:tcPr>
          <w:p w14:paraId="489C3EB1" w14:textId="77777777" w:rsidR="00CA6BCE" w:rsidRPr="00354B3E" w:rsidRDefault="00CA6BCE" w:rsidP="00CA6BCE">
            <w:pPr>
              <w:pStyle w:val="ab"/>
              <w:spacing w:line="240" w:lineRule="auto"/>
              <w:ind w:firstLine="0"/>
              <w:rPr>
                <w:rFonts w:ascii="Times New Roman" w:hAnsi="Times New Roman"/>
                <w:b/>
              </w:rPr>
            </w:pPr>
            <w:r w:rsidRPr="00354B3E">
              <w:rPr>
                <w:rFonts w:ascii="Times New Roman" w:hAnsi="Times New Roman"/>
                <w:b/>
              </w:rPr>
              <w:t>Жилая зона*, всего:</w:t>
            </w:r>
          </w:p>
          <w:p w14:paraId="2D1DF32E" w14:textId="77777777" w:rsidR="00CA6BCE" w:rsidRPr="00354B3E" w:rsidRDefault="00CA6BCE" w:rsidP="00CA6BCE">
            <w:pPr>
              <w:pStyle w:val="ab"/>
              <w:spacing w:line="240" w:lineRule="auto"/>
              <w:ind w:firstLine="0"/>
              <w:rPr>
                <w:rFonts w:ascii="Times New Roman" w:hAnsi="Times New Roman"/>
              </w:rPr>
            </w:pPr>
            <w:r w:rsidRPr="00354B3E">
              <w:rPr>
                <w:rFonts w:ascii="Times New Roman" w:hAnsi="Times New Roman"/>
              </w:rPr>
              <w:t>в т.ч</w:t>
            </w:r>
          </w:p>
          <w:p w14:paraId="7106EE3F" w14:textId="77777777" w:rsidR="00CA6BCE" w:rsidRPr="00354B3E" w:rsidRDefault="00CA6BCE" w:rsidP="00CA6BCE">
            <w:pPr>
              <w:pStyle w:val="ab"/>
              <w:spacing w:line="240" w:lineRule="auto"/>
              <w:ind w:firstLine="0"/>
              <w:rPr>
                <w:rFonts w:ascii="Times New Roman" w:hAnsi="Times New Roman"/>
              </w:rPr>
            </w:pPr>
            <w:r w:rsidRPr="00354B3E">
              <w:rPr>
                <w:rFonts w:ascii="Times New Roman" w:hAnsi="Times New Roman"/>
              </w:rPr>
              <w:t>- усадебная застройка (в т.ч. отводы под застройку)</w:t>
            </w:r>
          </w:p>
          <w:p w14:paraId="31EECC1E" w14:textId="77777777" w:rsidR="00CA6BCE" w:rsidRPr="00354B3E" w:rsidRDefault="00CA6BCE" w:rsidP="00CA6BCE">
            <w:pPr>
              <w:pStyle w:val="ab"/>
              <w:spacing w:line="240" w:lineRule="auto"/>
              <w:ind w:firstLine="0"/>
              <w:rPr>
                <w:rFonts w:ascii="Times New Roman" w:hAnsi="Times New Roman"/>
              </w:rPr>
            </w:pPr>
            <w:r w:rsidRPr="00354B3E">
              <w:rPr>
                <w:rFonts w:ascii="Times New Roman" w:hAnsi="Times New Roman"/>
              </w:rPr>
              <w:t>- малоэтажная многоквартирная застройка</w:t>
            </w:r>
          </w:p>
        </w:tc>
        <w:tc>
          <w:tcPr>
            <w:tcW w:w="2126" w:type="dxa"/>
          </w:tcPr>
          <w:p w14:paraId="31195DA9" w14:textId="77777777" w:rsidR="00CA6BCE" w:rsidRPr="00354B3E" w:rsidRDefault="00CA6BCE" w:rsidP="00CA6BCE">
            <w:pPr>
              <w:pStyle w:val="ab"/>
              <w:spacing w:line="240" w:lineRule="auto"/>
              <w:ind w:firstLine="0"/>
              <w:jc w:val="center"/>
              <w:rPr>
                <w:rFonts w:ascii="Times New Roman" w:hAnsi="Times New Roman"/>
                <w:b/>
              </w:rPr>
            </w:pPr>
            <w:r w:rsidRPr="00354B3E">
              <w:rPr>
                <w:rFonts w:ascii="Times New Roman" w:hAnsi="Times New Roman"/>
                <w:b/>
              </w:rPr>
              <w:t>131,5</w:t>
            </w:r>
          </w:p>
          <w:p w14:paraId="352AF02A" w14:textId="77777777" w:rsidR="00CA6BCE" w:rsidRPr="00354B3E" w:rsidRDefault="00CA6BCE" w:rsidP="00CA6BCE">
            <w:pPr>
              <w:pStyle w:val="ab"/>
              <w:spacing w:line="240" w:lineRule="auto"/>
              <w:ind w:firstLine="0"/>
              <w:jc w:val="center"/>
              <w:rPr>
                <w:rFonts w:ascii="Times New Roman" w:hAnsi="Times New Roman"/>
              </w:rPr>
            </w:pPr>
          </w:p>
          <w:p w14:paraId="4B4C57F2" w14:textId="77777777" w:rsidR="00CA6BCE" w:rsidRPr="00354B3E" w:rsidRDefault="00CA6BCE" w:rsidP="00CA6BCE">
            <w:pPr>
              <w:pStyle w:val="ab"/>
              <w:spacing w:line="240" w:lineRule="auto"/>
              <w:ind w:firstLine="0"/>
              <w:jc w:val="center"/>
              <w:rPr>
                <w:rFonts w:ascii="Times New Roman" w:hAnsi="Times New Roman"/>
              </w:rPr>
            </w:pPr>
            <w:r w:rsidRPr="00354B3E">
              <w:rPr>
                <w:rFonts w:ascii="Times New Roman" w:hAnsi="Times New Roman"/>
              </w:rPr>
              <w:t>126,5</w:t>
            </w:r>
          </w:p>
          <w:p w14:paraId="4AD6ACD7" w14:textId="77777777" w:rsidR="00CA6BCE" w:rsidRPr="00354B3E" w:rsidRDefault="00CA6BCE" w:rsidP="00CA6BCE">
            <w:pPr>
              <w:pStyle w:val="ab"/>
              <w:spacing w:line="240" w:lineRule="auto"/>
              <w:ind w:firstLine="0"/>
              <w:jc w:val="center"/>
              <w:rPr>
                <w:rFonts w:ascii="Times New Roman" w:hAnsi="Times New Roman"/>
              </w:rPr>
            </w:pPr>
          </w:p>
          <w:p w14:paraId="28B18A5A" w14:textId="77777777" w:rsidR="00CA6BCE" w:rsidRPr="00354B3E" w:rsidRDefault="00CA6BCE" w:rsidP="00CA6BCE">
            <w:pPr>
              <w:pStyle w:val="ab"/>
              <w:spacing w:line="240" w:lineRule="auto"/>
              <w:ind w:firstLine="0"/>
              <w:jc w:val="center"/>
              <w:rPr>
                <w:rFonts w:ascii="Times New Roman" w:hAnsi="Times New Roman"/>
              </w:rPr>
            </w:pPr>
            <w:r w:rsidRPr="00354B3E">
              <w:rPr>
                <w:rFonts w:ascii="Times New Roman" w:hAnsi="Times New Roman"/>
              </w:rPr>
              <w:t>5,0</w:t>
            </w:r>
          </w:p>
        </w:tc>
        <w:tc>
          <w:tcPr>
            <w:tcW w:w="2232" w:type="dxa"/>
          </w:tcPr>
          <w:p w14:paraId="3E1554CB" w14:textId="77777777" w:rsidR="00CA6BCE" w:rsidRPr="00354B3E" w:rsidRDefault="00CA6BCE" w:rsidP="00CA6BCE">
            <w:pPr>
              <w:pStyle w:val="ab"/>
              <w:spacing w:line="240" w:lineRule="auto"/>
              <w:ind w:firstLine="0"/>
              <w:jc w:val="center"/>
              <w:rPr>
                <w:rFonts w:ascii="Times New Roman" w:hAnsi="Times New Roman"/>
                <w:b/>
              </w:rPr>
            </w:pPr>
            <w:r w:rsidRPr="00354B3E">
              <w:rPr>
                <w:rFonts w:ascii="Times New Roman" w:hAnsi="Times New Roman"/>
                <w:b/>
              </w:rPr>
              <w:t>10,</w:t>
            </w:r>
            <w:r>
              <w:rPr>
                <w:rFonts w:ascii="Times New Roman" w:hAnsi="Times New Roman"/>
                <w:b/>
              </w:rPr>
              <w:t>7</w:t>
            </w:r>
          </w:p>
          <w:p w14:paraId="5362CF21" w14:textId="77777777" w:rsidR="00CA6BCE" w:rsidRPr="00354B3E" w:rsidRDefault="00CA6BCE" w:rsidP="00CA6BCE">
            <w:pPr>
              <w:pStyle w:val="ab"/>
              <w:spacing w:line="240" w:lineRule="auto"/>
              <w:ind w:firstLine="0"/>
              <w:jc w:val="center"/>
              <w:rPr>
                <w:rFonts w:ascii="Times New Roman" w:hAnsi="Times New Roman"/>
              </w:rPr>
            </w:pPr>
          </w:p>
          <w:p w14:paraId="10B10799" w14:textId="77777777" w:rsidR="00CA6BCE" w:rsidRPr="00354B3E" w:rsidRDefault="00CA6BCE" w:rsidP="00CA6BCE">
            <w:pPr>
              <w:pStyle w:val="ab"/>
              <w:spacing w:line="240" w:lineRule="auto"/>
              <w:ind w:firstLine="0"/>
              <w:jc w:val="center"/>
              <w:rPr>
                <w:rFonts w:ascii="Times New Roman" w:hAnsi="Times New Roman"/>
              </w:rPr>
            </w:pPr>
            <w:r w:rsidRPr="00354B3E">
              <w:rPr>
                <w:rFonts w:ascii="Times New Roman" w:hAnsi="Times New Roman"/>
              </w:rPr>
              <w:t>10,3</w:t>
            </w:r>
          </w:p>
          <w:p w14:paraId="727D2D8E" w14:textId="77777777" w:rsidR="00CA6BCE" w:rsidRPr="00354B3E" w:rsidRDefault="00CA6BCE" w:rsidP="00CA6BCE">
            <w:pPr>
              <w:pStyle w:val="ab"/>
              <w:spacing w:line="240" w:lineRule="auto"/>
              <w:ind w:firstLine="0"/>
              <w:jc w:val="center"/>
              <w:rPr>
                <w:rFonts w:ascii="Times New Roman" w:hAnsi="Times New Roman"/>
              </w:rPr>
            </w:pPr>
          </w:p>
          <w:p w14:paraId="47498A89" w14:textId="77777777" w:rsidR="00CA6BCE" w:rsidRPr="00354B3E" w:rsidRDefault="00CA6BCE" w:rsidP="00CA6BCE">
            <w:pPr>
              <w:pStyle w:val="ab"/>
              <w:spacing w:line="240" w:lineRule="auto"/>
              <w:ind w:firstLine="0"/>
              <w:jc w:val="center"/>
              <w:rPr>
                <w:rFonts w:ascii="Times New Roman" w:hAnsi="Times New Roman"/>
              </w:rPr>
            </w:pPr>
            <w:r w:rsidRPr="00354B3E">
              <w:rPr>
                <w:rFonts w:ascii="Times New Roman" w:hAnsi="Times New Roman"/>
              </w:rPr>
              <w:t>0,</w:t>
            </w:r>
            <w:r>
              <w:rPr>
                <w:rFonts w:ascii="Times New Roman" w:hAnsi="Times New Roman"/>
              </w:rPr>
              <w:t>4</w:t>
            </w:r>
          </w:p>
        </w:tc>
      </w:tr>
      <w:tr w:rsidR="00CA6BCE" w:rsidRPr="00DB0103" w14:paraId="39CCAF4D" w14:textId="77777777" w:rsidTr="00CA6BCE">
        <w:tc>
          <w:tcPr>
            <w:tcW w:w="426" w:type="dxa"/>
          </w:tcPr>
          <w:p w14:paraId="2363D3B1" w14:textId="77777777" w:rsidR="00CA6BCE" w:rsidRPr="00354B3E" w:rsidRDefault="00CA6BCE" w:rsidP="00CA6BCE">
            <w:pPr>
              <w:pStyle w:val="ab"/>
              <w:spacing w:line="240" w:lineRule="auto"/>
              <w:ind w:firstLine="0"/>
              <w:jc w:val="center"/>
              <w:rPr>
                <w:rFonts w:ascii="Times New Roman" w:hAnsi="Times New Roman"/>
              </w:rPr>
            </w:pPr>
            <w:r w:rsidRPr="00354B3E">
              <w:rPr>
                <w:rFonts w:ascii="Times New Roman" w:hAnsi="Times New Roman"/>
              </w:rPr>
              <w:t>2</w:t>
            </w:r>
          </w:p>
        </w:tc>
        <w:tc>
          <w:tcPr>
            <w:tcW w:w="4961" w:type="dxa"/>
          </w:tcPr>
          <w:p w14:paraId="47BCF741" w14:textId="77777777" w:rsidR="00CA6BCE" w:rsidRPr="00354B3E" w:rsidRDefault="00CA6BCE" w:rsidP="00CA6BCE">
            <w:pPr>
              <w:pStyle w:val="ab"/>
              <w:spacing w:line="240" w:lineRule="auto"/>
              <w:ind w:firstLine="0"/>
              <w:rPr>
                <w:rFonts w:ascii="Times New Roman" w:hAnsi="Times New Roman"/>
                <w:b/>
              </w:rPr>
            </w:pPr>
            <w:r w:rsidRPr="00354B3E">
              <w:rPr>
                <w:rFonts w:ascii="Times New Roman" w:hAnsi="Times New Roman"/>
                <w:b/>
              </w:rPr>
              <w:t>Общественно - деловая зона, всего:</w:t>
            </w:r>
          </w:p>
          <w:p w14:paraId="37665D2B" w14:textId="77777777" w:rsidR="00CA6BCE" w:rsidRPr="00354B3E" w:rsidRDefault="00CA6BCE" w:rsidP="00CA6BCE">
            <w:pPr>
              <w:pStyle w:val="ab"/>
              <w:spacing w:line="240" w:lineRule="auto"/>
              <w:ind w:firstLine="0"/>
              <w:rPr>
                <w:rFonts w:ascii="Times New Roman" w:hAnsi="Times New Roman"/>
              </w:rPr>
            </w:pPr>
            <w:r w:rsidRPr="00354B3E">
              <w:rPr>
                <w:rFonts w:ascii="Times New Roman" w:hAnsi="Times New Roman"/>
              </w:rPr>
              <w:t>в т.ч. участки</w:t>
            </w:r>
          </w:p>
          <w:p w14:paraId="6D110B51" w14:textId="77777777" w:rsidR="00CA6BCE" w:rsidRPr="00354B3E" w:rsidRDefault="00CA6BCE" w:rsidP="00CA6BCE">
            <w:pPr>
              <w:pStyle w:val="ab"/>
              <w:spacing w:line="240" w:lineRule="auto"/>
              <w:ind w:firstLine="0"/>
              <w:rPr>
                <w:rFonts w:ascii="Times New Roman" w:hAnsi="Times New Roman"/>
              </w:rPr>
            </w:pPr>
            <w:r w:rsidRPr="00354B3E">
              <w:rPr>
                <w:rFonts w:ascii="Times New Roman" w:hAnsi="Times New Roman"/>
              </w:rPr>
              <w:t>- административных, торговых, культовых, обслуживающих, досуговых учреждений</w:t>
            </w:r>
          </w:p>
          <w:p w14:paraId="41EC1451" w14:textId="77777777" w:rsidR="00CA6BCE" w:rsidRPr="00354B3E" w:rsidRDefault="00CA6BCE" w:rsidP="00CA6BCE">
            <w:pPr>
              <w:pStyle w:val="ab"/>
              <w:spacing w:line="240" w:lineRule="auto"/>
              <w:ind w:firstLine="0"/>
              <w:rPr>
                <w:rFonts w:ascii="Times New Roman" w:hAnsi="Times New Roman"/>
              </w:rPr>
            </w:pPr>
            <w:r w:rsidRPr="00354B3E">
              <w:rPr>
                <w:rFonts w:ascii="Times New Roman" w:hAnsi="Times New Roman"/>
              </w:rPr>
              <w:t xml:space="preserve">- учреждений спорта, физкультуры и отдыха </w:t>
            </w:r>
          </w:p>
        </w:tc>
        <w:tc>
          <w:tcPr>
            <w:tcW w:w="2126" w:type="dxa"/>
          </w:tcPr>
          <w:p w14:paraId="18D444DD" w14:textId="77777777" w:rsidR="00CA6BCE" w:rsidRPr="00354B3E" w:rsidRDefault="00CA6BCE" w:rsidP="00CA6BCE">
            <w:pPr>
              <w:pStyle w:val="ab"/>
              <w:spacing w:line="240" w:lineRule="auto"/>
              <w:ind w:firstLine="0"/>
              <w:jc w:val="center"/>
              <w:rPr>
                <w:rFonts w:ascii="Times New Roman" w:hAnsi="Times New Roman"/>
                <w:b/>
              </w:rPr>
            </w:pPr>
            <w:r w:rsidRPr="00354B3E">
              <w:rPr>
                <w:rFonts w:ascii="Times New Roman" w:hAnsi="Times New Roman"/>
                <w:b/>
              </w:rPr>
              <w:t>-</w:t>
            </w:r>
          </w:p>
          <w:p w14:paraId="2262992B" w14:textId="77777777" w:rsidR="00CA6BCE" w:rsidRPr="00354B3E" w:rsidRDefault="00CA6BCE" w:rsidP="00CA6BCE">
            <w:pPr>
              <w:pStyle w:val="ab"/>
              <w:spacing w:line="240" w:lineRule="auto"/>
              <w:ind w:firstLine="0"/>
              <w:jc w:val="center"/>
              <w:rPr>
                <w:rFonts w:ascii="Times New Roman" w:hAnsi="Times New Roman"/>
              </w:rPr>
            </w:pPr>
          </w:p>
          <w:p w14:paraId="3B9ADA04" w14:textId="77777777" w:rsidR="00CA6BCE" w:rsidRPr="00354B3E" w:rsidRDefault="00CA6BCE" w:rsidP="00CA6BCE">
            <w:pPr>
              <w:pStyle w:val="ab"/>
              <w:spacing w:line="240" w:lineRule="auto"/>
              <w:ind w:firstLine="0"/>
              <w:jc w:val="center"/>
              <w:rPr>
                <w:rFonts w:ascii="Times New Roman" w:hAnsi="Times New Roman"/>
              </w:rPr>
            </w:pPr>
          </w:p>
        </w:tc>
        <w:tc>
          <w:tcPr>
            <w:tcW w:w="2232" w:type="dxa"/>
          </w:tcPr>
          <w:p w14:paraId="3EAAABA9" w14:textId="77777777" w:rsidR="00CA6BCE" w:rsidRPr="00354B3E" w:rsidRDefault="00CA6BCE" w:rsidP="00CA6BCE">
            <w:pPr>
              <w:pStyle w:val="ab"/>
              <w:spacing w:line="240" w:lineRule="auto"/>
              <w:ind w:firstLine="0"/>
              <w:jc w:val="center"/>
              <w:rPr>
                <w:rFonts w:ascii="Times New Roman" w:hAnsi="Times New Roman"/>
                <w:b/>
              </w:rPr>
            </w:pPr>
            <w:r w:rsidRPr="00354B3E">
              <w:rPr>
                <w:rFonts w:ascii="Times New Roman" w:hAnsi="Times New Roman"/>
                <w:b/>
              </w:rPr>
              <w:t>-</w:t>
            </w:r>
          </w:p>
          <w:p w14:paraId="348854ED" w14:textId="77777777" w:rsidR="00CA6BCE" w:rsidRPr="00354B3E" w:rsidRDefault="00CA6BCE" w:rsidP="00CA6BCE">
            <w:pPr>
              <w:pStyle w:val="ab"/>
              <w:spacing w:line="240" w:lineRule="auto"/>
              <w:ind w:firstLine="0"/>
              <w:jc w:val="center"/>
              <w:rPr>
                <w:rFonts w:ascii="Times New Roman" w:hAnsi="Times New Roman"/>
              </w:rPr>
            </w:pPr>
          </w:p>
          <w:p w14:paraId="6D2EDC77" w14:textId="77777777" w:rsidR="00CA6BCE" w:rsidRPr="00354B3E" w:rsidRDefault="00CA6BCE" w:rsidP="00CA6BCE">
            <w:pPr>
              <w:pStyle w:val="ab"/>
              <w:spacing w:line="240" w:lineRule="auto"/>
              <w:ind w:firstLine="0"/>
              <w:jc w:val="center"/>
              <w:rPr>
                <w:rFonts w:ascii="Times New Roman" w:hAnsi="Times New Roman"/>
              </w:rPr>
            </w:pPr>
          </w:p>
        </w:tc>
      </w:tr>
      <w:tr w:rsidR="00CA6BCE" w:rsidRPr="00DB0103" w14:paraId="165008EB" w14:textId="77777777" w:rsidTr="00CA6BCE">
        <w:trPr>
          <w:trHeight w:val="1188"/>
        </w:trPr>
        <w:tc>
          <w:tcPr>
            <w:tcW w:w="426" w:type="dxa"/>
          </w:tcPr>
          <w:p w14:paraId="7C6DF05D" w14:textId="77777777" w:rsidR="00CA6BCE" w:rsidRPr="00354B3E" w:rsidRDefault="00CA6BCE" w:rsidP="00CA6BCE">
            <w:pPr>
              <w:pStyle w:val="ab"/>
              <w:spacing w:line="240" w:lineRule="auto"/>
              <w:ind w:firstLine="0"/>
              <w:jc w:val="center"/>
              <w:rPr>
                <w:rFonts w:ascii="Times New Roman" w:hAnsi="Times New Roman"/>
              </w:rPr>
            </w:pPr>
            <w:r w:rsidRPr="00354B3E">
              <w:rPr>
                <w:rFonts w:ascii="Times New Roman" w:hAnsi="Times New Roman"/>
              </w:rPr>
              <w:t>3</w:t>
            </w:r>
          </w:p>
        </w:tc>
        <w:tc>
          <w:tcPr>
            <w:tcW w:w="4961" w:type="dxa"/>
          </w:tcPr>
          <w:p w14:paraId="20AB265C" w14:textId="77777777" w:rsidR="00CA6BCE" w:rsidRPr="00354B3E" w:rsidRDefault="00CA6BCE" w:rsidP="00CA6BCE">
            <w:pPr>
              <w:pStyle w:val="ab"/>
              <w:spacing w:line="240" w:lineRule="auto"/>
              <w:ind w:firstLine="0"/>
              <w:rPr>
                <w:rFonts w:ascii="Times New Roman" w:hAnsi="Times New Roman"/>
                <w:b/>
              </w:rPr>
            </w:pPr>
            <w:r w:rsidRPr="00354B3E">
              <w:rPr>
                <w:rFonts w:ascii="Times New Roman" w:hAnsi="Times New Roman"/>
                <w:b/>
              </w:rPr>
              <w:t>Производственная зона, всего:</w:t>
            </w:r>
          </w:p>
          <w:p w14:paraId="60EB5396" w14:textId="77777777" w:rsidR="00CA6BCE" w:rsidRPr="00354B3E" w:rsidRDefault="00CA6BCE" w:rsidP="00CA6BCE">
            <w:pPr>
              <w:pStyle w:val="ab"/>
              <w:spacing w:line="240" w:lineRule="auto"/>
              <w:ind w:firstLine="0"/>
              <w:rPr>
                <w:rFonts w:ascii="Times New Roman" w:hAnsi="Times New Roman"/>
              </w:rPr>
            </w:pPr>
            <w:r w:rsidRPr="00354B3E">
              <w:rPr>
                <w:rFonts w:ascii="Times New Roman" w:hAnsi="Times New Roman"/>
              </w:rPr>
              <w:t>в т.ч. участки</w:t>
            </w:r>
          </w:p>
          <w:p w14:paraId="3EF29C3A" w14:textId="77777777" w:rsidR="00CA6BCE" w:rsidRPr="00354B3E" w:rsidRDefault="00CA6BCE" w:rsidP="00CA6BCE">
            <w:pPr>
              <w:pStyle w:val="ab"/>
              <w:spacing w:line="240" w:lineRule="auto"/>
              <w:ind w:firstLine="0"/>
              <w:rPr>
                <w:rFonts w:ascii="Times New Roman" w:hAnsi="Times New Roman"/>
              </w:rPr>
            </w:pPr>
            <w:r w:rsidRPr="00354B3E">
              <w:rPr>
                <w:rFonts w:ascii="Times New Roman" w:hAnsi="Times New Roman"/>
              </w:rPr>
              <w:t xml:space="preserve">- </w:t>
            </w:r>
            <w:r>
              <w:rPr>
                <w:rFonts w:ascii="Times New Roman" w:hAnsi="Times New Roman"/>
              </w:rPr>
              <w:t xml:space="preserve">сельскохозяйственные </w:t>
            </w:r>
            <w:r w:rsidRPr="00354B3E">
              <w:rPr>
                <w:rFonts w:ascii="Times New Roman" w:hAnsi="Times New Roman"/>
              </w:rPr>
              <w:t>предприяти</w:t>
            </w:r>
            <w:r>
              <w:rPr>
                <w:rFonts w:ascii="Times New Roman" w:hAnsi="Times New Roman"/>
              </w:rPr>
              <w:t>я</w:t>
            </w:r>
          </w:p>
          <w:p w14:paraId="7C6024C6" w14:textId="77777777" w:rsidR="00CA6BCE" w:rsidRPr="00354B3E" w:rsidRDefault="00CA6BCE" w:rsidP="00CA6BCE">
            <w:pPr>
              <w:pStyle w:val="ab"/>
              <w:spacing w:line="240" w:lineRule="auto"/>
              <w:ind w:firstLine="0"/>
              <w:rPr>
                <w:rFonts w:ascii="Times New Roman" w:hAnsi="Times New Roman"/>
              </w:rPr>
            </w:pPr>
            <w:r w:rsidRPr="00354B3E">
              <w:rPr>
                <w:rFonts w:ascii="Times New Roman" w:hAnsi="Times New Roman"/>
              </w:rPr>
              <w:t>- коммунально – складских объектов</w:t>
            </w:r>
          </w:p>
        </w:tc>
        <w:tc>
          <w:tcPr>
            <w:tcW w:w="2126" w:type="dxa"/>
          </w:tcPr>
          <w:p w14:paraId="0F6FB99E" w14:textId="77777777" w:rsidR="00CA6BCE" w:rsidRPr="00354B3E" w:rsidRDefault="00CA6BCE" w:rsidP="00CA6BCE">
            <w:pPr>
              <w:pStyle w:val="ab"/>
              <w:spacing w:line="240" w:lineRule="auto"/>
              <w:ind w:firstLine="0"/>
              <w:jc w:val="center"/>
              <w:rPr>
                <w:rFonts w:ascii="Times New Roman" w:hAnsi="Times New Roman"/>
              </w:rPr>
            </w:pPr>
            <w:r>
              <w:rPr>
                <w:rFonts w:ascii="Times New Roman" w:hAnsi="Times New Roman"/>
                <w:b/>
              </w:rPr>
              <w:t>4,4</w:t>
            </w:r>
          </w:p>
          <w:p w14:paraId="4C309546" w14:textId="77777777" w:rsidR="00CA6BCE" w:rsidRDefault="00CA6BCE" w:rsidP="00CA6BCE">
            <w:pPr>
              <w:pStyle w:val="ab"/>
              <w:spacing w:line="240" w:lineRule="auto"/>
              <w:ind w:firstLine="0"/>
              <w:jc w:val="center"/>
              <w:rPr>
                <w:rFonts w:ascii="Times New Roman" w:hAnsi="Times New Roman"/>
              </w:rPr>
            </w:pPr>
          </w:p>
          <w:p w14:paraId="7EDB8514" w14:textId="77777777" w:rsidR="00CA6BCE" w:rsidRDefault="00CA6BCE" w:rsidP="00CA6BCE">
            <w:pPr>
              <w:pStyle w:val="ab"/>
              <w:spacing w:line="240" w:lineRule="auto"/>
              <w:ind w:firstLine="0"/>
              <w:jc w:val="center"/>
              <w:rPr>
                <w:rFonts w:ascii="Times New Roman" w:hAnsi="Times New Roman"/>
              </w:rPr>
            </w:pPr>
            <w:r>
              <w:rPr>
                <w:rFonts w:ascii="Times New Roman" w:hAnsi="Times New Roman"/>
              </w:rPr>
              <w:t>3,9</w:t>
            </w:r>
          </w:p>
          <w:p w14:paraId="468D4AA0" w14:textId="77777777" w:rsidR="00CA6BCE" w:rsidRPr="00354B3E" w:rsidRDefault="00CA6BCE" w:rsidP="00CA6BCE">
            <w:pPr>
              <w:pStyle w:val="ab"/>
              <w:spacing w:line="240" w:lineRule="auto"/>
              <w:ind w:firstLine="0"/>
              <w:jc w:val="center"/>
              <w:rPr>
                <w:rFonts w:ascii="Times New Roman" w:hAnsi="Times New Roman"/>
              </w:rPr>
            </w:pPr>
            <w:r>
              <w:rPr>
                <w:rFonts w:ascii="Times New Roman" w:hAnsi="Times New Roman"/>
              </w:rPr>
              <w:t>0,5</w:t>
            </w:r>
          </w:p>
        </w:tc>
        <w:tc>
          <w:tcPr>
            <w:tcW w:w="2232" w:type="dxa"/>
          </w:tcPr>
          <w:p w14:paraId="3574A76E" w14:textId="77777777" w:rsidR="00CA6BCE" w:rsidRDefault="00CA6BCE" w:rsidP="00CA6BCE">
            <w:pPr>
              <w:pStyle w:val="ab"/>
              <w:spacing w:line="240" w:lineRule="auto"/>
              <w:ind w:firstLine="0"/>
              <w:jc w:val="center"/>
              <w:rPr>
                <w:rFonts w:ascii="Times New Roman" w:hAnsi="Times New Roman"/>
                <w:b/>
              </w:rPr>
            </w:pPr>
            <w:r>
              <w:rPr>
                <w:rFonts w:ascii="Times New Roman" w:hAnsi="Times New Roman"/>
                <w:b/>
              </w:rPr>
              <w:t>0,4</w:t>
            </w:r>
          </w:p>
          <w:p w14:paraId="5747EF7E" w14:textId="77777777" w:rsidR="00CA6BCE" w:rsidRDefault="00CA6BCE" w:rsidP="00CA6BCE">
            <w:pPr>
              <w:pStyle w:val="ab"/>
              <w:spacing w:line="240" w:lineRule="auto"/>
              <w:ind w:firstLine="0"/>
              <w:jc w:val="center"/>
              <w:rPr>
                <w:rFonts w:ascii="Times New Roman" w:hAnsi="Times New Roman"/>
                <w:b/>
              </w:rPr>
            </w:pPr>
          </w:p>
          <w:p w14:paraId="7DBB8804" w14:textId="77777777" w:rsidR="00CA6BCE" w:rsidRDefault="00CA6BCE" w:rsidP="00CA6BCE">
            <w:pPr>
              <w:pStyle w:val="ab"/>
              <w:spacing w:line="240" w:lineRule="auto"/>
              <w:ind w:firstLine="0"/>
              <w:jc w:val="center"/>
              <w:rPr>
                <w:rFonts w:ascii="Times New Roman" w:hAnsi="Times New Roman"/>
                <w:b/>
              </w:rPr>
            </w:pPr>
            <w:r>
              <w:rPr>
                <w:rFonts w:ascii="Times New Roman" w:hAnsi="Times New Roman"/>
                <w:b/>
              </w:rPr>
              <w:t>0,3</w:t>
            </w:r>
          </w:p>
          <w:p w14:paraId="1E5DFA17" w14:textId="77777777" w:rsidR="00CA6BCE" w:rsidRPr="00386E95" w:rsidRDefault="00CA6BCE" w:rsidP="00CA6BCE">
            <w:pPr>
              <w:pStyle w:val="ab"/>
              <w:spacing w:line="240" w:lineRule="auto"/>
              <w:ind w:firstLine="0"/>
              <w:jc w:val="center"/>
              <w:rPr>
                <w:rFonts w:ascii="Times New Roman" w:hAnsi="Times New Roman"/>
                <w:b/>
              </w:rPr>
            </w:pPr>
            <w:r>
              <w:rPr>
                <w:rFonts w:ascii="Times New Roman" w:hAnsi="Times New Roman"/>
                <w:b/>
              </w:rPr>
              <w:t>0,1</w:t>
            </w:r>
          </w:p>
        </w:tc>
      </w:tr>
      <w:tr w:rsidR="00CA6BCE" w:rsidRPr="00DB0103" w14:paraId="338B0B22" w14:textId="77777777" w:rsidTr="00CA6BCE">
        <w:tc>
          <w:tcPr>
            <w:tcW w:w="426" w:type="dxa"/>
          </w:tcPr>
          <w:p w14:paraId="1772DA91" w14:textId="77777777" w:rsidR="00CA6BCE" w:rsidRPr="00354B3E" w:rsidRDefault="00CA6BCE" w:rsidP="00CA6BCE">
            <w:pPr>
              <w:pStyle w:val="ab"/>
              <w:spacing w:line="240" w:lineRule="auto"/>
              <w:ind w:firstLine="0"/>
              <w:jc w:val="center"/>
              <w:rPr>
                <w:rFonts w:ascii="Times New Roman" w:hAnsi="Times New Roman"/>
              </w:rPr>
            </w:pPr>
            <w:r w:rsidRPr="00354B3E">
              <w:rPr>
                <w:rFonts w:ascii="Times New Roman" w:hAnsi="Times New Roman"/>
              </w:rPr>
              <w:t>4</w:t>
            </w:r>
          </w:p>
        </w:tc>
        <w:tc>
          <w:tcPr>
            <w:tcW w:w="4961" w:type="dxa"/>
          </w:tcPr>
          <w:p w14:paraId="2C37B32F" w14:textId="77777777" w:rsidR="00CA6BCE" w:rsidRPr="00354B3E" w:rsidRDefault="00CA6BCE" w:rsidP="00CA6BCE">
            <w:pPr>
              <w:pStyle w:val="ab"/>
              <w:spacing w:line="240" w:lineRule="auto"/>
              <w:ind w:firstLine="0"/>
              <w:rPr>
                <w:rFonts w:ascii="Times New Roman" w:hAnsi="Times New Roman"/>
                <w:b/>
              </w:rPr>
            </w:pPr>
            <w:r w:rsidRPr="00354B3E">
              <w:rPr>
                <w:rFonts w:ascii="Times New Roman" w:hAnsi="Times New Roman"/>
                <w:b/>
              </w:rPr>
              <w:t>Зона земель сельскохозяйственного</w:t>
            </w:r>
            <w:r w:rsidRPr="00354B3E">
              <w:rPr>
                <w:rFonts w:ascii="Times New Roman" w:hAnsi="Times New Roman"/>
              </w:rPr>
              <w:t xml:space="preserve"> </w:t>
            </w:r>
            <w:r w:rsidRPr="00354B3E">
              <w:rPr>
                <w:rFonts w:ascii="Times New Roman" w:hAnsi="Times New Roman"/>
                <w:b/>
              </w:rPr>
              <w:t>использования, всего:</w:t>
            </w:r>
          </w:p>
          <w:p w14:paraId="6FE1E8FD" w14:textId="77777777" w:rsidR="00CA6BCE" w:rsidRPr="00354B3E" w:rsidRDefault="00CA6BCE" w:rsidP="00CA6BCE">
            <w:pPr>
              <w:pStyle w:val="ab"/>
              <w:spacing w:line="240" w:lineRule="auto"/>
              <w:ind w:firstLine="0"/>
              <w:rPr>
                <w:rFonts w:ascii="Times New Roman" w:hAnsi="Times New Roman"/>
              </w:rPr>
            </w:pPr>
            <w:r w:rsidRPr="00354B3E">
              <w:rPr>
                <w:rFonts w:ascii="Times New Roman" w:hAnsi="Times New Roman"/>
              </w:rPr>
              <w:t xml:space="preserve">в т.ч. </w:t>
            </w:r>
          </w:p>
          <w:p w14:paraId="48B426B9" w14:textId="77777777" w:rsidR="00CA6BCE" w:rsidRPr="00354B3E" w:rsidRDefault="00CA6BCE" w:rsidP="00CA6BCE">
            <w:pPr>
              <w:pStyle w:val="ab"/>
              <w:spacing w:line="240" w:lineRule="auto"/>
              <w:ind w:firstLine="0"/>
              <w:rPr>
                <w:rFonts w:ascii="Times New Roman" w:hAnsi="Times New Roman"/>
              </w:rPr>
            </w:pPr>
            <w:r w:rsidRPr="00354B3E">
              <w:rPr>
                <w:rFonts w:ascii="Times New Roman" w:hAnsi="Times New Roman"/>
              </w:rPr>
              <w:t>- огород</w:t>
            </w:r>
            <w:r>
              <w:rPr>
                <w:rFonts w:ascii="Times New Roman" w:hAnsi="Times New Roman"/>
              </w:rPr>
              <w:t>ов и хозпостроек</w:t>
            </w:r>
          </w:p>
          <w:p w14:paraId="423E67F1" w14:textId="77777777" w:rsidR="00CA6BCE" w:rsidRPr="00354B3E" w:rsidRDefault="00CA6BCE" w:rsidP="00CA6BCE">
            <w:pPr>
              <w:pStyle w:val="ab"/>
              <w:spacing w:line="240" w:lineRule="auto"/>
              <w:ind w:firstLine="0"/>
              <w:rPr>
                <w:rFonts w:ascii="Times New Roman" w:hAnsi="Times New Roman"/>
              </w:rPr>
            </w:pPr>
            <w:r w:rsidRPr="00354B3E">
              <w:rPr>
                <w:rFonts w:ascii="Times New Roman" w:hAnsi="Times New Roman"/>
              </w:rPr>
              <w:t>- пашни</w:t>
            </w:r>
          </w:p>
        </w:tc>
        <w:tc>
          <w:tcPr>
            <w:tcW w:w="2126" w:type="dxa"/>
          </w:tcPr>
          <w:p w14:paraId="6F264F21" w14:textId="77777777" w:rsidR="00CA6BCE" w:rsidRPr="00354B3E" w:rsidRDefault="00CA6BCE" w:rsidP="00CA6BCE">
            <w:pPr>
              <w:pStyle w:val="ab"/>
              <w:spacing w:line="240" w:lineRule="auto"/>
              <w:ind w:firstLine="0"/>
              <w:jc w:val="center"/>
              <w:rPr>
                <w:rFonts w:ascii="Times New Roman" w:hAnsi="Times New Roman"/>
                <w:b/>
              </w:rPr>
            </w:pPr>
            <w:r>
              <w:rPr>
                <w:rFonts w:ascii="Times New Roman" w:hAnsi="Times New Roman"/>
                <w:b/>
              </w:rPr>
              <w:t>91,1</w:t>
            </w:r>
          </w:p>
          <w:p w14:paraId="2BB6A93D" w14:textId="77777777" w:rsidR="00CA6BCE" w:rsidRPr="00354B3E" w:rsidRDefault="00CA6BCE" w:rsidP="00CA6BCE">
            <w:pPr>
              <w:pStyle w:val="ab"/>
              <w:spacing w:line="240" w:lineRule="auto"/>
              <w:ind w:firstLine="0"/>
              <w:jc w:val="center"/>
              <w:rPr>
                <w:rFonts w:ascii="Times New Roman" w:hAnsi="Times New Roman"/>
              </w:rPr>
            </w:pPr>
          </w:p>
          <w:p w14:paraId="19875391" w14:textId="77777777" w:rsidR="00CA6BCE" w:rsidRPr="00354B3E" w:rsidRDefault="00CA6BCE" w:rsidP="00CA6BCE">
            <w:pPr>
              <w:pStyle w:val="ab"/>
              <w:spacing w:line="240" w:lineRule="auto"/>
              <w:ind w:firstLine="0"/>
              <w:jc w:val="center"/>
              <w:rPr>
                <w:rFonts w:ascii="Times New Roman" w:hAnsi="Times New Roman"/>
              </w:rPr>
            </w:pPr>
          </w:p>
          <w:p w14:paraId="779DA34F" w14:textId="77777777" w:rsidR="00CA6BCE" w:rsidRPr="00354B3E" w:rsidRDefault="00CA6BCE" w:rsidP="00CA6BCE">
            <w:pPr>
              <w:pStyle w:val="ab"/>
              <w:spacing w:line="240" w:lineRule="auto"/>
              <w:ind w:firstLine="0"/>
              <w:jc w:val="center"/>
              <w:rPr>
                <w:rFonts w:ascii="Times New Roman" w:hAnsi="Times New Roman"/>
              </w:rPr>
            </w:pPr>
            <w:r>
              <w:rPr>
                <w:rFonts w:ascii="Times New Roman" w:hAnsi="Times New Roman"/>
              </w:rPr>
              <w:t>84,9</w:t>
            </w:r>
          </w:p>
          <w:p w14:paraId="758F1265" w14:textId="77777777" w:rsidR="00CA6BCE" w:rsidRPr="00354B3E" w:rsidRDefault="00CA6BCE" w:rsidP="00CA6BCE">
            <w:pPr>
              <w:pStyle w:val="ab"/>
              <w:spacing w:line="240" w:lineRule="auto"/>
              <w:ind w:firstLine="0"/>
              <w:jc w:val="center"/>
              <w:rPr>
                <w:rFonts w:ascii="Times New Roman" w:hAnsi="Times New Roman"/>
              </w:rPr>
            </w:pPr>
            <w:r w:rsidRPr="00354B3E">
              <w:rPr>
                <w:rFonts w:ascii="Times New Roman" w:hAnsi="Times New Roman"/>
              </w:rPr>
              <w:t>6,2</w:t>
            </w:r>
          </w:p>
        </w:tc>
        <w:tc>
          <w:tcPr>
            <w:tcW w:w="2232" w:type="dxa"/>
          </w:tcPr>
          <w:p w14:paraId="0CC1A0E9" w14:textId="77777777" w:rsidR="00CA6BCE" w:rsidRPr="00354B3E" w:rsidRDefault="00CA6BCE" w:rsidP="00CA6BCE">
            <w:pPr>
              <w:pStyle w:val="ab"/>
              <w:spacing w:line="240" w:lineRule="auto"/>
              <w:ind w:firstLine="0"/>
              <w:jc w:val="center"/>
              <w:rPr>
                <w:rFonts w:ascii="Times New Roman" w:hAnsi="Times New Roman"/>
                <w:b/>
              </w:rPr>
            </w:pPr>
            <w:r>
              <w:rPr>
                <w:rFonts w:ascii="Times New Roman" w:hAnsi="Times New Roman"/>
                <w:b/>
              </w:rPr>
              <w:t>7,4</w:t>
            </w:r>
          </w:p>
          <w:p w14:paraId="7B46B3A1" w14:textId="77777777" w:rsidR="00CA6BCE" w:rsidRPr="00354B3E" w:rsidRDefault="00CA6BCE" w:rsidP="00CA6BCE">
            <w:pPr>
              <w:pStyle w:val="ab"/>
              <w:spacing w:line="240" w:lineRule="auto"/>
              <w:ind w:firstLine="0"/>
              <w:jc w:val="center"/>
              <w:rPr>
                <w:rFonts w:ascii="Times New Roman" w:hAnsi="Times New Roman"/>
              </w:rPr>
            </w:pPr>
          </w:p>
          <w:p w14:paraId="62660F0A" w14:textId="77777777" w:rsidR="00CA6BCE" w:rsidRPr="00354B3E" w:rsidRDefault="00CA6BCE" w:rsidP="00CA6BCE">
            <w:pPr>
              <w:pStyle w:val="ab"/>
              <w:spacing w:line="240" w:lineRule="auto"/>
              <w:ind w:firstLine="0"/>
              <w:jc w:val="center"/>
              <w:rPr>
                <w:rFonts w:ascii="Times New Roman" w:hAnsi="Times New Roman"/>
              </w:rPr>
            </w:pPr>
          </w:p>
          <w:p w14:paraId="005BCDAD" w14:textId="77777777" w:rsidR="00CA6BCE" w:rsidRPr="00354B3E" w:rsidRDefault="00CA6BCE" w:rsidP="00CA6BCE">
            <w:pPr>
              <w:pStyle w:val="ab"/>
              <w:spacing w:line="240" w:lineRule="auto"/>
              <w:ind w:firstLine="0"/>
              <w:jc w:val="center"/>
              <w:rPr>
                <w:rFonts w:ascii="Times New Roman" w:hAnsi="Times New Roman"/>
              </w:rPr>
            </w:pPr>
            <w:r>
              <w:rPr>
                <w:rFonts w:ascii="Times New Roman" w:hAnsi="Times New Roman"/>
              </w:rPr>
              <w:t>6,9</w:t>
            </w:r>
          </w:p>
          <w:p w14:paraId="5CEE0D8F" w14:textId="77777777" w:rsidR="00CA6BCE" w:rsidRPr="00354B3E" w:rsidRDefault="00CA6BCE" w:rsidP="00CA6BCE">
            <w:pPr>
              <w:pStyle w:val="ab"/>
              <w:spacing w:line="240" w:lineRule="auto"/>
              <w:ind w:firstLine="0"/>
              <w:jc w:val="center"/>
              <w:rPr>
                <w:rFonts w:ascii="Times New Roman" w:hAnsi="Times New Roman"/>
              </w:rPr>
            </w:pPr>
            <w:r w:rsidRPr="00354B3E">
              <w:rPr>
                <w:rFonts w:ascii="Times New Roman" w:hAnsi="Times New Roman"/>
              </w:rPr>
              <w:t>0,5</w:t>
            </w:r>
          </w:p>
        </w:tc>
      </w:tr>
      <w:tr w:rsidR="00CA6BCE" w:rsidRPr="00DB0103" w14:paraId="4BEEC6E8" w14:textId="77777777" w:rsidTr="00CA6BCE">
        <w:tc>
          <w:tcPr>
            <w:tcW w:w="426" w:type="dxa"/>
          </w:tcPr>
          <w:p w14:paraId="7836D397" w14:textId="77777777" w:rsidR="00CA6BCE" w:rsidRPr="00354B3E" w:rsidRDefault="00CA6BCE" w:rsidP="00CA6BCE">
            <w:pPr>
              <w:pStyle w:val="ab"/>
              <w:spacing w:line="240" w:lineRule="auto"/>
              <w:ind w:firstLine="0"/>
              <w:jc w:val="center"/>
              <w:rPr>
                <w:rFonts w:ascii="Times New Roman" w:hAnsi="Times New Roman"/>
              </w:rPr>
            </w:pPr>
            <w:r w:rsidRPr="00354B3E">
              <w:rPr>
                <w:rFonts w:ascii="Times New Roman" w:hAnsi="Times New Roman"/>
              </w:rPr>
              <w:t>5</w:t>
            </w:r>
          </w:p>
        </w:tc>
        <w:tc>
          <w:tcPr>
            <w:tcW w:w="4961" w:type="dxa"/>
          </w:tcPr>
          <w:p w14:paraId="6A60498E" w14:textId="77777777" w:rsidR="00CA6BCE" w:rsidRPr="00354B3E" w:rsidRDefault="00CA6BCE" w:rsidP="00CA6BCE">
            <w:pPr>
              <w:pStyle w:val="ab"/>
              <w:spacing w:line="240" w:lineRule="auto"/>
              <w:ind w:firstLine="0"/>
              <w:rPr>
                <w:rFonts w:ascii="Times New Roman" w:hAnsi="Times New Roman"/>
                <w:b/>
              </w:rPr>
            </w:pPr>
            <w:r w:rsidRPr="00354B3E">
              <w:rPr>
                <w:rFonts w:ascii="Times New Roman" w:hAnsi="Times New Roman"/>
                <w:b/>
              </w:rPr>
              <w:t>Природная зона, всего:</w:t>
            </w:r>
          </w:p>
          <w:p w14:paraId="0AF2B69D" w14:textId="77777777" w:rsidR="00CA6BCE" w:rsidRPr="00354B3E" w:rsidRDefault="00CA6BCE" w:rsidP="00CA6BCE">
            <w:pPr>
              <w:pStyle w:val="ab"/>
              <w:spacing w:line="240" w:lineRule="auto"/>
              <w:ind w:firstLine="0"/>
              <w:rPr>
                <w:rFonts w:ascii="Times New Roman" w:hAnsi="Times New Roman"/>
              </w:rPr>
            </w:pPr>
            <w:r w:rsidRPr="00354B3E">
              <w:rPr>
                <w:rFonts w:ascii="Times New Roman" w:hAnsi="Times New Roman"/>
              </w:rPr>
              <w:t xml:space="preserve">в т.ч. </w:t>
            </w:r>
          </w:p>
          <w:p w14:paraId="1C545956" w14:textId="77777777" w:rsidR="00CA6BCE" w:rsidRPr="00354B3E" w:rsidRDefault="00CA6BCE" w:rsidP="00CA6BCE">
            <w:pPr>
              <w:pStyle w:val="ab"/>
              <w:spacing w:line="240" w:lineRule="auto"/>
              <w:ind w:firstLine="0"/>
              <w:rPr>
                <w:rFonts w:ascii="Times New Roman" w:hAnsi="Times New Roman"/>
              </w:rPr>
            </w:pPr>
            <w:r w:rsidRPr="00354B3E">
              <w:rPr>
                <w:rFonts w:ascii="Times New Roman" w:hAnsi="Times New Roman"/>
              </w:rPr>
              <w:t>- реки и водоемы</w:t>
            </w:r>
          </w:p>
          <w:p w14:paraId="6AF409D6" w14:textId="77777777" w:rsidR="00CA6BCE" w:rsidRPr="00354B3E" w:rsidRDefault="00CA6BCE" w:rsidP="00CA6BCE">
            <w:pPr>
              <w:pStyle w:val="ab"/>
              <w:spacing w:line="240" w:lineRule="auto"/>
              <w:ind w:firstLine="0"/>
              <w:rPr>
                <w:rFonts w:ascii="Times New Roman" w:hAnsi="Times New Roman"/>
              </w:rPr>
            </w:pPr>
            <w:r w:rsidRPr="00354B3E">
              <w:rPr>
                <w:rFonts w:ascii="Times New Roman" w:hAnsi="Times New Roman"/>
              </w:rPr>
              <w:t>- леса, лесопосадки</w:t>
            </w:r>
          </w:p>
          <w:p w14:paraId="2F2A4F87" w14:textId="77777777" w:rsidR="00CA6BCE" w:rsidRPr="00354B3E" w:rsidRDefault="00CA6BCE" w:rsidP="00CA6BCE">
            <w:pPr>
              <w:pStyle w:val="ab"/>
              <w:spacing w:line="240" w:lineRule="auto"/>
              <w:ind w:firstLine="0"/>
              <w:rPr>
                <w:rFonts w:ascii="Times New Roman" w:hAnsi="Times New Roman"/>
              </w:rPr>
            </w:pPr>
            <w:r w:rsidRPr="00354B3E">
              <w:rPr>
                <w:rFonts w:ascii="Times New Roman" w:hAnsi="Times New Roman"/>
              </w:rPr>
              <w:t>- луга</w:t>
            </w:r>
          </w:p>
          <w:p w14:paraId="0539C065" w14:textId="77777777" w:rsidR="00CA6BCE" w:rsidRPr="00354B3E" w:rsidRDefault="00CA6BCE" w:rsidP="00CA6BCE">
            <w:pPr>
              <w:pStyle w:val="ab"/>
              <w:spacing w:line="240" w:lineRule="auto"/>
              <w:ind w:firstLine="0"/>
              <w:rPr>
                <w:rFonts w:ascii="Times New Roman" w:hAnsi="Times New Roman"/>
              </w:rPr>
            </w:pPr>
            <w:r w:rsidRPr="00354B3E">
              <w:rPr>
                <w:rFonts w:ascii="Times New Roman" w:hAnsi="Times New Roman"/>
              </w:rPr>
              <w:t>- озеленение общего пользования</w:t>
            </w:r>
          </w:p>
        </w:tc>
        <w:tc>
          <w:tcPr>
            <w:tcW w:w="2126" w:type="dxa"/>
          </w:tcPr>
          <w:p w14:paraId="139687B6" w14:textId="77777777" w:rsidR="00CA6BCE" w:rsidRPr="00354B3E" w:rsidRDefault="00CA6BCE" w:rsidP="00CA6BCE">
            <w:pPr>
              <w:pStyle w:val="ab"/>
              <w:spacing w:line="240" w:lineRule="auto"/>
              <w:ind w:firstLine="0"/>
              <w:jc w:val="center"/>
              <w:rPr>
                <w:rFonts w:ascii="Times New Roman" w:hAnsi="Times New Roman"/>
              </w:rPr>
            </w:pPr>
            <w:r>
              <w:rPr>
                <w:rFonts w:ascii="Times New Roman" w:hAnsi="Times New Roman"/>
                <w:b/>
              </w:rPr>
              <w:t>975,2</w:t>
            </w:r>
          </w:p>
          <w:p w14:paraId="10E0FA42" w14:textId="77777777" w:rsidR="00CA6BCE" w:rsidRPr="00354B3E" w:rsidRDefault="00CA6BCE" w:rsidP="00CA6BCE">
            <w:pPr>
              <w:pStyle w:val="ab"/>
              <w:spacing w:line="240" w:lineRule="auto"/>
              <w:ind w:firstLine="0"/>
              <w:jc w:val="center"/>
              <w:rPr>
                <w:rFonts w:ascii="Times New Roman" w:hAnsi="Times New Roman"/>
              </w:rPr>
            </w:pPr>
          </w:p>
          <w:p w14:paraId="21ED5EBD" w14:textId="77777777" w:rsidR="00CA6BCE" w:rsidRPr="00354B3E" w:rsidRDefault="00CA6BCE" w:rsidP="00CA6BCE">
            <w:pPr>
              <w:pStyle w:val="ab"/>
              <w:spacing w:line="240" w:lineRule="auto"/>
              <w:ind w:firstLine="0"/>
              <w:jc w:val="center"/>
              <w:rPr>
                <w:rFonts w:ascii="Times New Roman" w:hAnsi="Times New Roman"/>
              </w:rPr>
            </w:pPr>
            <w:r>
              <w:rPr>
                <w:rFonts w:ascii="Times New Roman" w:hAnsi="Times New Roman"/>
              </w:rPr>
              <w:t>7,4</w:t>
            </w:r>
          </w:p>
          <w:p w14:paraId="2A584B4F" w14:textId="77777777" w:rsidR="00CA6BCE" w:rsidRPr="00354B3E" w:rsidRDefault="00CA6BCE" w:rsidP="00CA6BCE">
            <w:pPr>
              <w:pStyle w:val="ab"/>
              <w:spacing w:line="240" w:lineRule="auto"/>
              <w:ind w:firstLine="0"/>
              <w:jc w:val="center"/>
              <w:rPr>
                <w:rFonts w:ascii="Times New Roman" w:hAnsi="Times New Roman"/>
              </w:rPr>
            </w:pPr>
            <w:r>
              <w:rPr>
                <w:rFonts w:ascii="Times New Roman" w:hAnsi="Times New Roman"/>
              </w:rPr>
              <w:t>50,2</w:t>
            </w:r>
          </w:p>
          <w:p w14:paraId="184DD697" w14:textId="77777777" w:rsidR="00CA6BCE" w:rsidRPr="00354B3E" w:rsidRDefault="00CA6BCE" w:rsidP="00CA6BCE">
            <w:pPr>
              <w:pStyle w:val="ab"/>
              <w:spacing w:line="240" w:lineRule="auto"/>
              <w:ind w:firstLine="0"/>
              <w:jc w:val="center"/>
              <w:rPr>
                <w:rFonts w:ascii="Times New Roman" w:hAnsi="Times New Roman"/>
              </w:rPr>
            </w:pPr>
            <w:r>
              <w:rPr>
                <w:rFonts w:ascii="Times New Roman" w:hAnsi="Times New Roman"/>
              </w:rPr>
              <w:t>917,6</w:t>
            </w:r>
          </w:p>
          <w:p w14:paraId="7D2E1DDE" w14:textId="77777777" w:rsidR="00CA6BCE" w:rsidRPr="00354B3E" w:rsidRDefault="00CA6BCE" w:rsidP="00CA6BCE">
            <w:pPr>
              <w:pStyle w:val="ab"/>
              <w:spacing w:line="240" w:lineRule="auto"/>
              <w:ind w:firstLine="0"/>
              <w:jc w:val="center"/>
              <w:rPr>
                <w:rFonts w:ascii="Times New Roman" w:hAnsi="Times New Roman"/>
              </w:rPr>
            </w:pPr>
            <w:r w:rsidRPr="00354B3E">
              <w:rPr>
                <w:rFonts w:ascii="Times New Roman" w:hAnsi="Times New Roman"/>
              </w:rPr>
              <w:t>-</w:t>
            </w:r>
          </w:p>
        </w:tc>
        <w:tc>
          <w:tcPr>
            <w:tcW w:w="2232" w:type="dxa"/>
          </w:tcPr>
          <w:p w14:paraId="6D3CC4A2" w14:textId="77777777" w:rsidR="00CA6BCE" w:rsidRPr="00354B3E" w:rsidRDefault="00CA6BCE" w:rsidP="00CA6BCE">
            <w:pPr>
              <w:pStyle w:val="ab"/>
              <w:spacing w:line="240" w:lineRule="auto"/>
              <w:ind w:firstLine="0"/>
              <w:jc w:val="center"/>
              <w:rPr>
                <w:rFonts w:ascii="Times New Roman" w:hAnsi="Times New Roman"/>
                <w:b/>
              </w:rPr>
            </w:pPr>
            <w:r>
              <w:rPr>
                <w:rFonts w:ascii="Times New Roman" w:hAnsi="Times New Roman"/>
                <w:b/>
              </w:rPr>
              <w:t>79,6</w:t>
            </w:r>
          </w:p>
          <w:p w14:paraId="4F5065C6" w14:textId="77777777" w:rsidR="00CA6BCE" w:rsidRPr="00354B3E" w:rsidRDefault="00CA6BCE" w:rsidP="00CA6BCE">
            <w:pPr>
              <w:pStyle w:val="ab"/>
              <w:spacing w:line="240" w:lineRule="auto"/>
              <w:ind w:firstLine="0"/>
              <w:jc w:val="center"/>
              <w:rPr>
                <w:rFonts w:ascii="Times New Roman" w:hAnsi="Times New Roman"/>
                <w:b/>
              </w:rPr>
            </w:pPr>
          </w:p>
          <w:p w14:paraId="5A5D3E8F" w14:textId="77777777" w:rsidR="00CA6BCE" w:rsidRPr="00354B3E" w:rsidRDefault="00CA6BCE" w:rsidP="00CA6BCE">
            <w:pPr>
              <w:pStyle w:val="ab"/>
              <w:spacing w:line="240" w:lineRule="auto"/>
              <w:ind w:firstLine="0"/>
              <w:jc w:val="center"/>
              <w:rPr>
                <w:rFonts w:ascii="Times New Roman" w:hAnsi="Times New Roman"/>
              </w:rPr>
            </w:pPr>
            <w:r>
              <w:rPr>
                <w:rFonts w:ascii="Times New Roman" w:hAnsi="Times New Roman"/>
              </w:rPr>
              <w:t>0,6</w:t>
            </w:r>
          </w:p>
          <w:p w14:paraId="4635E7CA" w14:textId="77777777" w:rsidR="00CA6BCE" w:rsidRPr="00354B3E" w:rsidRDefault="00CA6BCE" w:rsidP="00CA6BCE">
            <w:pPr>
              <w:pStyle w:val="ab"/>
              <w:spacing w:line="240" w:lineRule="auto"/>
              <w:ind w:firstLine="0"/>
              <w:jc w:val="center"/>
              <w:rPr>
                <w:rFonts w:ascii="Times New Roman" w:hAnsi="Times New Roman"/>
              </w:rPr>
            </w:pPr>
            <w:r>
              <w:rPr>
                <w:rFonts w:ascii="Times New Roman" w:hAnsi="Times New Roman"/>
              </w:rPr>
              <w:t>4,1</w:t>
            </w:r>
          </w:p>
          <w:p w14:paraId="1D0A032E" w14:textId="77777777" w:rsidR="00CA6BCE" w:rsidRPr="00354B3E" w:rsidRDefault="00CA6BCE" w:rsidP="00CA6BCE">
            <w:pPr>
              <w:pStyle w:val="ab"/>
              <w:spacing w:line="240" w:lineRule="auto"/>
              <w:ind w:firstLine="0"/>
              <w:jc w:val="center"/>
              <w:rPr>
                <w:rFonts w:ascii="Times New Roman" w:hAnsi="Times New Roman"/>
              </w:rPr>
            </w:pPr>
            <w:r>
              <w:rPr>
                <w:rFonts w:ascii="Times New Roman" w:hAnsi="Times New Roman"/>
              </w:rPr>
              <w:t>74,9</w:t>
            </w:r>
          </w:p>
          <w:p w14:paraId="2428CA8A" w14:textId="77777777" w:rsidR="00CA6BCE" w:rsidRPr="00354B3E" w:rsidRDefault="00CA6BCE" w:rsidP="00CA6BCE">
            <w:pPr>
              <w:pStyle w:val="ab"/>
              <w:spacing w:line="240" w:lineRule="auto"/>
              <w:ind w:firstLine="0"/>
              <w:jc w:val="center"/>
              <w:rPr>
                <w:rFonts w:ascii="Times New Roman" w:hAnsi="Times New Roman"/>
              </w:rPr>
            </w:pPr>
            <w:r w:rsidRPr="00354B3E">
              <w:rPr>
                <w:rFonts w:ascii="Times New Roman" w:hAnsi="Times New Roman"/>
              </w:rPr>
              <w:t>-</w:t>
            </w:r>
          </w:p>
        </w:tc>
      </w:tr>
      <w:tr w:rsidR="00CA6BCE" w:rsidRPr="00DB0103" w14:paraId="2FF9B163" w14:textId="77777777" w:rsidTr="00CA6BCE">
        <w:tc>
          <w:tcPr>
            <w:tcW w:w="426" w:type="dxa"/>
          </w:tcPr>
          <w:p w14:paraId="225183A8" w14:textId="77777777" w:rsidR="00CA6BCE" w:rsidRPr="00354B3E" w:rsidRDefault="00CA6BCE" w:rsidP="00CA6BCE">
            <w:pPr>
              <w:pStyle w:val="ab"/>
              <w:spacing w:line="240" w:lineRule="auto"/>
              <w:ind w:firstLine="0"/>
              <w:jc w:val="center"/>
              <w:rPr>
                <w:rFonts w:ascii="Times New Roman" w:hAnsi="Times New Roman"/>
              </w:rPr>
            </w:pPr>
            <w:r w:rsidRPr="00354B3E">
              <w:rPr>
                <w:rFonts w:ascii="Times New Roman" w:hAnsi="Times New Roman"/>
              </w:rPr>
              <w:t>6</w:t>
            </w:r>
          </w:p>
        </w:tc>
        <w:tc>
          <w:tcPr>
            <w:tcW w:w="4961" w:type="dxa"/>
          </w:tcPr>
          <w:p w14:paraId="2C34818D" w14:textId="77777777" w:rsidR="00CA6BCE" w:rsidRPr="00354B3E" w:rsidRDefault="00CA6BCE" w:rsidP="00CA6BCE">
            <w:pPr>
              <w:pStyle w:val="ab"/>
              <w:spacing w:line="240" w:lineRule="auto"/>
              <w:ind w:firstLine="0"/>
              <w:rPr>
                <w:rFonts w:ascii="Times New Roman" w:hAnsi="Times New Roman"/>
                <w:b/>
              </w:rPr>
            </w:pPr>
            <w:r w:rsidRPr="00354B3E">
              <w:rPr>
                <w:rFonts w:ascii="Times New Roman" w:hAnsi="Times New Roman"/>
                <w:b/>
              </w:rPr>
              <w:t>Зона инженерно-транспортной инфраструктуры, всего:</w:t>
            </w:r>
          </w:p>
          <w:p w14:paraId="755AB691" w14:textId="77777777" w:rsidR="00CA6BCE" w:rsidRPr="00354B3E" w:rsidRDefault="00CA6BCE" w:rsidP="00CA6BCE">
            <w:pPr>
              <w:pStyle w:val="ab"/>
              <w:spacing w:line="240" w:lineRule="auto"/>
              <w:ind w:firstLine="0"/>
              <w:rPr>
                <w:rFonts w:ascii="Times New Roman" w:hAnsi="Times New Roman"/>
              </w:rPr>
            </w:pPr>
            <w:r w:rsidRPr="00354B3E">
              <w:rPr>
                <w:rFonts w:ascii="Times New Roman" w:hAnsi="Times New Roman"/>
              </w:rPr>
              <w:t xml:space="preserve">в т.ч. </w:t>
            </w:r>
          </w:p>
          <w:p w14:paraId="341AC94B" w14:textId="77777777" w:rsidR="00CA6BCE" w:rsidRPr="00354B3E" w:rsidRDefault="00CA6BCE" w:rsidP="00CA6BCE">
            <w:pPr>
              <w:pStyle w:val="ab"/>
              <w:spacing w:line="240" w:lineRule="auto"/>
              <w:ind w:firstLine="0"/>
              <w:rPr>
                <w:rFonts w:ascii="Times New Roman" w:hAnsi="Times New Roman"/>
              </w:rPr>
            </w:pPr>
            <w:r w:rsidRPr="00354B3E">
              <w:rPr>
                <w:rFonts w:ascii="Times New Roman" w:hAnsi="Times New Roman"/>
              </w:rPr>
              <w:t>- зона автодорог, улиц, площадей</w:t>
            </w:r>
          </w:p>
          <w:p w14:paraId="02A91C64" w14:textId="77777777" w:rsidR="00CA6BCE" w:rsidRPr="00354B3E" w:rsidRDefault="00CA6BCE" w:rsidP="00CA6BCE">
            <w:pPr>
              <w:pStyle w:val="ab"/>
              <w:spacing w:line="240" w:lineRule="auto"/>
              <w:ind w:firstLine="0"/>
              <w:rPr>
                <w:rFonts w:ascii="Times New Roman" w:hAnsi="Times New Roman"/>
              </w:rPr>
            </w:pPr>
            <w:r w:rsidRPr="00354B3E">
              <w:rPr>
                <w:rFonts w:ascii="Times New Roman" w:hAnsi="Times New Roman"/>
              </w:rPr>
              <w:t>-участок объектов связи</w:t>
            </w:r>
          </w:p>
        </w:tc>
        <w:tc>
          <w:tcPr>
            <w:tcW w:w="2126" w:type="dxa"/>
          </w:tcPr>
          <w:p w14:paraId="2CB2C926" w14:textId="77777777" w:rsidR="00CA6BCE" w:rsidRPr="00354B3E" w:rsidRDefault="00CA6BCE" w:rsidP="00CA6BCE">
            <w:pPr>
              <w:pStyle w:val="ab"/>
              <w:spacing w:line="240" w:lineRule="auto"/>
              <w:ind w:firstLine="0"/>
              <w:jc w:val="center"/>
              <w:rPr>
                <w:rFonts w:ascii="Times New Roman" w:hAnsi="Times New Roman"/>
                <w:b/>
              </w:rPr>
            </w:pPr>
            <w:r w:rsidRPr="00354B3E">
              <w:rPr>
                <w:rFonts w:ascii="Times New Roman" w:hAnsi="Times New Roman"/>
                <w:b/>
              </w:rPr>
              <w:t>21,8</w:t>
            </w:r>
          </w:p>
          <w:p w14:paraId="61DB7FB6" w14:textId="77777777" w:rsidR="00CA6BCE" w:rsidRPr="00354B3E" w:rsidRDefault="00CA6BCE" w:rsidP="00CA6BCE">
            <w:pPr>
              <w:pStyle w:val="ab"/>
              <w:spacing w:line="240" w:lineRule="auto"/>
              <w:ind w:firstLine="0"/>
              <w:jc w:val="center"/>
              <w:rPr>
                <w:rFonts w:ascii="Times New Roman" w:hAnsi="Times New Roman"/>
              </w:rPr>
            </w:pPr>
          </w:p>
          <w:p w14:paraId="3CBF4FD8" w14:textId="77777777" w:rsidR="00CA6BCE" w:rsidRPr="00354B3E" w:rsidRDefault="00CA6BCE" w:rsidP="00CA6BCE">
            <w:pPr>
              <w:pStyle w:val="ab"/>
              <w:spacing w:line="240" w:lineRule="auto"/>
              <w:ind w:firstLine="0"/>
              <w:jc w:val="center"/>
              <w:rPr>
                <w:rFonts w:ascii="Times New Roman" w:hAnsi="Times New Roman"/>
              </w:rPr>
            </w:pPr>
          </w:p>
          <w:p w14:paraId="1266EC6F" w14:textId="77777777" w:rsidR="00CA6BCE" w:rsidRPr="00354B3E" w:rsidRDefault="00CA6BCE" w:rsidP="00CA6BCE">
            <w:pPr>
              <w:pStyle w:val="ab"/>
              <w:spacing w:line="240" w:lineRule="auto"/>
              <w:ind w:firstLine="0"/>
              <w:jc w:val="center"/>
              <w:rPr>
                <w:rFonts w:ascii="Times New Roman" w:hAnsi="Times New Roman"/>
              </w:rPr>
            </w:pPr>
            <w:r w:rsidRPr="00354B3E">
              <w:rPr>
                <w:rFonts w:ascii="Times New Roman" w:hAnsi="Times New Roman"/>
              </w:rPr>
              <w:t>21,0</w:t>
            </w:r>
          </w:p>
          <w:p w14:paraId="1189256F" w14:textId="77777777" w:rsidR="00CA6BCE" w:rsidRPr="00354B3E" w:rsidRDefault="00CA6BCE" w:rsidP="00CA6BCE">
            <w:pPr>
              <w:pStyle w:val="ab"/>
              <w:spacing w:line="240" w:lineRule="auto"/>
              <w:ind w:firstLine="0"/>
              <w:jc w:val="center"/>
              <w:rPr>
                <w:rFonts w:ascii="Times New Roman" w:hAnsi="Times New Roman"/>
              </w:rPr>
            </w:pPr>
            <w:r w:rsidRPr="00354B3E">
              <w:rPr>
                <w:rFonts w:ascii="Times New Roman" w:hAnsi="Times New Roman"/>
              </w:rPr>
              <w:t>0,8</w:t>
            </w:r>
          </w:p>
        </w:tc>
        <w:tc>
          <w:tcPr>
            <w:tcW w:w="2232" w:type="dxa"/>
          </w:tcPr>
          <w:p w14:paraId="556DD543" w14:textId="77777777" w:rsidR="00CA6BCE" w:rsidRPr="00354B3E" w:rsidRDefault="00CA6BCE" w:rsidP="00CA6BCE">
            <w:pPr>
              <w:pStyle w:val="ab"/>
              <w:spacing w:line="240" w:lineRule="auto"/>
              <w:ind w:firstLine="0"/>
              <w:jc w:val="center"/>
              <w:rPr>
                <w:rFonts w:ascii="Times New Roman" w:hAnsi="Times New Roman"/>
                <w:b/>
              </w:rPr>
            </w:pPr>
            <w:r w:rsidRPr="00354B3E">
              <w:rPr>
                <w:rFonts w:ascii="Times New Roman" w:hAnsi="Times New Roman"/>
                <w:b/>
              </w:rPr>
              <w:t>1,76</w:t>
            </w:r>
          </w:p>
          <w:p w14:paraId="719B3F2F" w14:textId="77777777" w:rsidR="00CA6BCE" w:rsidRPr="00354B3E" w:rsidRDefault="00CA6BCE" w:rsidP="00CA6BCE">
            <w:pPr>
              <w:pStyle w:val="ab"/>
              <w:spacing w:line="240" w:lineRule="auto"/>
              <w:ind w:firstLine="0"/>
              <w:jc w:val="center"/>
              <w:rPr>
                <w:rFonts w:ascii="Times New Roman" w:hAnsi="Times New Roman"/>
              </w:rPr>
            </w:pPr>
          </w:p>
          <w:p w14:paraId="6BD3D1BA" w14:textId="77777777" w:rsidR="00CA6BCE" w:rsidRPr="00354B3E" w:rsidRDefault="00CA6BCE" w:rsidP="00CA6BCE">
            <w:pPr>
              <w:pStyle w:val="ab"/>
              <w:spacing w:line="240" w:lineRule="auto"/>
              <w:ind w:firstLine="0"/>
              <w:jc w:val="center"/>
              <w:rPr>
                <w:rFonts w:ascii="Times New Roman" w:hAnsi="Times New Roman"/>
              </w:rPr>
            </w:pPr>
          </w:p>
          <w:p w14:paraId="3821BCE3" w14:textId="77777777" w:rsidR="00CA6BCE" w:rsidRPr="00354B3E" w:rsidRDefault="00CA6BCE" w:rsidP="00CA6BCE">
            <w:pPr>
              <w:pStyle w:val="ab"/>
              <w:spacing w:line="240" w:lineRule="auto"/>
              <w:ind w:firstLine="0"/>
              <w:jc w:val="center"/>
              <w:rPr>
                <w:rFonts w:ascii="Times New Roman" w:hAnsi="Times New Roman"/>
              </w:rPr>
            </w:pPr>
            <w:r w:rsidRPr="00354B3E">
              <w:rPr>
                <w:rFonts w:ascii="Times New Roman" w:hAnsi="Times New Roman"/>
              </w:rPr>
              <w:t>1,7</w:t>
            </w:r>
          </w:p>
          <w:p w14:paraId="01583519" w14:textId="77777777" w:rsidR="00CA6BCE" w:rsidRPr="00354B3E" w:rsidRDefault="00CA6BCE" w:rsidP="00CA6BCE">
            <w:pPr>
              <w:pStyle w:val="ab"/>
              <w:spacing w:line="240" w:lineRule="auto"/>
              <w:ind w:firstLine="0"/>
              <w:jc w:val="center"/>
              <w:rPr>
                <w:rFonts w:ascii="Times New Roman" w:hAnsi="Times New Roman"/>
              </w:rPr>
            </w:pPr>
            <w:r w:rsidRPr="00354B3E">
              <w:rPr>
                <w:rFonts w:ascii="Times New Roman" w:hAnsi="Times New Roman"/>
              </w:rPr>
              <w:t>0,06</w:t>
            </w:r>
          </w:p>
        </w:tc>
      </w:tr>
      <w:tr w:rsidR="00CA6BCE" w:rsidRPr="00DB0103" w14:paraId="3B36A092" w14:textId="77777777" w:rsidTr="00CA6BCE">
        <w:tc>
          <w:tcPr>
            <w:tcW w:w="426" w:type="dxa"/>
          </w:tcPr>
          <w:p w14:paraId="1916EA60" w14:textId="77777777" w:rsidR="00CA6BCE" w:rsidRPr="00354B3E" w:rsidRDefault="00CA6BCE" w:rsidP="00CA6BCE">
            <w:pPr>
              <w:pStyle w:val="ab"/>
              <w:spacing w:line="240" w:lineRule="auto"/>
              <w:ind w:firstLine="0"/>
              <w:jc w:val="center"/>
              <w:rPr>
                <w:rFonts w:ascii="Times New Roman" w:hAnsi="Times New Roman"/>
              </w:rPr>
            </w:pPr>
            <w:r w:rsidRPr="00354B3E">
              <w:rPr>
                <w:rFonts w:ascii="Times New Roman" w:hAnsi="Times New Roman"/>
              </w:rPr>
              <w:t>7</w:t>
            </w:r>
          </w:p>
        </w:tc>
        <w:tc>
          <w:tcPr>
            <w:tcW w:w="4961" w:type="dxa"/>
          </w:tcPr>
          <w:p w14:paraId="1F2A27D3" w14:textId="77777777" w:rsidR="00CA6BCE" w:rsidRPr="00354B3E" w:rsidRDefault="00CA6BCE" w:rsidP="00CA6BCE">
            <w:pPr>
              <w:pStyle w:val="ab"/>
              <w:spacing w:line="240" w:lineRule="auto"/>
              <w:ind w:firstLine="0"/>
              <w:rPr>
                <w:rFonts w:ascii="Times New Roman" w:hAnsi="Times New Roman"/>
                <w:b/>
              </w:rPr>
            </w:pPr>
            <w:r w:rsidRPr="00354B3E">
              <w:rPr>
                <w:rFonts w:ascii="Times New Roman" w:hAnsi="Times New Roman"/>
                <w:b/>
              </w:rPr>
              <w:t>Зона специального назначения, всего</w:t>
            </w:r>
          </w:p>
          <w:p w14:paraId="2F469BAA" w14:textId="77777777" w:rsidR="00CA6BCE" w:rsidRPr="00354B3E" w:rsidRDefault="00CA6BCE" w:rsidP="00CA6BCE">
            <w:pPr>
              <w:pStyle w:val="ab"/>
              <w:spacing w:line="240" w:lineRule="auto"/>
              <w:ind w:firstLine="0"/>
              <w:rPr>
                <w:rFonts w:ascii="Times New Roman" w:hAnsi="Times New Roman"/>
              </w:rPr>
            </w:pPr>
            <w:r w:rsidRPr="00354B3E">
              <w:rPr>
                <w:rFonts w:ascii="Times New Roman" w:hAnsi="Times New Roman"/>
              </w:rPr>
              <w:t>в т.ч. участки</w:t>
            </w:r>
          </w:p>
          <w:p w14:paraId="42CE87F6" w14:textId="77777777" w:rsidR="00CA6BCE" w:rsidRPr="00354B3E" w:rsidRDefault="00CA6BCE" w:rsidP="00CA6BCE">
            <w:pPr>
              <w:pStyle w:val="ab"/>
              <w:spacing w:line="240" w:lineRule="auto"/>
              <w:ind w:firstLine="0"/>
              <w:rPr>
                <w:rFonts w:ascii="Times New Roman" w:hAnsi="Times New Roman"/>
              </w:rPr>
            </w:pPr>
            <w:r w:rsidRPr="00354B3E">
              <w:rPr>
                <w:rFonts w:ascii="Times New Roman" w:hAnsi="Times New Roman"/>
              </w:rPr>
              <w:t>-объектов обороны и безопасности</w:t>
            </w:r>
          </w:p>
        </w:tc>
        <w:tc>
          <w:tcPr>
            <w:tcW w:w="2126" w:type="dxa"/>
          </w:tcPr>
          <w:p w14:paraId="0842B73C" w14:textId="77777777" w:rsidR="00CA6BCE" w:rsidRPr="00354B3E" w:rsidRDefault="00CA6BCE" w:rsidP="00CA6BCE">
            <w:pPr>
              <w:pStyle w:val="ab"/>
              <w:spacing w:line="240" w:lineRule="auto"/>
              <w:ind w:firstLine="0"/>
              <w:jc w:val="center"/>
              <w:rPr>
                <w:rFonts w:ascii="Times New Roman" w:hAnsi="Times New Roman"/>
                <w:b/>
              </w:rPr>
            </w:pPr>
            <w:r>
              <w:rPr>
                <w:rFonts w:ascii="Times New Roman" w:hAnsi="Times New Roman"/>
                <w:b/>
              </w:rPr>
              <w:t>1,4</w:t>
            </w:r>
          </w:p>
          <w:p w14:paraId="027C1FEA" w14:textId="77777777" w:rsidR="00CA6BCE" w:rsidRPr="00354B3E" w:rsidRDefault="00CA6BCE" w:rsidP="00CA6BCE">
            <w:pPr>
              <w:pStyle w:val="ab"/>
              <w:spacing w:line="240" w:lineRule="auto"/>
              <w:ind w:firstLine="0"/>
              <w:jc w:val="center"/>
              <w:rPr>
                <w:rFonts w:ascii="Times New Roman" w:hAnsi="Times New Roman"/>
              </w:rPr>
            </w:pPr>
          </w:p>
          <w:p w14:paraId="6EE10070" w14:textId="77777777" w:rsidR="00CA6BCE" w:rsidRPr="00354B3E" w:rsidRDefault="00CA6BCE" w:rsidP="00CA6BCE">
            <w:pPr>
              <w:pStyle w:val="ab"/>
              <w:spacing w:line="240" w:lineRule="auto"/>
              <w:ind w:firstLine="0"/>
              <w:jc w:val="center"/>
              <w:rPr>
                <w:rFonts w:ascii="Times New Roman" w:hAnsi="Times New Roman"/>
              </w:rPr>
            </w:pPr>
            <w:r>
              <w:rPr>
                <w:rFonts w:ascii="Times New Roman" w:hAnsi="Times New Roman"/>
              </w:rPr>
              <w:t>1,4</w:t>
            </w:r>
          </w:p>
        </w:tc>
        <w:tc>
          <w:tcPr>
            <w:tcW w:w="2232" w:type="dxa"/>
          </w:tcPr>
          <w:p w14:paraId="48DABDE1" w14:textId="77777777" w:rsidR="00CA6BCE" w:rsidRPr="00354B3E" w:rsidRDefault="00CA6BCE" w:rsidP="00CA6BCE">
            <w:pPr>
              <w:pStyle w:val="ab"/>
              <w:spacing w:line="240" w:lineRule="auto"/>
              <w:ind w:firstLine="0"/>
              <w:jc w:val="center"/>
              <w:rPr>
                <w:rFonts w:ascii="Times New Roman" w:hAnsi="Times New Roman"/>
                <w:b/>
              </w:rPr>
            </w:pPr>
            <w:r w:rsidRPr="00354B3E">
              <w:rPr>
                <w:rFonts w:ascii="Times New Roman" w:hAnsi="Times New Roman"/>
                <w:b/>
              </w:rPr>
              <w:t>0,1</w:t>
            </w:r>
          </w:p>
          <w:p w14:paraId="0AB32E98" w14:textId="77777777" w:rsidR="00CA6BCE" w:rsidRPr="00354B3E" w:rsidRDefault="00CA6BCE" w:rsidP="00CA6BCE">
            <w:pPr>
              <w:pStyle w:val="ab"/>
              <w:spacing w:line="240" w:lineRule="auto"/>
              <w:ind w:firstLine="0"/>
              <w:jc w:val="center"/>
              <w:rPr>
                <w:rFonts w:ascii="Times New Roman" w:hAnsi="Times New Roman"/>
              </w:rPr>
            </w:pPr>
          </w:p>
          <w:p w14:paraId="170F2622" w14:textId="77777777" w:rsidR="00CA6BCE" w:rsidRPr="00354B3E" w:rsidRDefault="00CA6BCE" w:rsidP="00CA6BCE">
            <w:pPr>
              <w:pStyle w:val="ab"/>
              <w:spacing w:line="240" w:lineRule="auto"/>
              <w:ind w:firstLine="0"/>
              <w:jc w:val="center"/>
              <w:rPr>
                <w:rFonts w:ascii="Times New Roman" w:hAnsi="Times New Roman"/>
              </w:rPr>
            </w:pPr>
            <w:r w:rsidRPr="00354B3E">
              <w:rPr>
                <w:rFonts w:ascii="Times New Roman" w:hAnsi="Times New Roman"/>
              </w:rPr>
              <w:t>0,1</w:t>
            </w:r>
          </w:p>
        </w:tc>
      </w:tr>
      <w:tr w:rsidR="00CA6BCE" w:rsidRPr="00DB0103" w14:paraId="1DEB93DA" w14:textId="77777777" w:rsidTr="00CA6BCE">
        <w:tc>
          <w:tcPr>
            <w:tcW w:w="426" w:type="dxa"/>
          </w:tcPr>
          <w:p w14:paraId="39BAE00D" w14:textId="77777777" w:rsidR="00CA6BCE" w:rsidRPr="00354B3E" w:rsidRDefault="00CA6BCE" w:rsidP="00CA6BCE">
            <w:pPr>
              <w:pStyle w:val="ab"/>
              <w:spacing w:line="240" w:lineRule="auto"/>
              <w:ind w:firstLine="0"/>
              <w:jc w:val="center"/>
              <w:rPr>
                <w:rFonts w:ascii="Times New Roman" w:hAnsi="Times New Roman"/>
              </w:rPr>
            </w:pPr>
          </w:p>
        </w:tc>
        <w:tc>
          <w:tcPr>
            <w:tcW w:w="4961" w:type="dxa"/>
          </w:tcPr>
          <w:p w14:paraId="5132127C" w14:textId="77777777" w:rsidR="00CA6BCE" w:rsidRPr="00354B3E" w:rsidRDefault="00CA6BCE" w:rsidP="00CA6BCE">
            <w:pPr>
              <w:pStyle w:val="ab"/>
              <w:spacing w:line="240" w:lineRule="auto"/>
              <w:ind w:firstLine="0"/>
              <w:rPr>
                <w:rFonts w:ascii="Times New Roman" w:hAnsi="Times New Roman"/>
                <w:b/>
              </w:rPr>
            </w:pPr>
            <w:r w:rsidRPr="00354B3E">
              <w:rPr>
                <w:rFonts w:ascii="Times New Roman" w:hAnsi="Times New Roman"/>
                <w:b/>
              </w:rPr>
              <w:t>Итого</w:t>
            </w:r>
          </w:p>
        </w:tc>
        <w:tc>
          <w:tcPr>
            <w:tcW w:w="2126" w:type="dxa"/>
          </w:tcPr>
          <w:p w14:paraId="08FC0EFE" w14:textId="77777777" w:rsidR="00CA6BCE" w:rsidRPr="00354B3E" w:rsidRDefault="00CA6BCE" w:rsidP="00CA6BCE">
            <w:pPr>
              <w:pStyle w:val="ab"/>
              <w:spacing w:line="240" w:lineRule="auto"/>
              <w:ind w:firstLine="0"/>
              <w:jc w:val="center"/>
              <w:rPr>
                <w:rFonts w:ascii="Times New Roman" w:hAnsi="Times New Roman"/>
                <w:b/>
              </w:rPr>
            </w:pPr>
            <w:r>
              <w:rPr>
                <w:rFonts w:ascii="Times New Roman" w:hAnsi="Times New Roman"/>
                <w:b/>
              </w:rPr>
              <w:t>1225,4</w:t>
            </w:r>
          </w:p>
        </w:tc>
        <w:tc>
          <w:tcPr>
            <w:tcW w:w="2232" w:type="dxa"/>
          </w:tcPr>
          <w:p w14:paraId="48D7E7FC" w14:textId="77777777" w:rsidR="00CA6BCE" w:rsidRPr="00354B3E" w:rsidRDefault="00CA6BCE" w:rsidP="00CA6BCE">
            <w:pPr>
              <w:pStyle w:val="ab"/>
              <w:spacing w:line="240" w:lineRule="auto"/>
              <w:ind w:firstLine="0"/>
              <w:jc w:val="center"/>
              <w:rPr>
                <w:rFonts w:ascii="Times New Roman" w:hAnsi="Times New Roman"/>
                <w:b/>
              </w:rPr>
            </w:pPr>
            <w:r w:rsidRPr="00354B3E">
              <w:rPr>
                <w:rFonts w:ascii="Times New Roman" w:hAnsi="Times New Roman"/>
                <w:b/>
              </w:rPr>
              <w:t>100,0</w:t>
            </w:r>
          </w:p>
        </w:tc>
      </w:tr>
    </w:tbl>
    <w:p w14:paraId="7193DBD9" w14:textId="77777777" w:rsidR="00CA6BCE" w:rsidRPr="00746B19" w:rsidRDefault="00CA6BCE" w:rsidP="00CA6BCE">
      <w:pPr>
        <w:rPr>
          <w:b/>
        </w:rPr>
      </w:pPr>
      <w:r>
        <w:rPr>
          <w:b/>
          <w:bCs/>
        </w:rPr>
        <w:t>*</w:t>
      </w:r>
      <w:r w:rsidRPr="0031555C">
        <w:rPr>
          <w:bCs/>
        </w:rPr>
        <w:t>в расчетную территорию жилых зон включены участки</w:t>
      </w:r>
      <w:r>
        <w:rPr>
          <w:bCs/>
        </w:rPr>
        <w:t xml:space="preserve"> </w:t>
      </w:r>
      <w:r w:rsidRPr="0031555C">
        <w:rPr>
          <w:bCs/>
        </w:rPr>
        <w:t>учреждений обслуживания</w:t>
      </w:r>
      <w:r>
        <w:rPr>
          <w:bCs/>
        </w:rPr>
        <w:t>.</w:t>
      </w:r>
      <w:r w:rsidRPr="0031555C">
        <w:rPr>
          <w:bCs/>
        </w:rPr>
        <w:t xml:space="preserve"> </w:t>
      </w:r>
      <w:r w:rsidRPr="00746B19">
        <w:rPr>
          <w:b/>
        </w:rPr>
        <w:t>Вывод:</w:t>
      </w:r>
    </w:p>
    <w:p w14:paraId="506602E0" w14:textId="77777777" w:rsidR="00CA6BCE" w:rsidRDefault="00CA6BCE" w:rsidP="00CA6BCE">
      <w:pPr>
        <w:jc w:val="both"/>
        <w:rPr>
          <w:bCs/>
        </w:rPr>
      </w:pPr>
      <w:r w:rsidRPr="00DB0103">
        <w:rPr>
          <w:bCs/>
        </w:rPr>
        <w:t xml:space="preserve">Анализ современного использования земель </w:t>
      </w:r>
      <w:r>
        <w:rPr>
          <w:bCs/>
        </w:rPr>
        <w:t>поселка</w:t>
      </w:r>
      <w:r w:rsidRPr="00DB0103">
        <w:rPr>
          <w:bCs/>
        </w:rPr>
        <w:t xml:space="preserve"> свидетельствует</w:t>
      </w:r>
      <w:r>
        <w:rPr>
          <w:bCs/>
        </w:rPr>
        <w:t>,</w:t>
      </w:r>
      <w:r w:rsidRPr="00DB0103">
        <w:rPr>
          <w:bCs/>
        </w:rPr>
        <w:t xml:space="preserve"> в первую очередь</w:t>
      </w:r>
      <w:r>
        <w:rPr>
          <w:bCs/>
        </w:rPr>
        <w:t>,</w:t>
      </w:r>
      <w:r w:rsidRPr="00DB0103">
        <w:rPr>
          <w:bCs/>
        </w:rPr>
        <w:t xml:space="preserve"> о необходимости упорядочения застройки с формированием четких функциональных зон</w:t>
      </w:r>
      <w:r>
        <w:rPr>
          <w:bCs/>
        </w:rPr>
        <w:t>, в т.ч. формирования общепоселкового центра, подцентров обслуживания населения в жилых районах.</w:t>
      </w:r>
      <w:r w:rsidRPr="00DB0103">
        <w:rPr>
          <w:bCs/>
        </w:rPr>
        <w:t xml:space="preserve"> </w:t>
      </w:r>
      <w:r>
        <w:rPr>
          <w:bCs/>
        </w:rPr>
        <w:t xml:space="preserve">Функциональное зонирование </w:t>
      </w:r>
      <w:r w:rsidRPr="00DB0103">
        <w:rPr>
          <w:bCs/>
        </w:rPr>
        <w:t xml:space="preserve">позволит выделить территории для принципиального развития селитебной и производственной зон </w:t>
      </w:r>
      <w:r>
        <w:rPr>
          <w:bCs/>
        </w:rPr>
        <w:t>поселка.</w:t>
      </w:r>
    </w:p>
    <w:p w14:paraId="74892CB4" w14:textId="77777777" w:rsidR="00CA6BCE" w:rsidRPr="00DB0103" w:rsidRDefault="00CA6BCE" w:rsidP="00CA6BCE">
      <w:pPr>
        <w:jc w:val="both"/>
        <w:rPr>
          <w:bCs/>
        </w:rPr>
      </w:pPr>
    </w:p>
    <w:p w14:paraId="4D84F3B8" w14:textId="77777777" w:rsidR="00CA6BCE" w:rsidRPr="006834E5" w:rsidRDefault="00CA6BCE" w:rsidP="00CA6BCE">
      <w:pPr>
        <w:pStyle w:val="11"/>
        <w:jc w:val="center"/>
        <w:rPr>
          <w:rFonts w:ascii="Times New Roman" w:hAnsi="Times New Roman"/>
          <w:sz w:val="24"/>
          <w:szCs w:val="24"/>
        </w:rPr>
      </w:pPr>
      <w:bookmarkStart w:id="13" w:name="_Toc361218199"/>
      <w:bookmarkStart w:id="14" w:name="_Toc393183164"/>
      <w:r w:rsidRPr="006834E5">
        <w:rPr>
          <w:rFonts w:ascii="Times New Roman" w:hAnsi="Times New Roman"/>
          <w:sz w:val="24"/>
          <w:szCs w:val="24"/>
        </w:rPr>
        <w:lastRenderedPageBreak/>
        <w:t>4.2 Комплексная оценка, выбор территории для развития поселка.</w:t>
      </w:r>
      <w:bookmarkEnd w:id="13"/>
      <w:bookmarkEnd w:id="14"/>
    </w:p>
    <w:p w14:paraId="0086BD47" w14:textId="77777777" w:rsidR="00CA6BCE" w:rsidRPr="00DB0103" w:rsidRDefault="00CA6BCE" w:rsidP="00CA6BCE">
      <w:pPr>
        <w:ind w:firstLine="567"/>
        <w:jc w:val="both"/>
        <w:rPr>
          <w:bCs/>
        </w:rPr>
      </w:pPr>
      <w:r w:rsidRPr="00DB0103">
        <w:rPr>
          <w:bCs/>
        </w:rPr>
        <w:tab/>
        <w:t xml:space="preserve">В соответствии с </w:t>
      </w:r>
      <w:r>
        <w:rPr>
          <w:bCs/>
        </w:rPr>
        <w:t xml:space="preserve">Градостроительным кодексом РФ, </w:t>
      </w:r>
      <w:r w:rsidRPr="00DB0103">
        <w:rPr>
          <w:bCs/>
        </w:rPr>
        <w:t xml:space="preserve">Водным кодексом РФ, </w:t>
      </w:r>
      <w:r>
        <w:rPr>
          <w:bCs/>
        </w:rPr>
        <w:t>СП 42.13330.2011</w:t>
      </w:r>
      <w:r w:rsidRPr="00DB0103">
        <w:rPr>
          <w:bCs/>
        </w:rPr>
        <w:t xml:space="preserve"> «Градостроительство. Планировка и застройка городских и сельских поселений», СанПиН 2.2.1/2.1.1.1200-03 (новая редакция) «Санитарно - защитные зоны и санитарная классификация предприятий, сооружений и иных объектов» на территории </w:t>
      </w:r>
      <w:r>
        <w:rPr>
          <w:bCs/>
        </w:rPr>
        <w:t>п.Западный</w:t>
      </w:r>
      <w:r w:rsidRPr="00DB0103">
        <w:rPr>
          <w:bCs/>
        </w:rPr>
        <w:t xml:space="preserve"> были определены следующие проектные ограничения:</w:t>
      </w:r>
    </w:p>
    <w:p w14:paraId="4C1801B1" w14:textId="77777777" w:rsidR="00CA6BCE" w:rsidRPr="00DB0103" w:rsidRDefault="00CA6BCE" w:rsidP="00CA6BCE">
      <w:pPr>
        <w:ind w:firstLine="567"/>
        <w:jc w:val="both"/>
        <w:rPr>
          <w:bCs/>
        </w:rPr>
      </w:pPr>
      <w:r w:rsidRPr="00DB0103">
        <w:rPr>
          <w:bCs/>
        </w:rPr>
        <w:t>- СЗЗ промышленных предприятий и объектов коммунального хозяйства;</w:t>
      </w:r>
    </w:p>
    <w:p w14:paraId="5005C648" w14:textId="77777777" w:rsidR="00CA6BCE" w:rsidRPr="00DB0103" w:rsidRDefault="00CA6BCE" w:rsidP="00CA6BCE">
      <w:pPr>
        <w:ind w:firstLine="567"/>
        <w:jc w:val="both"/>
        <w:rPr>
          <w:bCs/>
        </w:rPr>
      </w:pPr>
      <w:r w:rsidRPr="00DB0103">
        <w:rPr>
          <w:bCs/>
        </w:rPr>
        <w:t>- охранные зоны ЛЭП;</w:t>
      </w:r>
    </w:p>
    <w:p w14:paraId="08949B71" w14:textId="77777777" w:rsidR="00CA6BCE" w:rsidRDefault="00CA6BCE" w:rsidP="00CA6BCE">
      <w:pPr>
        <w:ind w:firstLine="567"/>
        <w:jc w:val="both"/>
        <w:rPr>
          <w:bCs/>
        </w:rPr>
      </w:pPr>
      <w:r>
        <w:rPr>
          <w:bCs/>
        </w:rPr>
        <w:t>-</w:t>
      </w:r>
      <w:r w:rsidRPr="00DB0103">
        <w:rPr>
          <w:bCs/>
        </w:rPr>
        <w:t>береговая полоса, прибрежная защитная и во</w:t>
      </w:r>
      <w:r>
        <w:rPr>
          <w:bCs/>
        </w:rPr>
        <w:t>доохранная зоны Шершневского водохранилища;</w:t>
      </w:r>
    </w:p>
    <w:p w14:paraId="481BE503" w14:textId="77777777" w:rsidR="00CA6BCE" w:rsidRDefault="00CA6BCE" w:rsidP="00CA6BCE">
      <w:pPr>
        <w:ind w:firstLine="567"/>
        <w:jc w:val="both"/>
        <w:rPr>
          <w:bCs/>
        </w:rPr>
      </w:pPr>
      <w:r>
        <w:rPr>
          <w:bCs/>
        </w:rPr>
        <w:t>-территории первого и второго пояса ЗСО Шершневского водохранилища;</w:t>
      </w:r>
    </w:p>
    <w:p w14:paraId="712D8F4F" w14:textId="77777777" w:rsidR="00CA6BCE" w:rsidRDefault="00CA6BCE" w:rsidP="00CA6BCE">
      <w:pPr>
        <w:ind w:firstLine="567"/>
        <w:jc w:val="both"/>
        <w:rPr>
          <w:bCs/>
        </w:rPr>
      </w:pPr>
      <w:r w:rsidRPr="00DB0103">
        <w:rPr>
          <w:bCs/>
        </w:rPr>
        <w:t>- территории, подверженные воздействию чрезвычайных ситуаций природного и техногенного характера (зон подтопления, подтопления – затопления грунтовыми водами, нарушенные, заболоченные территории);</w:t>
      </w:r>
    </w:p>
    <w:p w14:paraId="7BDFC720" w14:textId="77777777" w:rsidR="00CA6BCE" w:rsidRPr="00DB0103" w:rsidRDefault="00CA6BCE" w:rsidP="00CA6BCE">
      <w:pPr>
        <w:ind w:firstLine="567"/>
        <w:jc w:val="both"/>
        <w:rPr>
          <w:bCs/>
        </w:rPr>
      </w:pPr>
      <w:r>
        <w:rPr>
          <w:bCs/>
        </w:rPr>
        <w:t>-противопожарные разрывы от лесных массивов.</w:t>
      </w:r>
    </w:p>
    <w:p w14:paraId="52E71986" w14:textId="77777777" w:rsidR="00CA6BCE" w:rsidRPr="00DB0103" w:rsidRDefault="00CA6BCE" w:rsidP="00CA6BCE">
      <w:pPr>
        <w:ind w:firstLine="567"/>
        <w:jc w:val="both"/>
        <w:rPr>
          <w:bCs/>
        </w:rPr>
      </w:pPr>
      <w:r w:rsidRPr="00DB0103">
        <w:rPr>
          <w:bCs/>
        </w:rPr>
        <w:t xml:space="preserve">Размеры СЗЗ предприятий и объектов коммунального хозяйства, были приняты согласно СанПиН 2.2.1/2.1.1.1200-03 (новая редакция), поскольку проекты СЗЗ на предприятиях </w:t>
      </w:r>
      <w:r>
        <w:rPr>
          <w:bCs/>
        </w:rPr>
        <w:t>п.Западный</w:t>
      </w:r>
      <w:r w:rsidRPr="00DB0103">
        <w:rPr>
          <w:bCs/>
        </w:rPr>
        <w:t xml:space="preserve"> отсутствуют.</w:t>
      </w:r>
    </w:p>
    <w:p w14:paraId="06CB101C" w14:textId="77777777" w:rsidR="00CA6BCE" w:rsidRPr="00DB0103" w:rsidRDefault="00CA6BCE" w:rsidP="00CA6BCE">
      <w:pPr>
        <w:ind w:firstLine="567"/>
        <w:jc w:val="both"/>
        <w:rPr>
          <w:bCs/>
        </w:rPr>
      </w:pPr>
      <w:r w:rsidRPr="00DB0103">
        <w:rPr>
          <w:bCs/>
        </w:rPr>
        <w:t>Размеры са</w:t>
      </w:r>
      <w:r>
        <w:rPr>
          <w:bCs/>
        </w:rPr>
        <w:t xml:space="preserve">нитарно – защитных зон основных, планируемых к размещению, </w:t>
      </w:r>
      <w:r w:rsidRPr="00DB0103">
        <w:rPr>
          <w:bCs/>
        </w:rPr>
        <w:t xml:space="preserve">предприятий и коммунальных объектов приведены в таблице </w:t>
      </w:r>
      <w:r>
        <w:rPr>
          <w:bCs/>
        </w:rPr>
        <w:t>4</w:t>
      </w:r>
      <w:r w:rsidRPr="00DB0103">
        <w:rPr>
          <w:bCs/>
        </w:rPr>
        <w:t>.</w:t>
      </w:r>
      <w:r>
        <w:rPr>
          <w:bCs/>
        </w:rPr>
        <w:t>2</w:t>
      </w:r>
      <w:r w:rsidRPr="00DB0103">
        <w:rPr>
          <w:bCs/>
        </w:rPr>
        <w:t>.1.</w:t>
      </w:r>
    </w:p>
    <w:p w14:paraId="3735C143" w14:textId="77777777" w:rsidR="00CA6BCE" w:rsidRPr="00DB0103" w:rsidRDefault="00CA6BCE" w:rsidP="00CA6BCE">
      <w:pPr>
        <w:ind w:firstLine="567"/>
        <w:jc w:val="right"/>
        <w:rPr>
          <w:bCs/>
        </w:rPr>
      </w:pPr>
      <w:r>
        <w:rPr>
          <w:bCs/>
        </w:rPr>
        <w:t>т</w:t>
      </w:r>
      <w:r w:rsidRPr="00DB0103">
        <w:rPr>
          <w:bCs/>
        </w:rPr>
        <w:t xml:space="preserve">аблица </w:t>
      </w:r>
      <w:r>
        <w:rPr>
          <w:bCs/>
        </w:rPr>
        <w:t>4</w:t>
      </w:r>
      <w:r w:rsidRPr="00DB0103">
        <w:rPr>
          <w:bCs/>
        </w:rPr>
        <w:t>.2.1.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
        <w:gridCol w:w="6615"/>
        <w:gridCol w:w="2129"/>
      </w:tblGrid>
      <w:tr w:rsidR="00CA6BCE" w:rsidRPr="00DB0103" w14:paraId="6A65CB6A" w14:textId="77777777" w:rsidTr="00CA6BCE">
        <w:tc>
          <w:tcPr>
            <w:tcW w:w="719" w:type="dxa"/>
          </w:tcPr>
          <w:p w14:paraId="2443FEEF" w14:textId="77777777" w:rsidR="00CA6BCE" w:rsidRPr="00354B3E" w:rsidRDefault="00CA6BCE" w:rsidP="00CA6BCE">
            <w:pPr>
              <w:pStyle w:val="ab"/>
              <w:jc w:val="center"/>
              <w:rPr>
                <w:rFonts w:ascii="Times New Roman" w:hAnsi="Times New Roman"/>
              </w:rPr>
            </w:pPr>
            <w:r w:rsidRPr="00354B3E">
              <w:rPr>
                <w:rFonts w:ascii="Times New Roman" w:hAnsi="Times New Roman"/>
                <w:b/>
                <w:bCs/>
              </w:rPr>
              <w:br w:type="page"/>
            </w:r>
            <w:r w:rsidRPr="00354B3E">
              <w:rPr>
                <w:rFonts w:ascii="Times New Roman" w:hAnsi="Times New Roman"/>
                <w:bCs/>
              </w:rPr>
              <w:t>№</w:t>
            </w:r>
          </w:p>
        </w:tc>
        <w:tc>
          <w:tcPr>
            <w:tcW w:w="6615" w:type="dxa"/>
          </w:tcPr>
          <w:p w14:paraId="5F97D743" w14:textId="77777777" w:rsidR="00CA6BCE" w:rsidRPr="00354B3E" w:rsidRDefault="00CA6BCE" w:rsidP="00CA6BCE">
            <w:pPr>
              <w:pStyle w:val="ab"/>
              <w:rPr>
                <w:rFonts w:ascii="Times New Roman" w:hAnsi="Times New Roman"/>
              </w:rPr>
            </w:pPr>
            <w:r w:rsidRPr="00354B3E">
              <w:rPr>
                <w:rFonts w:ascii="Times New Roman" w:hAnsi="Times New Roman"/>
              </w:rPr>
              <w:t>Предприятия, объекты коммунального хозяйства</w:t>
            </w:r>
          </w:p>
        </w:tc>
        <w:tc>
          <w:tcPr>
            <w:tcW w:w="2129" w:type="dxa"/>
          </w:tcPr>
          <w:p w14:paraId="5F2A0745" w14:textId="77777777" w:rsidR="00CA6BCE" w:rsidRPr="00354B3E" w:rsidRDefault="00CA6BCE" w:rsidP="00CA6BCE">
            <w:pPr>
              <w:pStyle w:val="ab"/>
              <w:jc w:val="center"/>
              <w:rPr>
                <w:rFonts w:ascii="Times New Roman" w:hAnsi="Times New Roman"/>
              </w:rPr>
            </w:pPr>
            <w:r w:rsidRPr="00354B3E">
              <w:rPr>
                <w:rFonts w:ascii="Times New Roman" w:hAnsi="Times New Roman"/>
              </w:rPr>
              <w:t>Размер СЗЗ, м</w:t>
            </w:r>
          </w:p>
        </w:tc>
      </w:tr>
      <w:tr w:rsidR="00CA6BCE" w:rsidRPr="00DB0103" w14:paraId="790B347C" w14:textId="77777777" w:rsidTr="00CA6BCE">
        <w:tc>
          <w:tcPr>
            <w:tcW w:w="719" w:type="dxa"/>
          </w:tcPr>
          <w:p w14:paraId="5E398A2E" w14:textId="77777777" w:rsidR="00CA6BCE" w:rsidRPr="00354B3E" w:rsidRDefault="00CA6BCE" w:rsidP="00CA6BCE">
            <w:pPr>
              <w:pStyle w:val="ab"/>
              <w:jc w:val="center"/>
              <w:rPr>
                <w:rFonts w:ascii="Times New Roman" w:hAnsi="Times New Roman"/>
              </w:rPr>
            </w:pPr>
            <w:r w:rsidRPr="00354B3E">
              <w:rPr>
                <w:rFonts w:ascii="Times New Roman" w:hAnsi="Times New Roman"/>
              </w:rPr>
              <w:t>1</w:t>
            </w:r>
          </w:p>
        </w:tc>
        <w:tc>
          <w:tcPr>
            <w:tcW w:w="6615" w:type="dxa"/>
          </w:tcPr>
          <w:p w14:paraId="6076FD65" w14:textId="77777777" w:rsidR="00CA6BCE" w:rsidRPr="00354B3E" w:rsidRDefault="00CA6BCE" w:rsidP="00CA6BCE">
            <w:pPr>
              <w:pStyle w:val="ab"/>
              <w:rPr>
                <w:rFonts w:ascii="Times New Roman" w:hAnsi="Times New Roman"/>
              </w:rPr>
            </w:pPr>
            <w:r w:rsidRPr="00354B3E">
              <w:rPr>
                <w:rFonts w:ascii="Times New Roman" w:hAnsi="Times New Roman"/>
              </w:rPr>
              <w:t>Хлебопекарный цех (проект)</w:t>
            </w:r>
          </w:p>
        </w:tc>
        <w:tc>
          <w:tcPr>
            <w:tcW w:w="2129" w:type="dxa"/>
          </w:tcPr>
          <w:p w14:paraId="4FE4011A" w14:textId="77777777" w:rsidR="00CA6BCE" w:rsidRPr="00354B3E" w:rsidRDefault="00CA6BCE" w:rsidP="00CA6BCE">
            <w:pPr>
              <w:pStyle w:val="ab"/>
              <w:jc w:val="center"/>
              <w:rPr>
                <w:rFonts w:ascii="Times New Roman" w:hAnsi="Times New Roman"/>
              </w:rPr>
            </w:pPr>
            <w:r w:rsidRPr="00354B3E">
              <w:rPr>
                <w:rFonts w:ascii="Times New Roman" w:hAnsi="Times New Roman"/>
              </w:rPr>
              <w:t>50</w:t>
            </w:r>
          </w:p>
        </w:tc>
      </w:tr>
      <w:tr w:rsidR="00CA6BCE" w:rsidRPr="00DB0103" w14:paraId="3B9DEB5F" w14:textId="77777777" w:rsidTr="00CA6BCE">
        <w:tc>
          <w:tcPr>
            <w:tcW w:w="719" w:type="dxa"/>
          </w:tcPr>
          <w:p w14:paraId="3DE9646B" w14:textId="77777777" w:rsidR="00CA6BCE" w:rsidRPr="00354B3E" w:rsidRDefault="00CA6BCE" w:rsidP="00CA6BCE">
            <w:pPr>
              <w:pStyle w:val="ab"/>
              <w:jc w:val="center"/>
              <w:rPr>
                <w:rFonts w:ascii="Times New Roman" w:hAnsi="Times New Roman"/>
              </w:rPr>
            </w:pPr>
            <w:r w:rsidRPr="00354B3E">
              <w:rPr>
                <w:rFonts w:ascii="Times New Roman" w:hAnsi="Times New Roman"/>
              </w:rPr>
              <w:t>2</w:t>
            </w:r>
          </w:p>
        </w:tc>
        <w:tc>
          <w:tcPr>
            <w:tcW w:w="6615" w:type="dxa"/>
          </w:tcPr>
          <w:p w14:paraId="3DBE41F3" w14:textId="77777777" w:rsidR="00CA6BCE" w:rsidRPr="00354B3E" w:rsidRDefault="00CA6BCE" w:rsidP="00CA6BCE">
            <w:pPr>
              <w:pStyle w:val="ab"/>
              <w:rPr>
                <w:rFonts w:ascii="Times New Roman" w:hAnsi="Times New Roman"/>
              </w:rPr>
            </w:pPr>
            <w:r w:rsidRPr="00354B3E">
              <w:rPr>
                <w:rFonts w:ascii="Times New Roman" w:hAnsi="Times New Roman"/>
              </w:rPr>
              <w:t>Мясо-молочный цех (проект)</w:t>
            </w:r>
          </w:p>
        </w:tc>
        <w:tc>
          <w:tcPr>
            <w:tcW w:w="2129" w:type="dxa"/>
          </w:tcPr>
          <w:p w14:paraId="46F4E264" w14:textId="77777777" w:rsidR="00CA6BCE" w:rsidRPr="00354B3E" w:rsidRDefault="00CA6BCE" w:rsidP="00CA6BCE">
            <w:pPr>
              <w:pStyle w:val="ab"/>
              <w:jc w:val="center"/>
              <w:rPr>
                <w:rFonts w:ascii="Times New Roman" w:hAnsi="Times New Roman"/>
              </w:rPr>
            </w:pPr>
            <w:r w:rsidRPr="00354B3E">
              <w:rPr>
                <w:rFonts w:ascii="Times New Roman" w:hAnsi="Times New Roman"/>
              </w:rPr>
              <w:t>50</w:t>
            </w:r>
          </w:p>
        </w:tc>
      </w:tr>
      <w:tr w:rsidR="00CA6BCE" w:rsidRPr="00DB0103" w14:paraId="5290D730" w14:textId="77777777" w:rsidTr="00CA6BCE">
        <w:tc>
          <w:tcPr>
            <w:tcW w:w="719" w:type="dxa"/>
          </w:tcPr>
          <w:p w14:paraId="345B7B92" w14:textId="77777777" w:rsidR="00CA6BCE" w:rsidRPr="00354B3E" w:rsidRDefault="00CA6BCE" w:rsidP="00CA6BCE">
            <w:pPr>
              <w:pStyle w:val="ab"/>
              <w:jc w:val="center"/>
              <w:rPr>
                <w:rFonts w:ascii="Times New Roman" w:hAnsi="Times New Roman"/>
              </w:rPr>
            </w:pPr>
            <w:r w:rsidRPr="00354B3E">
              <w:rPr>
                <w:rFonts w:ascii="Times New Roman" w:hAnsi="Times New Roman"/>
              </w:rPr>
              <w:t>3</w:t>
            </w:r>
          </w:p>
        </w:tc>
        <w:tc>
          <w:tcPr>
            <w:tcW w:w="6615" w:type="dxa"/>
          </w:tcPr>
          <w:p w14:paraId="34A064A2" w14:textId="77777777" w:rsidR="00CA6BCE" w:rsidRPr="00354B3E" w:rsidRDefault="00CA6BCE" w:rsidP="00CA6BCE">
            <w:pPr>
              <w:pStyle w:val="ab"/>
              <w:rPr>
                <w:rFonts w:ascii="Times New Roman" w:hAnsi="Times New Roman"/>
              </w:rPr>
            </w:pPr>
            <w:r w:rsidRPr="00354B3E">
              <w:rPr>
                <w:rFonts w:ascii="Times New Roman" w:hAnsi="Times New Roman"/>
              </w:rPr>
              <w:t>АЗС (проект)</w:t>
            </w:r>
          </w:p>
        </w:tc>
        <w:tc>
          <w:tcPr>
            <w:tcW w:w="2129" w:type="dxa"/>
          </w:tcPr>
          <w:p w14:paraId="08417777" w14:textId="77777777" w:rsidR="00CA6BCE" w:rsidRPr="00354B3E" w:rsidRDefault="00CA6BCE" w:rsidP="00CA6BCE">
            <w:pPr>
              <w:pStyle w:val="ab"/>
              <w:jc w:val="center"/>
              <w:rPr>
                <w:rFonts w:ascii="Times New Roman" w:hAnsi="Times New Roman"/>
              </w:rPr>
            </w:pPr>
            <w:r w:rsidRPr="00354B3E">
              <w:rPr>
                <w:rFonts w:ascii="Times New Roman" w:hAnsi="Times New Roman"/>
              </w:rPr>
              <w:t>50</w:t>
            </w:r>
          </w:p>
        </w:tc>
      </w:tr>
      <w:tr w:rsidR="00CA6BCE" w:rsidRPr="00DB0103" w14:paraId="4BBCA468" w14:textId="77777777" w:rsidTr="00CA6BCE">
        <w:tc>
          <w:tcPr>
            <w:tcW w:w="719" w:type="dxa"/>
          </w:tcPr>
          <w:p w14:paraId="199C26CE" w14:textId="77777777" w:rsidR="00CA6BCE" w:rsidRPr="00354B3E" w:rsidRDefault="00CA6BCE" w:rsidP="00CA6BCE">
            <w:pPr>
              <w:pStyle w:val="ab"/>
              <w:jc w:val="center"/>
              <w:rPr>
                <w:rFonts w:ascii="Times New Roman" w:hAnsi="Times New Roman"/>
              </w:rPr>
            </w:pPr>
            <w:r w:rsidRPr="00354B3E">
              <w:rPr>
                <w:rFonts w:ascii="Times New Roman" w:hAnsi="Times New Roman"/>
              </w:rPr>
              <w:t>4</w:t>
            </w:r>
          </w:p>
        </w:tc>
        <w:tc>
          <w:tcPr>
            <w:tcW w:w="6615" w:type="dxa"/>
          </w:tcPr>
          <w:p w14:paraId="16896290" w14:textId="77777777" w:rsidR="00CA6BCE" w:rsidRPr="00354B3E" w:rsidRDefault="00CA6BCE" w:rsidP="00CA6BCE">
            <w:pPr>
              <w:pStyle w:val="ab"/>
              <w:rPr>
                <w:rFonts w:ascii="Times New Roman" w:hAnsi="Times New Roman"/>
              </w:rPr>
            </w:pPr>
            <w:r w:rsidRPr="00354B3E">
              <w:rPr>
                <w:rFonts w:ascii="Times New Roman" w:hAnsi="Times New Roman"/>
              </w:rPr>
              <w:t>Пожарная часть (проект)</w:t>
            </w:r>
          </w:p>
        </w:tc>
        <w:tc>
          <w:tcPr>
            <w:tcW w:w="2129" w:type="dxa"/>
          </w:tcPr>
          <w:p w14:paraId="2F96EADB" w14:textId="77777777" w:rsidR="00CA6BCE" w:rsidRPr="00354B3E" w:rsidRDefault="00CA6BCE" w:rsidP="00CA6BCE">
            <w:pPr>
              <w:pStyle w:val="ab"/>
              <w:jc w:val="center"/>
              <w:rPr>
                <w:rFonts w:ascii="Times New Roman" w:hAnsi="Times New Roman"/>
              </w:rPr>
            </w:pPr>
            <w:r w:rsidRPr="00354B3E">
              <w:rPr>
                <w:rFonts w:ascii="Times New Roman" w:hAnsi="Times New Roman"/>
              </w:rPr>
              <w:t>15-30</w:t>
            </w:r>
          </w:p>
        </w:tc>
      </w:tr>
    </w:tbl>
    <w:p w14:paraId="1EFC033F" w14:textId="77777777" w:rsidR="00CA6BCE" w:rsidRPr="00DB0103" w:rsidRDefault="00CA6BCE" w:rsidP="00CA6BCE">
      <w:pPr>
        <w:pStyle w:val="af8"/>
        <w:ind w:left="0"/>
        <w:rPr>
          <w:bCs/>
        </w:rPr>
      </w:pPr>
      <w:r w:rsidRPr="00DB0103">
        <w:rPr>
          <w:bCs/>
        </w:rPr>
        <w:tab/>
      </w:r>
      <w:r w:rsidRPr="00CF7CB5">
        <w:rPr>
          <w:b/>
          <w:bCs/>
        </w:rPr>
        <w:t>Согласно главе 5 пункт 5.1</w:t>
      </w:r>
      <w:r>
        <w:rPr>
          <w:b/>
          <w:bCs/>
        </w:rPr>
        <w:t xml:space="preserve"> и 5.2</w:t>
      </w:r>
      <w:r w:rsidRPr="00CF7CB5">
        <w:rPr>
          <w:b/>
          <w:bCs/>
        </w:rPr>
        <w:t xml:space="preserve"> СанПиН 2.2.1/2.1.1.1200-03 в границах СЗЗ</w:t>
      </w:r>
      <w:r w:rsidRPr="00DB0103">
        <w:rPr>
          <w:bCs/>
        </w:rPr>
        <w:t xml:space="preserve"> не допускается </w:t>
      </w:r>
      <w:r>
        <w:rPr>
          <w:bCs/>
        </w:rPr>
        <w:t>размещать</w:t>
      </w:r>
      <w:r w:rsidRPr="00DB0103">
        <w:rPr>
          <w:bCs/>
        </w:rPr>
        <w:t>:</w:t>
      </w:r>
    </w:p>
    <w:p w14:paraId="45155D15" w14:textId="77777777" w:rsidR="00CA6BCE" w:rsidRPr="00923DD9" w:rsidRDefault="00CA6BCE" w:rsidP="00F94090">
      <w:pPr>
        <w:pStyle w:val="ab"/>
        <w:numPr>
          <w:ilvl w:val="0"/>
          <w:numId w:val="53"/>
        </w:numPr>
        <w:suppressAutoHyphens/>
        <w:spacing w:after="120" w:line="240" w:lineRule="auto"/>
        <w:jc w:val="both"/>
        <w:rPr>
          <w:rFonts w:ascii="Times New Roman" w:hAnsi="Times New Roman"/>
        </w:rPr>
      </w:pPr>
      <w:r w:rsidRPr="00923DD9">
        <w:rPr>
          <w:rFonts w:ascii="Times New Roman" w:hAnsi="Times New Roman"/>
        </w:rPr>
        <w:t>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14:paraId="5FA0B642" w14:textId="77777777" w:rsidR="00CA6BCE" w:rsidRPr="00923DD9" w:rsidRDefault="00CA6BCE" w:rsidP="00F94090">
      <w:pPr>
        <w:pStyle w:val="ab"/>
        <w:numPr>
          <w:ilvl w:val="0"/>
          <w:numId w:val="53"/>
        </w:numPr>
        <w:suppressAutoHyphens/>
        <w:spacing w:after="120" w:line="240" w:lineRule="auto"/>
        <w:jc w:val="both"/>
        <w:rPr>
          <w:rFonts w:ascii="Times New Roman" w:hAnsi="Times New Roman"/>
        </w:rPr>
      </w:pPr>
      <w:r w:rsidRPr="00923DD9">
        <w:rPr>
          <w:rFonts w:ascii="Times New Roman" w:hAnsi="Times New Roman"/>
        </w:rPr>
        <w:t>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14:paraId="337CF4B1" w14:textId="77777777" w:rsidR="00CA6BCE" w:rsidRPr="00923DD9" w:rsidRDefault="00CA6BCE" w:rsidP="00CA6BCE">
      <w:pPr>
        <w:pStyle w:val="ab"/>
        <w:spacing w:line="240" w:lineRule="auto"/>
        <w:jc w:val="both"/>
        <w:rPr>
          <w:rFonts w:ascii="Times New Roman" w:hAnsi="Times New Roman"/>
        </w:rPr>
      </w:pPr>
      <w:r w:rsidRPr="00923DD9">
        <w:rPr>
          <w:rFonts w:ascii="Times New Roman" w:hAnsi="Times New Roman"/>
          <w:b/>
        </w:rPr>
        <w:t>Охранные зоны ЛЭП</w:t>
      </w:r>
      <w:r w:rsidRPr="00923DD9">
        <w:rPr>
          <w:rFonts w:ascii="Times New Roman" w:hAnsi="Times New Roman"/>
        </w:rPr>
        <w:t xml:space="preserve"> (по обе стороны от крайних проводов) установлены в соответствии с Постановлением Правительства РФ от 24.02.2009 г. № 160 «О порядке установления охранных зон объектов электросетевого хозяйства и особых условиях использования земельных участков, расположенных в границах таких зон» и составляют для линий напряжением:</w:t>
      </w:r>
    </w:p>
    <w:p w14:paraId="5BC407A9" w14:textId="77777777" w:rsidR="00CA6BCE" w:rsidRPr="00923DD9" w:rsidRDefault="00CA6BCE" w:rsidP="00F94090">
      <w:pPr>
        <w:pStyle w:val="ab"/>
        <w:numPr>
          <w:ilvl w:val="0"/>
          <w:numId w:val="31"/>
        </w:numPr>
        <w:tabs>
          <w:tab w:val="clear" w:pos="951"/>
          <w:tab w:val="num" w:pos="525"/>
        </w:tabs>
        <w:spacing w:line="240" w:lineRule="auto"/>
        <w:ind w:left="0" w:firstLine="567"/>
        <w:jc w:val="both"/>
        <w:rPr>
          <w:rFonts w:ascii="Times New Roman" w:hAnsi="Times New Roman"/>
        </w:rPr>
      </w:pPr>
      <w:r w:rsidRPr="00923DD9">
        <w:rPr>
          <w:rFonts w:ascii="Times New Roman" w:hAnsi="Times New Roman"/>
        </w:rPr>
        <w:t>до 20 кВ – 10 м;</w:t>
      </w:r>
    </w:p>
    <w:p w14:paraId="0A66C4AD" w14:textId="77777777" w:rsidR="00CA6BCE" w:rsidRPr="00923DD9" w:rsidRDefault="00CA6BCE" w:rsidP="00F94090">
      <w:pPr>
        <w:pStyle w:val="ab"/>
        <w:numPr>
          <w:ilvl w:val="0"/>
          <w:numId w:val="31"/>
        </w:numPr>
        <w:tabs>
          <w:tab w:val="clear" w:pos="951"/>
          <w:tab w:val="num" w:pos="525"/>
        </w:tabs>
        <w:spacing w:line="240" w:lineRule="auto"/>
        <w:ind w:left="0" w:firstLine="567"/>
        <w:jc w:val="both"/>
        <w:rPr>
          <w:rFonts w:ascii="Times New Roman" w:hAnsi="Times New Roman"/>
        </w:rPr>
      </w:pPr>
      <w:r w:rsidRPr="00923DD9">
        <w:rPr>
          <w:rFonts w:ascii="Times New Roman" w:hAnsi="Times New Roman"/>
        </w:rPr>
        <w:lastRenderedPageBreak/>
        <w:t>35 кВ – 15 м;</w:t>
      </w:r>
    </w:p>
    <w:p w14:paraId="2393D201" w14:textId="77777777" w:rsidR="00CA6BCE" w:rsidRPr="00923DD9" w:rsidRDefault="00CA6BCE" w:rsidP="00F94090">
      <w:pPr>
        <w:pStyle w:val="ab"/>
        <w:numPr>
          <w:ilvl w:val="0"/>
          <w:numId w:val="31"/>
        </w:numPr>
        <w:tabs>
          <w:tab w:val="clear" w:pos="951"/>
          <w:tab w:val="num" w:pos="525"/>
        </w:tabs>
        <w:spacing w:line="240" w:lineRule="auto"/>
        <w:ind w:left="0" w:firstLine="567"/>
        <w:jc w:val="both"/>
        <w:rPr>
          <w:rFonts w:ascii="Times New Roman" w:hAnsi="Times New Roman"/>
        </w:rPr>
      </w:pPr>
      <w:r w:rsidRPr="00923DD9">
        <w:rPr>
          <w:rFonts w:ascii="Times New Roman" w:hAnsi="Times New Roman"/>
        </w:rPr>
        <w:t>110 кВ – 20 м;</w:t>
      </w:r>
    </w:p>
    <w:p w14:paraId="78EC29D5" w14:textId="77777777" w:rsidR="00CA6BCE" w:rsidRPr="00923DD9" w:rsidRDefault="00CA6BCE" w:rsidP="00F94090">
      <w:pPr>
        <w:pStyle w:val="ab"/>
        <w:numPr>
          <w:ilvl w:val="0"/>
          <w:numId w:val="31"/>
        </w:numPr>
        <w:tabs>
          <w:tab w:val="clear" w:pos="951"/>
          <w:tab w:val="num" w:pos="525"/>
        </w:tabs>
        <w:spacing w:line="240" w:lineRule="auto"/>
        <w:ind w:left="0" w:firstLine="567"/>
        <w:jc w:val="both"/>
        <w:rPr>
          <w:rFonts w:ascii="Times New Roman" w:hAnsi="Times New Roman"/>
        </w:rPr>
      </w:pPr>
      <w:r w:rsidRPr="00923DD9">
        <w:rPr>
          <w:rFonts w:ascii="Times New Roman" w:hAnsi="Times New Roman"/>
        </w:rPr>
        <w:t>220 кВ – 20 м;</w:t>
      </w:r>
    </w:p>
    <w:p w14:paraId="170DB66F" w14:textId="77777777" w:rsidR="00CA6BCE" w:rsidRPr="00923DD9" w:rsidRDefault="00CA6BCE" w:rsidP="00F94090">
      <w:pPr>
        <w:pStyle w:val="ab"/>
        <w:numPr>
          <w:ilvl w:val="0"/>
          <w:numId w:val="31"/>
        </w:numPr>
        <w:tabs>
          <w:tab w:val="clear" w:pos="951"/>
          <w:tab w:val="num" w:pos="525"/>
        </w:tabs>
        <w:spacing w:line="240" w:lineRule="auto"/>
        <w:ind w:left="0" w:firstLine="567"/>
        <w:jc w:val="both"/>
        <w:rPr>
          <w:rFonts w:ascii="Times New Roman" w:hAnsi="Times New Roman"/>
        </w:rPr>
      </w:pPr>
      <w:r w:rsidRPr="00923DD9">
        <w:rPr>
          <w:rFonts w:ascii="Times New Roman" w:hAnsi="Times New Roman"/>
        </w:rPr>
        <w:t>550 кВ – 30 м.</w:t>
      </w:r>
    </w:p>
    <w:p w14:paraId="041C8317" w14:textId="77777777" w:rsidR="00CA6BCE" w:rsidRDefault="00CA6BCE" w:rsidP="00CA6BCE">
      <w:pPr>
        <w:pStyle w:val="ab"/>
        <w:spacing w:line="240" w:lineRule="auto"/>
        <w:rPr>
          <w:rFonts w:ascii="Times New Roman" w:hAnsi="Times New Roman"/>
          <w:b/>
          <w:bCs/>
          <w:color w:val="000000"/>
        </w:rPr>
      </w:pPr>
    </w:p>
    <w:p w14:paraId="54DDB6C3" w14:textId="77777777" w:rsidR="00CA6BCE" w:rsidRPr="00DC6EE9" w:rsidRDefault="00CA6BCE" w:rsidP="00CA6BCE">
      <w:pPr>
        <w:pStyle w:val="ab"/>
        <w:spacing w:line="240" w:lineRule="auto"/>
        <w:rPr>
          <w:rFonts w:ascii="Times New Roman" w:hAnsi="Times New Roman"/>
          <w:bCs/>
          <w:color w:val="000000"/>
        </w:rPr>
      </w:pPr>
      <w:r w:rsidRPr="00DC6EE9">
        <w:rPr>
          <w:rFonts w:ascii="Times New Roman" w:hAnsi="Times New Roman"/>
          <w:b/>
          <w:bCs/>
          <w:color w:val="000000"/>
        </w:rPr>
        <w:t>Водоохранная зона, прибрежная защитная и береговая полоса</w:t>
      </w:r>
      <w:r w:rsidRPr="00DC6EE9">
        <w:rPr>
          <w:rFonts w:ascii="Times New Roman" w:hAnsi="Times New Roman"/>
          <w:bCs/>
          <w:color w:val="000000"/>
        </w:rPr>
        <w:t xml:space="preserve"> Шершневского водохранилища определены согласно Водного кодекса РФ (№74 – ФЗ от 03.06.2006г.), и составят:</w:t>
      </w:r>
    </w:p>
    <w:p w14:paraId="58B93386" w14:textId="77777777" w:rsidR="00CA6BCE" w:rsidRPr="00DC6EE9" w:rsidRDefault="00CA6BCE" w:rsidP="00CA6BCE">
      <w:pPr>
        <w:pStyle w:val="ab"/>
        <w:spacing w:line="240" w:lineRule="auto"/>
        <w:ind w:left="884" w:firstLine="0"/>
        <w:rPr>
          <w:rFonts w:ascii="Times New Roman" w:hAnsi="Times New Roman"/>
          <w:b/>
          <w:bCs/>
          <w:color w:val="000000"/>
        </w:rPr>
      </w:pPr>
      <w:r w:rsidRPr="00DC6EE9">
        <w:rPr>
          <w:rFonts w:ascii="Times New Roman" w:hAnsi="Times New Roman"/>
          <w:b/>
          <w:bCs/>
          <w:color w:val="000000"/>
        </w:rPr>
        <w:t>после строительства капитальной набережной:</w:t>
      </w:r>
    </w:p>
    <w:p w14:paraId="53FA8FF8" w14:textId="77777777" w:rsidR="00CA6BCE" w:rsidRPr="00DC6EE9" w:rsidRDefault="00CA6BCE" w:rsidP="00F94090">
      <w:pPr>
        <w:pStyle w:val="ab"/>
        <w:numPr>
          <w:ilvl w:val="0"/>
          <w:numId w:val="31"/>
        </w:numPr>
        <w:tabs>
          <w:tab w:val="clear" w:pos="951"/>
          <w:tab w:val="num" w:pos="885"/>
        </w:tabs>
        <w:spacing w:line="240" w:lineRule="auto"/>
        <w:ind w:left="884" w:hanging="527"/>
        <w:rPr>
          <w:rFonts w:ascii="Times New Roman" w:hAnsi="Times New Roman"/>
          <w:bCs/>
          <w:color w:val="000000"/>
        </w:rPr>
      </w:pPr>
      <w:r w:rsidRPr="00DC6EE9">
        <w:rPr>
          <w:rFonts w:ascii="Times New Roman" w:hAnsi="Times New Roman"/>
          <w:bCs/>
          <w:color w:val="000000"/>
        </w:rPr>
        <w:t xml:space="preserve">- водоохранная зона – </w:t>
      </w:r>
      <w:r>
        <w:rPr>
          <w:rFonts w:ascii="Times New Roman" w:hAnsi="Times New Roman"/>
          <w:bCs/>
          <w:color w:val="000000"/>
        </w:rPr>
        <w:t>200</w:t>
      </w:r>
      <w:r w:rsidRPr="00DC6EE9">
        <w:rPr>
          <w:rFonts w:ascii="Times New Roman" w:hAnsi="Times New Roman"/>
          <w:bCs/>
          <w:color w:val="000000"/>
        </w:rPr>
        <w:t xml:space="preserve"> м от парапета проектируемой набережной;</w:t>
      </w:r>
    </w:p>
    <w:p w14:paraId="4E71F356" w14:textId="77777777" w:rsidR="00CA6BCE" w:rsidRPr="00DC6EE9" w:rsidRDefault="00CA6BCE" w:rsidP="00F94090">
      <w:pPr>
        <w:pStyle w:val="ab"/>
        <w:numPr>
          <w:ilvl w:val="0"/>
          <w:numId w:val="31"/>
        </w:numPr>
        <w:tabs>
          <w:tab w:val="clear" w:pos="951"/>
          <w:tab w:val="num" w:pos="885"/>
        </w:tabs>
        <w:spacing w:line="240" w:lineRule="auto"/>
        <w:ind w:left="884" w:hanging="527"/>
        <w:rPr>
          <w:rFonts w:ascii="Times New Roman" w:hAnsi="Times New Roman"/>
          <w:bCs/>
          <w:color w:val="000000"/>
        </w:rPr>
      </w:pPr>
      <w:r w:rsidRPr="00DC6EE9">
        <w:rPr>
          <w:rFonts w:ascii="Times New Roman" w:hAnsi="Times New Roman"/>
          <w:bCs/>
          <w:color w:val="000000"/>
        </w:rPr>
        <w:t>-прибрежная защитная полоса –совпадает с парапетом проектируемой набережной;</w:t>
      </w:r>
    </w:p>
    <w:p w14:paraId="049106B5" w14:textId="77777777" w:rsidR="00CA6BCE" w:rsidRPr="00DC6EE9" w:rsidRDefault="00CA6BCE" w:rsidP="00F94090">
      <w:pPr>
        <w:pStyle w:val="ab"/>
        <w:numPr>
          <w:ilvl w:val="0"/>
          <w:numId w:val="31"/>
        </w:numPr>
        <w:tabs>
          <w:tab w:val="clear" w:pos="951"/>
          <w:tab w:val="num" w:pos="885"/>
        </w:tabs>
        <w:spacing w:line="240" w:lineRule="auto"/>
        <w:ind w:left="884" w:hanging="527"/>
        <w:rPr>
          <w:rFonts w:ascii="Times New Roman" w:hAnsi="Times New Roman"/>
          <w:bCs/>
          <w:color w:val="000000"/>
        </w:rPr>
      </w:pPr>
      <w:r w:rsidRPr="00DC6EE9">
        <w:rPr>
          <w:rFonts w:ascii="Times New Roman" w:hAnsi="Times New Roman"/>
          <w:bCs/>
          <w:color w:val="000000"/>
        </w:rPr>
        <w:t>- береговая полоса – 20м.</w:t>
      </w:r>
    </w:p>
    <w:p w14:paraId="4ABB06C6" w14:textId="77777777" w:rsidR="00CA6BCE" w:rsidRPr="00DC6EE9" w:rsidRDefault="00CA6BCE" w:rsidP="00CA6BCE">
      <w:pPr>
        <w:pStyle w:val="ab"/>
        <w:spacing w:line="240" w:lineRule="auto"/>
        <w:ind w:left="357" w:firstLine="0"/>
        <w:rPr>
          <w:rFonts w:ascii="Times New Roman" w:hAnsi="Times New Roman"/>
          <w:color w:val="000000"/>
        </w:rPr>
      </w:pPr>
      <w:r w:rsidRPr="00DC6EE9">
        <w:rPr>
          <w:rFonts w:ascii="Times New Roman" w:hAnsi="Times New Roman"/>
          <w:color w:val="000000"/>
        </w:rPr>
        <w:t>Пункт 14 ст.65: «на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w:t>
      </w:r>
    </w:p>
    <w:p w14:paraId="03FFBC8A" w14:textId="77777777" w:rsidR="00CA6BCE" w:rsidRPr="00DC6EE9" w:rsidRDefault="00CA6BCE" w:rsidP="00CA6BCE">
      <w:pPr>
        <w:pStyle w:val="ab"/>
        <w:spacing w:line="240" w:lineRule="auto"/>
        <w:ind w:left="884" w:firstLine="0"/>
        <w:rPr>
          <w:rFonts w:ascii="Times New Roman" w:hAnsi="Times New Roman"/>
          <w:b/>
          <w:color w:val="000000"/>
        </w:rPr>
      </w:pPr>
      <w:r w:rsidRPr="00DC6EE9">
        <w:rPr>
          <w:rFonts w:ascii="Times New Roman" w:hAnsi="Times New Roman"/>
          <w:b/>
          <w:color w:val="000000"/>
        </w:rPr>
        <w:t>до строительства капитальной набережной:</w:t>
      </w:r>
    </w:p>
    <w:p w14:paraId="04F0AF1C" w14:textId="77777777" w:rsidR="00CA6BCE" w:rsidRPr="00DC6EE9" w:rsidRDefault="00CA6BCE" w:rsidP="00F94090">
      <w:pPr>
        <w:pStyle w:val="ab"/>
        <w:numPr>
          <w:ilvl w:val="0"/>
          <w:numId w:val="31"/>
        </w:numPr>
        <w:tabs>
          <w:tab w:val="clear" w:pos="951"/>
          <w:tab w:val="num" w:pos="885"/>
        </w:tabs>
        <w:spacing w:line="240" w:lineRule="auto"/>
        <w:ind w:left="884" w:hanging="527"/>
        <w:rPr>
          <w:rFonts w:ascii="Times New Roman" w:hAnsi="Times New Roman"/>
          <w:bCs/>
          <w:color w:val="000000"/>
        </w:rPr>
      </w:pPr>
      <w:r w:rsidRPr="00DC6EE9">
        <w:rPr>
          <w:rFonts w:ascii="Times New Roman" w:hAnsi="Times New Roman"/>
          <w:bCs/>
          <w:color w:val="000000"/>
        </w:rPr>
        <w:t>- водоохранная зона – 200 м от уреза воды;</w:t>
      </w:r>
    </w:p>
    <w:p w14:paraId="207A88C2" w14:textId="77777777" w:rsidR="00CA6BCE" w:rsidRPr="00DC6EE9" w:rsidRDefault="00CA6BCE" w:rsidP="00F94090">
      <w:pPr>
        <w:pStyle w:val="ab"/>
        <w:numPr>
          <w:ilvl w:val="0"/>
          <w:numId w:val="31"/>
        </w:numPr>
        <w:tabs>
          <w:tab w:val="clear" w:pos="951"/>
          <w:tab w:val="num" w:pos="885"/>
        </w:tabs>
        <w:spacing w:line="240" w:lineRule="auto"/>
        <w:ind w:left="884" w:hanging="527"/>
        <w:rPr>
          <w:rFonts w:ascii="Times New Roman" w:hAnsi="Times New Roman"/>
          <w:bCs/>
          <w:color w:val="000000"/>
        </w:rPr>
      </w:pPr>
      <w:r w:rsidRPr="00DC6EE9">
        <w:rPr>
          <w:rFonts w:ascii="Times New Roman" w:hAnsi="Times New Roman"/>
          <w:bCs/>
          <w:color w:val="000000"/>
        </w:rPr>
        <w:t>-прибрежная защитная полоса – 50 м;</w:t>
      </w:r>
    </w:p>
    <w:p w14:paraId="17DD4E2D" w14:textId="77777777" w:rsidR="00CA6BCE" w:rsidRPr="00DC6EE9" w:rsidRDefault="00CA6BCE" w:rsidP="00F94090">
      <w:pPr>
        <w:pStyle w:val="ab"/>
        <w:numPr>
          <w:ilvl w:val="0"/>
          <w:numId w:val="31"/>
        </w:numPr>
        <w:tabs>
          <w:tab w:val="clear" w:pos="951"/>
          <w:tab w:val="num" w:pos="885"/>
        </w:tabs>
        <w:spacing w:line="240" w:lineRule="auto"/>
        <w:ind w:left="884" w:hanging="527"/>
        <w:rPr>
          <w:rFonts w:ascii="Times New Roman" w:hAnsi="Times New Roman"/>
          <w:bCs/>
          <w:color w:val="000000"/>
        </w:rPr>
      </w:pPr>
      <w:r w:rsidRPr="00DC6EE9">
        <w:rPr>
          <w:rFonts w:ascii="Times New Roman" w:hAnsi="Times New Roman"/>
          <w:bCs/>
          <w:color w:val="000000"/>
        </w:rPr>
        <w:t>- береговая полоса – 20м.</w:t>
      </w:r>
    </w:p>
    <w:p w14:paraId="200CC3B4" w14:textId="77777777" w:rsidR="00CA6BCE" w:rsidRPr="00DC6EE9" w:rsidRDefault="00CA6BCE" w:rsidP="00CA6BCE">
      <w:pPr>
        <w:pStyle w:val="ab"/>
        <w:spacing w:line="240" w:lineRule="auto"/>
        <w:ind w:left="357" w:firstLine="0"/>
        <w:rPr>
          <w:rFonts w:ascii="Times New Roman" w:hAnsi="Times New Roman"/>
          <w:color w:val="000000"/>
        </w:rPr>
      </w:pPr>
      <w:r w:rsidRPr="00DC6EE9">
        <w:rPr>
          <w:rFonts w:ascii="Times New Roman" w:hAnsi="Times New Roman"/>
          <w:color w:val="000000"/>
        </w:rPr>
        <w:t>Согласно статье 27 п. 8 Земельного кодекса РФ запрещается приватизация земельных участков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 пользования.</w:t>
      </w:r>
    </w:p>
    <w:p w14:paraId="24BCA270" w14:textId="77777777" w:rsidR="00CA6BCE" w:rsidRPr="00D17548" w:rsidRDefault="00CA6BCE" w:rsidP="00CA6BCE">
      <w:pPr>
        <w:pStyle w:val="ab"/>
        <w:spacing w:line="240" w:lineRule="auto"/>
        <w:rPr>
          <w:rFonts w:ascii="Times New Roman" w:hAnsi="Times New Roman"/>
          <w:color w:val="000000"/>
        </w:rPr>
      </w:pPr>
      <w:r w:rsidRPr="00D17548">
        <w:rPr>
          <w:rFonts w:ascii="Times New Roman" w:hAnsi="Times New Roman"/>
          <w:b/>
          <w:bCs/>
          <w:color w:val="000000"/>
        </w:rPr>
        <w:t xml:space="preserve">В границах водоохранных зон запрещается </w:t>
      </w:r>
      <w:r w:rsidRPr="00D17548">
        <w:rPr>
          <w:rFonts w:ascii="Times New Roman" w:hAnsi="Times New Roman"/>
          <w:bCs/>
          <w:color w:val="000000"/>
        </w:rPr>
        <w:t>( п.15 ст.65 Водного кодекса</w:t>
      </w:r>
      <w:r w:rsidRPr="00D17548">
        <w:rPr>
          <w:color w:val="000000"/>
        </w:rPr>
        <w:t xml:space="preserve"> </w:t>
      </w:r>
      <w:r w:rsidRPr="00D17548">
        <w:rPr>
          <w:rFonts w:ascii="Times New Roman" w:hAnsi="Times New Roman"/>
          <w:color w:val="000000"/>
        </w:rPr>
        <w:t>РФ):</w:t>
      </w:r>
    </w:p>
    <w:p w14:paraId="73B0788D" w14:textId="77777777" w:rsidR="00CA6BCE" w:rsidRPr="00D17548" w:rsidRDefault="00CA6BCE" w:rsidP="00CA6BCE">
      <w:pPr>
        <w:pStyle w:val="ab"/>
        <w:spacing w:line="240" w:lineRule="auto"/>
        <w:ind w:left="284" w:firstLine="567"/>
        <w:jc w:val="both"/>
        <w:rPr>
          <w:rFonts w:ascii="Times New Roman" w:hAnsi="Times New Roman"/>
        </w:rPr>
      </w:pPr>
      <w:r w:rsidRPr="00D17548">
        <w:rPr>
          <w:rFonts w:ascii="Times New Roman" w:hAnsi="Times New Roman"/>
        </w:rPr>
        <w:t>1) использование сточных вод в целях регулирования плодородия почв;</w:t>
      </w:r>
    </w:p>
    <w:p w14:paraId="540DBF91" w14:textId="77777777" w:rsidR="00CA6BCE" w:rsidRPr="00D17548" w:rsidRDefault="00CA6BCE" w:rsidP="00CA6BCE">
      <w:pPr>
        <w:pStyle w:val="ab"/>
        <w:spacing w:line="240" w:lineRule="auto"/>
        <w:ind w:left="284" w:firstLine="567"/>
        <w:jc w:val="both"/>
        <w:rPr>
          <w:rFonts w:ascii="Times New Roman" w:hAnsi="Times New Roman"/>
        </w:rPr>
      </w:pPr>
      <w:r w:rsidRPr="00D17548">
        <w:rPr>
          <w:rFonts w:ascii="Times New Roman" w:hAnsi="Times New Roma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2E7B11BE" w14:textId="77777777" w:rsidR="00CA6BCE" w:rsidRPr="00D17548" w:rsidRDefault="00CA6BCE" w:rsidP="00CA6BCE">
      <w:pPr>
        <w:pStyle w:val="ab"/>
        <w:spacing w:line="240" w:lineRule="auto"/>
        <w:ind w:left="284" w:firstLine="567"/>
        <w:jc w:val="both"/>
        <w:rPr>
          <w:rFonts w:ascii="Times New Roman" w:hAnsi="Times New Roman"/>
        </w:rPr>
      </w:pPr>
      <w:r w:rsidRPr="00D17548">
        <w:rPr>
          <w:rFonts w:ascii="Times New Roman" w:hAnsi="Times New Roman"/>
        </w:rPr>
        <w:t>3) осуществление авиационных мер по борьбе с вредными организмами;</w:t>
      </w:r>
    </w:p>
    <w:p w14:paraId="4264675C" w14:textId="77777777" w:rsidR="00CA6BCE" w:rsidRPr="00D17548" w:rsidRDefault="00CA6BCE" w:rsidP="00CA6BCE">
      <w:pPr>
        <w:pStyle w:val="ab"/>
        <w:spacing w:line="240" w:lineRule="auto"/>
        <w:ind w:left="284" w:firstLine="567"/>
        <w:jc w:val="both"/>
        <w:rPr>
          <w:rFonts w:ascii="Times New Roman" w:hAnsi="Times New Roman"/>
        </w:rPr>
      </w:pPr>
      <w:r w:rsidRPr="00D17548">
        <w:rPr>
          <w:rFonts w:ascii="Times New Roman" w:hAnsi="Times New Roman"/>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20DE1D40" w14:textId="77777777" w:rsidR="00CA6BCE" w:rsidRPr="00D17548" w:rsidRDefault="00CA6BCE" w:rsidP="00CA6BCE">
      <w:pPr>
        <w:pStyle w:val="ab"/>
        <w:spacing w:line="240" w:lineRule="auto"/>
        <w:ind w:left="284" w:firstLine="567"/>
        <w:jc w:val="both"/>
        <w:rPr>
          <w:rFonts w:ascii="Times New Roman" w:hAnsi="Times New Roman"/>
        </w:rPr>
      </w:pPr>
      <w:r w:rsidRPr="00D17548">
        <w:rPr>
          <w:rFonts w:ascii="Times New Roman" w:hAnsi="Times New Roman"/>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0414D827" w14:textId="77777777" w:rsidR="00CA6BCE" w:rsidRPr="00D17548" w:rsidRDefault="00CA6BCE" w:rsidP="00CA6BCE">
      <w:pPr>
        <w:pStyle w:val="ab"/>
        <w:spacing w:line="240" w:lineRule="auto"/>
        <w:ind w:left="284" w:firstLine="567"/>
        <w:jc w:val="both"/>
        <w:rPr>
          <w:rFonts w:ascii="Times New Roman" w:hAnsi="Times New Roman"/>
        </w:rPr>
      </w:pPr>
      <w:r w:rsidRPr="00D17548">
        <w:rPr>
          <w:rFonts w:ascii="Times New Roman" w:hAnsi="Times New Roman"/>
        </w:rPr>
        <w:t>6) размещение специализированных хранилищ пестицидов и агрохимикатов, применение пестицидов и агрохимикатов;</w:t>
      </w:r>
    </w:p>
    <w:p w14:paraId="2EB4F09D" w14:textId="77777777" w:rsidR="00CA6BCE" w:rsidRPr="00D17548" w:rsidRDefault="00CA6BCE" w:rsidP="00CA6BCE">
      <w:pPr>
        <w:pStyle w:val="ab"/>
        <w:spacing w:line="240" w:lineRule="auto"/>
        <w:ind w:left="284" w:firstLine="567"/>
        <w:jc w:val="both"/>
        <w:rPr>
          <w:rFonts w:ascii="Times New Roman" w:hAnsi="Times New Roman"/>
        </w:rPr>
      </w:pPr>
      <w:r w:rsidRPr="00D17548">
        <w:rPr>
          <w:rFonts w:ascii="Times New Roman" w:hAnsi="Times New Roman"/>
        </w:rPr>
        <w:t>7) сброс сточных, в том числе дренажных, вод;</w:t>
      </w:r>
    </w:p>
    <w:p w14:paraId="6E7F8376" w14:textId="77777777" w:rsidR="00CA6BCE" w:rsidRPr="00D17548" w:rsidRDefault="00CA6BCE" w:rsidP="00CA6BCE">
      <w:pPr>
        <w:pStyle w:val="ab"/>
        <w:spacing w:line="240" w:lineRule="auto"/>
        <w:ind w:left="284" w:firstLine="567"/>
        <w:jc w:val="both"/>
        <w:rPr>
          <w:rFonts w:ascii="Times New Roman" w:hAnsi="Times New Roman"/>
        </w:rPr>
      </w:pPr>
      <w:r w:rsidRPr="00D17548">
        <w:rPr>
          <w:rFonts w:ascii="Times New Roman" w:hAnsi="Times New Roman"/>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9" w:tooltip="Закон РФ от 21.02.1992 N 2395-1&#10;(ред. от 28.12.2013, с изм. от 23.06.2014)&#10;&quot;О недрах&quot;&#10;(с изм. и доп., вступ. в силу с 01.07.2014)" w:history="1">
        <w:r w:rsidRPr="00D17548">
          <w:rPr>
            <w:rFonts w:ascii="Times New Roman" w:hAnsi="Times New Roman"/>
          </w:rPr>
          <w:t>статьей 19.1</w:t>
        </w:r>
      </w:hyperlink>
      <w:r w:rsidRPr="00D17548">
        <w:rPr>
          <w:rFonts w:ascii="Times New Roman" w:hAnsi="Times New Roman"/>
        </w:rPr>
        <w:t xml:space="preserve"> Закона Российской Федерации от 21 февраля 1992 года N 2395-1 "О недрах").</w:t>
      </w:r>
    </w:p>
    <w:p w14:paraId="2CE32A33" w14:textId="77777777" w:rsidR="00CA6BCE" w:rsidRPr="00B612F7" w:rsidRDefault="00CA6BCE" w:rsidP="00CA6BCE">
      <w:pPr>
        <w:pStyle w:val="ab"/>
        <w:spacing w:line="240" w:lineRule="auto"/>
        <w:ind w:left="284" w:firstLine="357"/>
        <w:rPr>
          <w:rFonts w:ascii="Times New Roman" w:hAnsi="Times New Roman"/>
          <w:color w:val="000000"/>
        </w:rPr>
      </w:pPr>
      <w:r w:rsidRPr="00B612F7">
        <w:rPr>
          <w:rFonts w:ascii="Times New Roman" w:hAnsi="Times New Roman"/>
          <w:b/>
          <w:color w:val="000000"/>
        </w:rPr>
        <w:t>В границах водоохранных зон допускается</w:t>
      </w:r>
      <w:r w:rsidRPr="00B612F7">
        <w:rPr>
          <w:rFonts w:ascii="Times New Roman" w:hAnsi="Times New Roman"/>
          <w:color w:val="000000"/>
        </w:rPr>
        <w:t xml:space="preserve"> (п.16 ст.65 Водного кодекса РФ):</w:t>
      </w:r>
    </w:p>
    <w:p w14:paraId="21D6A266" w14:textId="77777777" w:rsidR="00CA6BCE" w:rsidRPr="00B612F7" w:rsidRDefault="00CA6BCE" w:rsidP="00CA6BCE">
      <w:pPr>
        <w:pStyle w:val="ab"/>
        <w:spacing w:line="240" w:lineRule="auto"/>
        <w:ind w:firstLine="357"/>
        <w:jc w:val="both"/>
        <w:rPr>
          <w:rFonts w:ascii="Times New Roman" w:hAnsi="Times New Roman"/>
        </w:rPr>
      </w:pPr>
      <w:r w:rsidRPr="00B612F7">
        <w:rPr>
          <w:rFonts w:ascii="Times New Roman" w:hAnsi="Times New Roman"/>
        </w:rPr>
        <w:lastRenderedPageBreak/>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14:paraId="4220DB8D" w14:textId="77777777" w:rsidR="00CA6BCE" w:rsidRPr="00B612F7" w:rsidRDefault="00CA6BCE" w:rsidP="00CA6BCE">
      <w:pPr>
        <w:pStyle w:val="ab"/>
        <w:spacing w:line="240" w:lineRule="auto"/>
        <w:ind w:left="284" w:firstLine="567"/>
        <w:jc w:val="both"/>
        <w:rPr>
          <w:rFonts w:ascii="Times New Roman" w:hAnsi="Times New Roman"/>
        </w:rPr>
      </w:pPr>
      <w:r w:rsidRPr="00B612F7">
        <w:rPr>
          <w:rFonts w:ascii="Times New Roman" w:hAnsi="Times New Roman"/>
        </w:rPr>
        <w:t>1) централизованные системы водоотведения (канализации), централизованные ливневые системы водоотведения;</w:t>
      </w:r>
    </w:p>
    <w:p w14:paraId="0193886B" w14:textId="77777777" w:rsidR="00CA6BCE" w:rsidRPr="00B612F7" w:rsidRDefault="00CA6BCE" w:rsidP="00CA6BCE">
      <w:pPr>
        <w:pStyle w:val="ab"/>
        <w:spacing w:line="240" w:lineRule="auto"/>
        <w:ind w:left="284" w:firstLine="567"/>
        <w:jc w:val="both"/>
        <w:rPr>
          <w:rFonts w:ascii="Times New Roman" w:hAnsi="Times New Roman"/>
        </w:rPr>
      </w:pPr>
      <w:r w:rsidRPr="00B612F7">
        <w:rPr>
          <w:rFonts w:ascii="Times New Roman" w:hAnsi="Times New Roman"/>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14:paraId="13E51C55" w14:textId="77777777" w:rsidR="00CA6BCE" w:rsidRPr="00B612F7" w:rsidRDefault="00CA6BCE" w:rsidP="00CA6BCE">
      <w:pPr>
        <w:pStyle w:val="ab"/>
        <w:spacing w:line="240" w:lineRule="auto"/>
        <w:ind w:left="284" w:firstLine="567"/>
        <w:jc w:val="both"/>
        <w:rPr>
          <w:rFonts w:ascii="Times New Roman" w:hAnsi="Times New Roman"/>
        </w:rPr>
      </w:pPr>
      <w:r w:rsidRPr="00B612F7">
        <w:rPr>
          <w:rFonts w:ascii="Times New Roman" w:hAnsi="Times New Roman"/>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14:paraId="577CA9D8" w14:textId="77777777" w:rsidR="00CA6BCE" w:rsidRPr="00B612F7" w:rsidRDefault="00CA6BCE" w:rsidP="00CA6BCE">
      <w:pPr>
        <w:pStyle w:val="ab"/>
        <w:spacing w:line="240" w:lineRule="auto"/>
        <w:ind w:left="284" w:firstLine="567"/>
        <w:jc w:val="both"/>
        <w:rPr>
          <w:rFonts w:ascii="Times New Roman" w:hAnsi="Times New Roman"/>
        </w:rPr>
      </w:pPr>
      <w:r w:rsidRPr="00B612F7">
        <w:rPr>
          <w:rFonts w:ascii="Times New Roman" w:hAnsi="Times New Roman"/>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14:paraId="648C94F4" w14:textId="77777777" w:rsidR="00CA6BCE" w:rsidRPr="00B612F7" w:rsidRDefault="00CA6BCE" w:rsidP="00CA6BCE">
      <w:pPr>
        <w:pStyle w:val="ab"/>
        <w:spacing w:line="240" w:lineRule="auto"/>
        <w:ind w:left="284" w:firstLine="567"/>
        <w:jc w:val="both"/>
        <w:rPr>
          <w:rFonts w:ascii="Times New Roman" w:hAnsi="Times New Roman"/>
        </w:rPr>
      </w:pPr>
      <w:r w:rsidRPr="00B612F7">
        <w:rPr>
          <w:rFonts w:ascii="Times New Roman" w:hAnsi="Times New Roman"/>
          <w:b/>
        </w:rPr>
        <w:t>В границах прибрежных защитных полос</w:t>
      </w:r>
      <w:r w:rsidRPr="00B612F7">
        <w:rPr>
          <w:rFonts w:ascii="Times New Roman" w:hAnsi="Times New Roman"/>
        </w:rPr>
        <w:t xml:space="preserve"> наряду с установленными п.15 ст.65 Водного кодекса РФ ограничениями запрещается ( п.17 ст.65 Водного кодекса РФ):</w:t>
      </w:r>
    </w:p>
    <w:p w14:paraId="003B2FC2" w14:textId="77777777" w:rsidR="00CA6BCE" w:rsidRPr="00B612F7" w:rsidRDefault="00CA6BCE" w:rsidP="00CA6BCE">
      <w:pPr>
        <w:pStyle w:val="ab"/>
        <w:spacing w:line="240" w:lineRule="auto"/>
        <w:ind w:left="284" w:firstLine="567"/>
        <w:rPr>
          <w:rFonts w:ascii="Times New Roman" w:hAnsi="Times New Roman"/>
        </w:rPr>
      </w:pPr>
      <w:r w:rsidRPr="00B612F7">
        <w:rPr>
          <w:rFonts w:ascii="Times New Roman" w:hAnsi="Times New Roman"/>
        </w:rPr>
        <w:t>1) распашка земель;</w:t>
      </w:r>
    </w:p>
    <w:p w14:paraId="79A3D427" w14:textId="77777777" w:rsidR="00CA6BCE" w:rsidRPr="00B612F7" w:rsidRDefault="00CA6BCE" w:rsidP="00CA6BCE">
      <w:pPr>
        <w:pStyle w:val="ab"/>
        <w:spacing w:line="240" w:lineRule="auto"/>
        <w:ind w:left="284" w:firstLine="567"/>
        <w:rPr>
          <w:rFonts w:ascii="Times New Roman" w:hAnsi="Times New Roman"/>
        </w:rPr>
      </w:pPr>
      <w:r w:rsidRPr="00B612F7">
        <w:rPr>
          <w:rFonts w:ascii="Times New Roman" w:hAnsi="Times New Roman"/>
        </w:rPr>
        <w:t>2) размещение отвалов размываемых грунтов;</w:t>
      </w:r>
    </w:p>
    <w:p w14:paraId="1D0EE298" w14:textId="77777777" w:rsidR="00CA6BCE" w:rsidRPr="00B612F7" w:rsidRDefault="00CA6BCE" w:rsidP="00CA6BCE">
      <w:pPr>
        <w:pStyle w:val="ab"/>
        <w:spacing w:line="240" w:lineRule="auto"/>
        <w:ind w:left="284" w:firstLine="567"/>
        <w:rPr>
          <w:rFonts w:ascii="Times New Roman" w:hAnsi="Times New Roman"/>
        </w:rPr>
      </w:pPr>
      <w:r w:rsidRPr="00B612F7">
        <w:rPr>
          <w:rFonts w:ascii="Times New Roman" w:hAnsi="Times New Roman"/>
        </w:rPr>
        <w:t>3) выпас сельскохозяйственных животных и организация для них летних лагерей, ванн.</w:t>
      </w:r>
    </w:p>
    <w:p w14:paraId="5F179DD6" w14:textId="77777777" w:rsidR="00CA6BCE" w:rsidRPr="00562E39" w:rsidRDefault="00CA6BCE" w:rsidP="00CA6BCE">
      <w:pPr>
        <w:jc w:val="both"/>
        <w:rPr>
          <w:color w:val="000000"/>
        </w:rPr>
      </w:pPr>
      <w:r w:rsidRPr="005936A8">
        <w:rPr>
          <w:b/>
          <w:color w:val="000000"/>
        </w:rPr>
        <w:t xml:space="preserve">Зоны санитарной охраны источников водоснабжения </w:t>
      </w:r>
      <w:r>
        <w:rPr>
          <w:b/>
          <w:color w:val="000000"/>
        </w:rPr>
        <w:t xml:space="preserve">– </w:t>
      </w:r>
      <w:r w:rsidRPr="00562E39">
        <w:rPr>
          <w:color w:val="000000"/>
        </w:rPr>
        <w:t>Шершневского водохранилища установлены</w:t>
      </w:r>
      <w:r>
        <w:rPr>
          <w:color w:val="000000"/>
        </w:rPr>
        <w:t xml:space="preserve"> </w:t>
      </w:r>
      <w:r>
        <w:t>в</w:t>
      </w:r>
      <w:r w:rsidRPr="00FE39F3">
        <w:t xml:space="preserve"> соответствии с СП 31.13330.2012 «Водоснабжение. Наружные сети и сооружения», СанПиН 2.1.4.1110-02 «Зоны санитарной охраны источников водоснабжения и водопроводов питьевого назначения» для источников водоснабжения, водопроводных сооружений и водоводов должны организовываться зоны санитарной охраны для обеспечения их санитарно-эпидемиологической надежности. </w:t>
      </w:r>
    </w:p>
    <w:p w14:paraId="280EF28F" w14:textId="77777777" w:rsidR="00CA6BCE" w:rsidRPr="00FE39F3" w:rsidRDefault="00CA6BCE" w:rsidP="00CA6BCE">
      <w:pPr>
        <w:tabs>
          <w:tab w:val="left" w:pos="0"/>
        </w:tabs>
        <w:jc w:val="both"/>
        <w:rPr>
          <w:rFonts w:eastAsia="Lucida Sans Unicode" w:cs="Tahoma"/>
          <w:lang w:bidi="ru-RU"/>
        </w:rPr>
      </w:pPr>
      <w:r w:rsidRPr="00FE39F3">
        <w:tab/>
      </w:r>
      <w:r w:rsidRPr="00FE39F3">
        <w:rPr>
          <w:rFonts w:eastAsia="Lucida Sans Unicode" w:cs="Tahoma"/>
          <w:lang w:bidi="ru-RU"/>
        </w:rPr>
        <w:t>ЗСО поверхностного источника должна быть представлена первым, вторым и третьим поясами. Граница I пояса зоны поверхностного источника должна устанавливаться от водозабора:</w:t>
      </w:r>
    </w:p>
    <w:p w14:paraId="607C2D4A" w14:textId="77777777" w:rsidR="00CA6BCE" w:rsidRPr="00FE39F3" w:rsidRDefault="00CA6BCE" w:rsidP="00F94090">
      <w:pPr>
        <w:numPr>
          <w:ilvl w:val="0"/>
          <w:numId w:val="52"/>
        </w:numPr>
        <w:tabs>
          <w:tab w:val="left" w:pos="720"/>
        </w:tabs>
        <w:suppressAutoHyphens/>
        <w:spacing w:line="100" w:lineRule="atLeast"/>
        <w:jc w:val="both"/>
      </w:pPr>
      <w:r w:rsidRPr="00FE39F3">
        <w:t>для водоемов (водохранилища, озера)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летне-осенней межени.</w:t>
      </w:r>
    </w:p>
    <w:p w14:paraId="16E26BD1" w14:textId="77777777" w:rsidR="00CA6BCE" w:rsidRPr="00FE39F3" w:rsidRDefault="00CA6BCE" w:rsidP="00CA6BCE">
      <w:pPr>
        <w:spacing w:line="100" w:lineRule="atLeast"/>
        <w:jc w:val="both"/>
      </w:pPr>
      <w:r w:rsidRPr="00FE39F3">
        <w:tab/>
        <w:t>Границы ЗСО II пояса на водоемах по территории должна быть удалена в обе стороны по берегу на 3 км при наличии нагонных ветров до 10% и на 5 км при наличии нагонных ветров более 10% и не менее, чем на 500 м от уреза воды при нормальном подпорном уровне (для равнинного рельефа местности).</w:t>
      </w:r>
    </w:p>
    <w:p w14:paraId="074EF50A" w14:textId="77777777" w:rsidR="00CA6BCE" w:rsidRDefault="00CA6BCE" w:rsidP="00CA6BCE">
      <w:pPr>
        <w:spacing w:line="100" w:lineRule="atLeast"/>
        <w:jc w:val="both"/>
      </w:pPr>
      <w:r w:rsidRPr="00FE39F3">
        <w:tab/>
        <w:t>Границы ЗСО III пояса поверхностного источника на водоеме полностью совпадают с границами второго пояса.</w:t>
      </w:r>
    </w:p>
    <w:p w14:paraId="7B1B3860" w14:textId="77777777" w:rsidR="00CA6BCE" w:rsidRPr="00AE64A9" w:rsidRDefault="00CA6BCE" w:rsidP="00CA6BCE">
      <w:pPr>
        <w:spacing w:line="100" w:lineRule="atLeast"/>
        <w:jc w:val="both"/>
      </w:pPr>
      <w:r w:rsidRPr="00AE64A9">
        <w:t xml:space="preserve">На территории ЗСО должны выполняться мероприятия предусмотренные СанПиН 2.1.4.1110-02 «Зоны санитарной охраны источников водоснабжения и водопроводов питьевого назначения». </w:t>
      </w:r>
    </w:p>
    <w:p w14:paraId="5E4EC078" w14:textId="77777777" w:rsidR="00CA6BCE" w:rsidRPr="00AE64A9" w:rsidRDefault="00CA6BCE" w:rsidP="00CA6BCE">
      <w:pPr>
        <w:shd w:val="clear" w:color="auto" w:fill="FFFFFF"/>
        <w:tabs>
          <w:tab w:val="left" w:pos="969"/>
        </w:tabs>
        <w:spacing w:line="100" w:lineRule="atLeast"/>
        <w:jc w:val="both"/>
      </w:pPr>
      <w:r w:rsidRPr="00AE64A9">
        <w:lastRenderedPageBreak/>
        <w:tab/>
        <w:t>Ширина санитарно-защитной полосы водоводов, проходящих по незастроенной территории – не менее 10 м в сухих грунтах, не менее 50 м – в мокрых грунтах; по застроенной территории – по согласованию с органами санитарно-эпидемиологической службы ширину санитарно-защитной полосы допускается уменьшать. В пределах этой полосы должны отсутствовать источники загрязнения почв и подземных вод.</w:t>
      </w:r>
    </w:p>
    <w:p w14:paraId="0E3AB6B4" w14:textId="77777777" w:rsidR="00CA6BCE" w:rsidRDefault="00CA6BCE" w:rsidP="00CA6BCE">
      <w:pPr>
        <w:shd w:val="clear" w:color="auto" w:fill="FFFFFF"/>
        <w:tabs>
          <w:tab w:val="left" w:pos="969"/>
        </w:tabs>
        <w:spacing w:line="100" w:lineRule="atLeast"/>
        <w:jc w:val="both"/>
        <w:rPr>
          <w:bCs/>
        </w:rPr>
      </w:pPr>
      <w:r w:rsidRPr="00AE64A9">
        <w:rPr>
          <w:b/>
          <w:bCs/>
        </w:rPr>
        <w:tab/>
      </w:r>
      <w:r w:rsidRPr="00AE64A9">
        <w:rPr>
          <w:bCs/>
        </w:rPr>
        <w:t xml:space="preserve">В соответствии с постановлением Совета Министров РСФСР № 465 от 2 сентября 1977 г. размеры зоны санитарной охраны </w:t>
      </w:r>
      <w:r w:rsidRPr="00AE64A9">
        <w:rPr>
          <w:bCs/>
          <w:lang w:val="en-US"/>
        </w:rPr>
        <w:t>II</w:t>
      </w:r>
      <w:r w:rsidRPr="00AE64A9">
        <w:rPr>
          <w:bCs/>
        </w:rPr>
        <w:t xml:space="preserve"> пояса ЗСО Шершневского водохранилища составляют 500-5000 м и вся территория пос. Западный находится во </w:t>
      </w:r>
      <w:r w:rsidRPr="00AE64A9">
        <w:rPr>
          <w:bCs/>
          <w:lang w:val="en-US"/>
        </w:rPr>
        <w:t>II</w:t>
      </w:r>
      <w:r w:rsidRPr="00AE64A9">
        <w:rPr>
          <w:bCs/>
        </w:rPr>
        <w:t xml:space="preserve"> поясе ЗСО. Соответственно на всей территории поселка необходимо выполнение мероприятий предусмотренных СанПиН 2.1.4.1110-02 «Зоны санитарной охраны...».</w:t>
      </w:r>
    </w:p>
    <w:p w14:paraId="7D7FDB92" w14:textId="77777777" w:rsidR="00CA6BCE" w:rsidRPr="00AE64A9" w:rsidRDefault="00CA6BCE" w:rsidP="00CA6BCE">
      <w:pPr>
        <w:shd w:val="clear" w:color="auto" w:fill="FFFFFF"/>
        <w:tabs>
          <w:tab w:val="left" w:pos="969"/>
        </w:tabs>
        <w:spacing w:line="100" w:lineRule="atLeast"/>
        <w:jc w:val="both"/>
        <w:rPr>
          <w:bCs/>
        </w:rPr>
      </w:pPr>
    </w:p>
    <w:p w14:paraId="2D177B7B" w14:textId="77777777" w:rsidR="00CA6BCE" w:rsidRPr="001E7EBE" w:rsidRDefault="00CA6BCE" w:rsidP="00CA6BCE">
      <w:pPr>
        <w:jc w:val="both"/>
      </w:pPr>
      <w:r w:rsidRPr="001E7EBE">
        <w:t xml:space="preserve">Мероприятия </w:t>
      </w:r>
      <w:r w:rsidRPr="00DB4CB1">
        <w:rPr>
          <w:b/>
        </w:rPr>
        <w:t>на территории первого пояса ЗСО</w:t>
      </w:r>
      <w:r w:rsidRPr="001E7EBE">
        <w:t xml:space="preserve"> поверхностного источника водоснабжения:</w:t>
      </w:r>
    </w:p>
    <w:p w14:paraId="78E8F8DE" w14:textId="77777777" w:rsidR="00CA6BCE" w:rsidRDefault="00CA6BCE" w:rsidP="00F94090">
      <w:pPr>
        <w:numPr>
          <w:ilvl w:val="0"/>
          <w:numId w:val="52"/>
        </w:numPr>
        <w:tabs>
          <w:tab w:val="left" w:pos="720"/>
        </w:tabs>
        <w:suppressAutoHyphens/>
        <w:spacing w:line="100" w:lineRule="atLeast"/>
        <w:jc w:val="both"/>
      </w:pPr>
      <w: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14:paraId="1CA05F07" w14:textId="77777777" w:rsidR="00CA6BCE" w:rsidRDefault="00CA6BCE" w:rsidP="00F94090">
      <w:pPr>
        <w:numPr>
          <w:ilvl w:val="0"/>
          <w:numId w:val="52"/>
        </w:numPr>
        <w:tabs>
          <w:tab w:val="left" w:pos="720"/>
        </w:tabs>
        <w:suppressAutoHyphens/>
        <w:spacing w:line="100" w:lineRule="atLeast"/>
        <w:jc w:val="both"/>
      </w:pPr>
      <w: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14:paraId="4F6A451E" w14:textId="77777777" w:rsidR="00CA6BCE" w:rsidRDefault="00CA6BCE" w:rsidP="00F94090">
      <w:pPr>
        <w:numPr>
          <w:ilvl w:val="0"/>
          <w:numId w:val="52"/>
        </w:numPr>
        <w:tabs>
          <w:tab w:val="left" w:pos="720"/>
        </w:tabs>
        <w:suppressAutoHyphens/>
        <w:spacing w:line="100" w:lineRule="atLeast"/>
        <w:jc w:val="both"/>
      </w:pPr>
      <w:r>
        <w:t>здания должны быть оборудованы канализацией с отведением сточных вод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14:paraId="3AEA64DE" w14:textId="77777777" w:rsidR="00CA6BCE" w:rsidRDefault="00CA6BCE" w:rsidP="00F94090">
      <w:pPr>
        <w:numPr>
          <w:ilvl w:val="0"/>
          <w:numId w:val="52"/>
        </w:numPr>
        <w:tabs>
          <w:tab w:val="left" w:pos="720"/>
        </w:tabs>
        <w:suppressAutoHyphens/>
        <w:spacing w:line="100" w:lineRule="atLeast"/>
        <w:jc w:val="both"/>
      </w:pPr>
      <w:r>
        <w:t>не допускается спуск любых сточных вод, в том числе сточных вод водного транспорта, купание, стирка белья, водопой скота и другие виды водопользования, оказывающие влияние на качество воды, акватория первого пояса ограждается буями и предупредительными знаками;</w:t>
      </w:r>
    </w:p>
    <w:p w14:paraId="4D2C71BD" w14:textId="77777777" w:rsidR="00CA6BCE" w:rsidRPr="001E7EBE" w:rsidRDefault="00CA6BCE" w:rsidP="00CA6BCE">
      <w:pPr>
        <w:jc w:val="both"/>
      </w:pPr>
      <w:r w:rsidRPr="001E7EBE">
        <w:t xml:space="preserve">Мероприятия </w:t>
      </w:r>
      <w:r w:rsidRPr="00DB4CB1">
        <w:rPr>
          <w:b/>
        </w:rPr>
        <w:t xml:space="preserve">на территории </w:t>
      </w:r>
      <w:r>
        <w:rPr>
          <w:b/>
        </w:rPr>
        <w:t xml:space="preserve">второго и третьего поясов </w:t>
      </w:r>
      <w:r w:rsidRPr="00DB4CB1">
        <w:rPr>
          <w:b/>
        </w:rPr>
        <w:t xml:space="preserve"> ЗСО</w:t>
      </w:r>
      <w:r w:rsidRPr="001E7EBE">
        <w:t xml:space="preserve"> поверхностного источника водоснабжения:</w:t>
      </w:r>
    </w:p>
    <w:p w14:paraId="3D143860" w14:textId="77777777" w:rsidR="00CA6BCE" w:rsidRDefault="00CA6BCE" w:rsidP="00F94090">
      <w:pPr>
        <w:numPr>
          <w:ilvl w:val="0"/>
          <w:numId w:val="52"/>
        </w:numPr>
        <w:tabs>
          <w:tab w:val="left" w:pos="720"/>
        </w:tabs>
        <w:suppressAutoHyphens/>
        <w:spacing w:line="100" w:lineRule="atLeast"/>
        <w:jc w:val="both"/>
      </w:pPr>
      <w:r>
        <w:t>в</w:t>
      </w:r>
      <w:r w:rsidRPr="00BC1911">
        <w:t>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с центром государственного санита</w:t>
      </w:r>
      <w:r>
        <w:t>рно-эпидемиологического надзора;</w:t>
      </w:r>
    </w:p>
    <w:p w14:paraId="4BC3971D" w14:textId="77777777" w:rsidR="00CA6BCE" w:rsidRPr="00231BBF" w:rsidRDefault="00CA6BCE" w:rsidP="00F94090">
      <w:pPr>
        <w:numPr>
          <w:ilvl w:val="0"/>
          <w:numId w:val="52"/>
        </w:numPr>
        <w:spacing w:before="100" w:beforeAutospacing="1" w:after="100" w:afterAutospacing="1"/>
        <w:jc w:val="both"/>
      </w:pPr>
      <w:r>
        <w:rPr>
          <w:szCs w:val="18"/>
        </w:rPr>
        <w:t>р</w:t>
      </w:r>
      <w:r w:rsidRPr="00231BBF">
        <w:rPr>
          <w:szCs w:val="18"/>
        </w:rPr>
        <w:t>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w:t>
      </w:r>
      <w:r>
        <w:rPr>
          <w:szCs w:val="18"/>
        </w:rPr>
        <w:t xml:space="preserve"> водами источника водоснабжения;</w:t>
      </w:r>
    </w:p>
    <w:p w14:paraId="2988FE04" w14:textId="77777777" w:rsidR="00CA6BCE" w:rsidRPr="00231BBF" w:rsidRDefault="00CA6BCE" w:rsidP="00F94090">
      <w:pPr>
        <w:numPr>
          <w:ilvl w:val="0"/>
          <w:numId w:val="52"/>
        </w:numPr>
        <w:spacing w:before="100" w:beforeAutospacing="1" w:after="100" w:afterAutospacing="1"/>
        <w:jc w:val="both"/>
      </w:pPr>
      <w:r>
        <w:rPr>
          <w:szCs w:val="18"/>
        </w:rPr>
        <w:t>н</w:t>
      </w:r>
      <w:r w:rsidRPr="00231BBF">
        <w:rPr>
          <w:szCs w:val="18"/>
        </w:rPr>
        <w:t>едопущение отведения сточных вод в зоне водосбора источника водоснабжения, включая его притоки, не отвечающих гигиеническим требова</w:t>
      </w:r>
      <w:r>
        <w:rPr>
          <w:szCs w:val="18"/>
        </w:rPr>
        <w:t>ниям к охране поверхностных вод;</w:t>
      </w:r>
    </w:p>
    <w:p w14:paraId="0785A810" w14:textId="77777777" w:rsidR="00CA6BCE" w:rsidRPr="00231BBF" w:rsidRDefault="00CA6BCE" w:rsidP="00F94090">
      <w:pPr>
        <w:numPr>
          <w:ilvl w:val="0"/>
          <w:numId w:val="52"/>
        </w:numPr>
        <w:spacing w:before="100" w:beforeAutospacing="1" w:after="100" w:afterAutospacing="1"/>
        <w:jc w:val="both"/>
      </w:pPr>
      <w:r>
        <w:rPr>
          <w:szCs w:val="18"/>
        </w:rPr>
        <w:t>в</w:t>
      </w:r>
      <w:r w:rsidRPr="00231BBF">
        <w:rPr>
          <w:szCs w:val="18"/>
        </w:rPr>
        <w:t>се работы, в т.ч. добыча песка, гравия, донноуглубительные в 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w:t>
      </w:r>
      <w:r>
        <w:rPr>
          <w:szCs w:val="18"/>
        </w:rPr>
        <w:t>чества воды в створе водозабора;</w:t>
      </w:r>
    </w:p>
    <w:p w14:paraId="2D8D21AA" w14:textId="77777777" w:rsidR="00CA6BCE" w:rsidRDefault="00CA6BCE" w:rsidP="00F94090">
      <w:pPr>
        <w:numPr>
          <w:ilvl w:val="0"/>
          <w:numId w:val="52"/>
        </w:numPr>
        <w:jc w:val="both"/>
      </w:pPr>
      <w:r>
        <w:rPr>
          <w:szCs w:val="18"/>
        </w:rPr>
        <w:t>и</w:t>
      </w:r>
      <w:r w:rsidRPr="00231BBF">
        <w:rPr>
          <w:szCs w:val="18"/>
        </w:rPr>
        <w:t>спользование химических методов борьбы с эвтрофикацией водоемов допускается при условии применения препаратов, имеющих положительное санитарно-эпидемиологическое заключение государственной санитарно-эпидемиологичес</w:t>
      </w:r>
      <w:r>
        <w:rPr>
          <w:szCs w:val="18"/>
        </w:rPr>
        <w:t>кой службы Российской Федерации;</w:t>
      </w:r>
    </w:p>
    <w:p w14:paraId="1A5144E9" w14:textId="77777777" w:rsidR="00CA6BCE" w:rsidRPr="001E7EBE" w:rsidRDefault="00CA6BCE" w:rsidP="00CA6BCE">
      <w:pPr>
        <w:ind w:left="360"/>
        <w:jc w:val="both"/>
      </w:pPr>
      <w:r w:rsidRPr="001E7EBE">
        <w:t xml:space="preserve">Мероприятия </w:t>
      </w:r>
      <w:r w:rsidRPr="00497696">
        <w:rPr>
          <w:b/>
        </w:rPr>
        <w:t>на территории второго пояса  ЗСО</w:t>
      </w:r>
      <w:r w:rsidRPr="001E7EBE">
        <w:t xml:space="preserve"> поверхностного источника водоснабжения:</w:t>
      </w:r>
    </w:p>
    <w:p w14:paraId="3ACD636E" w14:textId="77777777" w:rsidR="00CA6BCE" w:rsidRPr="00231BBF" w:rsidRDefault="00CA6BCE" w:rsidP="00F94090">
      <w:pPr>
        <w:numPr>
          <w:ilvl w:val="0"/>
          <w:numId w:val="52"/>
        </w:numPr>
        <w:jc w:val="both"/>
      </w:pPr>
      <w:r>
        <w:rPr>
          <w:szCs w:val="18"/>
        </w:rPr>
        <w:lastRenderedPageBreak/>
        <w:t>н</w:t>
      </w:r>
      <w:r w:rsidRPr="00231BBF">
        <w:rPr>
          <w:szCs w:val="18"/>
        </w:rPr>
        <w:t>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w:t>
      </w:r>
      <w:r>
        <w:rPr>
          <w:szCs w:val="18"/>
        </w:rPr>
        <w:t>, д</w:t>
      </w:r>
      <w:r w:rsidRPr="00231BBF">
        <w:rPr>
          <w:szCs w:val="18"/>
        </w:rPr>
        <w:t>опускаются только рубк</w:t>
      </w:r>
      <w:r>
        <w:rPr>
          <w:szCs w:val="18"/>
        </w:rPr>
        <w:t>и ухода и санитарные рубки леса;</w:t>
      </w:r>
    </w:p>
    <w:p w14:paraId="746C430E" w14:textId="77777777" w:rsidR="00CA6BCE" w:rsidRPr="00231BBF" w:rsidRDefault="00CA6BCE" w:rsidP="00F94090">
      <w:pPr>
        <w:numPr>
          <w:ilvl w:val="0"/>
          <w:numId w:val="52"/>
        </w:numPr>
        <w:spacing w:before="100" w:beforeAutospacing="1" w:after="100" w:afterAutospacing="1"/>
        <w:jc w:val="both"/>
      </w:pPr>
      <w:r>
        <w:rPr>
          <w:szCs w:val="18"/>
        </w:rPr>
        <w:t>з</w:t>
      </w:r>
      <w:r w:rsidRPr="00231BBF">
        <w:rPr>
          <w:szCs w:val="18"/>
        </w:rPr>
        <w:t>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w:t>
      </w:r>
      <w:r>
        <w:rPr>
          <w:szCs w:val="18"/>
        </w:rPr>
        <w:t>ва воды источника водоснабжения;</w:t>
      </w:r>
    </w:p>
    <w:p w14:paraId="785576F4" w14:textId="77777777" w:rsidR="00CA6BCE" w:rsidRPr="00231BBF" w:rsidRDefault="00CA6BCE" w:rsidP="00F94090">
      <w:pPr>
        <w:numPr>
          <w:ilvl w:val="0"/>
          <w:numId w:val="52"/>
        </w:numPr>
        <w:spacing w:before="100" w:beforeAutospacing="1" w:after="100" w:afterAutospacing="1"/>
        <w:jc w:val="both"/>
      </w:pPr>
      <w:r>
        <w:rPr>
          <w:szCs w:val="18"/>
        </w:rPr>
        <w:t>и</w:t>
      </w:r>
      <w:r w:rsidRPr="00231BBF">
        <w:rPr>
          <w:szCs w:val="18"/>
        </w:rPr>
        <w:t>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w:t>
      </w:r>
      <w:r>
        <w:rPr>
          <w:szCs w:val="18"/>
        </w:rPr>
        <w:t>реации водных объектов;</w:t>
      </w:r>
    </w:p>
    <w:p w14:paraId="01C16D0C" w14:textId="77777777" w:rsidR="00CA6BCE" w:rsidRPr="00231BBF" w:rsidRDefault="00CA6BCE" w:rsidP="00F94090">
      <w:pPr>
        <w:numPr>
          <w:ilvl w:val="0"/>
          <w:numId w:val="52"/>
        </w:numPr>
        <w:spacing w:before="100" w:beforeAutospacing="1" w:after="100" w:afterAutospacing="1"/>
        <w:jc w:val="both"/>
      </w:pPr>
      <w:r>
        <w:rPr>
          <w:szCs w:val="18"/>
        </w:rPr>
        <w:t>в</w:t>
      </w:r>
      <w:r w:rsidRPr="00231BBF">
        <w:rPr>
          <w:szCs w:val="18"/>
        </w:rPr>
        <w:t xml:space="preserve"> границах второго пояса зоны санитарной охраны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w:t>
      </w:r>
      <w:r>
        <w:rPr>
          <w:szCs w:val="18"/>
        </w:rPr>
        <w:t>ические нормативы качества воды;</w:t>
      </w:r>
    </w:p>
    <w:p w14:paraId="74812951" w14:textId="77777777" w:rsidR="00CA6BCE" w:rsidRPr="00231BBF" w:rsidRDefault="00CA6BCE" w:rsidP="00F94090">
      <w:pPr>
        <w:numPr>
          <w:ilvl w:val="0"/>
          <w:numId w:val="52"/>
        </w:numPr>
        <w:tabs>
          <w:tab w:val="left" w:pos="720"/>
        </w:tabs>
        <w:suppressAutoHyphens/>
        <w:spacing w:line="100" w:lineRule="atLeast"/>
        <w:jc w:val="both"/>
      </w:pPr>
      <w:r>
        <w:rPr>
          <w:szCs w:val="18"/>
        </w:rPr>
        <w:t>г</w:t>
      </w:r>
      <w:r w:rsidRPr="00231BBF">
        <w:rPr>
          <w:szCs w:val="18"/>
        </w:rPr>
        <w:t>раницы второго пояса ЗСО на пересечении дорог, пешеходных троп и пр. обозначаются столбами со специальными знаками</w:t>
      </w:r>
      <w:r>
        <w:rPr>
          <w:szCs w:val="18"/>
        </w:rPr>
        <w:t>.</w:t>
      </w:r>
    </w:p>
    <w:p w14:paraId="1A1AFEF8" w14:textId="77777777" w:rsidR="00CA6BCE" w:rsidRDefault="00CA6BCE" w:rsidP="00CA6BCE">
      <w:pPr>
        <w:jc w:val="both"/>
      </w:pPr>
      <w:r w:rsidRPr="006C741A">
        <w:rPr>
          <w:b/>
        </w:rPr>
        <w:t xml:space="preserve">Зоны санитарной охраны </w:t>
      </w:r>
      <w:r>
        <w:rPr>
          <w:b/>
        </w:rPr>
        <w:t xml:space="preserve">подземных </w:t>
      </w:r>
      <w:r w:rsidRPr="006C741A">
        <w:rPr>
          <w:b/>
        </w:rPr>
        <w:t>источников в</w:t>
      </w:r>
      <w:r>
        <w:rPr>
          <w:b/>
        </w:rPr>
        <w:t xml:space="preserve">одоснабжения (водозаборных скважин) </w:t>
      </w:r>
      <w:r>
        <w:t>определяются в соответствии с СанПиН 2.1.4.1110-02 «</w:t>
      </w:r>
      <w:r w:rsidRPr="00E02299">
        <w:rPr>
          <w:bCs/>
        </w:rPr>
        <w:t>Зоны санитарной охраны источников водоснабжения и водопроводов питьевого назначения</w:t>
      </w:r>
      <w:r>
        <w:t>» (п. 2.2.1.1. и п. 2.2.2.2):</w:t>
      </w:r>
    </w:p>
    <w:p w14:paraId="18B421EC" w14:textId="77777777" w:rsidR="00CA6BCE" w:rsidRPr="00A140AA" w:rsidRDefault="00CA6BCE" w:rsidP="00CA6BCE">
      <w:pPr>
        <w:ind w:firstLine="284"/>
        <w:jc w:val="both"/>
      </w:pPr>
      <w:r>
        <w:t>«</w:t>
      </w:r>
      <w:r w:rsidRPr="00A140AA">
        <w:t>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надлежащем обосновании. Граница первого пояса устанавливается на расстоянии не менее 30 м от водозабора</w:t>
      </w:r>
    </w:p>
    <w:p w14:paraId="51862C8E" w14:textId="77777777" w:rsidR="00CA6BCE" w:rsidRPr="00A140AA" w:rsidRDefault="00CA6BCE" w:rsidP="00CA6BCE">
      <w:pPr>
        <w:ind w:firstLine="284"/>
        <w:jc w:val="both"/>
      </w:pPr>
      <w:r w:rsidRPr="00A140AA">
        <w:t>- при использовании защищенных подземных вод и на расстоянии не менее 50 м - при использовании недостаточно защищенных подземных вод.</w:t>
      </w:r>
    </w:p>
    <w:p w14:paraId="23682AEA" w14:textId="77777777" w:rsidR="00CA6BCE" w:rsidRPr="00A140AA" w:rsidRDefault="00CA6BCE" w:rsidP="00CA6BCE">
      <w:pPr>
        <w:ind w:firstLine="284"/>
        <w:jc w:val="both"/>
      </w:pPr>
      <w:r w:rsidRPr="00A140AA">
        <w:t>Граница первого пояса ЗСО группы подземных водозаборов должна находиться на расстоянии не менее 30 и 50 м от крайних скважин.</w:t>
      </w:r>
    </w:p>
    <w:p w14:paraId="6E4318FD" w14:textId="77777777" w:rsidR="00CA6BCE" w:rsidRPr="00A140AA" w:rsidRDefault="00CA6BCE" w:rsidP="00CA6BCE">
      <w:pPr>
        <w:ind w:firstLine="284"/>
        <w:jc w:val="both"/>
      </w:pPr>
      <w:r w:rsidRPr="00A140AA">
        <w:t>Для водозаборов из защищенных подземных вод, расположенных на территории объекта, исключающего возможность загрязнения почвы и подземных вод, размеры первого пояса ЗСО допускается сокращать при условии гидрогеологического обоснования по согласованию с центром государственного санитарно-эпидемио-логического надзора.</w:t>
      </w:r>
    </w:p>
    <w:p w14:paraId="1F2294C7" w14:textId="77777777" w:rsidR="00CA6BCE" w:rsidRPr="00A140AA" w:rsidRDefault="00CA6BCE" w:rsidP="00CA6BCE">
      <w:pPr>
        <w:ind w:firstLine="284"/>
        <w:jc w:val="both"/>
      </w:pPr>
      <w:r w:rsidRPr="00A140AA">
        <w:t>К защищенным подземным водам относятся напорные и безнапорные межпластовые воды, имеющие в пределах всех поясов ЗСО сплошную водоупорную кровлю, исключающую возможность местного питания из вышележащих недостаточно защищенных водоносных горизонтов.</w:t>
      </w:r>
    </w:p>
    <w:p w14:paraId="0CB25B4E" w14:textId="77777777" w:rsidR="00CA6BCE" w:rsidRPr="00A140AA" w:rsidRDefault="00CA6BCE" w:rsidP="00CA6BCE">
      <w:pPr>
        <w:ind w:firstLine="284"/>
        <w:jc w:val="both"/>
      </w:pPr>
      <w:r w:rsidRPr="00A140AA">
        <w:t>К недостаточно защищенным подземным водам относятся:</w:t>
      </w:r>
    </w:p>
    <w:p w14:paraId="31657DFA" w14:textId="77777777" w:rsidR="00CA6BCE" w:rsidRPr="00A140AA" w:rsidRDefault="00CA6BCE" w:rsidP="00CA6BCE">
      <w:pPr>
        <w:ind w:firstLine="284"/>
        <w:jc w:val="both"/>
      </w:pPr>
      <w:r w:rsidRPr="00A140AA">
        <w:t>а) грунтовые воды, т. е. подземные воды первого от поверхности земли безнапорного водоносного горизонта, получающего питание на площади его распространения;</w:t>
      </w:r>
    </w:p>
    <w:p w14:paraId="1D9EB3F8" w14:textId="77777777" w:rsidR="00CA6BCE" w:rsidRPr="00A140AA" w:rsidRDefault="00CA6BCE" w:rsidP="00CA6BCE">
      <w:pPr>
        <w:ind w:firstLine="284"/>
        <w:jc w:val="both"/>
      </w:pPr>
      <w:r w:rsidRPr="00A140AA">
        <w:t>б) напорные и безнапорные межпластовые воды, которые в естественных условиях или в результате эксплуатации водозабора получают питание на площади ЗСО из вышележащих недостаточно защищенных водоносных горизонтов через гидрогеологические окна или проницаемые породы кровли, а также из водотоков и водоемов путем непосредственной гидравлической связи.</w:t>
      </w:r>
    </w:p>
    <w:p w14:paraId="6C6AE3E5" w14:textId="77777777" w:rsidR="00CA6BCE" w:rsidRPr="00A140AA" w:rsidRDefault="00CA6BCE" w:rsidP="00CA6BCE">
      <w:pPr>
        <w:ind w:firstLine="284"/>
        <w:jc w:val="both"/>
      </w:pPr>
      <w:r w:rsidRPr="00A140AA">
        <w:t>При определении границ второго и третьего поясов следует учитывать, что приток подземных вод из водоносного горизонта к водозабору происходит только из области питания водозабора, форма и размеры которой в плане зависят от:</w:t>
      </w:r>
    </w:p>
    <w:p w14:paraId="5BB5A7E0" w14:textId="77777777" w:rsidR="00CA6BCE" w:rsidRPr="00A140AA" w:rsidRDefault="00CA6BCE" w:rsidP="00CA6BCE">
      <w:pPr>
        <w:ind w:firstLine="284"/>
        <w:jc w:val="both"/>
      </w:pPr>
      <w:r w:rsidRPr="00A140AA">
        <w:t>• типа водозабора (отдельные скважины, группы скважин, линейный ряд скважин, горизонтальные дрены и др.);</w:t>
      </w:r>
    </w:p>
    <w:p w14:paraId="62F61490" w14:textId="77777777" w:rsidR="00CA6BCE" w:rsidRPr="00A140AA" w:rsidRDefault="00CA6BCE" w:rsidP="00CA6BCE">
      <w:pPr>
        <w:ind w:firstLine="284"/>
        <w:jc w:val="both"/>
      </w:pPr>
      <w:r w:rsidRPr="00A140AA">
        <w:t>• величины водозабора (расхода воды) и понижения уровня подземных вод;</w:t>
      </w:r>
    </w:p>
    <w:p w14:paraId="157FD080" w14:textId="77777777" w:rsidR="00CA6BCE" w:rsidRPr="00A140AA" w:rsidRDefault="00CA6BCE" w:rsidP="00CA6BCE">
      <w:pPr>
        <w:ind w:firstLine="284"/>
        <w:jc w:val="both"/>
      </w:pPr>
      <w:r w:rsidRPr="00A140AA">
        <w:lastRenderedPageBreak/>
        <w:t>• гидрологических особенностей водоносного пласта, условий его питания и дренирования.</w:t>
      </w:r>
    </w:p>
    <w:p w14:paraId="636E7F76" w14:textId="77777777" w:rsidR="00CA6BCE" w:rsidRPr="00A140AA" w:rsidRDefault="00CA6BCE" w:rsidP="00CA6BCE">
      <w:pPr>
        <w:ind w:firstLine="284"/>
        <w:jc w:val="both"/>
      </w:pPr>
      <w:r w:rsidRPr="00A140AA">
        <w:t>Граница второго пояса ЗСО определяется гидродинамическими расчетами, исходя из условий, что микробное загрязнение, поступающее в водоносный пласт за пределами второго</w:t>
      </w:r>
      <w:r>
        <w:t xml:space="preserve"> пояса, не достигает водозабора»</w:t>
      </w:r>
    </w:p>
    <w:p w14:paraId="211CBE37" w14:textId="77777777" w:rsidR="00CA6BCE" w:rsidRDefault="00CA6BCE" w:rsidP="00CA6BCE">
      <w:pPr>
        <w:jc w:val="both"/>
      </w:pPr>
      <w:r w:rsidRPr="00865850">
        <w:rPr>
          <w:b/>
        </w:rPr>
        <w:t>Противопожарные разрывы</w:t>
      </w:r>
      <w:r>
        <w:rPr>
          <w:b/>
        </w:rPr>
        <w:t>.</w:t>
      </w:r>
      <w:r w:rsidRPr="00865850">
        <w:t xml:space="preserve"> </w:t>
      </w:r>
      <w:r>
        <w:t>С</w:t>
      </w:r>
      <w:r w:rsidRPr="00865850">
        <w:t xml:space="preserve">огласно </w:t>
      </w:r>
      <w:r>
        <w:t xml:space="preserve">п. 4.14 </w:t>
      </w:r>
      <w:r w:rsidRPr="00865850">
        <w:t xml:space="preserve"> </w:t>
      </w:r>
      <w:r w:rsidRPr="004E1F5F">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r w:rsidRPr="00865850">
        <w:t xml:space="preserve"> </w:t>
      </w:r>
      <w:r>
        <w:t>необходимо предусматривать п</w:t>
      </w:r>
      <w:r w:rsidRPr="009C7F04">
        <w:t xml:space="preserve">ротивопожарные расстояния </w:t>
      </w:r>
      <w:r>
        <w:t xml:space="preserve">между застройкой и лесными насаждениями в лесничествах (лесопарках), которые </w:t>
      </w:r>
      <w:r w:rsidRPr="009C7F04">
        <w:t>должны обеспечивать нераспространение пожара</w:t>
      </w:r>
      <w:r>
        <w:t>.</w:t>
      </w:r>
    </w:p>
    <w:p w14:paraId="66BA107B" w14:textId="77777777" w:rsidR="00CA6BCE" w:rsidRPr="009C7F04" w:rsidRDefault="00CA6BCE" w:rsidP="00CA6BCE">
      <w:pPr>
        <w:jc w:val="both"/>
      </w:pPr>
      <w:r w:rsidRPr="00FB3D14">
        <w:t>Противопожарные расстояния от границ застройки городских поселений до лесных насаждений в лесничествах (лесопарках) должны быть не менее 50 м, а от границ застройки городских и сельских поселений с одно-, двухэтажной индивидуальной застройкой, а также от домов и хозяйственных построек на территории садовых, дачных и приусадебных земельных участков до лесных насаждений в лесничествах (лесопарках) - не менее 30 м.</w:t>
      </w:r>
    </w:p>
    <w:p w14:paraId="0B1729FC" w14:textId="77777777" w:rsidR="00CA6BCE" w:rsidRPr="00B40E20" w:rsidRDefault="00CA6BCE" w:rsidP="00CA6BCE">
      <w:pPr>
        <w:pStyle w:val="afff2"/>
        <w:ind w:firstLine="708"/>
        <w:rPr>
          <w:color w:val="000000"/>
        </w:rPr>
      </w:pPr>
      <w:r w:rsidRPr="00E847F4">
        <w:rPr>
          <w:b/>
          <w:color w:val="000000"/>
        </w:rPr>
        <w:t>До момента строительства систем централизованной системы водоотведения</w:t>
      </w:r>
      <w:r>
        <w:rPr>
          <w:color w:val="000000"/>
        </w:rPr>
        <w:t xml:space="preserve"> хозяйственно-бытовых и ливневых стоков и, соответственно, подключения к этим системам всех объектов капитального строительства, на территории п.Западный действует решение Совета безопасности Челябинской области от 18.03.11 о запрещении отведения новых земельных участков под строительство  в пределах 500-метровой зоны от уреза воды Шершневского водохранилища.</w:t>
      </w:r>
    </w:p>
    <w:p w14:paraId="12B26039" w14:textId="77777777" w:rsidR="00CA6BCE" w:rsidRPr="00961693" w:rsidRDefault="00CA6BCE" w:rsidP="00CA6BCE">
      <w:pPr>
        <w:pStyle w:val="ab"/>
        <w:spacing w:line="240" w:lineRule="auto"/>
        <w:ind w:firstLine="567"/>
        <w:jc w:val="both"/>
        <w:rPr>
          <w:rFonts w:ascii="Times New Roman" w:hAnsi="Times New Roman"/>
        </w:rPr>
      </w:pPr>
      <w:r w:rsidRPr="00DB0103">
        <w:rPr>
          <w:rFonts w:ascii="Times New Roman" w:hAnsi="Times New Roman"/>
        </w:rPr>
        <w:t>Указанные ограничения приведены на чертеж</w:t>
      </w:r>
      <w:r>
        <w:rPr>
          <w:rFonts w:ascii="Times New Roman" w:hAnsi="Times New Roman"/>
        </w:rPr>
        <w:t>ах</w:t>
      </w:r>
      <w:r w:rsidRPr="00DB0103">
        <w:rPr>
          <w:rFonts w:ascii="Times New Roman" w:hAnsi="Times New Roman"/>
        </w:rPr>
        <w:t xml:space="preserve"> «</w:t>
      </w:r>
      <w:r>
        <w:rPr>
          <w:rFonts w:ascii="Times New Roman" w:hAnsi="Times New Roman"/>
        </w:rPr>
        <w:t xml:space="preserve">План современного использования территории. </w:t>
      </w:r>
      <w:r w:rsidRPr="00DB0103">
        <w:rPr>
          <w:rFonts w:ascii="Times New Roman" w:hAnsi="Times New Roman"/>
        </w:rPr>
        <w:t>Схема комплексной оценки территории»</w:t>
      </w:r>
      <w:r>
        <w:rPr>
          <w:rFonts w:ascii="Times New Roman" w:hAnsi="Times New Roman"/>
        </w:rPr>
        <w:t xml:space="preserve"> и «Генеральный план. Основной чертеж» </w:t>
      </w:r>
      <w:r w:rsidRPr="00DB0103">
        <w:rPr>
          <w:rFonts w:ascii="Times New Roman" w:hAnsi="Times New Roman"/>
        </w:rPr>
        <w:t xml:space="preserve"> М 1:5000 и занесены в электронную базу </w:t>
      </w:r>
      <w:r>
        <w:rPr>
          <w:rFonts w:ascii="Times New Roman" w:hAnsi="Times New Roman"/>
        </w:rPr>
        <w:t>ГИС ИнГЕО.</w:t>
      </w:r>
    </w:p>
    <w:p w14:paraId="60221C9C" w14:textId="77777777" w:rsidR="00CA6BCE" w:rsidRPr="00DB0103" w:rsidRDefault="00CA6BCE" w:rsidP="00CA6BCE">
      <w:pPr>
        <w:pStyle w:val="ab"/>
        <w:spacing w:line="240" w:lineRule="auto"/>
        <w:jc w:val="both"/>
        <w:rPr>
          <w:rFonts w:ascii="Times New Roman" w:hAnsi="Times New Roman"/>
        </w:rPr>
      </w:pPr>
      <w:r w:rsidRPr="00DB0103">
        <w:rPr>
          <w:rFonts w:ascii="Times New Roman" w:hAnsi="Times New Roman"/>
        </w:rPr>
        <w:t>Дифференцированное изучение территории является основой для ее комплексной градостроительной оценки, в результате которой выявляются участки, пригодные для дальнейшего освоения; участки, на которых регламентируется их использование, либо требующие инженерно-технических мероприятий; участки, исключаемые из застройки или других видов функционального использования.</w:t>
      </w:r>
    </w:p>
    <w:p w14:paraId="17B06577" w14:textId="77777777" w:rsidR="00CA6BCE" w:rsidRPr="00DB0103" w:rsidRDefault="00CA6BCE" w:rsidP="00CA6BCE">
      <w:pPr>
        <w:pStyle w:val="ab"/>
        <w:spacing w:line="240" w:lineRule="auto"/>
        <w:jc w:val="both"/>
        <w:rPr>
          <w:rFonts w:ascii="Times New Roman" w:hAnsi="Times New Roman"/>
        </w:rPr>
      </w:pPr>
      <w:r w:rsidRPr="00DB0103">
        <w:rPr>
          <w:rFonts w:ascii="Times New Roman" w:hAnsi="Times New Roman"/>
        </w:rPr>
        <w:t>Комплексная оценка антропогенных и природных факторов позволяет учесть их влияние на качество природной и создаваемой градостроительной среды и спрогнозировать возможное улучшение условий при застройк</w:t>
      </w:r>
      <w:r>
        <w:rPr>
          <w:rFonts w:ascii="Times New Roman" w:hAnsi="Times New Roman"/>
        </w:rPr>
        <w:t>е и эксплуатации</w:t>
      </w:r>
      <w:r w:rsidRPr="00DB0103">
        <w:rPr>
          <w:rFonts w:ascii="Times New Roman" w:hAnsi="Times New Roman"/>
        </w:rPr>
        <w:t xml:space="preserve"> территории. Результатом комплексной оценки является </w:t>
      </w:r>
      <w:r>
        <w:rPr>
          <w:rFonts w:ascii="Times New Roman" w:hAnsi="Times New Roman"/>
        </w:rPr>
        <w:t>С</w:t>
      </w:r>
      <w:r w:rsidRPr="00DB0103">
        <w:rPr>
          <w:rFonts w:ascii="Times New Roman" w:hAnsi="Times New Roman"/>
        </w:rPr>
        <w:t xml:space="preserve">хема </w:t>
      </w:r>
      <w:r>
        <w:rPr>
          <w:rFonts w:ascii="Times New Roman" w:hAnsi="Times New Roman"/>
        </w:rPr>
        <w:t xml:space="preserve">анализа возможности </w:t>
      </w:r>
      <w:r w:rsidRPr="00DB0103">
        <w:rPr>
          <w:rFonts w:ascii="Times New Roman" w:hAnsi="Times New Roman"/>
        </w:rPr>
        <w:t>градостроительного освоения</w:t>
      </w:r>
      <w:r>
        <w:rPr>
          <w:rFonts w:ascii="Times New Roman" w:hAnsi="Times New Roman"/>
        </w:rPr>
        <w:t xml:space="preserve"> территории п.Западный (выполнена в составе чертежа «План современного использования территории. Схема комплексной оценки»)</w:t>
      </w:r>
      <w:r w:rsidRPr="00DB0103">
        <w:rPr>
          <w:rFonts w:ascii="Times New Roman" w:hAnsi="Times New Roman"/>
        </w:rPr>
        <w:t>.</w:t>
      </w:r>
    </w:p>
    <w:p w14:paraId="65314312" w14:textId="77777777" w:rsidR="00CA6BCE" w:rsidRPr="00DB0103" w:rsidRDefault="00CA6BCE" w:rsidP="00CA6BCE">
      <w:pPr>
        <w:pStyle w:val="ab"/>
        <w:spacing w:line="240" w:lineRule="auto"/>
        <w:ind w:firstLine="0"/>
        <w:jc w:val="both"/>
        <w:rPr>
          <w:rFonts w:ascii="Times New Roman" w:hAnsi="Times New Roman"/>
        </w:rPr>
      </w:pPr>
      <w:r w:rsidRPr="00DB0103">
        <w:rPr>
          <w:rFonts w:ascii="Times New Roman" w:hAnsi="Times New Roman"/>
        </w:rPr>
        <w:t>На карте-схеме выделяются следующие категории территорий:</w:t>
      </w:r>
    </w:p>
    <w:p w14:paraId="2DE6F643" w14:textId="77777777" w:rsidR="00CA6BCE" w:rsidRPr="00DB0103" w:rsidRDefault="00CA6BCE" w:rsidP="00F94090">
      <w:pPr>
        <w:pStyle w:val="ab"/>
        <w:numPr>
          <w:ilvl w:val="0"/>
          <w:numId w:val="31"/>
        </w:numPr>
        <w:tabs>
          <w:tab w:val="clear" w:pos="951"/>
          <w:tab w:val="num" w:pos="885"/>
        </w:tabs>
        <w:spacing w:line="240" w:lineRule="auto"/>
        <w:ind w:left="885"/>
        <w:jc w:val="both"/>
        <w:rPr>
          <w:rFonts w:ascii="Times New Roman" w:hAnsi="Times New Roman"/>
        </w:rPr>
      </w:pPr>
      <w:r w:rsidRPr="00DB0103">
        <w:rPr>
          <w:rFonts w:ascii="Times New Roman" w:hAnsi="Times New Roman"/>
        </w:rPr>
        <w:t>благоприятные;</w:t>
      </w:r>
    </w:p>
    <w:p w14:paraId="10823153" w14:textId="77777777" w:rsidR="00CA6BCE" w:rsidRPr="00DB0103" w:rsidRDefault="00CA6BCE" w:rsidP="00F94090">
      <w:pPr>
        <w:pStyle w:val="ab"/>
        <w:numPr>
          <w:ilvl w:val="0"/>
          <w:numId w:val="31"/>
        </w:numPr>
        <w:tabs>
          <w:tab w:val="clear" w:pos="951"/>
          <w:tab w:val="num" w:pos="885"/>
        </w:tabs>
        <w:spacing w:line="240" w:lineRule="auto"/>
        <w:ind w:left="885"/>
        <w:jc w:val="both"/>
        <w:rPr>
          <w:rFonts w:ascii="Times New Roman" w:hAnsi="Times New Roman"/>
        </w:rPr>
      </w:pPr>
      <w:r w:rsidRPr="00DB0103">
        <w:rPr>
          <w:rFonts w:ascii="Times New Roman" w:hAnsi="Times New Roman"/>
        </w:rPr>
        <w:t>условно благоприятные, в том числе:</w:t>
      </w:r>
    </w:p>
    <w:p w14:paraId="6DAAED7B" w14:textId="77777777" w:rsidR="00CA6BCE" w:rsidRPr="00DB0103" w:rsidRDefault="00CA6BCE" w:rsidP="00F94090">
      <w:pPr>
        <w:pStyle w:val="ab"/>
        <w:numPr>
          <w:ilvl w:val="0"/>
          <w:numId w:val="32"/>
        </w:numPr>
        <w:spacing w:line="240" w:lineRule="auto"/>
        <w:ind w:left="1276"/>
        <w:jc w:val="both"/>
        <w:rPr>
          <w:rFonts w:ascii="Times New Roman" w:hAnsi="Times New Roman"/>
        </w:rPr>
      </w:pPr>
      <w:r w:rsidRPr="00DB0103">
        <w:rPr>
          <w:rFonts w:ascii="Times New Roman" w:hAnsi="Times New Roman"/>
        </w:rPr>
        <w:t>по инженерно - строительным условиям:</w:t>
      </w:r>
    </w:p>
    <w:p w14:paraId="51656797" w14:textId="77777777" w:rsidR="00CA6BCE" w:rsidRPr="00DB0103" w:rsidRDefault="00CA6BCE" w:rsidP="00F94090">
      <w:pPr>
        <w:pStyle w:val="ab"/>
        <w:numPr>
          <w:ilvl w:val="0"/>
          <w:numId w:val="33"/>
        </w:numPr>
        <w:spacing w:line="240" w:lineRule="auto"/>
        <w:ind w:left="1701"/>
        <w:jc w:val="both"/>
        <w:rPr>
          <w:rFonts w:ascii="Times New Roman" w:hAnsi="Times New Roman"/>
        </w:rPr>
      </w:pPr>
      <w:r w:rsidRPr="00DB0103">
        <w:rPr>
          <w:rFonts w:ascii="Times New Roman" w:hAnsi="Times New Roman"/>
        </w:rPr>
        <w:t>территории с высоким уровнем стояния грунтовых вод, подтопляемые территории;</w:t>
      </w:r>
    </w:p>
    <w:p w14:paraId="3A43F8E0" w14:textId="77777777" w:rsidR="00CA6BCE" w:rsidRPr="00DB0103" w:rsidRDefault="00CA6BCE" w:rsidP="00F94090">
      <w:pPr>
        <w:pStyle w:val="ab"/>
        <w:numPr>
          <w:ilvl w:val="0"/>
          <w:numId w:val="32"/>
        </w:numPr>
        <w:spacing w:line="240" w:lineRule="auto"/>
        <w:ind w:left="1276"/>
        <w:jc w:val="both"/>
        <w:rPr>
          <w:rFonts w:ascii="Times New Roman" w:hAnsi="Times New Roman"/>
        </w:rPr>
      </w:pPr>
      <w:r w:rsidRPr="00DB0103">
        <w:rPr>
          <w:rFonts w:ascii="Times New Roman" w:hAnsi="Times New Roman"/>
        </w:rPr>
        <w:t>в связи с регламентами использования территории:</w:t>
      </w:r>
    </w:p>
    <w:p w14:paraId="5CAF8E3A" w14:textId="77777777" w:rsidR="00CA6BCE" w:rsidRPr="00DB0103" w:rsidRDefault="00CA6BCE" w:rsidP="00F94090">
      <w:pPr>
        <w:pStyle w:val="ab"/>
        <w:numPr>
          <w:ilvl w:val="0"/>
          <w:numId w:val="33"/>
        </w:numPr>
        <w:spacing w:line="240" w:lineRule="auto"/>
        <w:ind w:left="1701"/>
        <w:jc w:val="both"/>
        <w:rPr>
          <w:rFonts w:ascii="Times New Roman" w:hAnsi="Times New Roman"/>
        </w:rPr>
      </w:pPr>
      <w:r w:rsidRPr="00DB0103">
        <w:rPr>
          <w:rFonts w:ascii="Times New Roman" w:hAnsi="Times New Roman"/>
        </w:rPr>
        <w:t>СЗЗ предприятий и объектов коммунального хозяйства;</w:t>
      </w:r>
    </w:p>
    <w:p w14:paraId="55F033A4" w14:textId="77777777" w:rsidR="00CA6BCE" w:rsidRPr="00DB0103" w:rsidRDefault="00CA6BCE" w:rsidP="00F94090">
      <w:pPr>
        <w:pStyle w:val="ab"/>
        <w:numPr>
          <w:ilvl w:val="0"/>
          <w:numId w:val="33"/>
        </w:numPr>
        <w:spacing w:line="240" w:lineRule="auto"/>
        <w:ind w:left="1701"/>
        <w:jc w:val="both"/>
        <w:rPr>
          <w:rFonts w:ascii="Times New Roman" w:hAnsi="Times New Roman"/>
        </w:rPr>
      </w:pPr>
      <w:r w:rsidRPr="00DB0103">
        <w:rPr>
          <w:rFonts w:ascii="Times New Roman" w:hAnsi="Times New Roman"/>
        </w:rPr>
        <w:t xml:space="preserve">прибрежные защитные зоны </w:t>
      </w:r>
      <w:r>
        <w:rPr>
          <w:rFonts w:ascii="Times New Roman" w:hAnsi="Times New Roman"/>
        </w:rPr>
        <w:t>водоемов</w:t>
      </w:r>
      <w:r w:rsidRPr="00DB0103">
        <w:rPr>
          <w:rFonts w:ascii="Times New Roman" w:hAnsi="Times New Roman"/>
        </w:rPr>
        <w:t>;</w:t>
      </w:r>
    </w:p>
    <w:p w14:paraId="7AF9FBFB" w14:textId="77777777" w:rsidR="00CA6BCE" w:rsidRPr="00DB0103" w:rsidRDefault="00CA6BCE" w:rsidP="00F94090">
      <w:pPr>
        <w:pStyle w:val="ab"/>
        <w:numPr>
          <w:ilvl w:val="0"/>
          <w:numId w:val="31"/>
        </w:numPr>
        <w:tabs>
          <w:tab w:val="clear" w:pos="951"/>
          <w:tab w:val="num" w:pos="885"/>
        </w:tabs>
        <w:spacing w:line="240" w:lineRule="auto"/>
        <w:ind w:left="885"/>
        <w:jc w:val="both"/>
        <w:rPr>
          <w:rFonts w:ascii="Times New Roman" w:hAnsi="Times New Roman"/>
        </w:rPr>
      </w:pPr>
      <w:r w:rsidRPr="00DB0103">
        <w:rPr>
          <w:rFonts w:ascii="Times New Roman" w:hAnsi="Times New Roman"/>
        </w:rPr>
        <w:t>неблагоприятные (не подлежащие застройке), в том числе:</w:t>
      </w:r>
    </w:p>
    <w:p w14:paraId="6344D17B" w14:textId="77777777" w:rsidR="00CA6BCE" w:rsidRPr="00DB0103" w:rsidRDefault="00CA6BCE" w:rsidP="00F94090">
      <w:pPr>
        <w:pStyle w:val="ab"/>
        <w:numPr>
          <w:ilvl w:val="0"/>
          <w:numId w:val="32"/>
        </w:numPr>
        <w:spacing w:line="240" w:lineRule="auto"/>
        <w:ind w:left="1276"/>
        <w:jc w:val="both"/>
        <w:rPr>
          <w:rFonts w:ascii="Times New Roman" w:hAnsi="Times New Roman"/>
        </w:rPr>
      </w:pPr>
      <w:r w:rsidRPr="00DB0103">
        <w:rPr>
          <w:rFonts w:ascii="Times New Roman" w:hAnsi="Times New Roman"/>
        </w:rPr>
        <w:t>по инженерно - строительным условиям:</w:t>
      </w:r>
    </w:p>
    <w:p w14:paraId="62253AEA" w14:textId="77777777" w:rsidR="00CA6BCE" w:rsidRPr="00DB0103" w:rsidRDefault="00CA6BCE" w:rsidP="00F94090">
      <w:pPr>
        <w:pStyle w:val="ab"/>
        <w:numPr>
          <w:ilvl w:val="0"/>
          <w:numId w:val="33"/>
        </w:numPr>
        <w:spacing w:line="240" w:lineRule="auto"/>
        <w:ind w:left="1701"/>
        <w:jc w:val="both"/>
        <w:rPr>
          <w:rFonts w:ascii="Times New Roman" w:hAnsi="Times New Roman"/>
        </w:rPr>
      </w:pPr>
      <w:r>
        <w:rPr>
          <w:rFonts w:ascii="Times New Roman" w:hAnsi="Times New Roman"/>
        </w:rPr>
        <w:t>водные объекты, болота</w:t>
      </w:r>
      <w:r w:rsidRPr="00DB0103">
        <w:rPr>
          <w:rFonts w:ascii="Times New Roman" w:hAnsi="Times New Roman"/>
        </w:rPr>
        <w:t>;</w:t>
      </w:r>
    </w:p>
    <w:p w14:paraId="49521E0A" w14:textId="77777777" w:rsidR="00CA6BCE" w:rsidRPr="00DB0103" w:rsidRDefault="00CA6BCE" w:rsidP="00F94090">
      <w:pPr>
        <w:pStyle w:val="ab"/>
        <w:numPr>
          <w:ilvl w:val="0"/>
          <w:numId w:val="32"/>
        </w:numPr>
        <w:spacing w:line="240" w:lineRule="auto"/>
        <w:ind w:left="1276"/>
        <w:jc w:val="both"/>
        <w:rPr>
          <w:rFonts w:ascii="Times New Roman" w:hAnsi="Times New Roman"/>
        </w:rPr>
      </w:pPr>
      <w:r w:rsidRPr="00DB0103">
        <w:rPr>
          <w:rFonts w:ascii="Times New Roman" w:hAnsi="Times New Roman"/>
        </w:rPr>
        <w:t>в связи с регламентами использования территории:</w:t>
      </w:r>
    </w:p>
    <w:p w14:paraId="6E574936" w14:textId="77777777" w:rsidR="00CA6BCE" w:rsidRPr="00DB0103" w:rsidRDefault="00CA6BCE" w:rsidP="00F94090">
      <w:pPr>
        <w:pStyle w:val="ab"/>
        <w:numPr>
          <w:ilvl w:val="0"/>
          <w:numId w:val="33"/>
        </w:numPr>
        <w:spacing w:line="240" w:lineRule="auto"/>
        <w:ind w:left="1701"/>
        <w:jc w:val="both"/>
        <w:rPr>
          <w:rFonts w:ascii="Times New Roman" w:hAnsi="Times New Roman"/>
        </w:rPr>
      </w:pPr>
      <w:r w:rsidRPr="00DB0103">
        <w:rPr>
          <w:rFonts w:ascii="Times New Roman" w:hAnsi="Times New Roman"/>
        </w:rPr>
        <w:t>берегов</w:t>
      </w:r>
      <w:r>
        <w:rPr>
          <w:rFonts w:ascii="Times New Roman" w:hAnsi="Times New Roman"/>
        </w:rPr>
        <w:t>ые</w:t>
      </w:r>
      <w:r w:rsidRPr="00DB0103">
        <w:rPr>
          <w:rFonts w:ascii="Times New Roman" w:hAnsi="Times New Roman"/>
        </w:rPr>
        <w:t xml:space="preserve"> полос</w:t>
      </w:r>
      <w:r>
        <w:rPr>
          <w:rFonts w:ascii="Times New Roman" w:hAnsi="Times New Roman"/>
        </w:rPr>
        <w:t>ы</w:t>
      </w:r>
      <w:r w:rsidRPr="00DB0103">
        <w:rPr>
          <w:rFonts w:ascii="Times New Roman" w:hAnsi="Times New Roman"/>
        </w:rPr>
        <w:t xml:space="preserve"> </w:t>
      </w:r>
      <w:r>
        <w:rPr>
          <w:rFonts w:ascii="Times New Roman" w:hAnsi="Times New Roman"/>
        </w:rPr>
        <w:t>водоемов</w:t>
      </w:r>
      <w:r w:rsidRPr="00DB0103">
        <w:rPr>
          <w:rFonts w:ascii="Times New Roman" w:hAnsi="Times New Roman"/>
        </w:rPr>
        <w:t>;</w:t>
      </w:r>
    </w:p>
    <w:p w14:paraId="25A085D2" w14:textId="77777777" w:rsidR="00CA6BCE" w:rsidRDefault="00CA6BCE" w:rsidP="00F94090">
      <w:pPr>
        <w:pStyle w:val="ab"/>
        <w:numPr>
          <w:ilvl w:val="0"/>
          <w:numId w:val="33"/>
        </w:numPr>
        <w:spacing w:line="240" w:lineRule="auto"/>
        <w:ind w:left="1701"/>
        <w:jc w:val="both"/>
        <w:rPr>
          <w:rFonts w:ascii="Times New Roman" w:hAnsi="Times New Roman"/>
        </w:rPr>
      </w:pPr>
      <w:r w:rsidRPr="00DB0103">
        <w:rPr>
          <w:rFonts w:ascii="Times New Roman" w:hAnsi="Times New Roman"/>
        </w:rPr>
        <w:t>охранные зоны ЛЭП</w:t>
      </w:r>
      <w:r>
        <w:rPr>
          <w:rFonts w:ascii="Times New Roman" w:hAnsi="Times New Roman"/>
        </w:rPr>
        <w:t>;</w:t>
      </w:r>
    </w:p>
    <w:p w14:paraId="1A3A7DAB" w14:textId="77777777" w:rsidR="00CA6BCE" w:rsidRDefault="00CA6BCE" w:rsidP="00F94090">
      <w:pPr>
        <w:pStyle w:val="ab"/>
        <w:numPr>
          <w:ilvl w:val="0"/>
          <w:numId w:val="33"/>
        </w:numPr>
        <w:spacing w:line="240" w:lineRule="auto"/>
        <w:ind w:left="1701"/>
        <w:jc w:val="both"/>
        <w:rPr>
          <w:rFonts w:ascii="Times New Roman" w:hAnsi="Times New Roman"/>
        </w:rPr>
      </w:pPr>
      <w:r>
        <w:rPr>
          <w:rFonts w:ascii="Times New Roman" w:hAnsi="Times New Roman"/>
        </w:rPr>
        <w:t>охранная зона газопроводов;</w:t>
      </w:r>
    </w:p>
    <w:p w14:paraId="50F3BB53" w14:textId="77777777" w:rsidR="00CA6BCE" w:rsidRDefault="00CA6BCE" w:rsidP="00F94090">
      <w:pPr>
        <w:pStyle w:val="ab"/>
        <w:numPr>
          <w:ilvl w:val="0"/>
          <w:numId w:val="33"/>
        </w:numPr>
        <w:spacing w:line="240" w:lineRule="auto"/>
        <w:ind w:left="1701"/>
        <w:jc w:val="both"/>
        <w:rPr>
          <w:rFonts w:ascii="Times New Roman" w:hAnsi="Times New Roman"/>
        </w:rPr>
      </w:pPr>
      <w:r>
        <w:rPr>
          <w:rFonts w:ascii="Times New Roman" w:hAnsi="Times New Roman"/>
        </w:rPr>
        <w:t>лесные массивы;</w:t>
      </w:r>
    </w:p>
    <w:p w14:paraId="31662D74" w14:textId="77777777" w:rsidR="00CA6BCE" w:rsidRDefault="00CA6BCE" w:rsidP="00F94090">
      <w:pPr>
        <w:pStyle w:val="ab"/>
        <w:numPr>
          <w:ilvl w:val="0"/>
          <w:numId w:val="33"/>
        </w:numPr>
        <w:spacing w:line="240" w:lineRule="auto"/>
        <w:ind w:left="1701"/>
        <w:jc w:val="both"/>
        <w:rPr>
          <w:rFonts w:ascii="Times New Roman" w:hAnsi="Times New Roman"/>
        </w:rPr>
      </w:pPr>
      <w:r>
        <w:rPr>
          <w:rFonts w:ascii="Times New Roman" w:hAnsi="Times New Roman"/>
        </w:rPr>
        <w:t>противопожарные разрывы от лесных массивов.</w:t>
      </w:r>
    </w:p>
    <w:p w14:paraId="37EA8DDD" w14:textId="77777777" w:rsidR="00CA6BCE" w:rsidRPr="00DB0103" w:rsidRDefault="00CA6BCE" w:rsidP="00CA6BCE">
      <w:pPr>
        <w:pStyle w:val="ab"/>
        <w:spacing w:line="240" w:lineRule="auto"/>
        <w:ind w:firstLine="567"/>
        <w:jc w:val="both"/>
        <w:rPr>
          <w:rFonts w:ascii="Times New Roman" w:hAnsi="Times New Roman"/>
        </w:rPr>
      </w:pPr>
      <w:r w:rsidRPr="00DB0103">
        <w:rPr>
          <w:rFonts w:ascii="Times New Roman" w:hAnsi="Times New Roman"/>
        </w:rPr>
        <w:lastRenderedPageBreak/>
        <w:t xml:space="preserve">При принятии градостроительных решений по освоению территории </w:t>
      </w:r>
      <w:r>
        <w:rPr>
          <w:rFonts w:ascii="Times New Roman" w:hAnsi="Times New Roman"/>
        </w:rPr>
        <w:t>поселка</w:t>
      </w:r>
      <w:r w:rsidRPr="00DB0103">
        <w:rPr>
          <w:rFonts w:ascii="Times New Roman" w:hAnsi="Times New Roman"/>
        </w:rPr>
        <w:t xml:space="preserve"> следует руководствоваться</w:t>
      </w:r>
      <w:r>
        <w:rPr>
          <w:rFonts w:ascii="Times New Roman" w:hAnsi="Times New Roman"/>
        </w:rPr>
        <w:t xml:space="preserve"> материалами чертежа «План современного использования территории</w:t>
      </w:r>
      <w:r w:rsidRPr="00DB0103">
        <w:rPr>
          <w:rFonts w:ascii="Times New Roman" w:hAnsi="Times New Roman"/>
        </w:rPr>
        <w:t>.</w:t>
      </w:r>
      <w:r>
        <w:rPr>
          <w:rFonts w:ascii="Times New Roman" w:hAnsi="Times New Roman"/>
        </w:rPr>
        <w:t xml:space="preserve"> Схема границ зон с особым режимом использования территории».</w:t>
      </w:r>
    </w:p>
    <w:p w14:paraId="3C511F24" w14:textId="77777777" w:rsidR="00CA6BCE" w:rsidRPr="0054556A" w:rsidRDefault="00CA6BCE" w:rsidP="00CA6BCE">
      <w:pPr>
        <w:pStyle w:val="ab"/>
        <w:spacing w:line="240" w:lineRule="auto"/>
        <w:ind w:firstLine="0"/>
        <w:rPr>
          <w:rFonts w:ascii="Times New Roman" w:hAnsi="Times New Roman"/>
        </w:rPr>
      </w:pPr>
      <w:r w:rsidRPr="007C291B">
        <w:rPr>
          <w:rFonts w:ascii="Times New Roman" w:hAnsi="Times New Roman"/>
          <w:color w:val="FF0000"/>
        </w:rPr>
        <w:t xml:space="preserve">     </w:t>
      </w:r>
      <w:r w:rsidRPr="0054556A">
        <w:rPr>
          <w:rFonts w:ascii="Times New Roman" w:hAnsi="Times New Roman"/>
        </w:rPr>
        <w:t>Баланс территории по результатам комплексной оценки представлен в таблице  4.2.2.</w:t>
      </w:r>
    </w:p>
    <w:p w14:paraId="0F248957" w14:textId="77777777" w:rsidR="00CA6BCE" w:rsidRPr="00DB0103" w:rsidRDefault="00CA6BCE" w:rsidP="00CA6BCE">
      <w:pPr>
        <w:pStyle w:val="ab"/>
        <w:spacing w:line="240" w:lineRule="auto"/>
        <w:ind w:firstLine="567"/>
        <w:jc w:val="both"/>
        <w:rPr>
          <w:rFonts w:ascii="Times New Roman" w:hAnsi="Times New Roman"/>
        </w:rPr>
      </w:pPr>
    </w:p>
    <w:p w14:paraId="07B5793E" w14:textId="77777777" w:rsidR="00CA6BCE" w:rsidRDefault="00CA6BCE" w:rsidP="00CA6BCE">
      <w:pPr>
        <w:pStyle w:val="ab"/>
        <w:spacing w:line="240" w:lineRule="auto"/>
        <w:ind w:firstLine="567"/>
        <w:jc w:val="right"/>
        <w:rPr>
          <w:rFonts w:ascii="Times New Roman" w:hAnsi="Times New Roman"/>
        </w:rPr>
      </w:pPr>
      <w:r w:rsidRPr="00DB0103">
        <w:rPr>
          <w:rFonts w:ascii="Times New Roman" w:hAnsi="Times New Roman"/>
        </w:rPr>
        <w:t xml:space="preserve">                                                                                                      таблица </w:t>
      </w:r>
      <w:r>
        <w:rPr>
          <w:rFonts w:ascii="Times New Roman" w:hAnsi="Times New Roman"/>
        </w:rPr>
        <w:t>4</w:t>
      </w:r>
      <w:r w:rsidRPr="00DB0103">
        <w:rPr>
          <w:rFonts w:ascii="Times New Roman" w:hAnsi="Times New Roman"/>
        </w:rPr>
        <w:t>.2.2.</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
        <w:gridCol w:w="5246"/>
        <w:gridCol w:w="1985"/>
        <w:gridCol w:w="1701"/>
      </w:tblGrid>
      <w:tr w:rsidR="00CA6BCE" w:rsidRPr="00DB0103" w14:paraId="2C0FF790" w14:textId="77777777" w:rsidTr="00CA6BCE">
        <w:tc>
          <w:tcPr>
            <w:tcW w:w="424" w:type="dxa"/>
          </w:tcPr>
          <w:p w14:paraId="57F9008F" w14:textId="77777777" w:rsidR="00CA6BCE" w:rsidRPr="00354B3E" w:rsidRDefault="00CA6BCE" w:rsidP="00CA6BCE">
            <w:pPr>
              <w:pStyle w:val="ab"/>
              <w:spacing w:line="240" w:lineRule="auto"/>
              <w:ind w:firstLine="0"/>
              <w:jc w:val="both"/>
              <w:rPr>
                <w:rFonts w:ascii="Times New Roman" w:hAnsi="Times New Roman"/>
              </w:rPr>
            </w:pPr>
            <w:r w:rsidRPr="00354B3E">
              <w:rPr>
                <w:rFonts w:ascii="Times New Roman" w:hAnsi="Times New Roman"/>
                <w:b/>
                <w:bCs/>
              </w:rPr>
              <w:br w:type="page"/>
            </w:r>
          </w:p>
        </w:tc>
        <w:tc>
          <w:tcPr>
            <w:tcW w:w="5246" w:type="dxa"/>
          </w:tcPr>
          <w:p w14:paraId="06976145" w14:textId="77777777" w:rsidR="00CA6BCE" w:rsidRPr="00354B3E" w:rsidRDefault="00CA6BCE" w:rsidP="00CA6BCE">
            <w:pPr>
              <w:pStyle w:val="ab"/>
              <w:spacing w:line="240" w:lineRule="auto"/>
              <w:ind w:firstLine="0"/>
              <w:jc w:val="both"/>
              <w:rPr>
                <w:rFonts w:ascii="Times New Roman" w:hAnsi="Times New Roman"/>
              </w:rPr>
            </w:pPr>
            <w:r w:rsidRPr="00354B3E">
              <w:rPr>
                <w:rFonts w:ascii="Times New Roman" w:hAnsi="Times New Roman"/>
              </w:rPr>
              <w:t>наименование</w:t>
            </w:r>
          </w:p>
        </w:tc>
        <w:tc>
          <w:tcPr>
            <w:tcW w:w="1985" w:type="dxa"/>
          </w:tcPr>
          <w:p w14:paraId="787B3615" w14:textId="77777777" w:rsidR="00CA6BCE" w:rsidRPr="00354B3E" w:rsidRDefault="00CA6BCE" w:rsidP="00CA6BCE">
            <w:pPr>
              <w:pStyle w:val="ab"/>
              <w:spacing w:line="240" w:lineRule="auto"/>
              <w:ind w:firstLine="0"/>
              <w:jc w:val="both"/>
              <w:rPr>
                <w:rFonts w:ascii="Times New Roman" w:hAnsi="Times New Roman"/>
              </w:rPr>
            </w:pPr>
            <w:r w:rsidRPr="00354B3E">
              <w:rPr>
                <w:rFonts w:ascii="Times New Roman" w:hAnsi="Times New Roman"/>
              </w:rPr>
              <w:t>площадь, га</w:t>
            </w:r>
          </w:p>
        </w:tc>
        <w:tc>
          <w:tcPr>
            <w:tcW w:w="1701" w:type="dxa"/>
          </w:tcPr>
          <w:p w14:paraId="29D6AF4D" w14:textId="77777777" w:rsidR="00CA6BCE" w:rsidRPr="00354B3E" w:rsidRDefault="00CA6BCE" w:rsidP="00CA6BCE">
            <w:pPr>
              <w:pStyle w:val="ab"/>
              <w:spacing w:line="240" w:lineRule="auto"/>
              <w:ind w:firstLine="0"/>
              <w:jc w:val="both"/>
              <w:rPr>
                <w:rFonts w:ascii="Times New Roman" w:hAnsi="Times New Roman"/>
              </w:rPr>
            </w:pPr>
            <w:r w:rsidRPr="00354B3E">
              <w:rPr>
                <w:rFonts w:ascii="Times New Roman" w:hAnsi="Times New Roman"/>
              </w:rPr>
              <w:t>% к итогу</w:t>
            </w:r>
          </w:p>
        </w:tc>
      </w:tr>
      <w:tr w:rsidR="00CA6BCE" w:rsidRPr="00DB0103" w14:paraId="50AA89DD" w14:textId="77777777" w:rsidTr="00CA6BCE">
        <w:tc>
          <w:tcPr>
            <w:tcW w:w="424" w:type="dxa"/>
          </w:tcPr>
          <w:p w14:paraId="7B9919F0" w14:textId="77777777" w:rsidR="00CA6BCE" w:rsidRPr="00354B3E" w:rsidRDefault="00CA6BCE" w:rsidP="00CA6BCE">
            <w:pPr>
              <w:pStyle w:val="ab"/>
              <w:spacing w:line="240" w:lineRule="auto"/>
              <w:ind w:firstLine="0"/>
              <w:jc w:val="both"/>
              <w:rPr>
                <w:rFonts w:ascii="Times New Roman" w:hAnsi="Times New Roman"/>
              </w:rPr>
            </w:pPr>
            <w:r w:rsidRPr="00354B3E">
              <w:rPr>
                <w:rFonts w:ascii="Times New Roman" w:hAnsi="Times New Roman"/>
              </w:rPr>
              <w:t>1</w:t>
            </w:r>
          </w:p>
        </w:tc>
        <w:tc>
          <w:tcPr>
            <w:tcW w:w="5246" w:type="dxa"/>
            <w:vAlign w:val="center"/>
          </w:tcPr>
          <w:p w14:paraId="3B850918" w14:textId="77777777" w:rsidR="00CA6BCE" w:rsidRPr="00354B3E" w:rsidRDefault="00CA6BCE" w:rsidP="00CA6BCE">
            <w:pPr>
              <w:pStyle w:val="ab"/>
              <w:spacing w:line="240" w:lineRule="auto"/>
              <w:ind w:firstLine="0"/>
              <w:rPr>
                <w:rFonts w:ascii="Times New Roman" w:hAnsi="Times New Roman"/>
                <w:b/>
              </w:rPr>
            </w:pPr>
            <w:r w:rsidRPr="00354B3E">
              <w:rPr>
                <w:rFonts w:ascii="Times New Roman" w:hAnsi="Times New Roman"/>
                <w:b/>
              </w:rPr>
              <w:t>Территории, не подлежащие застройке, всего:</w:t>
            </w:r>
          </w:p>
          <w:p w14:paraId="79BAAFC3" w14:textId="77777777" w:rsidR="00CA6BCE" w:rsidRPr="00354B3E" w:rsidRDefault="00CA6BCE" w:rsidP="00CA6BCE">
            <w:pPr>
              <w:pStyle w:val="ab"/>
              <w:spacing w:line="240" w:lineRule="auto"/>
              <w:ind w:firstLine="0"/>
              <w:rPr>
                <w:rFonts w:ascii="Times New Roman" w:hAnsi="Times New Roman"/>
              </w:rPr>
            </w:pPr>
            <w:r w:rsidRPr="00354B3E">
              <w:rPr>
                <w:rFonts w:ascii="Times New Roman" w:hAnsi="Times New Roman"/>
              </w:rPr>
              <w:t xml:space="preserve">   в том числе:</w:t>
            </w:r>
          </w:p>
          <w:p w14:paraId="09F5C813" w14:textId="77777777" w:rsidR="00CA6BCE" w:rsidRPr="00354B3E" w:rsidRDefault="00CA6BCE" w:rsidP="00CA6BCE">
            <w:pPr>
              <w:pStyle w:val="ab"/>
              <w:spacing w:line="240" w:lineRule="auto"/>
              <w:ind w:firstLine="0"/>
              <w:rPr>
                <w:rFonts w:ascii="Times New Roman" w:hAnsi="Times New Roman"/>
                <w:b/>
                <w:i/>
              </w:rPr>
            </w:pPr>
            <w:r w:rsidRPr="00354B3E">
              <w:rPr>
                <w:rFonts w:ascii="Times New Roman" w:hAnsi="Times New Roman"/>
                <w:b/>
                <w:i/>
              </w:rPr>
              <w:t>в связи с регламентами использования территории:</w:t>
            </w:r>
          </w:p>
          <w:p w14:paraId="35093AAC" w14:textId="77777777" w:rsidR="00CA6BCE" w:rsidRPr="00354B3E" w:rsidRDefault="00CA6BCE" w:rsidP="00CA6BCE">
            <w:pPr>
              <w:pStyle w:val="ab"/>
              <w:spacing w:line="240" w:lineRule="auto"/>
              <w:ind w:left="742" w:hanging="283"/>
              <w:rPr>
                <w:rFonts w:ascii="Times New Roman" w:hAnsi="Times New Roman"/>
              </w:rPr>
            </w:pPr>
            <w:r>
              <w:rPr>
                <w:rFonts w:ascii="Times New Roman" w:hAnsi="Times New Roman"/>
              </w:rPr>
              <w:t>- охранные зоны ЛЭП;</w:t>
            </w:r>
          </w:p>
          <w:p w14:paraId="3E1CB40C" w14:textId="77777777" w:rsidR="00CA6BCE" w:rsidRDefault="00CA6BCE" w:rsidP="00CA6BCE">
            <w:pPr>
              <w:pStyle w:val="ab"/>
              <w:spacing w:line="240" w:lineRule="auto"/>
              <w:ind w:left="742" w:hanging="283"/>
              <w:rPr>
                <w:rFonts w:ascii="Times New Roman" w:hAnsi="Times New Roman"/>
              </w:rPr>
            </w:pPr>
            <w:r>
              <w:rPr>
                <w:rFonts w:ascii="Times New Roman" w:hAnsi="Times New Roman"/>
              </w:rPr>
              <w:t>-</w:t>
            </w:r>
            <w:r w:rsidRPr="00354B3E">
              <w:rPr>
                <w:rFonts w:ascii="Times New Roman" w:hAnsi="Times New Roman"/>
              </w:rPr>
              <w:t>противопожарные разрывы от лесных массивов;</w:t>
            </w:r>
          </w:p>
          <w:p w14:paraId="6E3408D9" w14:textId="77777777" w:rsidR="00CA6BCE" w:rsidRPr="00354B3E" w:rsidRDefault="00CA6BCE" w:rsidP="00CA6BCE">
            <w:pPr>
              <w:pStyle w:val="ab"/>
              <w:spacing w:line="240" w:lineRule="auto"/>
              <w:ind w:left="742" w:hanging="283"/>
              <w:rPr>
                <w:rFonts w:ascii="Times New Roman" w:hAnsi="Times New Roman"/>
              </w:rPr>
            </w:pPr>
            <w:r>
              <w:rPr>
                <w:rFonts w:ascii="Times New Roman" w:hAnsi="Times New Roman"/>
              </w:rPr>
              <w:t>- защитные леса;</w:t>
            </w:r>
          </w:p>
        </w:tc>
        <w:tc>
          <w:tcPr>
            <w:tcW w:w="1985" w:type="dxa"/>
          </w:tcPr>
          <w:p w14:paraId="5D445A87" w14:textId="77777777" w:rsidR="00CA6BCE" w:rsidRPr="00354B3E" w:rsidRDefault="00CA6BCE" w:rsidP="00CA6BCE">
            <w:pPr>
              <w:pStyle w:val="ab"/>
              <w:spacing w:line="240" w:lineRule="auto"/>
              <w:ind w:firstLine="0"/>
              <w:jc w:val="center"/>
              <w:rPr>
                <w:rFonts w:ascii="Times New Roman" w:hAnsi="Times New Roman"/>
                <w:b/>
              </w:rPr>
            </w:pPr>
            <w:r>
              <w:rPr>
                <w:rFonts w:ascii="Times New Roman" w:hAnsi="Times New Roman"/>
                <w:b/>
              </w:rPr>
              <w:t>144,2</w:t>
            </w:r>
          </w:p>
          <w:p w14:paraId="2251C3E3" w14:textId="77777777" w:rsidR="00CA6BCE" w:rsidRPr="00354B3E" w:rsidRDefault="00CA6BCE" w:rsidP="00CA6BCE">
            <w:pPr>
              <w:pStyle w:val="ab"/>
              <w:spacing w:line="240" w:lineRule="auto"/>
              <w:ind w:firstLine="0"/>
              <w:jc w:val="center"/>
              <w:rPr>
                <w:rFonts w:ascii="Times New Roman" w:hAnsi="Times New Roman"/>
              </w:rPr>
            </w:pPr>
          </w:p>
          <w:p w14:paraId="35D4A2F3" w14:textId="77777777" w:rsidR="00CA6BCE" w:rsidRDefault="00CA6BCE" w:rsidP="00CA6BCE">
            <w:pPr>
              <w:pStyle w:val="ab"/>
              <w:spacing w:line="240" w:lineRule="auto"/>
              <w:ind w:firstLine="0"/>
              <w:jc w:val="center"/>
              <w:rPr>
                <w:rFonts w:ascii="Times New Roman" w:hAnsi="Times New Roman"/>
              </w:rPr>
            </w:pPr>
          </w:p>
          <w:p w14:paraId="397C02B1" w14:textId="77777777" w:rsidR="00CA6BCE" w:rsidRDefault="00CA6BCE" w:rsidP="00CA6BCE">
            <w:pPr>
              <w:pStyle w:val="ab"/>
              <w:spacing w:line="240" w:lineRule="auto"/>
              <w:ind w:firstLine="0"/>
              <w:jc w:val="center"/>
              <w:rPr>
                <w:rFonts w:ascii="Times New Roman" w:hAnsi="Times New Roman"/>
              </w:rPr>
            </w:pPr>
          </w:p>
          <w:p w14:paraId="658025E7" w14:textId="77777777" w:rsidR="00CA6BCE" w:rsidRPr="0054556A" w:rsidRDefault="00CA6BCE" w:rsidP="00CA6BCE">
            <w:pPr>
              <w:pStyle w:val="ab"/>
              <w:spacing w:line="240" w:lineRule="auto"/>
              <w:ind w:firstLine="0"/>
              <w:jc w:val="center"/>
              <w:rPr>
                <w:rFonts w:ascii="Times New Roman" w:hAnsi="Times New Roman"/>
              </w:rPr>
            </w:pPr>
            <w:r>
              <w:rPr>
                <w:rFonts w:ascii="Times New Roman" w:hAnsi="Times New Roman"/>
              </w:rPr>
              <w:t>12,0</w:t>
            </w:r>
          </w:p>
          <w:p w14:paraId="003AF473" w14:textId="77777777" w:rsidR="00CA6BCE" w:rsidRPr="00354B3E" w:rsidRDefault="00CA6BCE" w:rsidP="00CA6BCE">
            <w:pPr>
              <w:pStyle w:val="ab"/>
              <w:spacing w:line="240" w:lineRule="auto"/>
              <w:ind w:firstLine="0"/>
              <w:jc w:val="center"/>
              <w:rPr>
                <w:rFonts w:ascii="Times New Roman" w:hAnsi="Times New Roman"/>
              </w:rPr>
            </w:pPr>
            <w:r>
              <w:rPr>
                <w:rFonts w:ascii="Times New Roman" w:hAnsi="Times New Roman"/>
              </w:rPr>
              <w:t>73,2</w:t>
            </w:r>
          </w:p>
          <w:p w14:paraId="70C097F9" w14:textId="77777777" w:rsidR="00CA6BCE" w:rsidRPr="00354B3E" w:rsidRDefault="00CA6BCE" w:rsidP="00CA6BCE">
            <w:pPr>
              <w:pStyle w:val="ab"/>
              <w:spacing w:line="240" w:lineRule="auto"/>
              <w:ind w:firstLine="0"/>
              <w:jc w:val="center"/>
              <w:rPr>
                <w:rFonts w:ascii="Times New Roman" w:hAnsi="Times New Roman"/>
              </w:rPr>
            </w:pPr>
          </w:p>
          <w:p w14:paraId="27930E24" w14:textId="77777777" w:rsidR="00CA6BCE" w:rsidRPr="0054556A" w:rsidRDefault="00CA6BCE" w:rsidP="00CA6BCE">
            <w:pPr>
              <w:pStyle w:val="ab"/>
              <w:spacing w:line="240" w:lineRule="auto"/>
              <w:ind w:firstLine="0"/>
              <w:jc w:val="center"/>
              <w:rPr>
                <w:rFonts w:ascii="Times New Roman" w:hAnsi="Times New Roman"/>
              </w:rPr>
            </w:pPr>
            <w:r w:rsidRPr="0054556A">
              <w:rPr>
                <w:rFonts w:ascii="Times New Roman" w:hAnsi="Times New Roman"/>
              </w:rPr>
              <w:t>59,0</w:t>
            </w:r>
          </w:p>
        </w:tc>
        <w:tc>
          <w:tcPr>
            <w:tcW w:w="1701" w:type="dxa"/>
          </w:tcPr>
          <w:p w14:paraId="4F92457B" w14:textId="77777777" w:rsidR="00CA6BCE" w:rsidRPr="00354B3E" w:rsidRDefault="00CA6BCE" w:rsidP="00CA6BCE">
            <w:pPr>
              <w:pStyle w:val="ab"/>
              <w:spacing w:line="240" w:lineRule="auto"/>
              <w:ind w:firstLine="0"/>
              <w:jc w:val="center"/>
              <w:rPr>
                <w:rFonts w:ascii="Times New Roman" w:hAnsi="Times New Roman"/>
              </w:rPr>
            </w:pPr>
            <w:r>
              <w:rPr>
                <w:rFonts w:ascii="Times New Roman" w:hAnsi="Times New Roman"/>
              </w:rPr>
              <w:t>11,9</w:t>
            </w:r>
          </w:p>
          <w:p w14:paraId="398067AF" w14:textId="77777777" w:rsidR="00CA6BCE" w:rsidRPr="00354B3E" w:rsidRDefault="00CA6BCE" w:rsidP="00CA6BCE">
            <w:pPr>
              <w:pStyle w:val="ab"/>
              <w:spacing w:line="240" w:lineRule="auto"/>
              <w:ind w:firstLine="0"/>
              <w:jc w:val="center"/>
              <w:rPr>
                <w:rFonts w:ascii="Times New Roman" w:hAnsi="Times New Roman"/>
              </w:rPr>
            </w:pPr>
          </w:p>
          <w:p w14:paraId="0E1682EA" w14:textId="77777777" w:rsidR="00CA6BCE" w:rsidRDefault="00CA6BCE" w:rsidP="00CA6BCE">
            <w:pPr>
              <w:pStyle w:val="ab"/>
              <w:spacing w:line="240" w:lineRule="auto"/>
              <w:ind w:firstLine="0"/>
              <w:jc w:val="center"/>
              <w:rPr>
                <w:rFonts w:ascii="Times New Roman" w:hAnsi="Times New Roman"/>
              </w:rPr>
            </w:pPr>
          </w:p>
          <w:p w14:paraId="10A8F26C" w14:textId="77777777" w:rsidR="00CA6BCE" w:rsidRPr="00354B3E" w:rsidRDefault="00CA6BCE" w:rsidP="00CA6BCE">
            <w:pPr>
              <w:pStyle w:val="ab"/>
              <w:spacing w:line="240" w:lineRule="auto"/>
              <w:ind w:firstLine="0"/>
              <w:jc w:val="center"/>
              <w:rPr>
                <w:rFonts w:ascii="Times New Roman" w:hAnsi="Times New Roman"/>
              </w:rPr>
            </w:pPr>
          </w:p>
          <w:p w14:paraId="3C68E18A" w14:textId="77777777" w:rsidR="00CA6BCE" w:rsidRPr="00354B3E" w:rsidRDefault="00CA6BCE" w:rsidP="00CA6BCE">
            <w:pPr>
              <w:pStyle w:val="ab"/>
              <w:spacing w:line="240" w:lineRule="auto"/>
              <w:ind w:firstLine="0"/>
              <w:jc w:val="center"/>
              <w:rPr>
                <w:rFonts w:ascii="Times New Roman" w:hAnsi="Times New Roman"/>
              </w:rPr>
            </w:pPr>
            <w:r>
              <w:rPr>
                <w:rFonts w:ascii="Times New Roman" w:hAnsi="Times New Roman"/>
              </w:rPr>
              <w:t>1,0</w:t>
            </w:r>
          </w:p>
          <w:p w14:paraId="1EA14FD7" w14:textId="77777777" w:rsidR="00CA6BCE" w:rsidRPr="0054556A" w:rsidRDefault="00CA6BCE" w:rsidP="00CA6BCE">
            <w:pPr>
              <w:pStyle w:val="ab"/>
              <w:spacing w:line="240" w:lineRule="auto"/>
              <w:ind w:firstLine="0"/>
              <w:jc w:val="center"/>
              <w:rPr>
                <w:rFonts w:ascii="Times New Roman" w:hAnsi="Times New Roman"/>
              </w:rPr>
            </w:pPr>
            <w:r w:rsidRPr="0054556A">
              <w:rPr>
                <w:rFonts w:ascii="Times New Roman" w:hAnsi="Times New Roman"/>
              </w:rPr>
              <w:t>6,0</w:t>
            </w:r>
          </w:p>
          <w:p w14:paraId="2D80A361" w14:textId="77777777" w:rsidR="00CA6BCE" w:rsidRDefault="00CA6BCE" w:rsidP="00CA6BCE">
            <w:pPr>
              <w:pStyle w:val="ab"/>
              <w:spacing w:line="240" w:lineRule="auto"/>
              <w:ind w:firstLine="0"/>
              <w:jc w:val="center"/>
              <w:rPr>
                <w:rFonts w:ascii="Times New Roman" w:hAnsi="Times New Roman"/>
                <w:color w:val="FF0000"/>
              </w:rPr>
            </w:pPr>
          </w:p>
          <w:p w14:paraId="3B088386" w14:textId="77777777" w:rsidR="00CA6BCE" w:rsidRPr="0054556A" w:rsidRDefault="00CA6BCE" w:rsidP="00CA6BCE">
            <w:pPr>
              <w:pStyle w:val="ab"/>
              <w:spacing w:line="240" w:lineRule="auto"/>
              <w:ind w:firstLine="0"/>
              <w:jc w:val="center"/>
              <w:rPr>
                <w:rFonts w:ascii="Times New Roman" w:hAnsi="Times New Roman"/>
              </w:rPr>
            </w:pPr>
            <w:r w:rsidRPr="0054556A">
              <w:rPr>
                <w:rFonts w:ascii="Times New Roman" w:hAnsi="Times New Roman"/>
              </w:rPr>
              <w:t>4,9</w:t>
            </w:r>
          </w:p>
        </w:tc>
      </w:tr>
      <w:tr w:rsidR="00CA6BCE" w:rsidRPr="00DB0103" w14:paraId="7E0A7AD9" w14:textId="77777777" w:rsidTr="00CA6BCE">
        <w:tc>
          <w:tcPr>
            <w:tcW w:w="424" w:type="dxa"/>
          </w:tcPr>
          <w:p w14:paraId="3977C97D" w14:textId="77777777" w:rsidR="00CA6BCE" w:rsidRPr="00354B3E" w:rsidRDefault="00CA6BCE" w:rsidP="00CA6BCE">
            <w:pPr>
              <w:pStyle w:val="ab"/>
              <w:spacing w:line="240" w:lineRule="auto"/>
              <w:ind w:firstLine="0"/>
              <w:jc w:val="both"/>
              <w:rPr>
                <w:rFonts w:ascii="Times New Roman" w:hAnsi="Times New Roman"/>
              </w:rPr>
            </w:pPr>
            <w:r w:rsidRPr="00354B3E">
              <w:rPr>
                <w:rFonts w:ascii="Times New Roman" w:hAnsi="Times New Roman"/>
              </w:rPr>
              <w:t>2.</w:t>
            </w:r>
          </w:p>
        </w:tc>
        <w:tc>
          <w:tcPr>
            <w:tcW w:w="5246" w:type="dxa"/>
          </w:tcPr>
          <w:p w14:paraId="437990F5" w14:textId="77777777" w:rsidR="00CA6BCE" w:rsidRPr="00354B3E" w:rsidRDefault="00CA6BCE" w:rsidP="00CA6BCE">
            <w:pPr>
              <w:pStyle w:val="ab"/>
              <w:spacing w:line="240" w:lineRule="auto"/>
              <w:ind w:firstLine="0"/>
              <w:jc w:val="both"/>
              <w:rPr>
                <w:rFonts w:ascii="Times New Roman" w:hAnsi="Times New Roman"/>
                <w:b/>
              </w:rPr>
            </w:pPr>
            <w:r w:rsidRPr="00354B3E">
              <w:rPr>
                <w:rFonts w:ascii="Times New Roman" w:hAnsi="Times New Roman"/>
                <w:b/>
              </w:rPr>
              <w:t>Территории условно благоприятные для застройки, всего:</w:t>
            </w:r>
          </w:p>
          <w:p w14:paraId="29BAEAF6" w14:textId="77777777" w:rsidR="00CA6BCE" w:rsidRPr="00354B3E" w:rsidRDefault="00CA6BCE" w:rsidP="00CA6BCE">
            <w:pPr>
              <w:pStyle w:val="ab"/>
              <w:spacing w:line="240" w:lineRule="auto"/>
              <w:ind w:firstLine="0"/>
              <w:jc w:val="both"/>
              <w:rPr>
                <w:rFonts w:ascii="Times New Roman" w:hAnsi="Times New Roman"/>
              </w:rPr>
            </w:pPr>
            <w:r w:rsidRPr="00354B3E">
              <w:rPr>
                <w:rFonts w:ascii="Times New Roman" w:hAnsi="Times New Roman"/>
              </w:rPr>
              <w:t xml:space="preserve">   в том числе:</w:t>
            </w:r>
          </w:p>
          <w:p w14:paraId="02D49EB0" w14:textId="77777777" w:rsidR="00CA6BCE" w:rsidRPr="00354B3E" w:rsidRDefault="00CA6BCE" w:rsidP="00CA6BCE">
            <w:pPr>
              <w:pStyle w:val="ab"/>
              <w:spacing w:line="240" w:lineRule="auto"/>
              <w:ind w:firstLine="0"/>
              <w:jc w:val="both"/>
              <w:rPr>
                <w:rFonts w:ascii="Times New Roman" w:hAnsi="Times New Roman"/>
                <w:b/>
                <w:i/>
              </w:rPr>
            </w:pPr>
            <w:r w:rsidRPr="00354B3E">
              <w:rPr>
                <w:rFonts w:ascii="Times New Roman" w:hAnsi="Times New Roman"/>
                <w:b/>
                <w:i/>
              </w:rPr>
              <w:t>в связи с регламентами использования территории:</w:t>
            </w:r>
          </w:p>
          <w:p w14:paraId="31D865B5" w14:textId="77777777" w:rsidR="00CA6BCE" w:rsidRPr="00354B3E" w:rsidRDefault="00CA6BCE" w:rsidP="00CA6BCE">
            <w:pPr>
              <w:pStyle w:val="ab"/>
              <w:spacing w:line="240" w:lineRule="auto"/>
              <w:ind w:left="600" w:hanging="141"/>
              <w:jc w:val="both"/>
              <w:rPr>
                <w:rFonts w:ascii="Times New Roman" w:hAnsi="Times New Roman"/>
              </w:rPr>
            </w:pPr>
            <w:r w:rsidRPr="00354B3E">
              <w:rPr>
                <w:rFonts w:ascii="Times New Roman" w:hAnsi="Times New Roman"/>
              </w:rPr>
              <w:t>-СЗЗ предприятий и объектов коммунального хозяйства;</w:t>
            </w:r>
          </w:p>
          <w:p w14:paraId="55C2AB32" w14:textId="77777777" w:rsidR="00CA6BCE" w:rsidRPr="00354B3E" w:rsidRDefault="00CA6BCE" w:rsidP="00CA6BCE">
            <w:pPr>
              <w:pStyle w:val="ab"/>
              <w:spacing w:line="240" w:lineRule="auto"/>
              <w:ind w:left="600" w:hanging="141"/>
              <w:jc w:val="both"/>
              <w:rPr>
                <w:rFonts w:ascii="Times New Roman" w:hAnsi="Times New Roman"/>
              </w:rPr>
            </w:pPr>
            <w:r w:rsidRPr="00354B3E">
              <w:rPr>
                <w:rFonts w:ascii="Times New Roman" w:hAnsi="Times New Roman"/>
              </w:rPr>
              <w:t>-</w:t>
            </w:r>
            <w:r>
              <w:rPr>
                <w:rFonts w:ascii="Times New Roman" w:hAnsi="Times New Roman"/>
              </w:rPr>
              <w:t xml:space="preserve"> 500-метровая зона запрещения отведения новых земельных участков под строительство, согласно решению Совета безопасности Челябинской области;</w:t>
            </w:r>
          </w:p>
        </w:tc>
        <w:tc>
          <w:tcPr>
            <w:tcW w:w="1985" w:type="dxa"/>
          </w:tcPr>
          <w:p w14:paraId="282E70DC" w14:textId="77777777" w:rsidR="00CA6BCE" w:rsidRPr="00354B3E" w:rsidRDefault="00CA6BCE" w:rsidP="00CA6BCE">
            <w:pPr>
              <w:pStyle w:val="ab"/>
              <w:spacing w:line="240" w:lineRule="auto"/>
              <w:ind w:firstLine="0"/>
              <w:jc w:val="center"/>
              <w:rPr>
                <w:rFonts w:ascii="Times New Roman" w:hAnsi="Times New Roman"/>
                <w:b/>
              </w:rPr>
            </w:pPr>
            <w:r>
              <w:rPr>
                <w:rFonts w:ascii="Times New Roman" w:hAnsi="Times New Roman"/>
                <w:b/>
              </w:rPr>
              <w:t>226,6</w:t>
            </w:r>
          </w:p>
          <w:p w14:paraId="18AC7DA4" w14:textId="77777777" w:rsidR="00CA6BCE" w:rsidRPr="00354B3E" w:rsidRDefault="00CA6BCE" w:rsidP="00CA6BCE">
            <w:pPr>
              <w:pStyle w:val="ab"/>
              <w:spacing w:line="240" w:lineRule="auto"/>
              <w:ind w:firstLine="0"/>
              <w:jc w:val="center"/>
              <w:rPr>
                <w:rFonts w:ascii="Times New Roman" w:hAnsi="Times New Roman"/>
                <w:b/>
              </w:rPr>
            </w:pPr>
          </w:p>
          <w:p w14:paraId="2C5CCEA0" w14:textId="77777777" w:rsidR="00CA6BCE" w:rsidRPr="00354B3E" w:rsidRDefault="00CA6BCE" w:rsidP="00CA6BCE">
            <w:pPr>
              <w:pStyle w:val="ab"/>
              <w:spacing w:line="240" w:lineRule="auto"/>
              <w:ind w:firstLine="0"/>
              <w:jc w:val="center"/>
              <w:rPr>
                <w:rFonts w:ascii="Times New Roman" w:hAnsi="Times New Roman"/>
                <w:b/>
              </w:rPr>
            </w:pPr>
          </w:p>
          <w:p w14:paraId="7F6FA5FD" w14:textId="77777777" w:rsidR="00CA6BCE" w:rsidRPr="00354B3E" w:rsidRDefault="00CA6BCE" w:rsidP="00CA6BCE">
            <w:pPr>
              <w:pStyle w:val="ab"/>
              <w:spacing w:line="240" w:lineRule="auto"/>
              <w:ind w:firstLine="0"/>
              <w:jc w:val="center"/>
              <w:rPr>
                <w:rFonts w:ascii="Times New Roman" w:hAnsi="Times New Roman"/>
                <w:b/>
              </w:rPr>
            </w:pPr>
          </w:p>
          <w:p w14:paraId="793FE141" w14:textId="77777777" w:rsidR="00CA6BCE" w:rsidRDefault="00CA6BCE" w:rsidP="00CA6BCE">
            <w:pPr>
              <w:pStyle w:val="ab"/>
              <w:spacing w:line="240" w:lineRule="auto"/>
              <w:ind w:firstLine="0"/>
              <w:jc w:val="center"/>
              <w:rPr>
                <w:rFonts w:ascii="Times New Roman" w:hAnsi="Times New Roman"/>
              </w:rPr>
            </w:pPr>
          </w:p>
          <w:p w14:paraId="22B16EAE" w14:textId="77777777" w:rsidR="00CA6BCE" w:rsidRDefault="00CA6BCE" w:rsidP="00CA6BCE">
            <w:pPr>
              <w:pStyle w:val="ab"/>
              <w:spacing w:line="240" w:lineRule="auto"/>
              <w:ind w:firstLine="0"/>
              <w:jc w:val="center"/>
              <w:rPr>
                <w:rFonts w:ascii="Times New Roman" w:hAnsi="Times New Roman"/>
              </w:rPr>
            </w:pPr>
            <w:r>
              <w:rPr>
                <w:rFonts w:ascii="Times New Roman" w:hAnsi="Times New Roman"/>
              </w:rPr>
              <w:t>22,9</w:t>
            </w:r>
          </w:p>
          <w:p w14:paraId="0BEFCAA0" w14:textId="77777777" w:rsidR="00CA6BCE" w:rsidRDefault="00CA6BCE" w:rsidP="00CA6BCE">
            <w:pPr>
              <w:pStyle w:val="ab"/>
              <w:spacing w:line="240" w:lineRule="auto"/>
              <w:ind w:firstLine="0"/>
              <w:jc w:val="center"/>
              <w:rPr>
                <w:rFonts w:ascii="Times New Roman" w:hAnsi="Times New Roman"/>
              </w:rPr>
            </w:pPr>
          </w:p>
          <w:p w14:paraId="093D258F" w14:textId="77777777" w:rsidR="00CA6BCE" w:rsidRPr="00354B3E" w:rsidRDefault="00CA6BCE" w:rsidP="00CA6BCE">
            <w:pPr>
              <w:pStyle w:val="ab"/>
              <w:spacing w:line="240" w:lineRule="auto"/>
              <w:ind w:firstLine="0"/>
              <w:jc w:val="center"/>
              <w:rPr>
                <w:rFonts w:ascii="Times New Roman" w:hAnsi="Times New Roman"/>
              </w:rPr>
            </w:pPr>
            <w:r>
              <w:rPr>
                <w:rFonts w:ascii="Times New Roman" w:hAnsi="Times New Roman"/>
              </w:rPr>
              <w:t>203,7</w:t>
            </w:r>
          </w:p>
          <w:p w14:paraId="09D692BA" w14:textId="77777777" w:rsidR="00CA6BCE" w:rsidRPr="00354B3E" w:rsidRDefault="00CA6BCE" w:rsidP="00CA6BCE">
            <w:pPr>
              <w:pStyle w:val="ab"/>
              <w:spacing w:line="240" w:lineRule="auto"/>
              <w:ind w:firstLine="0"/>
              <w:jc w:val="center"/>
              <w:rPr>
                <w:rFonts w:ascii="Times New Roman" w:hAnsi="Times New Roman"/>
              </w:rPr>
            </w:pPr>
          </w:p>
        </w:tc>
        <w:tc>
          <w:tcPr>
            <w:tcW w:w="1701" w:type="dxa"/>
          </w:tcPr>
          <w:p w14:paraId="07C7B0C2" w14:textId="77777777" w:rsidR="00CA6BCE" w:rsidRPr="00354B3E" w:rsidRDefault="00CA6BCE" w:rsidP="00CA6BCE">
            <w:pPr>
              <w:pStyle w:val="ab"/>
              <w:spacing w:line="240" w:lineRule="auto"/>
              <w:ind w:firstLine="0"/>
              <w:jc w:val="center"/>
              <w:rPr>
                <w:rFonts w:ascii="Times New Roman" w:hAnsi="Times New Roman"/>
                <w:b/>
              </w:rPr>
            </w:pPr>
            <w:r>
              <w:rPr>
                <w:rFonts w:ascii="Times New Roman" w:hAnsi="Times New Roman"/>
                <w:b/>
              </w:rPr>
              <w:t>18,6</w:t>
            </w:r>
          </w:p>
          <w:p w14:paraId="12D4A506" w14:textId="77777777" w:rsidR="00CA6BCE" w:rsidRPr="00354B3E" w:rsidRDefault="00CA6BCE" w:rsidP="00CA6BCE">
            <w:pPr>
              <w:pStyle w:val="ab"/>
              <w:spacing w:line="240" w:lineRule="auto"/>
              <w:ind w:firstLine="0"/>
              <w:jc w:val="center"/>
              <w:rPr>
                <w:rFonts w:ascii="Times New Roman" w:hAnsi="Times New Roman"/>
                <w:b/>
              </w:rPr>
            </w:pPr>
          </w:p>
          <w:p w14:paraId="02CB808B" w14:textId="77777777" w:rsidR="00CA6BCE" w:rsidRPr="00354B3E" w:rsidRDefault="00CA6BCE" w:rsidP="00CA6BCE">
            <w:pPr>
              <w:pStyle w:val="ab"/>
              <w:spacing w:line="240" w:lineRule="auto"/>
              <w:ind w:firstLine="0"/>
              <w:jc w:val="center"/>
              <w:rPr>
                <w:rFonts w:ascii="Times New Roman" w:hAnsi="Times New Roman"/>
                <w:b/>
              </w:rPr>
            </w:pPr>
          </w:p>
          <w:p w14:paraId="540F1229" w14:textId="77777777" w:rsidR="00CA6BCE" w:rsidRPr="00354B3E" w:rsidRDefault="00CA6BCE" w:rsidP="00CA6BCE">
            <w:pPr>
              <w:pStyle w:val="ab"/>
              <w:spacing w:line="240" w:lineRule="auto"/>
              <w:ind w:firstLine="0"/>
              <w:jc w:val="center"/>
              <w:rPr>
                <w:rFonts w:ascii="Times New Roman" w:hAnsi="Times New Roman"/>
                <w:b/>
              </w:rPr>
            </w:pPr>
          </w:p>
          <w:p w14:paraId="61389B8B" w14:textId="77777777" w:rsidR="00CA6BCE" w:rsidRDefault="00CA6BCE" w:rsidP="00CA6BCE">
            <w:pPr>
              <w:pStyle w:val="ab"/>
              <w:spacing w:line="240" w:lineRule="auto"/>
              <w:ind w:firstLine="0"/>
              <w:jc w:val="center"/>
              <w:rPr>
                <w:rFonts w:ascii="Times New Roman" w:hAnsi="Times New Roman"/>
              </w:rPr>
            </w:pPr>
          </w:p>
          <w:p w14:paraId="53B3FC83" w14:textId="77777777" w:rsidR="00CA6BCE" w:rsidRDefault="00CA6BCE" w:rsidP="00CA6BCE">
            <w:pPr>
              <w:pStyle w:val="ab"/>
              <w:spacing w:line="240" w:lineRule="auto"/>
              <w:ind w:firstLine="0"/>
              <w:jc w:val="center"/>
              <w:rPr>
                <w:rFonts w:ascii="Times New Roman" w:hAnsi="Times New Roman"/>
              </w:rPr>
            </w:pPr>
            <w:r>
              <w:rPr>
                <w:rFonts w:ascii="Times New Roman" w:hAnsi="Times New Roman"/>
              </w:rPr>
              <w:t>1,9</w:t>
            </w:r>
          </w:p>
          <w:p w14:paraId="3AEAFF56" w14:textId="77777777" w:rsidR="00CA6BCE" w:rsidRDefault="00CA6BCE" w:rsidP="00CA6BCE">
            <w:pPr>
              <w:pStyle w:val="ab"/>
              <w:spacing w:line="240" w:lineRule="auto"/>
              <w:ind w:firstLine="0"/>
              <w:jc w:val="center"/>
              <w:rPr>
                <w:rFonts w:ascii="Times New Roman" w:hAnsi="Times New Roman"/>
              </w:rPr>
            </w:pPr>
          </w:p>
          <w:p w14:paraId="64526699" w14:textId="77777777" w:rsidR="00CA6BCE" w:rsidRPr="00354B3E" w:rsidRDefault="00CA6BCE" w:rsidP="00CA6BCE">
            <w:pPr>
              <w:pStyle w:val="ab"/>
              <w:spacing w:line="240" w:lineRule="auto"/>
              <w:ind w:firstLine="0"/>
              <w:jc w:val="center"/>
              <w:rPr>
                <w:rFonts w:ascii="Times New Roman" w:hAnsi="Times New Roman"/>
              </w:rPr>
            </w:pPr>
            <w:r>
              <w:rPr>
                <w:rFonts w:ascii="Times New Roman" w:hAnsi="Times New Roman"/>
              </w:rPr>
              <w:t>16,7</w:t>
            </w:r>
          </w:p>
          <w:p w14:paraId="4836EC0D" w14:textId="77777777" w:rsidR="00CA6BCE" w:rsidRPr="00354B3E" w:rsidRDefault="00CA6BCE" w:rsidP="00CA6BCE">
            <w:pPr>
              <w:pStyle w:val="ab"/>
              <w:spacing w:line="240" w:lineRule="auto"/>
              <w:ind w:firstLine="0"/>
              <w:jc w:val="center"/>
              <w:rPr>
                <w:rFonts w:ascii="Times New Roman" w:hAnsi="Times New Roman"/>
              </w:rPr>
            </w:pPr>
          </w:p>
        </w:tc>
      </w:tr>
      <w:tr w:rsidR="00CA6BCE" w:rsidRPr="00DB0103" w14:paraId="5DC39F4F" w14:textId="77777777" w:rsidTr="00CA6BCE">
        <w:tc>
          <w:tcPr>
            <w:tcW w:w="424" w:type="dxa"/>
          </w:tcPr>
          <w:p w14:paraId="7317C5A6" w14:textId="77777777" w:rsidR="00CA6BCE" w:rsidRPr="00354B3E" w:rsidRDefault="00CA6BCE" w:rsidP="00CA6BCE">
            <w:pPr>
              <w:pStyle w:val="ab"/>
              <w:spacing w:line="240" w:lineRule="auto"/>
              <w:ind w:firstLine="0"/>
              <w:jc w:val="both"/>
              <w:rPr>
                <w:rFonts w:ascii="Times New Roman" w:hAnsi="Times New Roman"/>
              </w:rPr>
            </w:pPr>
            <w:r w:rsidRPr="00354B3E">
              <w:rPr>
                <w:rFonts w:ascii="Times New Roman" w:hAnsi="Times New Roman"/>
              </w:rPr>
              <w:t>3.</w:t>
            </w:r>
          </w:p>
        </w:tc>
        <w:tc>
          <w:tcPr>
            <w:tcW w:w="5246" w:type="dxa"/>
          </w:tcPr>
          <w:p w14:paraId="72066404" w14:textId="77777777" w:rsidR="00CA6BCE" w:rsidRPr="00354B3E" w:rsidRDefault="00CA6BCE" w:rsidP="00CA6BCE">
            <w:pPr>
              <w:pStyle w:val="ab"/>
              <w:spacing w:line="240" w:lineRule="auto"/>
              <w:ind w:firstLine="0"/>
              <w:jc w:val="both"/>
              <w:rPr>
                <w:rFonts w:ascii="Times New Roman" w:hAnsi="Times New Roman"/>
                <w:b/>
              </w:rPr>
            </w:pPr>
            <w:r w:rsidRPr="00354B3E">
              <w:rPr>
                <w:rFonts w:ascii="Times New Roman" w:hAnsi="Times New Roman"/>
                <w:b/>
              </w:rPr>
              <w:t>Территории благоприятные для застройки, всего:</w:t>
            </w:r>
          </w:p>
          <w:p w14:paraId="7A37F140" w14:textId="77777777" w:rsidR="00CA6BCE" w:rsidRPr="00354B3E" w:rsidRDefault="00CA6BCE" w:rsidP="00CA6BCE">
            <w:pPr>
              <w:pStyle w:val="ab"/>
              <w:spacing w:line="240" w:lineRule="auto"/>
              <w:ind w:firstLine="0"/>
              <w:jc w:val="both"/>
              <w:rPr>
                <w:rFonts w:ascii="Times New Roman" w:hAnsi="Times New Roman"/>
              </w:rPr>
            </w:pPr>
            <w:r w:rsidRPr="00354B3E">
              <w:rPr>
                <w:rFonts w:ascii="Times New Roman" w:hAnsi="Times New Roman"/>
              </w:rPr>
              <w:t>в том числе:</w:t>
            </w:r>
          </w:p>
          <w:p w14:paraId="4F2F1192" w14:textId="77777777" w:rsidR="00CA6BCE" w:rsidRPr="00354B3E" w:rsidRDefault="00CA6BCE" w:rsidP="00CA6BCE">
            <w:pPr>
              <w:pStyle w:val="ab"/>
              <w:spacing w:line="240" w:lineRule="auto"/>
              <w:ind w:left="600" w:hanging="141"/>
              <w:jc w:val="both"/>
              <w:rPr>
                <w:rFonts w:ascii="Times New Roman" w:hAnsi="Times New Roman"/>
                <w:b/>
              </w:rPr>
            </w:pPr>
            <w:r w:rsidRPr="00354B3E">
              <w:rPr>
                <w:rFonts w:ascii="Times New Roman" w:hAnsi="Times New Roman"/>
                <w:b/>
              </w:rPr>
              <w:t>-</w:t>
            </w:r>
            <w:r w:rsidRPr="00354B3E">
              <w:rPr>
                <w:rFonts w:ascii="Times New Roman" w:hAnsi="Times New Roman"/>
              </w:rPr>
              <w:t xml:space="preserve"> застроенные</w:t>
            </w:r>
          </w:p>
        </w:tc>
        <w:tc>
          <w:tcPr>
            <w:tcW w:w="1985" w:type="dxa"/>
            <w:vAlign w:val="center"/>
          </w:tcPr>
          <w:p w14:paraId="5BC1E87A" w14:textId="77777777" w:rsidR="00CA6BCE" w:rsidRPr="00354B3E" w:rsidRDefault="00CA6BCE" w:rsidP="00CA6BCE">
            <w:pPr>
              <w:pStyle w:val="ab"/>
              <w:spacing w:line="240" w:lineRule="auto"/>
              <w:ind w:firstLine="0"/>
              <w:jc w:val="center"/>
              <w:rPr>
                <w:rFonts w:ascii="Times New Roman" w:hAnsi="Times New Roman"/>
                <w:b/>
              </w:rPr>
            </w:pPr>
            <w:r>
              <w:rPr>
                <w:rFonts w:ascii="Times New Roman" w:hAnsi="Times New Roman"/>
                <w:b/>
              </w:rPr>
              <w:t>845,3</w:t>
            </w:r>
          </w:p>
          <w:p w14:paraId="39007360" w14:textId="77777777" w:rsidR="00CA6BCE" w:rsidRPr="00354B3E" w:rsidRDefault="00CA6BCE" w:rsidP="00CA6BCE">
            <w:pPr>
              <w:pStyle w:val="ab"/>
              <w:spacing w:line="240" w:lineRule="auto"/>
              <w:ind w:firstLine="0"/>
              <w:jc w:val="center"/>
              <w:rPr>
                <w:rFonts w:ascii="Times New Roman" w:hAnsi="Times New Roman"/>
                <w:b/>
              </w:rPr>
            </w:pPr>
          </w:p>
          <w:p w14:paraId="615708A8" w14:textId="77777777" w:rsidR="00CA6BCE" w:rsidRPr="00354B3E" w:rsidRDefault="00CA6BCE" w:rsidP="00CA6BCE">
            <w:pPr>
              <w:pStyle w:val="ab"/>
              <w:spacing w:line="240" w:lineRule="auto"/>
              <w:ind w:firstLine="0"/>
              <w:jc w:val="center"/>
              <w:rPr>
                <w:rFonts w:ascii="Times New Roman" w:hAnsi="Times New Roman"/>
              </w:rPr>
            </w:pPr>
            <w:r w:rsidRPr="00354B3E">
              <w:rPr>
                <w:rFonts w:ascii="Times New Roman" w:hAnsi="Times New Roman"/>
              </w:rPr>
              <w:t>112,6</w:t>
            </w:r>
          </w:p>
          <w:p w14:paraId="62F40C9D" w14:textId="77777777" w:rsidR="00CA6BCE" w:rsidRPr="00354B3E" w:rsidRDefault="00CA6BCE" w:rsidP="00CA6BCE">
            <w:pPr>
              <w:pStyle w:val="ab"/>
              <w:spacing w:line="240" w:lineRule="auto"/>
              <w:ind w:firstLine="0"/>
              <w:jc w:val="center"/>
              <w:rPr>
                <w:rFonts w:ascii="Times New Roman" w:hAnsi="Times New Roman"/>
              </w:rPr>
            </w:pPr>
          </w:p>
        </w:tc>
        <w:tc>
          <w:tcPr>
            <w:tcW w:w="1701" w:type="dxa"/>
            <w:vAlign w:val="center"/>
          </w:tcPr>
          <w:p w14:paraId="4794DF57" w14:textId="77777777" w:rsidR="00CA6BCE" w:rsidRPr="00354B3E" w:rsidRDefault="00CA6BCE" w:rsidP="00CA6BCE">
            <w:pPr>
              <w:pStyle w:val="ab"/>
              <w:spacing w:line="240" w:lineRule="auto"/>
              <w:ind w:firstLine="0"/>
              <w:jc w:val="center"/>
              <w:rPr>
                <w:rFonts w:ascii="Times New Roman" w:hAnsi="Times New Roman"/>
                <w:b/>
              </w:rPr>
            </w:pPr>
            <w:r>
              <w:rPr>
                <w:rFonts w:ascii="Times New Roman" w:hAnsi="Times New Roman"/>
                <w:b/>
              </w:rPr>
              <w:t>69,5</w:t>
            </w:r>
          </w:p>
          <w:p w14:paraId="3548F38F" w14:textId="77777777" w:rsidR="00CA6BCE" w:rsidRPr="00354B3E" w:rsidRDefault="00CA6BCE" w:rsidP="00CA6BCE">
            <w:pPr>
              <w:pStyle w:val="ab"/>
              <w:spacing w:line="240" w:lineRule="auto"/>
              <w:ind w:firstLine="0"/>
              <w:jc w:val="center"/>
              <w:rPr>
                <w:rFonts w:ascii="Times New Roman" w:hAnsi="Times New Roman"/>
                <w:b/>
              </w:rPr>
            </w:pPr>
          </w:p>
          <w:p w14:paraId="4AB47E74" w14:textId="77777777" w:rsidR="00CA6BCE" w:rsidRPr="00354B3E" w:rsidRDefault="00CA6BCE" w:rsidP="00CA6BCE">
            <w:pPr>
              <w:pStyle w:val="ab"/>
              <w:spacing w:line="240" w:lineRule="auto"/>
              <w:ind w:firstLine="0"/>
              <w:jc w:val="center"/>
              <w:rPr>
                <w:rFonts w:ascii="Times New Roman" w:hAnsi="Times New Roman"/>
              </w:rPr>
            </w:pPr>
            <w:r w:rsidRPr="00354B3E">
              <w:rPr>
                <w:rFonts w:ascii="Times New Roman" w:hAnsi="Times New Roman"/>
              </w:rPr>
              <w:t>9,</w:t>
            </w:r>
            <w:r>
              <w:rPr>
                <w:rFonts w:ascii="Times New Roman" w:hAnsi="Times New Roman"/>
              </w:rPr>
              <w:t>3</w:t>
            </w:r>
          </w:p>
          <w:p w14:paraId="09640940" w14:textId="77777777" w:rsidR="00CA6BCE" w:rsidRPr="00354B3E" w:rsidRDefault="00CA6BCE" w:rsidP="00CA6BCE">
            <w:pPr>
              <w:pStyle w:val="ab"/>
              <w:spacing w:line="240" w:lineRule="auto"/>
              <w:ind w:firstLine="0"/>
              <w:jc w:val="center"/>
              <w:rPr>
                <w:rFonts w:ascii="Times New Roman" w:hAnsi="Times New Roman"/>
              </w:rPr>
            </w:pPr>
          </w:p>
        </w:tc>
      </w:tr>
      <w:tr w:rsidR="00CA6BCE" w:rsidRPr="00DB0103" w14:paraId="0676F8BE" w14:textId="77777777" w:rsidTr="00CA6BCE">
        <w:tc>
          <w:tcPr>
            <w:tcW w:w="424" w:type="dxa"/>
          </w:tcPr>
          <w:p w14:paraId="34C38958" w14:textId="77777777" w:rsidR="00CA6BCE" w:rsidRPr="00354B3E" w:rsidRDefault="00CA6BCE" w:rsidP="00CA6BCE">
            <w:pPr>
              <w:pStyle w:val="ab"/>
              <w:spacing w:line="240" w:lineRule="auto"/>
              <w:ind w:firstLine="0"/>
              <w:jc w:val="both"/>
              <w:rPr>
                <w:rFonts w:ascii="Times New Roman" w:hAnsi="Times New Roman"/>
              </w:rPr>
            </w:pPr>
          </w:p>
        </w:tc>
        <w:tc>
          <w:tcPr>
            <w:tcW w:w="5246" w:type="dxa"/>
          </w:tcPr>
          <w:p w14:paraId="4C78C12C" w14:textId="77777777" w:rsidR="00CA6BCE" w:rsidRPr="00354B3E" w:rsidRDefault="00CA6BCE" w:rsidP="00CA6BCE">
            <w:pPr>
              <w:pStyle w:val="ab"/>
              <w:spacing w:line="240" w:lineRule="auto"/>
              <w:ind w:firstLine="0"/>
              <w:jc w:val="both"/>
              <w:rPr>
                <w:rFonts w:ascii="Times New Roman" w:hAnsi="Times New Roman"/>
                <w:b/>
              </w:rPr>
            </w:pPr>
            <w:r w:rsidRPr="00354B3E">
              <w:rPr>
                <w:rFonts w:ascii="Times New Roman" w:hAnsi="Times New Roman"/>
                <w:b/>
              </w:rPr>
              <w:t>Итого:</w:t>
            </w:r>
          </w:p>
        </w:tc>
        <w:tc>
          <w:tcPr>
            <w:tcW w:w="1985" w:type="dxa"/>
            <w:vAlign w:val="center"/>
          </w:tcPr>
          <w:p w14:paraId="4F978468" w14:textId="77777777" w:rsidR="00CA6BCE" w:rsidRPr="00215E53" w:rsidRDefault="00CA6BCE" w:rsidP="00CA6BCE">
            <w:pPr>
              <w:pStyle w:val="ab"/>
              <w:spacing w:line="240" w:lineRule="auto"/>
              <w:ind w:firstLine="0"/>
              <w:jc w:val="center"/>
              <w:rPr>
                <w:rFonts w:ascii="Times New Roman" w:hAnsi="Times New Roman"/>
                <w:b/>
              </w:rPr>
            </w:pPr>
            <w:r w:rsidRPr="00215E53">
              <w:rPr>
                <w:rFonts w:ascii="Times New Roman" w:hAnsi="Times New Roman"/>
                <w:b/>
              </w:rPr>
              <w:t>1216,1</w:t>
            </w:r>
          </w:p>
        </w:tc>
        <w:tc>
          <w:tcPr>
            <w:tcW w:w="1701" w:type="dxa"/>
            <w:vAlign w:val="center"/>
          </w:tcPr>
          <w:p w14:paraId="02BF784E" w14:textId="77777777" w:rsidR="00CA6BCE" w:rsidRPr="00354B3E" w:rsidRDefault="00CA6BCE" w:rsidP="00CA6BCE">
            <w:pPr>
              <w:pStyle w:val="ab"/>
              <w:spacing w:line="240" w:lineRule="auto"/>
              <w:ind w:firstLine="0"/>
              <w:jc w:val="center"/>
              <w:rPr>
                <w:rFonts w:ascii="Times New Roman" w:hAnsi="Times New Roman"/>
                <w:b/>
              </w:rPr>
            </w:pPr>
            <w:r w:rsidRPr="00354B3E">
              <w:rPr>
                <w:rFonts w:ascii="Times New Roman" w:hAnsi="Times New Roman"/>
                <w:b/>
              </w:rPr>
              <w:t>100,0</w:t>
            </w:r>
          </w:p>
        </w:tc>
      </w:tr>
    </w:tbl>
    <w:p w14:paraId="1D31518B" w14:textId="77777777" w:rsidR="00CA6BCE" w:rsidRDefault="00CA6BCE" w:rsidP="00CA6BCE">
      <w:pPr>
        <w:rPr>
          <w:b/>
        </w:rPr>
      </w:pPr>
    </w:p>
    <w:p w14:paraId="0811F4AB" w14:textId="77777777" w:rsidR="00CA6BCE" w:rsidRPr="00746B19" w:rsidRDefault="00CA6BCE" w:rsidP="00CA6BCE">
      <w:pPr>
        <w:rPr>
          <w:b/>
        </w:rPr>
      </w:pPr>
      <w:r w:rsidRPr="00746B19">
        <w:rPr>
          <w:b/>
        </w:rPr>
        <w:t>Выбор территории для развития поселка.</w:t>
      </w:r>
    </w:p>
    <w:p w14:paraId="33E3EAAC" w14:textId="77777777" w:rsidR="00CA6BCE" w:rsidRDefault="00CA6BCE" w:rsidP="00CA6BCE">
      <w:pPr>
        <w:ind w:firstLine="567"/>
        <w:jc w:val="both"/>
        <w:rPr>
          <w:bCs/>
        </w:rPr>
      </w:pPr>
      <w:r>
        <w:rPr>
          <w:bCs/>
        </w:rPr>
        <w:t>В настоящее время застройкой занято около 10 % территории поселка в границах существующей черты населенного пункта, остальная часть земель представляет собой естественный ландшафт. Проектные ограничения принципиально не влияют на перспективное освоение территорий поселка, за исключением заболоченных территорий, которые требуют инженерной подготовки – подсыпки, организации дренажа – перед началом строительства. П.Западный расположен на землях, характеризующихся относительно пологим рельефом, с общим уклоном в сторону Шершневского водохранилища. Масштабное жилищное строительство в п.Западный, предусмотренное настоящим Генеральным планом, возможно только после устройства капитальной набережной и прокладки магистрального канализационного коллектора вдоль береговой полосы Шершневского водохранилища, вышеуказанные мероприятия необходимы для предотвращения попадания неочищенных хозяйственно-бытовых и производственных стоков в акваторию водохранилища.</w:t>
      </w:r>
    </w:p>
    <w:p w14:paraId="49AEA090" w14:textId="77777777" w:rsidR="00CA6BCE" w:rsidRPr="00DB0103" w:rsidRDefault="00CA6BCE" w:rsidP="00CA6BCE">
      <w:pPr>
        <w:ind w:firstLine="567"/>
        <w:jc w:val="both"/>
        <w:rPr>
          <w:bCs/>
        </w:rPr>
      </w:pPr>
      <w:r w:rsidRPr="00DB0103">
        <w:rPr>
          <w:bCs/>
        </w:rPr>
        <w:t xml:space="preserve">Основными площадками для </w:t>
      </w:r>
      <w:r>
        <w:rPr>
          <w:bCs/>
        </w:rPr>
        <w:t>индивидуальной</w:t>
      </w:r>
      <w:r w:rsidRPr="00DB0103">
        <w:rPr>
          <w:bCs/>
        </w:rPr>
        <w:t xml:space="preserve"> застройки станут:</w:t>
      </w:r>
    </w:p>
    <w:p w14:paraId="4B528EDD" w14:textId="77777777" w:rsidR="00CA6BCE" w:rsidRDefault="00CA6BCE" w:rsidP="00CA6BCE">
      <w:pPr>
        <w:ind w:firstLine="567"/>
        <w:jc w:val="both"/>
        <w:rPr>
          <w:bCs/>
        </w:rPr>
      </w:pPr>
      <w:r w:rsidRPr="00DB0103">
        <w:rPr>
          <w:bCs/>
        </w:rPr>
        <w:t xml:space="preserve">- </w:t>
      </w:r>
      <w:r>
        <w:rPr>
          <w:bCs/>
        </w:rPr>
        <w:t>участок в западной части поселка, граничащий с землями Лесного фонда;</w:t>
      </w:r>
    </w:p>
    <w:p w14:paraId="393F8EA6" w14:textId="77777777" w:rsidR="00CA6BCE" w:rsidRDefault="00CA6BCE" w:rsidP="00CA6BCE">
      <w:pPr>
        <w:ind w:firstLine="567"/>
        <w:jc w:val="both"/>
        <w:rPr>
          <w:bCs/>
        </w:rPr>
      </w:pPr>
      <w:r>
        <w:rPr>
          <w:bCs/>
        </w:rPr>
        <w:t>- участки вдоль берега водохранилища восточнее проектируемых микрорайонов «Женева» и «Женева-2»;</w:t>
      </w:r>
    </w:p>
    <w:p w14:paraId="56505264" w14:textId="77777777" w:rsidR="00CA6BCE" w:rsidRDefault="00CA6BCE" w:rsidP="00CA6BCE">
      <w:pPr>
        <w:ind w:firstLine="567"/>
        <w:jc w:val="both"/>
        <w:rPr>
          <w:bCs/>
        </w:rPr>
      </w:pPr>
      <w:r>
        <w:rPr>
          <w:bCs/>
        </w:rPr>
        <w:t>- участок, граничащий с микрорайоном «Холмс»;</w:t>
      </w:r>
    </w:p>
    <w:p w14:paraId="6275A93B" w14:textId="77777777" w:rsidR="00CA6BCE" w:rsidRDefault="00CA6BCE" w:rsidP="00CA6BCE">
      <w:pPr>
        <w:ind w:firstLine="567"/>
        <w:jc w:val="both"/>
        <w:rPr>
          <w:bCs/>
        </w:rPr>
      </w:pPr>
      <w:r>
        <w:rPr>
          <w:bCs/>
        </w:rPr>
        <w:t>- коттеджный квартал в северной части поселка, граничащий с микрорайоном «Залесье»;</w:t>
      </w:r>
    </w:p>
    <w:p w14:paraId="56EA33A5" w14:textId="77777777" w:rsidR="00CA6BCE" w:rsidRDefault="00CA6BCE" w:rsidP="00CA6BCE">
      <w:pPr>
        <w:ind w:firstLine="567"/>
        <w:jc w:val="both"/>
        <w:rPr>
          <w:bCs/>
        </w:rPr>
      </w:pPr>
      <w:r>
        <w:rPr>
          <w:bCs/>
        </w:rPr>
        <w:lastRenderedPageBreak/>
        <w:t>- часть застройки проектируемых микрорайонов «Женева», «Женева-2»;</w:t>
      </w:r>
    </w:p>
    <w:p w14:paraId="71CC1A67" w14:textId="77777777" w:rsidR="00CA6BCE" w:rsidRDefault="00CA6BCE" w:rsidP="00CA6BCE">
      <w:pPr>
        <w:ind w:firstLine="567"/>
        <w:jc w:val="both"/>
        <w:rPr>
          <w:bCs/>
        </w:rPr>
      </w:pPr>
      <w:r>
        <w:rPr>
          <w:bCs/>
        </w:rPr>
        <w:t>- территория СНТ «Заречный»;</w:t>
      </w:r>
    </w:p>
    <w:p w14:paraId="3E1DDCFA" w14:textId="77777777" w:rsidR="00CA6BCE" w:rsidRDefault="00CA6BCE" w:rsidP="00CA6BCE">
      <w:pPr>
        <w:ind w:firstLine="567"/>
        <w:jc w:val="both"/>
        <w:rPr>
          <w:bCs/>
        </w:rPr>
      </w:pPr>
      <w:r>
        <w:rPr>
          <w:bCs/>
        </w:rPr>
        <w:t>-западная часть участка 162,7 га ООО «Речелстрой».</w:t>
      </w:r>
    </w:p>
    <w:p w14:paraId="1AB32A87" w14:textId="77777777" w:rsidR="00CA6BCE" w:rsidRPr="00DB0103" w:rsidRDefault="00CA6BCE" w:rsidP="00CA6BCE">
      <w:pPr>
        <w:ind w:firstLine="567"/>
        <w:jc w:val="both"/>
        <w:rPr>
          <w:bCs/>
        </w:rPr>
      </w:pPr>
      <w:r w:rsidRPr="00DB0103">
        <w:rPr>
          <w:bCs/>
        </w:rPr>
        <w:t xml:space="preserve">Основными площадками для </w:t>
      </w:r>
      <w:r>
        <w:rPr>
          <w:bCs/>
        </w:rPr>
        <w:t>малоэтажной (3-4 этажа) секционной</w:t>
      </w:r>
      <w:r w:rsidRPr="00DB0103">
        <w:rPr>
          <w:bCs/>
        </w:rPr>
        <w:t xml:space="preserve"> застройки станут:</w:t>
      </w:r>
    </w:p>
    <w:p w14:paraId="6673505C" w14:textId="77777777" w:rsidR="00CA6BCE" w:rsidRDefault="00CA6BCE" w:rsidP="00CA6BCE">
      <w:pPr>
        <w:ind w:firstLine="567"/>
        <w:jc w:val="both"/>
        <w:rPr>
          <w:bCs/>
        </w:rPr>
      </w:pPr>
      <w:r>
        <w:rPr>
          <w:bCs/>
        </w:rPr>
        <w:t>- территории микрорайона «Залесье», участки западнее и южнее проектируемого микрорайона «Белый Хутор» – часть микрорайона «Просторы»;</w:t>
      </w:r>
    </w:p>
    <w:p w14:paraId="70DED906" w14:textId="77777777" w:rsidR="00CA6BCE" w:rsidRDefault="00CA6BCE" w:rsidP="00CA6BCE">
      <w:pPr>
        <w:ind w:firstLine="567"/>
        <w:jc w:val="both"/>
        <w:rPr>
          <w:bCs/>
        </w:rPr>
      </w:pPr>
      <w:r>
        <w:rPr>
          <w:bCs/>
        </w:rPr>
        <w:t>-</w:t>
      </w:r>
      <w:r w:rsidRPr="00A14664">
        <w:rPr>
          <w:bCs/>
        </w:rPr>
        <w:t xml:space="preserve"> </w:t>
      </w:r>
      <w:r>
        <w:rPr>
          <w:bCs/>
        </w:rPr>
        <w:t>восточная часть участка 162,7 га ООО «Речелстрой».</w:t>
      </w:r>
    </w:p>
    <w:p w14:paraId="3038A1D5" w14:textId="77777777" w:rsidR="00CA6BCE" w:rsidRDefault="00CA6BCE" w:rsidP="00CA6BCE">
      <w:pPr>
        <w:ind w:firstLine="567"/>
        <w:jc w:val="both"/>
        <w:rPr>
          <w:bCs/>
        </w:rPr>
      </w:pPr>
      <w:r w:rsidRPr="00DB0103">
        <w:rPr>
          <w:bCs/>
        </w:rPr>
        <w:t xml:space="preserve">Основными площадками для </w:t>
      </w:r>
      <w:r>
        <w:rPr>
          <w:bCs/>
        </w:rPr>
        <w:t>среднеэтажной (4-7 этажей) секционной</w:t>
      </w:r>
      <w:r w:rsidRPr="00DB0103">
        <w:rPr>
          <w:bCs/>
        </w:rPr>
        <w:t xml:space="preserve"> застройки станут:</w:t>
      </w:r>
    </w:p>
    <w:p w14:paraId="07A53C87" w14:textId="77777777" w:rsidR="00CA6BCE" w:rsidRDefault="00CA6BCE" w:rsidP="00CA6BCE">
      <w:pPr>
        <w:ind w:firstLine="567"/>
        <w:jc w:val="both"/>
        <w:rPr>
          <w:bCs/>
        </w:rPr>
      </w:pPr>
      <w:r>
        <w:rPr>
          <w:bCs/>
        </w:rPr>
        <w:t>-участок 16,9 га, граничащий с СНТ «Вишневый»;</w:t>
      </w:r>
    </w:p>
    <w:p w14:paraId="690FB9D8" w14:textId="77777777" w:rsidR="00CA6BCE" w:rsidRDefault="00CA6BCE" w:rsidP="00CA6BCE">
      <w:pPr>
        <w:ind w:firstLine="567"/>
        <w:jc w:val="both"/>
        <w:rPr>
          <w:bCs/>
        </w:rPr>
      </w:pPr>
      <w:r>
        <w:rPr>
          <w:bCs/>
        </w:rPr>
        <w:t>-участок между проектируемой ул.Технологическая и ул.Западная в южной части проектируемой территории;</w:t>
      </w:r>
    </w:p>
    <w:p w14:paraId="1B597328" w14:textId="77777777" w:rsidR="00CA6BCE" w:rsidRDefault="00CA6BCE" w:rsidP="00CA6BCE">
      <w:pPr>
        <w:ind w:firstLine="567"/>
        <w:jc w:val="both"/>
        <w:rPr>
          <w:bCs/>
        </w:rPr>
      </w:pPr>
      <w:r>
        <w:rPr>
          <w:bCs/>
        </w:rPr>
        <w:t>- территория проектируемого микрорайона «Белый Хутор»;</w:t>
      </w:r>
    </w:p>
    <w:p w14:paraId="51A37748" w14:textId="77777777" w:rsidR="00CA6BCE" w:rsidRDefault="00CA6BCE" w:rsidP="00CA6BCE">
      <w:pPr>
        <w:ind w:firstLine="567"/>
        <w:jc w:val="both"/>
        <w:rPr>
          <w:bCs/>
        </w:rPr>
      </w:pPr>
      <w:r w:rsidRPr="00DB0103">
        <w:rPr>
          <w:bCs/>
        </w:rPr>
        <w:t xml:space="preserve">Основными площадками для </w:t>
      </w:r>
      <w:r>
        <w:rPr>
          <w:bCs/>
        </w:rPr>
        <w:t>многоэтажной (8-10 этажей) секционной</w:t>
      </w:r>
      <w:r w:rsidRPr="00DB0103">
        <w:rPr>
          <w:bCs/>
        </w:rPr>
        <w:t xml:space="preserve"> застройки станут:</w:t>
      </w:r>
    </w:p>
    <w:p w14:paraId="0723F660" w14:textId="77777777" w:rsidR="00CA6BCE" w:rsidRDefault="00CA6BCE" w:rsidP="00CA6BCE">
      <w:pPr>
        <w:ind w:firstLine="567"/>
        <w:jc w:val="both"/>
        <w:rPr>
          <w:bCs/>
        </w:rPr>
      </w:pPr>
      <w:r>
        <w:rPr>
          <w:bCs/>
        </w:rPr>
        <w:t>- микрорайон «Залесье-2»;</w:t>
      </w:r>
    </w:p>
    <w:p w14:paraId="09AF85F6" w14:textId="77777777" w:rsidR="00CA6BCE" w:rsidRPr="00DB0103" w:rsidRDefault="00CA6BCE" w:rsidP="00CA6BCE">
      <w:pPr>
        <w:ind w:firstLine="567"/>
        <w:jc w:val="both"/>
        <w:rPr>
          <w:bCs/>
        </w:rPr>
      </w:pPr>
      <w:r>
        <w:rPr>
          <w:bCs/>
        </w:rPr>
        <w:t>- проектируемые микрорайон «Просторы» и микрорайон на участке 121,6 га в центральной части поселка.</w:t>
      </w:r>
    </w:p>
    <w:p w14:paraId="2DB2F3FA" w14:textId="77777777" w:rsidR="00CA6BCE" w:rsidRPr="00DB0103" w:rsidRDefault="00CA6BCE" w:rsidP="00CA6BCE">
      <w:pPr>
        <w:ind w:firstLine="567"/>
        <w:jc w:val="both"/>
        <w:rPr>
          <w:bCs/>
        </w:rPr>
      </w:pPr>
      <w:r w:rsidRPr="00DB0103">
        <w:rPr>
          <w:bCs/>
        </w:rPr>
        <w:t>В настоящее время эти участки заняты луг</w:t>
      </w:r>
      <w:r>
        <w:rPr>
          <w:bCs/>
        </w:rPr>
        <w:t>ом и кустарником и свободны от застройки</w:t>
      </w:r>
      <w:r w:rsidRPr="00DB0103">
        <w:rPr>
          <w:bCs/>
        </w:rPr>
        <w:t>.</w:t>
      </w:r>
    </w:p>
    <w:p w14:paraId="45468DD8" w14:textId="77777777" w:rsidR="00CA6BCE" w:rsidRDefault="00CA6BCE" w:rsidP="00CA6BCE">
      <w:pPr>
        <w:ind w:firstLine="567"/>
        <w:jc w:val="both"/>
        <w:rPr>
          <w:bCs/>
        </w:rPr>
      </w:pPr>
      <w:r w:rsidRPr="00DB0103">
        <w:rPr>
          <w:bCs/>
        </w:rPr>
        <w:t xml:space="preserve">Развитие общественного центра </w:t>
      </w:r>
      <w:r>
        <w:rPr>
          <w:bCs/>
        </w:rPr>
        <w:t>предусмотрено полицентричным, что связано с большой протяженностью поселка и некоторой разобщенностью жилых районов. В каждом жилом районе предусмотрены подцентры обслуживания населения, которые будут размещены, учитывая рекомендуемые радиусы пешеходной доступности</w:t>
      </w:r>
      <w:r w:rsidRPr="00DB0103">
        <w:rPr>
          <w:bCs/>
        </w:rPr>
        <w:t>.</w:t>
      </w:r>
      <w:r>
        <w:rPr>
          <w:bCs/>
        </w:rPr>
        <w:t xml:space="preserve"> </w:t>
      </w:r>
    </w:p>
    <w:p w14:paraId="3EBC7102" w14:textId="77777777" w:rsidR="00CA6BCE" w:rsidRDefault="00CA6BCE" w:rsidP="00CA6BCE">
      <w:pPr>
        <w:ind w:firstLine="567"/>
        <w:jc w:val="both"/>
        <w:rPr>
          <w:bCs/>
        </w:rPr>
      </w:pPr>
      <w:r w:rsidRPr="00DB0103">
        <w:rPr>
          <w:bCs/>
        </w:rPr>
        <w:t>Развитие производственной зоны предусмотрено</w:t>
      </w:r>
      <w:r>
        <w:rPr>
          <w:bCs/>
        </w:rPr>
        <w:t xml:space="preserve"> в западной части поселка на периферии селитебной зоны. Коммунально-складские объекты, в том числе объекты по обслуживанию автотранспорта, предусмотрены к размещению вдоль основных магистралей, с соблюдением санитарных разрывов до жилой и общественной застройки.</w:t>
      </w:r>
    </w:p>
    <w:p w14:paraId="5E4835E3" w14:textId="77777777" w:rsidR="00CA6BCE" w:rsidRPr="00DB0103" w:rsidRDefault="00CA6BCE" w:rsidP="00CA6BCE">
      <w:pPr>
        <w:ind w:firstLine="567"/>
        <w:jc w:val="both"/>
        <w:rPr>
          <w:bCs/>
        </w:rPr>
      </w:pPr>
      <w:r>
        <w:rPr>
          <w:bCs/>
        </w:rPr>
        <w:t>Рекреационная зона получит развитие вдоль берега Шершневского водохранилища, кроме того проектом предусмотрена организация бульваров на центральных улицах, скверов на территориях общественных центров, парков и скверов в жилых кварталах.</w:t>
      </w:r>
    </w:p>
    <w:p w14:paraId="13482F57" w14:textId="77777777" w:rsidR="00CA6BCE" w:rsidRDefault="00CA6BCE" w:rsidP="00CA6BCE">
      <w:pPr>
        <w:pStyle w:val="ab"/>
        <w:spacing w:line="240" w:lineRule="auto"/>
        <w:jc w:val="both"/>
        <w:rPr>
          <w:rFonts w:ascii="Times New Roman" w:hAnsi="Times New Roman"/>
          <w:b/>
        </w:rPr>
      </w:pPr>
    </w:p>
    <w:p w14:paraId="534CE955" w14:textId="77777777" w:rsidR="00CA6BCE" w:rsidRPr="006834E5" w:rsidRDefault="00CA6BCE" w:rsidP="00CA6BCE">
      <w:pPr>
        <w:pStyle w:val="11"/>
        <w:jc w:val="center"/>
        <w:rPr>
          <w:rFonts w:ascii="Times New Roman" w:hAnsi="Times New Roman"/>
          <w:sz w:val="24"/>
          <w:szCs w:val="24"/>
        </w:rPr>
      </w:pPr>
      <w:bookmarkStart w:id="15" w:name="_Toc361218200"/>
      <w:bookmarkStart w:id="16" w:name="_Toc393183165"/>
      <w:r w:rsidRPr="006834E5">
        <w:rPr>
          <w:rFonts w:ascii="Times New Roman" w:hAnsi="Times New Roman"/>
          <w:sz w:val="24"/>
          <w:szCs w:val="24"/>
        </w:rPr>
        <w:t>4.3 Черта населенного пункта</w:t>
      </w:r>
      <w:bookmarkEnd w:id="15"/>
      <w:bookmarkEnd w:id="16"/>
    </w:p>
    <w:p w14:paraId="48A03BB8" w14:textId="77777777" w:rsidR="00CA6BCE" w:rsidRDefault="00CA6BCE" w:rsidP="00CA6BCE">
      <w:pPr>
        <w:ind w:firstLine="567"/>
        <w:jc w:val="both"/>
        <w:rPr>
          <w:bCs/>
        </w:rPr>
      </w:pPr>
      <w:r>
        <w:rPr>
          <w:bCs/>
        </w:rPr>
        <w:t xml:space="preserve">         При определении черты п.Западный была принята трассировка, предусмотренная Генеральным планом ПО ГПИ «ЧЕЛЯБИНСКГРАЖДАН ПРОЕКТ», разработанным в 2012 г, однако была произведена корректировка черты населенного пункта по границам земель Лесного фонда, по материалам кадастрового деления на 2014 г. и с учетом границы г.Челябинск. Также в проектируемую границу включается лесной участок Лесного фонда площадью </w:t>
      </w:r>
      <w:r w:rsidRPr="00304DE0">
        <w:rPr>
          <w:bCs/>
        </w:rPr>
        <w:t>6</w:t>
      </w:r>
      <w:r>
        <w:rPr>
          <w:bCs/>
        </w:rPr>
        <w:t>0,</w:t>
      </w:r>
      <w:r w:rsidRPr="00304DE0">
        <w:rPr>
          <w:bCs/>
        </w:rPr>
        <w:t>72</w:t>
      </w:r>
      <w:r>
        <w:rPr>
          <w:bCs/>
        </w:rPr>
        <w:t xml:space="preserve"> га в кадастровом квартале 74:19:1202003 с переводом в категорию «защитные леса», расположенный в центральной части поселка. В границах указанного лесного массива в соответствии с протоколом Правительственной комиссии по развитию жилищного строительства от 2505.2011 № 26 Правительству Челябинской области переданы полномочия по управлению и распоряжению 14 земельными участками, общей площадью </w:t>
      </w:r>
      <w:r w:rsidRPr="00304DE0">
        <w:rPr>
          <w:bCs/>
        </w:rPr>
        <w:t>5,88 га,</w:t>
      </w:r>
      <w:r>
        <w:rPr>
          <w:bCs/>
        </w:rPr>
        <w:t xml:space="preserve"> которые планируется использовать под индивидуальное жилищное строительство и строительство малоэтажного жилья.   Учитывая коллективное письмо, </w:t>
      </w:r>
      <w:r w:rsidRPr="00C54C57">
        <w:rPr>
          <w:bCs/>
        </w:rPr>
        <w:t>территория СНТ</w:t>
      </w:r>
      <w:r>
        <w:rPr>
          <w:bCs/>
        </w:rPr>
        <w:t xml:space="preserve"> «Заречный» - около 600 участков в кадастровом квартале 74:19:1202008 -  площадью 89,0 га также включается в границу п.Западный, а участок сельскохозяйственного назначения с кадастровым номером 74:19:1202002:6, северо-восточнее существующей застройки, площадью 65,0 га исключается из черты населенного пункта.</w:t>
      </w:r>
    </w:p>
    <w:p w14:paraId="461FD384" w14:textId="77777777" w:rsidR="00CA6BCE" w:rsidRDefault="00CA6BCE" w:rsidP="00CA6BCE">
      <w:pPr>
        <w:ind w:firstLine="567"/>
        <w:jc w:val="both"/>
        <w:rPr>
          <w:bCs/>
        </w:rPr>
      </w:pPr>
      <w:r>
        <w:rPr>
          <w:bCs/>
        </w:rPr>
        <w:t>Данный проект разработан в электронной базе ГИС ИнГЕО в МСК 74, материалы настоящего Генерального плана являются основой для дальнейшей постановки черты населенного пункта п.Западный на кадастровый учет.</w:t>
      </w:r>
    </w:p>
    <w:p w14:paraId="4E024858" w14:textId="77777777" w:rsidR="00CA6BCE" w:rsidRPr="000A1B07" w:rsidRDefault="00CA6BCE" w:rsidP="00CA6BCE">
      <w:pPr>
        <w:ind w:firstLine="567"/>
        <w:jc w:val="both"/>
        <w:rPr>
          <w:bCs/>
        </w:rPr>
      </w:pPr>
      <w:r>
        <w:rPr>
          <w:bCs/>
        </w:rPr>
        <w:t xml:space="preserve">Площадь п.Западный в границах проектируемой черты </w:t>
      </w:r>
      <w:r w:rsidRPr="009A6ABB">
        <w:rPr>
          <w:bCs/>
        </w:rPr>
        <w:t xml:space="preserve">составит </w:t>
      </w:r>
      <w:r w:rsidRPr="000A1B07">
        <w:rPr>
          <w:bCs/>
        </w:rPr>
        <w:t>1162,3 га.</w:t>
      </w:r>
    </w:p>
    <w:p w14:paraId="489E2632" w14:textId="77777777" w:rsidR="00CA6BCE" w:rsidRDefault="00CA6BCE" w:rsidP="00CA6BCE">
      <w:pPr>
        <w:jc w:val="both"/>
        <w:rPr>
          <w:b/>
          <w:bCs/>
        </w:rPr>
      </w:pPr>
    </w:p>
    <w:p w14:paraId="762C17EA" w14:textId="77777777" w:rsidR="00CA6BCE" w:rsidRPr="006834E5" w:rsidRDefault="00CA6BCE" w:rsidP="00CA6BCE">
      <w:pPr>
        <w:pStyle w:val="11"/>
        <w:jc w:val="center"/>
        <w:rPr>
          <w:rFonts w:ascii="Times New Roman" w:hAnsi="Times New Roman"/>
          <w:sz w:val="24"/>
          <w:szCs w:val="24"/>
        </w:rPr>
      </w:pPr>
      <w:bookmarkStart w:id="17" w:name="_Toc361218201"/>
      <w:bookmarkStart w:id="18" w:name="_Toc393183166"/>
      <w:r w:rsidRPr="006834E5">
        <w:rPr>
          <w:rFonts w:ascii="Times New Roman" w:hAnsi="Times New Roman"/>
          <w:sz w:val="24"/>
          <w:szCs w:val="24"/>
        </w:rPr>
        <w:t>4.4. Планировочная и архитектурно- пространственная структура поселка.</w:t>
      </w:r>
      <w:bookmarkEnd w:id="17"/>
      <w:bookmarkEnd w:id="18"/>
    </w:p>
    <w:p w14:paraId="149E5E5A" w14:textId="77777777" w:rsidR="00CA6BCE" w:rsidRDefault="00CA6BCE" w:rsidP="00CA6BCE">
      <w:pPr>
        <w:ind w:firstLine="567"/>
        <w:jc w:val="both"/>
      </w:pPr>
      <w:r w:rsidRPr="0024529C">
        <w:t xml:space="preserve">В настоящее время </w:t>
      </w:r>
      <w:r>
        <w:t>застройка п.Западный представляет собой достаточно компактное жилое образование, расположенное в центральной части населенного пункта. Застройка представлена усадебным жилым фондом по у.Набережная, Лесная, Новая, а также современной коттеджной застройкой по ул.Цветочный бульвар, Сиреневый бульвар, Кленовая, Рябиновая, Березовая, коттеджным поселком Холмс. Кроме того  активно застраивается коттеджный поселок в северной части населенного пункта, на въезде со стороны г.Челябинск, ведется строительство 3-4 этажных жилых домов микрорайонов «Залесье» и «Просторы», застройка поселков «Белый хутор», «Женева» и «Женева-2». На кадастровый учет поставлено около трехсот участков для индивидуального жилищного строительства, расположенных, в основном, вдоль берега Шершневского водохранилища. Производственная зона расположена на периферии существующей застройки, общественный центр не сформирован, отсутствуют зоны отдыха населения и территории озеленения общего пользования.</w:t>
      </w:r>
    </w:p>
    <w:p w14:paraId="1A965D5E" w14:textId="77777777" w:rsidR="00CA6BCE" w:rsidRDefault="00CA6BCE" w:rsidP="00CA6BCE">
      <w:pPr>
        <w:ind w:firstLine="567"/>
        <w:jc w:val="both"/>
      </w:pPr>
      <w:r w:rsidRPr="0024529C">
        <w:t xml:space="preserve">Проектом предусмотрено </w:t>
      </w:r>
      <w:r>
        <w:t>полномасштабное освоение земель поселка в границах проектируемой черты населенного пункта, а именно формирование единого жилого образования – города-спутника областного центра -  с развитой системой обслуживания населения, характеризующиеся высоким природно-рекреационным потенциалом. Основной целью проекта является создание комфортной среды обитания, чему способствует расположение поселка в экологически благоприятном районе, кроме того, немаловажную роль играет непосредственное соседство с областным центром и возможность создания развитой инженерной и транспортной инфраструктуры. Обязательным условием для полномасштабного освоения земель поселка является строительство капитальной набережной в комплексе с коллектором ливневой канализации вдоль берега Шершневского водохранилища. Кроме того необходимо произвести процедуру передачи в аренду участков Лесного фонда для строительства линейных объектов – в первую очередь участков проектируемых улиц Челябинская, Технологическая, Садовая, Большая Лесная, а также проектируемой автодороги с выходом на Западное шоссе в северной части поселка.</w:t>
      </w:r>
    </w:p>
    <w:p w14:paraId="15889B3E" w14:textId="77777777" w:rsidR="00CA6BCE" w:rsidRDefault="00CA6BCE" w:rsidP="00CA6BCE">
      <w:pPr>
        <w:ind w:firstLine="567"/>
        <w:jc w:val="both"/>
      </w:pPr>
      <w:r>
        <w:t xml:space="preserve">Основной природной доминантой, формирующей застройку п.Западный, является Шершневское водохранилище, кроме того планировочное решение северной и центральной части поселка обусловлено расположением лесных участков Лесного фонда. Основными планировочными осями являются существующие и проектируемые магистрали – ул.Технологическая с выходом на Западное шоссе, Садовый проспект (рабочее название), ул.Набережная, по которой в настоящее время осуществляется основной въезд в поселок, ул. Новая Набережная (рабочее название). </w:t>
      </w:r>
    </w:p>
    <w:p w14:paraId="34B866ED" w14:textId="77777777" w:rsidR="00CA6BCE" w:rsidRDefault="00CA6BCE" w:rsidP="00CA6BCE">
      <w:pPr>
        <w:ind w:firstLine="567"/>
        <w:jc w:val="both"/>
      </w:pPr>
      <w:r>
        <w:t>При разработке Генерального плана были учтены решения проектов планировок, выполненные для жилых районов п.Западный:</w:t>
      </w:r>
    </w:p>
    <w:p w14:paraId="21515DED" w14:textId="77777777" w:rsidR="00CA6BCE" w:rsidRDefault="00CA6BCE" w:rsidP="00F94090">
      <w:pPr>
        <w:numPr>
          <w:ilvl w:val="0"/>
          <w:numId w:val="41"/>
        </w:numPr>
        <w:jc w:val="both"/>
      </w:pPr>
      <w:r>
        <w:t xml:space="preserve"> проект планировки микрорайона «Залесье», (ООО «ТехПроект» ,2012г.);</w:t>
      </w:r>
    </w:p>
    <w:p w14:paraId="498D200B" w14:textId="77777777" w:rsidR="00CA6BCE" w:rsidRDefault="00CA6BCE" w:rsidP="00F94090">
      <w:pPr>
        <w:numPr>
          <w:ilvl w:val="0"/>
          <w:numId w:val="41"/>
        </w:numPr>
        <w:jc w:val="both"/>
      </w:pPr>
      <w:r>
        <w:t>проект планировки микрорайонов «Женева» и «Женева-2», (ООО «ТехПроект» 2012г.);</w:t>
      </w:r>
    </w:p>
    <w:p w14:paraId="461322C2" w14:textId="77777777" w:rsidR="00CA6BCE" w:rsidRDefault="00CA6BCE" w:rsidP="00F94090">
      <w:pPr>
        <w:numPr>
          <w:ilvl w:val="0"/>
          <w:numId w:val="41"/>
        </w:numPr>
        <w:jc w:val="both"/>
      </w:pPr>
      <w:r>
        <w:t>проект планировки микрорайона «Белый Хутор», (ПК ГПИ «ЧЕЛЯБИНСКГРАЖДАНПРОЕКТ»);</w:t>
      </w:r>
    </w:p>
    <w:p w14:paraId="6729415E" w14:textId="77777777" w:rsidR="00CA6BCE" w:rsidRDefault="00CA6BCE" w:rsidP="00F94090">
      <w:pPr>
        <w:numPr>
          <w:ilvl w:val="0"/>
          <w:numId w:val="41"/>
        </w:numPr>
        <w:jc w:val="both"/>
      </w:pPr>
      <w:r>
        <w:t>проект планировки ЗУ 162,7 га (74:19:1203 001:0083) (ПК ГПИ «ЧЕЛЯБИНСКГРАЖДАНПРОЕКТ», 2011г.);</w:t>
      </w:r>
    </w:p>
    <w:p w14:paraId="34BDABA2" w14:textId="77777777" w:rsidR="00CA6BCE" w:rsidRDefault="00CA6BCE" w:rsidP="00F94090">
      <w:pPr>
        <w:numPr>
          <w:ilvl w:val="0"/>
          <w:numId w:val="41"/>
        </w:numPr>
        <w:jc w:val="both"/>
      </w:pPr>
      <w:r>
        <w:t xml:space="preserve"> проект планировки ЗУ 58 га («Залесье-2»), (ООО «ТехПроект» ,2014г.);</w:t>
      </w:r>
    </w:p>
    <w:p w14:paraId="6B6E42AF" w14:textId="77777777" w:rsidR="00CA6BCE" w:rsidRDefault="00CA6BCE" w:rsidP="00F94090">
      <w:pPr>
        <w:numPr>
          <w:ilvl w:val="0"/>
          <w:numId w:val="41"/>
        </w:numPr>
        <w:jc w:val="both"/>
      </w:pPr>
      <w:r>
        <w:t>проект планировки ЗУ 16,9 га (ООО «ЕСК-ПРОЕКТ», 2013г.);</w:t>
      </w:r>
    </w:p>
    <w:p w14:paraId="000135CE" w14:textId="77777777" w:rsidR="00CA6BCE" w:rsidRDefault="00CA6BCE" w:rsidP="00F94090">
      <w:pPr>
        <w:numPr>
          <w:ilvl w:val="0"/>
          <w:numId w:val="41"/>
        </w:numPr>
        <w:jc w:val="both"/>
      </w:pPr>
      <w:r>
        <w:t xml:space="preserve">проект планировки части (40,1 га) ЗУ с кадастровым номером 74:19:1203 001:92 (ООО «ЕСК-ПРОЕКТ», 2014г.); </w:t>
      </w:r>
    </w:p>
    <w:p w14:paraId="4979C79F" w14:textId="77777777" w:rsidR="00CA6BCE" w:rsidRPr="0024529C" w:rsidRDefault="00CA6BCE" w:rsidP="00CA6BCE">
      <w:pPr>
        <w:ind w:firstLine="567"/>
        <w:jc w:val="both"/>
      </w:pPr>
      <w:r w:rsidRPr="0024529C">
        <w:t xml:space="preserve">Архитектурно-планировочная композиция застройки строится на формировании единого жилого образования с </w:t>
      </w:r>
      <w:r>
        <w:t xml:space="preserve"> развитым двухчастным </w:t>
      </w:r>
      <w:r w:rsidRPr="0024529C">
        <w:t>общественным центром</w:t>
      </w:r>
      <w:r>
        <w:t xml:space="preserve"> и системой подцентров </w:t>
      </w:r>
      <w:r>
        <w:lastRenderedPageBreak/>
        <w:t xml:space="preserve">обслуживания, объединенных рекреационными пространствами. </w:t>
      </w:r>
      <w:r w:rsidRPr="0024529C">
        <w:t xml:space="preserve"> Связность всех жилых образований </w:t>
      </w:r>
      <w:r>
        <w:t>поселка</w:t>
      </w:r>
      <w:r w:rsidRPr="0024529C">
        <w:t xml:space="preserve"> предусмотрена за счет развития улично-дорожной сети</w:t>
      </w:r>
      <w:r>
        <w:t>, каркас которой образуют проектируемые магистрали общегородского и районного значения</w:t>
      </w:r>
      <w:r w:rsidRPr="0024529C">
        <w:t xml:space="preserve">, а также за счет </w:t>
      </w:r>
      <w:r>
        <w:t>системы благоустроенных пешеходных и велосипедных маршрутов</w:t>
      </w:r>
      <w:r w:rsidRPr="0024529C">
        <w:t>.</w:t>
      </w:r>
    </w:p>
    <w:p w14:paraId="5FEC09E9" w14:textId="77777777" w:rsidR="00CA6BCE" w:rsidRPr="0024529C" w:rsidRDefault="00CA6BCE" w:rsidP="00CA6BCE">
      <w:pPr>
        <w:ind w:firstLine="567"/>
        <w:jc w:val="both"/>
      </w:pPr>
      <w:r w:rsidRPr="0024529C">
        <w:t>Преобразование и развитие планировочной структуры предполагает:</w:t>
      </w:r>
    </w:p>
    <w:p w14:paraId="7D450D9A" w14:textId="77777777" w:rsidR="00CA6BCE" w:rsidRDefault="00CA6BCE" w:rsidP="00CA6BCE">
      <w:pPr>
        <w:ind w:firstLine="567"/>
        <w:jc w:val="both"/>
      </w:pPr>
      <w:r w:rsidRPr="0024529C">
        <w:t xml:space="preserve">- </w:t>
      </w:r>
      <w:r>
        <w:t>строительство</w:t>
      </w:r>
      <w:r w:rsidRPr="0024529C">
        <w:t xml:space="preserve"> </w:t>
      </w:r>
      <w:r>
        <w:t>кварталов</w:t>
      </w:r>
      <w:r w:rsidRPr="0024529C">
        <w:t xml:space="preserve"> </w:t>
      </w:r>
      <w:r>
        <w:t xml:space="preserve">жилой </w:t>
      </w:r>
      <w:r w:rsidRPr="0024529C">
        <w:t>застройки</w:t>
      </w:r>
      <w:r>
        <w:t xml:space="preserve">: </w:t>
      </w:r>
    </w:p>
    <w:p w14:paraId="5D27C49B" w14:textId="77777777" w:rsidR="00CA6BCE" w:rsidRDefault="00CA6BCE" w:rsidP="00F94090">
      <w:pPr>
        <w:pStyle w:val="af8"/>
        <w:numPr>
          <w:ilvl w:val="0"/>
          <w:numId w:val="44"/>
        </w:numPr>
        <w:spacing w:after="0" w:line="240" w:lineRule="auto"/>
        <w:contextualSpacing w:val="0"/>
        <w:jc w:val="both"/>
      </w:pPr>
      <w:r>
        <w:t>3-4 этажные многоквартирные дома социального и массового типа, формирующие достаточно изолированные кварталы с периметральной застройкой в северной и южной части поселка</w:t>
      </w:r>
      <w:r w:rsidRPr="0024529C">
        <w:t>;</w:t>
      </w:r>
    </w:p>
    <w:p w14:paraId="59AE4B4B" w14:textId="77777777" w:rsidR="00CA6BCE" w:rsidRDefault="00CA6BCE" w:rsidP="00F94090">
      <w:pPr>
        <w:pStyle w:val="af8"/>
        <w:numPr>
          <w:ilvl w:val="0"/>
          <w:numId w:val="44"/>
        </w:numPr>
        <w:spacing w:after="0" w:line="240" w:lineRule="auto"/>
        <w:contextualSpacing w:val="0"/>
        <w:jc w:val="both"/>
      </w:pPr>
      <w:r>
        <w:t>основной тип жилых домов - многоэтажное ядро застройки формируется микрорайонами 5-10 этажных жилых домов в центральной части поселка и непосредственно примыкает к лесным массивам, здесь расположены основные учреждения здравоохранения и спорта, микрорайоны расположены по ул.Западная (рабочее название) и имеют выходы на две центральные улицы поселка – Центральный и Воскресный бульвары (рабочее название);</w:t>
      </w:r>
    </w:p>
    <w:p w14:paraId="0E8B660C" w14:textId="77777777" w:rsidR="00CA6BCE" w:rsidRPr="0024529C" w:rsidRDefault="00CA6BCE" w:rsidP="00F94090">
      <w:pPr>
        <w:pStyle w:val="af8"/>
        <w:numPr>
          <w:ilvl w:val="0"/>
          <w:numId w:val="44"/>
        </w:numPr>
        <w:spacing w:after="0" w:line="240" w:lineRule="auto"/>
        <w:contextualSpacing w:val="0"/>
        <w:jc w:val="both"/>
      </w:pPr>
      <w:r>
        <w:t>индивидуальное жилищное строительство предусмотрено как на проектируемых участках, так и на уже сформированных, размеры проектируемых участков приняты от 300 м</w:t>
      </w:r>
      <w:r>
        <w:rPr>
          <w:vertAlign w:val="superscript"/>
        </w:rPr>
        <w:t>2</w:t>
      </w:r>
      <w:r>
        <w:t xml:space="preserve"> с возможностью блокировки, размеры существующих участков варьируются от 1000 до 5000 м</w:t>
      </w:r>
      <w:r>
        <w:rPr>
          <w:vertAlign w:val="superscript"/>
        </w:rPr>
        <w:t>2</w:t>
      </w:r>
      <w:r>
        <w:t>, коттеджное строительство предусмотрено вдоль берега Шершневского водохранилища по ул. Песчаная (рабочее название) на уже сформированных земельных участках, а также в проектируемых микрорайонах Женева и Женева – 2, на территории СНТ «Заречный», включаемого в границы населенного пункта;</w:t>
      </w:r>
    </w:p>
    <w:p w14:paraId="14D6A01F" w14:textId="77777777" w:rsidR="00CA6BCE" w:rsidRDefault="00CA6BCE" w:rsidP="00CA6BCE">
      <w:pPr>
        <w:ind w:firstLine="567"/>
        <w:jc w:val="both"/>
      </w:pPr>
      <w:r w:rsidRPr="0024529C">
        <w:t xml:space="preserve">- </w:t>
      </w:r>
      <w:r>
        <w:t>строительство двухчастного</w:t>
      </w:r>
      <w:r w:rsidRPr="0024529C">
        <w:t xml:space="preserve"> общественного центра</w:t>
      </w:r>
      <w:r>
        <w:t xml:space="preserve"> по улицам Центральный и Воскресный бульвар (рабочие названия): </w:t>
      </w:r>
    </w:p>
    <w:p w14:paraId="08C97CDD" w14:textId="77777777" w:rsidR="00CA6BCE" w:rsidRDefault="00CA6BCE" w:rsidP="00F94090">
      <w:pPr>
        <w:pStyle w:val="af8"/>
        <w:numPr>
          <w:ilvl w:val="0"/>
          <w:numId w:val="45"/>
        </w:numPr>
        <w:spacing w:after="0" w:line="240" w:lineRule="auto"/>
        <w:contextualSpacing w:val="0"/>
        <w:jc w:val="both"/>
      </w:pPr>
      <w:r>
        <w:t>по ул. Центральный бульвар планируется разместить основные административные и финансовые учреждения, офисные, торговые центры, на завершении улицы – больничный и оздоровительный комплексы, таким образом,  формируется административно-деловой общепоселковый центр;</w:t>
      </w:r>
    </w:p>
    <w:p w14:paraId="34C7D538" w14:textId="77777777" w:rsidR="00CA6BCE" w:rsidRPr="0024529C" w:rsidRDefault="00CA6BCE" w:rsidP="00F94090">
      <w:pPr>
        <w:pStyle w:val="af8"/>
        <w:numPr>
          <w:ilvl w:val="0"/>
          <w:numId w:val="45"/>
        </w:numPr>
        <w:spacing w:after="0" w:line="240" w:lineRule="auto"/>
        <w:contextualSpacing w:val="0"/>
        <w:jc w:val="both"/>
      </w:pPr>
      <w:r>
        <w:t>по ул. Воскресный бульвар, имеющий непосредственный выход к основной зоне отдыха на берегу водохранилища, планируется разместить ФОК с бассейном, аквапарк, развлекательные комплексы, кинотеатр, центры обслуживания населения, магазины, кафе и рестораны, таким образом,  будет сформирован общепоселковый общественный центр</w:t>
      </w:r>
      <w:r w:rsidRPr="0024529C">
        <w:t>;</w:t>
      </w:r>
    </w:p>
    <w:p w14:paraId="714BA241" w14:textId="77777777" w:rsidR="00CA6BCE" w:rsidRPr="0024529C" w:rsidRDefault="00CA6BCE" w:rsidP="00CA6BCE">
      <w:pPr>
        <w:ind w:firstLine="567"/>
        <w:jc w:val="both"/>
      </w:pPr>
      <w:r w:rsidRPr="0024529C">
        <w:t>- создание развитой системы учреждений обслуживания социально – гарантированного уровня</w:t>
      </w:r>
      <w:r>
        <w:t xml:space="preserve"> (детские сады, школы, приемные врачей общей практики, магазины и т.д.)</w:t>
      </w:r>
      <w:r w:rsidRPr="0024529C">
        <w:t xml:space="preserve"> </w:t>
      </w:r>
      <w:r>
        <w:t>для каждого жилого района поселка</w:t>
      </w:r>
      <w:r w:rsidRPr="0024529C">
        <w:t>;</w:t>
      </w:r>
    </w:p>
    <w:p w14:paraId="7D9C7A71" w14:textId="77777777" w:rsidR="00CA6BCE" w:rsidRDefault="00CA6BCE" w:rsidP="00CA6BCE">
      <w:pPr>
        <w:ind w:firstLine="567"/>
        <w:jc w:val="both"/>
      </w:pPr>
      <w:r w:rsidRPr="0024529C">
        <w:t xml:space="preserve">- создание </w:t>
      </w:r>
      <w:r>
        <w:t>развитой</w:t>
      </w:r>
      <w:r w:rsidRPr="0024529C">
        <w:t xml:space="preserve"> системы зеленых насаждений и благоустройства, </w:t>
      </w:r>
      <w:r>
        <w:t>различного назначения:</w:t>
      </w:r>
    </w:p>
    <w:p w14:paraId="7712315E" w14:textId="77777777" w:rsidR="00CA6BCE" w:rsidRDefault="00CA6BCE" w:rsidP="00F94090">
      <w:pPr>
        <w:pStyle w:val="af8"/>
        <w:numPr>
          <w:ilvl w:val="0"/>
          <w:numId w:val="46"/>
        </w:numPr>
        <w:spacing w:after="0" w:line="240" w:lineRule="auto"/>
        <w:contextualSpacing w:val="0"/>
        <w:jc w:val="both"/>
      </w:pPr>
      <w:r>
        <w:t>общего пользования - от внутриквартальных скверов до парково – пляжной рекреационной зоны вдоль берега водохранилища, рассчитанной на отдых жителей поселка и г.Челябинск</w:t>
      </w:r>
      <w:r w:rsidRPr="0024529C">
        <w:t>;</w:t>
      </w:r>
    </w:p>
    <w:p w14:paraId="0FFCC7C8" w14:textId="77777777" w:rsidR="00CA6BCE" w:rsidRDefault="00CA6BCE" w:rsidP="00F94090">
      <w:pPr>
        <w:pStyle w:val="af8"/>
        <w:numPr>
          <w:ilvl w:val="0"/>
          <w:numId w:val="46"/>
        </w:numPr>
        <w:spacing w:after="0" w:line="240" w:lineRule="auto"/>
        <w:contextualSpacing w:val="0"/>
        <w:jc w:val="both"/>
      </w:pPr>
      <w:r>
        <w:t>ограниченного пользования – благоустройство и озеленение участков школ, детских садов, больничного комплекса, ФОКа, административных и офисных центров;</w:t>
      </w:r>
    </w:p>
    <w:p w14:paraId="6F88F508" w14:textId="77777777" w:rsidR="00CA6BCE" w:rsidRDefault="00CA6BCE" w:rsidP="00F94090">
      <w:pPr>
        <w:pStyle w:val="af8"/>
        <w:numPr>
          <w:ilvl w:val="0"/>
          <w:numId w:val="46"/>
        </w:numPr>
        <w:spacing w:after="0" w:line="240" w:lineRule="auto"/>
        <w:contextualSpacing w:val="0"/>
        <w:jc w:val="both"/>
      </w:pPr>
      <w:r>
        <w:t>специального назначения – санитарное, в т.ч. шумозащитное озеленение вдоль общегородских и районных магистралей ( Садовый проспект, ул.Челябинская, ул.Западная, ул.Светлая, ул.Южная, ул.Большая Лесная, ул.Колоритная (рабочие названия),</w:t>
      </w:r>
      <w:r w:rsidRPr="008B472A">
        <w:t xml:space="preserve"> </w:t>
      </w:r>
      <w:r>
        <w:t>ул.Технологическая,</w:t>
      </w:r>
      <w:r w:rsidRPr="008B472A">
        <w:t xml:space="preserve"> </w:t>
      </w:r>
      <w:r>
        <w:t>ул.Набережная), озеленение вдоль жилых улиц в кварталах многоквартирной застройки, санитарно-защитное озеленении для организации СЗЗ существующих и проектируемых производственных, коммунальных и инженерных объектов;</w:t>
      </w:r>
    </w:p>
    <w:p w14:paraId="742D28A4" w14:textId="77777777" w:rsidR="00CA6BCE" w:rsidRDefault="00CA6BCE" w:rsidP="00F94090">
      <w:pPr>
        <w:pStyle w:val="af8"/>
        <w:numPr>
          <w:ilvl w:val="0"/>
          <w:numId w:val="46"/>
        </w:numPr>
        <w:spacing w:after="0" w:line="240" w:lineRule="auto"/>
        <w:contextualSpacing w:val="0"/>
        <w:jc w:val="both"/>
      </w:pPr>
      <w:r w:rsidRPr="0050128F">
        <w:t>п</w:t>
      </w:r>
      <w:r>
        <w:t xml:space="preserve">роизводственного характера - </w:t>
      </w:r>
      <w:r w:rsidRPr="0024529C">
        <w:t>земли, занятые огородами, тепличными хозяйствами</w:t>
      </w:r>
      <w:r>
        <w:t>, парниками</w:t>
      </w:r>
      <w:r w:rsidRPr="0024529C">
        <w:t xml:space="preserve"> и т.д. </w:t>
      </w:r>
    </w:p>
    <w:p w14:paraId="037D1BC9" w14:textId="77777777" w:rsidR="00CA6BCE" w:rsidRPr="0024529C" w:rsidRDefault="00CA6BCE" w:rsidP="00F94090">
      <w:pPr>
        <w:pStyle w:val="af8"/>
        <w:numPr>
          <w:ilvl w:val="0"/>
          <w:numId w:val="46"/>
        </w:numPr>
        <w:spacing w:after="0" w:line="240" w:lineRule="auto"/>
        <w:contextualSpacing w:val="0"/>
        <w:jc w:val="both"/>
      </w:pPr>
      <w:r>
        <w:lastRenderedPageBreak/>
        <w:t>зоны естественного ландшафта – лесные массивы, являющиеся экологическим каркасом территории поселка, на их территории не допускается строительство, предназначены для пеших, велосипедных и лыжных прогулок;</w:t>
      </w:r>
    </w:p>
    <w:p w14:paraId="719F9966" w14:textId="77777777" w:rsidR="00CA6BCE" w:rsidRPr="0024529C" w:rsidRDefault="00CA6BCE" w:rsidP="00CA6BCE">
      <w:pPr>
        <w:ind w:firstLine="567"/>
        <w:jc w:val="both"/>
      </w:pPr>
      <w:r w:rsidRPr="0024529C">
        <w:t>- улучшение условий передвижения населения между планировочными районами</w:t>
      </w:r>
      <w:r>
        <w:t xml:space="preserve"> и устойчивых внешних транспортных связей</w:t>
      </w:r>
      <w:r w:rsidRPr="0024529C">
        <w:t xml:space="preserve"> путем создания четкой структуры </w:t>
      </w:r>
      <w:r>
        <w:t>магистралей общегородского, районного значения и системы улиц в жилой застройке</w:t>
      </w:r>
      <w:r w:rsidRPr="0024529C">
        <w:t>;</w:t>
      </w:r>
    </w:p>
    <w:p w14:paraId="12CCE4C7" w14:textId="77777777" w:rsidR="00CA6BCE" w:rsidRDefault="00CA6BCE" w:rsidP="00CA6BCE">
      <w:pPr>
        <w:ind w:firstLine="567"/>
        <w:jc w:val="both"/>
      </w:pPr>
      <w:r w:rsidRPr="0024529C">
        <w:t xml:space="preserve">- четкое функциональное зонирование территории </w:t>
      </w:r>
      <w:r>
        <w:t>поселка</w:t>
      </w:r>
      <w:r w:rsidRPr="0024529C">
        <w:t xml:space="preserve"> с целью наиболее планомерн</w:t>
      </w:r>
      <w:r>
        <w:t>ого градостроительного развития.</w:t>
      </w:r>
    </w:p>
    <w:p w14:paraId="5971708C" w14:textId="77777777" w:rsidR="00CA6BCE" w:rsidRDefault="00CA6BCE" w:rsidP="00CA6BCE">
      <w:pPr>
        <w:ind w:firstLine="567"/>
        <w:jc w:val="both"/>
      </w:pPr>
      <w:r>
        <w:t>Проектом принято следующие деление территории п.Западный на планировочные районы:</w:t>
      </w:r>
    </w:p>
    <w:p w14:paraId="6FF784EC" w14:textId="77777777" w:rsidR="00CA6BCE" w:rsidRDefault="00CA6BCE" w:rsidP="00CA6BCE">
      <w:pPr>
        <w:ind w:firstLine="567"/>
        <w:jc w:val="both"/>
      </w:pPr>
      <w:r>
        <w:t>-Северный планировочный район, ограниченный ул.Технологическая, ул.Светлая и ул.Новая Набережная (рабочие названия);</w:t>
      </w:r>
    </w:p>
    <w:p w14:paraId="05B33851" w14:textId="77777777" w:rsidR="00CA6BCE" w:rsidRDefault="00CA6BCE" w:rsidP="00CA6BCE">
      <w:pPr>
        <w:ind w:firstLine="567"/>
        <w:jc w:val="both"/>
      </w:pPr>
      <w:r>
        <w:t>- Южный планировочный район, ограниченный ул.Технологическая, ул.Светлая, Садовым проспектом и ул.Южная (рабочие названия).</w:t>
      </w:r>
    </w:p>
    <w:p w14:paraId="4784222A" w14:textId="77777777" w:rsidR="00CA6BCE" w:rsidRPr="006E150A" w:rsidRDefault="00CA6BCE" w:rsidP="00CA6BCE">
      <w:pPr>
        <w:jc w:val="both"/>
      </w:pPr>
      <w:r>
        <w:t xml:space="preserve">           </w:t>
      </w:r>
      <w:r w:rsidRPr="0024529C">
        <w:t xml:space="preserve">Проектом предусмотрено формирование </w:t>
      </w:r>
      <w:r>
        <w:t>основной</w:t>
      </w:r>
      <w:r w:rsidRPr="0024529C">
        <w:t xml:space="preserve"> производственной </w:t>
      </w:r>
      <w:r>
        <w:t xml:space="preserve">и коммунальной </w:t>
      </w:r>
      <w:r w:rsidRPr="0024529C">
        <w:t xml:space="preserve">зоны </w:t>
      </w:r>
      <w:r>
        <w:t>в западной</w:t>
      </w:r>
      <w:r w:rsidRPr="0024529C">
        <w:t xml:space="preserve"> части </w:t>
      </w:r>
      <w:r>
        <w:t>поселка</w:t>
      </w:r>
      <w:r w:rsidRPr="0024529C">
        <w:t xml:space="preserve"> </w:t>
      </w:r>
      <w:r>
        <w:t>путем организации нового участка для строительства пекарни и мясо-молочного цеха по ул.Челябинская (рабочее название), с организацией СЗЗ равной 50 м. Кроме того проектом предусмотрены участки для размещения объектов автодорожного сервиса по ул.Технологическая – на пересечении с ул.Южная и Западная (рабочие названия), по Садовому проспекту – в районе пересечения с ул.Светлая и Челябинская (рабочие названия) – планируется строительство пожарных частей.</w:t>
      </w:r>
      <w:r w:rsidRPr="006E150A">
        <w:t xml:space="preserve"> </w:t>
      </w:r>
    </w:p>
    <w:p w14:paraId="331F7B94" w14:textId="77777777" w:rsidR="00CA6BCE" w:rsidRPr="0024529C" w:rsidRDefault="00CA6BCE" w:rsidP="00CA6BCE">
      <w:pPr>
        <w:ind w:firstLine="567"/>
        <w:jc w:val="both"/>
      </w:pPr>
      <w:r w:rsidRPr="0024529C">
        <w:t xml:space="preserve">Территории предприятий, коммунально-складских зон </w:t>
      </w:r>
      <w:r>
        <w:t>поселка</w:t>
      </w:r>
      <w:r w:rsidRPr="0024529C">
        <w:t>,</w:t>
      </w:r>
      <w:r>
        <w:t xml:space="preserve"> </w:t>
      </w:r>
      <w:r w:rsidRPr="0024529C">
        <w:t>непосредственно граничащих  с жилой застройкой, будут упорядочены из условия соблюдения нормативных санитарных разрывов, проектом предусмотрена посадка санитарно – защитного озеленения</w:t>
      </w:r>
      <w:r>
        <w:t>.</w:t>
      </w:r>
      <w:r w:rsidRPr="0024529C">
        <w:t xml:space="preserve"> </w:t>
      </w:r>
    </w:p>
    <w:p w14:paraId="59D499D5" w14:textId="77777777" w:rsidR="00CA6BCE" w:rsidRPr="0024529C" w:rsidRDefault="00CA6BCE" w:rsidP="00CA6BCE">
      <w:pPr>
        <w:ind w:firstLine="567"/>
        <w:jc w:val="both"/>
      </w:pPr>
      <w:r w:rsidRPr="0024529C">
        <w:t xml:space="preserve">Вышеперечисленные мероприятия позволят сформировать и определить развитие </w:t>
      </w:r>
      <w:r>
        <w:t>п.Западный</w:t>
      </w:r>
      <w:r w:rsidRPr="0024529C">
        <w:t xml:space="preserve"> в качестве единого планировочного образования, сформированного четкой структурой транспортных магистралей, основной природной композиционной </w:t>
      </w:r>
      <w:r>
        <w:t>доминантой</w:t>
      </w:r>
      <w:r w:rsidRPr="0024529C">
        <w:t xml:space="preserve"> – </w:t>
      </w:r>
      <w:r>
        <w:t>Шершневским водохранилищем</w:t>
      </w:r>
      <w:r w:rsidRPr="0024529C">
        <w:t xml:space="preserve"> в увязке с системой озеленения и благоустройства, с ядром композиции, представленными общепоселковым центром и кварталами многоэтажной застройки.</w:t>
      </w:r>
    </w:p>
    <w:p w14:paraId="4C1E5BA4" w14:textId="77777777" w:rsidR="00CA6BCE" w:rsidRPr="0024529C" w:rsidRDefault="00CA6BCE" w:rsidP="00CA6BCE">
      <w:pPr>
        <w:ind w:firstLine="567"/>
        <w:jc w:val="both"/>
      </w:pPr>
    </w:p>
    <w:p w14:paraId="43AE858F" w14:textId="77777777" w:rsidR="00CA6BCE" w:rsidRPr="006834E5" w:rsidRDefault="00CA6BCE" w:rsidP="00CA6BCE">
      <w:pPr>
        <w:pStyle w:val="11"/>
        <w:jc w:val="center"/>
        <w:rPr>
          <w:rFonts w:ascii="Times New Roman" w:hAnsi="Times New Roman"/>
          <w:sz w:val="24"/>
          <w:szCs w:val="24"/>
        </w:rPr>
      </w:pPr>
      <w:bookmarkStart w:id="19" w:name="_Toc361218202"/>
      <w:bookmarkStart w:id="20" w:name="_Toc393183167"/>
      <w:r w:rsidRPr="006834E5">
        <w:rPr>
          <w:rFonts w:ascii="Times New Roman" w:hAnsi="Times New Roman"/>
          <w:sz w:val="24"/>
          <w:szCs w:val="24"/>
        </w:rPr>
        <w:t>4.5 Развитие природного комплекса.</w:t>
      </w:r>
      <w:bookmarkEnd w:id="19"/>
      <w:bookmarkEnd w:id="20"/>
    </w:p>
    <w:p w14:paraId="194696C5" w14:textId="77777777" w:rsidR="00CA6BCE" w:rsidRPr="0024529C" w:rsidRDefault="00CA6BCE" w:rsidP="00CA6BCE">
      <w:pPr>
        <w:pStyle w:val="ab"/>
        <w:spacing w:line="240" w:lineRule="auto"/>
        <w:ind w:firstLine="567"/>
        <w:jc w:val="both"/>
        <w:rPr>
          <w:rFonts w:ascii="Times New Roman" w:hAnsi="Times New Roman"/>
        </w:rPr>
      </w:pPr>
      <w:r w:rsidRPr="0024529C">
        <w:rPr>
          <w:rFonts w:ascii="Times New Roman" w:hAnsi="Times New Roman"/>
        </w:rPr>
        <w:t>Зеленые насаждения являются мощным биологическим средством окружающей среды, играют огромную роль в процессах газообмена, благоприятно влияют на температурный и влажностный режим, защищают от сильных ветров и снижают шумовое воздействие  от производственных процессов, движения автотранспорта и т.д., регулируют уровень солнечной радиации. Максимальная эффективность достигается путем создания единой непрерывной системы озеленения общего пользования, санитарно-защитного озеленения и лесных массивов.</w:t>
      </w:r>
    </w:p>
    <w:p w14:paraId="4412B28C" w14:textId="77777777" w:rsidR="00CA6BCE" w:rsidRDefault="00CA6BCE" w:rsidP="00CA6BCE">
      <w:pPr>
        <w:pStyle w:val="ab"/>
        <w:spacing w:line="240" w:lineRule="auto"/>
        <w:ind w:firstLine="567"/>
        <w:jc w:val="both"/>
        <w:rPr>
          <w:rFonts w:ascii="Times New Roman" w:hAnsi="Times New Roman"/>
        </w:rPr>
      </w:pPr>
      <w:r>
        <w:rPr>
          <w:rFonts w:ascii="Times New Roman" w:hAnsi="Times New Roman"/>
        </w:rPr>
        <w:t xml:space="preserve">П.Западный </w:t>
      </w:r>
      <w:r w:rsidRPr="0024529C">
        <w:rPr>
          <w:rFonts w:ascii="Times New Roman" w:hAnsi="Times New Roman"/>
        </w:rPr>
        <w:t xml:space="preserve">расположен в </w:t>
      </w:r>
      <w:r>
        <w:rPr>
          <w:rFonts w:ascii="Times New Roman" w:hAnsi="Times New Roman"/>
        </w:rPr>
        <w:t xml:space="preserve">равнинной местности на берегу водохранилища, на проектируемой территории расположены участки леса, большая часть участка покрыта луговой растительностью. В целом участок характеризуется спокойным рельефом с общим уклоном к воде, наиболее активный рельеф в центральной части поселка между ул.Светлая и Колоритная (рабочие названия). </w:t>
      </w:r>
    </w:p>
    <w:p w14:paraId="1C587A6E" w14:textId="77777777" w:rsidR="00CA6BCE" w:rsidRDefault="00CA6BCE" w:rsidP="00CA6BCE">
      <w:pPr>
        <w:pStyle w:val="ab"/>
        <w:spacing w:line="240" w:lineRule="auto"/>
        <w:ind w:firstLine="567"/>
        <w:jc w:val="both"/>
        <w:rPr>
          <w:rFonts w:ascii="Times New Roman" w:hAnsi="Times New Roman"/>
        </w:rPr>
      </w:pPr>
      <w:r>
        <w:rPr>
          <w:rFonts w:ascii="Times New Roman" w:hAnsi="Times New Roman"/>
        </w:rPr>
        <w:t xml:space="preserve">Озеленение общего пользования, благоустроенные площадки для отдыха населения в настоящее время в п.Западный отсутствуют, также </w:t>
      </w:r>
      <w:r w:rsidRPr="0024529C">
        <w:rPr>
          <w:rFonts w:ascii="Times New Roman" w:hAnsi="Times New Roman"/>
        </w:rPr>
        <w:t xml:space="preserve">отсутствуют благоустроенные пляжные зоны, площадки для отдыха у воды, не организованы места проведения массовых праздничных мероприятий. </w:t>
      </w:r>
    </w:p>
    <w:p w14:paraId="095D9213" w14:textId="77777777" w:rsidR="00CA6BCE" w:rsidRPr="0024529C" w:rsidRDefault="00CA6BCE" w:rsidP="00CA6BCE">
      <w:pPr>
        <w:pStyle w:val="ab"/>
        <w:spacing w:line="240" w:lineRule="auto"/>
        <w:ind w:firstLine="567"/>
        <w:jc w:val="both"/>
        <w:rPr>
          <w:rFonts w:ascii="Times New Roman" w:hAnsi="Times New Roman"/>
        </w:rPr>
      </w:pPr>
      <w:r w:rsidRPr="0024529C">
        <w:rPr>
          <w:rFonts w:ascii="Times New Roman" w:hAnsi="Times New Roman"/>
        </w:rPr>
        <w:lastRenderedPageBreak/>
        <w:t xml:space="preserve">Проектом предусмотрено создание единой системы озеленения, включающей в себя систему </w:t>
      </w:r>
      <w:r>
        <w:rPr>
          <w:rFonts w:ascii="Times New Roman" w:hAnsi="Times New Roman"/>
        </w:rPr>
        <w:t>озеленения общего и ограниченного пользования, специальное озеленение и участки естественного ландшафта</w:t>
      </w:r>
      <w:r w:rsidRPr="0024529C">
        <w:rPr>
          <w:rFonts w:ascii="Times New Roman" w:hAnsi="Times New Roman"/>
        </w:rPr>
        <w:t xml:space="preserve">. </w:t>
      </w:r>
    </w:p>
    <w:p w14:paraId="65B99AA6" w14:textId="77777777" w:rsidR="00CA6BCE" w:rsidRPr="0024529C" w:rsidRDefault="00CA6BCE" w:rsidP="00CA6BCE">
      <w:pPr>
        <w:ind w:firstLine="360"/>
        <w:jc w:val="both"/>
      </w:pPr>
      <w:r w:rsidRPr="0024529C">
        <w:t xml:space="preserve">Основная зеленая рекреационная зона будет сформирована </w:t>
      </w:r>
      <w:r>
        <w:t>вдоль берега Шершневского водохранилища и представлена следующими участками:</w:t>
      </w:r>
    </w:p>
    <w:p w14:paraId="1C6EB18B" w14:textId="77777777" w:rsidR="00CA6BCE" w:rsidRPr="0024529C" w:rsidRDefault="00CA6BCE" w:rsidP="00CA6BCE">
      <w:pPr>
        <w:ind w:firstLine="360"/>
        <w:jc w:val="both"/>
      </w:pPr>
      <w:r w:rsidRPr="0024529C">
        <w:t>-</w:t>
      </w:r>
      <w:r>
        <w:t>главный пляж, расположенный в южной части поселка на мысу, предусмотрено строительство летних кафе, водных аттракционов, яхт-клуба, лодочных станций, вейк-клуба, благоустройство береговой полосы, подсыпка песчаного пляжа и организация зон для барбекю</w:t>
      </w:r>
      <w:r w:rsidRPr="0024529C">
        <w:t>;</w:t>
      </w:r>
    </w:p>
    <w:p w14:paraId="5D9DCFCD" w14:textId="77777777" w:rsidR="00CA6BCE" w:rsidRDefault="00CA6BCE" w:rsidP="00CA6BCE">
      <w:pPr>
        <w:ind w:firstLine="360"/>
        <w:jc w:val="both"/>
      </w:pPr>
      <w:r w:rsidRPr="0024529C">
        <w:t>-</w:t>
      </w:r>
      <w:r>
        <w:t>пляж для активного отдыха, расположенный севернее главного пляжа вдоль проектируемой автомобильно-пешеходной набережной, предусмотрено строительство аквапарка, летних кафе, станций проката спортивного инвентаря, в т.ч. винд-серфинга и  кайтов, лодочных станций, благоустройство площадок для активного отдыха и занятий спортом (пляжный волейбол, бадминтон), вдоль набережной предусмотрены беговые и велодорожки</w:t>
      </w:r>
      <w:r w:rsidRPr="0024529C">
        <w:t>;</w:t>
      </w:r>
    </w:p>
    <w:p w14:paraId="0A39CF0E" w14:textId="77777777" w:rsidR="00CA6BCE" w:rsidRPr="0024529C" w:rsidRDefault="00CA6BCE" w:rsidP="00CA6BCE">
      <w:pPr>
        <w:ind w:firstLine="360"/>
        <w:jc w:val="both"/>
      </w:pPr>
      <w:r>
        <w:t>-прогулочная зона в центральной части поселка между ул. Пляжная и ул.Новая Набережная (рабочие названия), предусмотрены места отдыха у воды, в т.ч. небольшие песчано-галечные пляжи, площадки для барбекю, спортплощадки, беговые и велосипедные дорожки.</w:t>
      </w:r>
    </w:p>
    <w:p w14:paraId="66C90EEC" w14:textId="77777777" w:rsidR="00CA6BCE" w:rsidRDefault="00CA6BCE" w:rsidP="00CA6BCE">
      <w:pPr>
        <w:ind w:firstLine="360"/>
        <w:jc w:val="both"/>
      </w:pPr>
      <w:r w:rsidRPr="0024529C">
        <w:t xml:space="preserve">Все три </w:t>
      </w:r>
      <w:r>
        <w:t>зоны отдыха</w:t>
      </w:r>
      <w:r w:rsidRPr="0024529C">
        <w:t xml:space="preserve"> связаны между собой полосами водоохранного озеленения. </w:t>
      </w:r>
      <w:r>
        <w:t>Строительство габионной набережной предполагает спрямление некоторых участков береговой полосы водохранилища, берегоукрепительные работы, организацию пешеходных переходов и спусков к воде, чистку прибрежной полосы, подсыпку галечником и песком берегов и пляжных зон.</w:t>
      </w:r>
    </w:p>
    <w:p w14:paraId="4A4E4E79" w14:textId="77777777" w:rsidR="00CA6BCE" w:rsidRDefault="00CA6BCE" w:rsidP="00CA6BCE">
      <w:pPr>
        <w:ind w:firstLine="360"/>
        <w:jc w:val="both"/>
      </w:pPr>
      <w:r>
        <w:t xml:space="preserve">Проектом предусмотрено размещение объектов здравоохранения и спорта в непосредственной близости от лесных массивов, участки школ также по возможности расположены около леса. </w:t>
      </w:r>
    </w:p>
    <w:p w14:paraId="39255086" w14:textId="77777777" w:rsidR="00CA6BCE" w:rsidRDefault="00CA6BCE" w:rsidP="00CA6BCE">
      <w:pPr>
        <w:ind w:firstLine="360"/>
        <w:jc w:val="both"/>
      </w:pPr>
      <w:r>
        <w:t xml:space="preserve">Проектируемые микрорайоны Залесье, Женева, Женева-2, микрорайоны на участках 58, 16,9 и 121 га имеют изолированные озелененные дворовые пространства и непосредственно примыкают к лесному массиву Лесного фонда в северной части поселка. Планировочное решение жилых кварталов, расположенных в центральной и южной части поселка, южнее ул.Светлая (рабочее название), предполагает периметральную застройку кварталов с организацией внуриквартальных скверов, а также строительство двух основных бульваров  с небольшими скверами перед общественными зданиями. </w:t>
      </w:r>
    </w:p>
    <w:p w14:paraId="678EF2FA" w14:textId="77777777" w:rsidR="00CA6BCE" w:rsidRPr="0024529C" w:rsidRDefault="00CA6BCE" w:rsidP="00CA6BCE">
      <w:pPr>
        <w:ind w:firstLine="360"/>
        <w:jc w:val="both"/>
      </w:pPr>
      <w:r>
        <w:t xml:space="preserve">Лесные участки Лесного фонда, расположенные на проектируемой территории, полностью сохраняются и не предназначены для застройки. Проектом предусмотрено использования лесных участков для прогулок населения, а также для занятий физкультурой школьников, в т.ч. в зимнее время организация лыжни, проведение местных соревнований. </w:t>
      </w:r>
      <w:r w:rsidRPr="0024529C">
        <w:t>Таким образом проектируемая система озелененных территорий формируется из:</w:t>
      </w:r>
    </w:p>
    <w:p w14:paraId="720C59E7" w14:textId="77777777" w:rsidR="00CA6BCE" w:rsidRDefault="00CA6BCE" w:rsidP="00F94090">
      <w:pPr>
        <w:pStyle w:val="af8"/>
        <w:numPr>
          <w:ilvl w:val="0"/>
          <w:numId w:val="31"/>
        </w:numPr>
        <w:tabs>
          <w:tab w:val="clear" w:pos="951"/>
          <w:tab w:val="num" w:pos="525"/>
        </w:tabs>
        <w:spacing w:after="0" w:line="240" w:lineRule="auto"/>
        <w:ind w:left="525"/>
        <w:contextualSpacing w:val="0"/>
        <w:jc w:val="both"/>
      </w:pPr>
      <w:r w:rsidRPr="0050128F">
        <w:t>территорий рекреационного назначения общего и ограниченного пользования</w:t>
      </w:r>
      <w:r>
        <w:t>;</w:t>
      </w:r>
    </w:p>
    <w:p w14:paraId="5EE1E123" w14:textId="77777777" w:rsidR="00CA6BCE" w:rsidRPr="0050128F" w:rsidRDefault="00CA6BCE" w:rsidP="00F94090">
      <w:pPr>
        <w:pStyle w:val="af8"/>
        <w:numPr>
          <w:ilvl w:val="0"/>
          <w:numId w:val="31"/>
        </w:numPr>
        <w:tabs>
          <w:tab w:val="clear" w:pos="951"/>
          <w:tab w:val="num" w:pos="525"/>
        </w:tabs>
        <w:spacing w:after="0" w:line="240" w:lineRule="auto"/>
        <w:ind w:left="525"/>
        <w:contextualSpacing w:val="0"/>
        <w:jc w:val="both"/>
      </w:pPr>
      <w:r>
        <w:t>зон естественного ландшафта;</w:t>
      </w:r>
    </w:p>
    <w:p w14:paraId="1A86DD0D" w14:textId="77777777" w:rsidR="00CA6BCE" w:rsidRPr="0050128F" w:rsidRDefault="00CA6BCE" w:rsidP="00F94090">
      <w:pPr>
        <w:pStyle w:val="af8"/>
        <w:numPr>
          <w:ilvl w:val="0"/>
          <w:numId w:val="31"/>
        </w:numPr>
        <w:tabs>
          <w:tab w:val="clear" w:pos="951"/>
          <w:tab w:val="num" w:pos="525"/>
        </w:tabs>
        <w:spacing w:after="0" w:line="240" w:lineRule="auto"/>
        <w:ind w:left="525"/>
        <w:contextualSpacing w:val="0"/>
        <w:jc w:val="both"/>
      </w:pPr>
      <w:r>
        <w:t>озеленения производственного характера;</w:t>
      </w:r>
    </w:p>
    <w:p w14:paraId="42DAED53" w14:textId="77777777" w:rsidR="00CA6BCE" w:rsidRPr="0050128F" w:rsidRDefault="00CA6BCE" w:rsidP="00F94090">
      <w:pPr>
        <w:pStyle w:val="af8"/>
        <w:numPr>
          <w:ilvl w:val="0"/>
          <w:numId w:val="31"/>
        </w:numPr>
        <w:tabs>
          <w:tab w:val="clear" w:pos="951"/>
          <w:tab w:val="num" w:pos="525"/>
        </w:tabs>
        <w:spacing w:after="0" w:line="240" w:lineRule="auto"/>
        <w:ind w:left="525"/>
        <w:contextualSpacing w:val="0"/>
        <w:jc w:val="both"/>
      </w:pPr>
      <w:r>
        <w:t>о</w:t>
      </w:r>
      <w:r w:rsidRPr="0050128F">
        <w:t>зелененных территорий специального назначения</w:t>
      </w:r>
      <w:r>
        <w:t>.</w:t>
      </w:r>
    </w:p>
    <w:p w14:paraId="63CF6C6E" w14:textId="77777777" w:rsidR="00CA6BCE" w:rsidRPr="0024529C" w:rsidRDefault="00CA6BCE" w:rsidP="00CA6BCE">
      <w:pPr>
        <w:pStyle w:val="ab"/>
        <w:spacing w:line="240" w:lineRule="auto"/>
        <w:ind w:firstLine="284"/>
        <w:jc w:val="both"/>
        <w:rPr>
          <w:rFonts w:ascii="Times New Roman" w:hAnsi="Times New Roman"/>
        </w:rPr>
      </w:pPr>
      <w:r>
        <w:rPr>
          <w:rFonts w:ascii="Times New Roman" w:hAnsi="Times New Roman"/>
        </w:rPr>
        <w:t xml:space="preserve">     </w:t>
      </w:r>
      <w:r w:rsidRPr="0024529C">
        <w:rPr>
          <w:rFonts w:ascii="Times New Roman" w:hAnsi="Times New Roman"/>
        </w:rPr>
        <w:t>Таким образом, площадь озелененных территорий общего пользования</w:t>
      </w:r>
      <w:r>
        <w:rPr>
          <w:rFonts w:ascii="Times New Roman" w:hAnsi="Times New Roman"/>
        </w:rPr>
        <w:t xml:space="preserve"> и благоустроенных мест отдыха</w:t>
      </w:r>
      <w:r w:rsidRPr="0024529C">
        <w:rPr>
          <w:rFonts w:ascii="Times New Roman" w:hAnsi="Times New Roman"/>
        </w:rPr>
        <w:t xml:space="preserve"> на расчетный срок составит </w:t>
      </w:r>
      <w:r>
        <w:rPr>
          <w:rFonts w:ascii="Times New Roman" w:hAnsi="Times New Roman"/>
        </w:rPr>
        <w:t>135,1</w:t>
      </w:r>
      <w:r w:rsidRPr="00075F43">
        <w:rPr>
          <w:rFonts w:ascii="Times New Roman" w:hAnsi="Times New Roman"/>
        </w:rPr>
        <w:t xml:space="preserve"> га или </w:t>
      </w:r>
      <w:r>
        <w:rPr>
          <w:rFonts w:ascii="Times New Roman" w:hAnsi="Times New Roman"/>
        </w:rPr>
        <w:t>16,6</w:t>
      </w:r>
      <w:r w:rsidRPr="00075F43">
        <w:rPr>
          <w:rFonts w:ascii="Times New Roman" w:hAnsi="Times New Roman"/>
        </w:rPr>
        <w:t xml:space="preserve"> м</w:t>
      </w:r>
      <w:r w:rsidRPr="00075F43">
        <w:rPr>
          <w:rFonts w:ascii="Times New Roman" w:hAnsi="Times New Roman"/>
          <w:vertAlign w:val="superscript"/>
        </w:rPr>
        <w:t>2</w:t>
      </w:r>
      <w:r>
        <w:rPr>
          <w:rFonts w:ascii="Times New Roman" w:hAnsi="Times New Roman"/>
        </w:rPr>
        <w:t xml:space="preserve"> на человека.</w:t>
      </w:r>
    </w:p>
    <w:p w14:paraId="277FABA7" w14:textId="77777777" w:rsidR="00CA6BCE" w:rsidRDefault="00CA6BCE" w:rsidP="00CA6BCE">
      <w:pPr>
        <w:pStyle w:val="ab"/>
        <w:spacing w:line="240" w:lineRule="auto"/>
        <w:ind w:left="525" w:firstLine="0"/>
        <w:jc w:val="both"/>
        <w:rPr>
          <w:rFonts w:ascii="Times New Roman" w:hAnsi="Times New Roman"/>
        </w:rPr>
      </w:pPr>
    </w:p>
    <w:p w14:paraId="67E8EA86" w14:textId="77777777" w:rsidR="00CA6BCE" w:rsidRPr="006834E5" w:rsidRDefault="00CA6BCE" w:rsidP="00CA6BCE">
      <w:pPr>
        <w:pStyle w:val="11"/>
        <w:jc w:val="center"/>
        <w:rPr>
          <w:rFonts w:ascii="Times New Roman" w:hAnsi="Times New Roman"/>
          <w:sz w:val="24"/>
          <w:szCs w:val="24"/>
        </w:rPr>
      </w:pPr>
      <w:bookmarkStart w:id="21" w:name="_Toc361218203"/>
      <w:bookmarkStart w:id="22" w:name="_Toc393183168"/>
      <w:r w:rsidRPr="006834E5">
        <w:rPr>
          <w:rFonts w:ascii="Times New Roman" w:hAnsi="Times New Roman"/>
          <w:sz w:val="24"/>
          <w:szCs w:val="24"/>
        </w:rPr>
        <w:t>4.6 Развитие жилищного фонда.</w:t>
      </w:r>
      <w:bookmarkEnd w:id="21"/>
      <w:bookmarkEnd w:id="22"/>
    </w:p>
    <w:p w14:paraId="6D7A141B" w14:textId="77777777" w:rsidR="00CA6BCE" w:rsidRPr="0024529C" w:rsidRDefault="00CA6BCE" w:rsidP="00CA6BCE">
      <w:pPr>
        <w:pStyle w:val="ab"/>
        <w:spacing w:line="240" w:lineRule="auto"/>
        <w:ind w:firstLine="567"/>
        <w:jc w:val="both"/>
        <w:rPr>
          <w:rFonts w:ascii="Times New Roman" w:hAnsi="Times New Roman"/>
        </w:rPr>
      </w:pPr>
      <w:r w:rsidRPr="0024529C">
        <w:rPr>
          <w:rFonts w:ascii="Times New Roman" w:hAnsi="Times New Roman"/>
        </w:rPr>
        <w:t xml:space="preserve">В настоящее время жилой застройкой занято </w:t>
      </w:r>
      <w:r>
        <w:rPr>
          <w:rFonts w:ascii="Times New Roman" w:hAnsi="Times New Roman"/>
        </w:rPr>
        <w:t>131,5</w:t>
      </w:r>
      <w:r w:rsidRPr="0024529C">
        <w:rPr>
          <w:rFonts w:ascii="Times New Roman" w:hAnsi="Times New Roman"/>
        </w:rPr>
        <w:t xml:space="preserve"> га </w:t>
      </w:r>
      <w:r>
        <w:rPr>
          <w:rFonts w:ascii="Times New Roman" w:hAnsi="Times New Roman"/>
        </w:rPr>
        <w:t>(10,0</w:t>
      </w:r>
      <w:r w:rsidRPr="0024529C">
        <w:rPr>
          <w:rFonts w:ascii="Times New Roman" w:hAnsi="Times New Roman"/>
        </w:rPr>
        <w:t xml:space="preserve">% территории </w:t>
      </w:r>
      <w:r>
        <w:rPr>
          <w:rFonts w:ascii="Times New Roman" w:hAnsi="Times New Roman"/>
        </w:rPr>
        <w:t>поселка</w:t>
      </w:r>
      <w:r w:rsidRPr="0024529C">
        <w:rPr>
          <w:rFonts w:ascii="Times New Roman" w:hAnsi="Times New Roman"/>
        </w:rPr>
        <w:t xml:space="preserve">), размещено на этой территории </w:t>
      </w:r>
      <w:r>
        <w:rPr>
          <w:rFonts w:ascii="Times New Roman" w:hAnsi="Times New Roman"/>
        </w:rPr>
        <w:t>16,3</w:t>
      </w:r>
      <w:r w:rsidRPr="0024529C">
        <w:rPr>
          <w:rFonts w:ascii="Times New Roman" w:hAnsi="Times New Roman"/>
        </w:rPr>
        <w:t xml:space="preserve"> тыс. м² общей жилой площади</w:t>
      </w:r>
      <w:r>
        <w:rPr>
          <w:rFonts w:ascii="Times New Roman" w:hAnsi="Times New Roman"/>
        </w:rPr>
        <w:t xml:space="preserve">, кроме того ведется строительство микрорайона Залесье, в последние пять лет на территории поселка ведется </w:t>
      </w:r>
      <w:r>
        <w:rPr>
          <w:rFonts w:ascii="Times New Roman" w:hAnsi="Times New Roman"/>
        </w:rPr>
        <w:lastRenderedPageBreak/>
        <w:t>активное коттеджное строительство, данные по общей жилой площади коттеджей отсутствуют</w:t>
      </w:r>
      <w:r w:rsidRPr="0024529C">
        <w:rPr>
          <w:rFonts w:ascii="Times New Roman" w:hAnsi="Times New Roman"/>
        </w:rPr>
        <w:t xml:space="preserve">. </w:t>
      </w:r>
      <w:r>
        <w:rPr>
          <w:rFonts w:ascii="Times New Roman" w:hAnsi="Times New Roman"/>
        </w:rPr>
        <w:t>Данные о состоянии индивидуального жилого фонда отсутствуют.</w:t>
      </w:r>
    </w:p>
    <w:p w14:paraId="7F62528E" w14:textId="77777777" w:rsidR="00CA6BCE" w:rsidRDefault="00CA6BCE" w:rsidP="00CA6BCE">
      <w:pPr>
        <w:pStyle w:val="ab"/>
        <w:spacing w:line="240" w:lineRule="auto"/>
        <w:ind w:firstLine="567"/>
        <w:jc w:val="both"/>
        <w:rPr>
          <w:rFonts w:ascii="Times New Roman" w:hAnsi="Times New Roman"/>
        </w:rPr>
      </w:pPr>
      <w:r w:rsidRPr="0024529C">
        <w:rPr>
          <w:rFonts w:ascii="Times New Roman" w:hAnsi="Times New Roman"/>
        </w:rPr>
        <w:tab/>
        <w:t xml:space="preserve">Средняя обеспеченность жилым фондом в </w:t>
      </w:r>
      <w:r>
        <w:rPr>
          <w:rFonts w:ascii="Times New Roman" w:hAnsi="Times New Roman"/>
        </w:rPr>
        <w:t xml:space="preserve">п.Западный </w:t>
      </w:r>
      <w:r w:rsidRPr="0024529C">
        <w:rPr>
          <w:rFonts w:ascii="Times New Roman" w:hAnsi="Times New Roman"/>
        </w:rPr>
        <w:t xml:space="preserve">составляет </w:t>
      </w:r>
      <w:r>
        <w:rPr>
          <w:rFonts w:ascii="Times New Roman" w:hAnsi="Times New Roman"/>
        </w:rPr>
        <w:t>119,8</w:t>
      </w:r>
      <w:r w:rsidRPr="0024529C">
        <w:rPr>
          <w:rFonts w:ascii="Times New Roman" w:hAnsi="Times New Roman"/>
        </w:rPr>
        <w:t xml:space="preserve"> м²/чел</w:t>
      </w:r>
      <w:r>
        <w:rPr>
          <w:rFonts w:ascii="Times New Roman" w:hAnsi="Times New Roman"/>
        </w:rPr>
        <w:t>.</w:t>
      </w:r>
    </w:p>
    <w:p w14:paraId="7A061070" w14:textId="77777777" w:rsidR="00CA6BCE" w:rsidRDefault="00CA6BCE" w:rsidP="00CA6BCE">
      <w:pPr>
        <w:pStyle w:val="ab"/>
        <w:spacing w:line="240" w:lineRule="auto"/>
        <w:ind w:firstLine="567"/>
        <w:jc w:val="both"/>
        <w:rPr>
          <w:rFonts w:ascii="Times New Roman" w:hAnsi="Times New Roman"/>
        </w:rPr>
      </w:pPr>
      <w:r>
        <w:rPr>
          <w:rFonts w:ascii="Times New Roman" w:hAnsi="Times New Roman"/>
        </w:rPr>
        <w:t>У</w:t>
      </w:r>
      <w:r w:rsidRPr="0024529C">
        <w:rPr>
          <w:rFonts w:ascii="Times New Roman" w:hAnsi="Times New Roman"/>
        </w:rPr>
        <w:t xml:space="preserve">довлетворение растущих потребностей населения в качественном жилье с учетом перспективной численности населения предусматривается за счет нового </w:t>
      </w:r>
      <w:r>
        <w:rPr>
          <w:rFonts w:ascii="Times New Roman" w:hAnsi="Times New Roman"/>
        </w:rPr>
        <w:t xml:space="preserve">малоэтажного </w:t>
      </w:r>
      <w:r w:rsidRPr="0024529C">
        <w:rPr>
          <w:rFonts w:ascii="Times New Roman" w:hAnsi="Times New Roman"/>
        </w:rPr>
        <w:t xml:space="preserve"> (</w:t>
      </w:r>
      <w:r>
        <w:rPr>
          <w:rFonts w:ascii="Times New Roman" w:hAnsi="Times New Roman"/>
        </w:rPr>
        <w:t>3-4</w:t>
      </w:r>
      <w:r w:rsidRPr="0024529C">
        <w:rPr>
          <w:rFonts w:ascii="Times New Roman" w:hAnsi="Times New Roman"/>
        </w:rPr>
        <w:t xml:space="preserve"> эт.)</w:t>
      </w:r>
      <w:r>
        <w:rPr>
          <w:rFonts w:ascii="Times New Roman" w:hAnsi="Times New Roman"/>
        </w:rPr>
        <w:t xml:space="preserve">, многоэтажного (5-10 эт.) </w:t>
      </w:r>
      <w:r w:rsidRPr="0024529C">
        <w:rPr>
          <w:rFonts w:ascii="Times New Roman" w:hAnsi="Times New Roman"/>
        </w:rPr>
        <w:t xml:space="preserve"> и коттеджного строительства, а именно:</w:t>
      </w:r>
    </w:p>
    <w:p w14:paraId="55B18675" w14:textId="77777777" w:rsidR="00CA6BCE" w:rsidRPr="002A275C" w:rsidRDefault="00CA6BCE" w:rsidP="00CA6BCE">
      <w:pPr>
        <w:pStyle w:val="ab"/>
        <w:spacing w:line="240" w:lineRule="auto"/>
        <w:ind w:firstLine="567"/>
        <w:jc w:val="both"/>
        <w:rPr>
          <w:rFonts w:ascii="Times New Roman" w:hAnsi="Times New Roman"/>
          <w:u w:val="single"/>
        </w:rPr>
      </w:pPr>
      <w:r w:rsidRPr="002A275C">
        <w:rPr>
          <w:rFonts w:ascii="Times New Roman" w:hAnsi="Times New Roman"/>
          <w:u w:val="single"/>
        </w:rPr>
        <w:t>Северный планировочный район:</w:t>
      </w:r>
    </w:p>
    <w:p w14:paraId="16801464" w14:textId="77777777" w:rsidR="00CA6BCE" w:rsidRPr="006B3727" w:rsidRDefault="00CA6BCE" w:rsidP="00CA6BCE">
      <w:pPr>
        <w:pStyle w:val="ab"/>
        <w:spacing w:line="240" w:lineRule="auto"/>
        <w:ind w:firstLine="567"/>
        <w:jc w:val="both"/>
        <w:rPr>
          <w:rFonts w:ascii="Times New Roman" w:hAnsi="Times New Roman"/>
          <w:vertAlign w:val="superscript"/>
        </w:rPr>
      </w:pPr>
      <w:r w:rsidRPr="0024529C">
        <w:rPr>
          <w:rFonts w:ascii="Times New Roman" w:hAnsi="Times New Roman"/>
        </w:rPr>
        <w:t>- строительств</w:t>
      </w:r>
      <w:r>
        <w:rPr>
          <w:rFonts w:ascii="Times New Roman" w:hAnsi="Times New Roman"/>
        </w:rPr>
        <w:t>а</w:t>
      </w:r>
      <w:r w:rsidRPr="0024529C">
        <w:rPr>
          <w:rFonts w:ascii="Times New Roman" w:hAnsi="Times New Roman"/>
        </w:rPr>
        <w:t xml:space="preserve"> </w:t>
      </w:r>
      <w:r>
        <w:rPr>
          <w:rFonts w:ascii="Times New Roman" w:hAnsi="Times New Roman"/>
        </w:rPr>
        <w:t>65 индивидуальных жилых домов на участках, поставленных на ГКУ (государственный кадастровый учет), в квартале на въезде в поселок со стороны г.Челябинск, средний размер участка – 1200 м</w:t>
      </w:r>
      <w:r>
        <w:rPr>
          <w:rFonts w:ascii="Times New Roman" w:hAnsi="Times New Roman"/>
          <w:vertAlign w:val="superscript"/>
        </w:rPr>
        <w:t>2</w:t>
      </w:r>
      <w:r>
        <w:rPr>
          <w:rFonts w:ascii="Times New Roman" w:hAnsi="Times New Roman"/>
        </w:rPr>
        <w:t>, общая расчетная жилая площадь – 7,8 тыс. м</w:t>
      </w:r>
      <w:r>
        <w:rPr>
          <w:rFonts w:ascii="Times New Roman" w:hAnsi="Times New Roman"/>
          <w:vertAlign w:val="superscript"/>
        </w:rPr>
        <w:t>2</w:t>
      </w:r>
      <w:r>
        <w:rPr>
          <w:rFonts w:ascii="Times New Roman" w:hAnsi="Times New Roman"/>
        </w:rPr>
        <w:t xml:space="preserve"> , средняя площадь коттеджа – 120 </w:t>
      </w:r>
      <w:r w:rsidRPr="006B3727">
        <w:rPr>
          <w:rFonts w:ascii="Times New Roman" w:hAnsi="Times New Roman"/>
        </w:rPr>
        <w:t>м</w:t>
      </w:r>
      <w:r w:rsidRPr="006B3727">
        <w:rPr>
          <w:rFonts w:ascii="Times New Roman" w:hAnsi="Times New Roman"/>
          <w:vertAlign w:val="superscript"/>
        </w:rPr>
        <w:t>2</w:t>
      </w:r>
      <w:r>
        <w:rPr>
          <w:rFonts w:ascii="Times New Roman" w:hAnsi="Times New Roman"/>
        </w:rPr>
        <w:t xml:space="preserve">, </w:t>
      </w:r>
      <w:r w:rsidRPr="006B3727">
        <w:rPr>
          <w:rFonts w:ascii="Times New Roman" w:hAnsi="Times New Roman"/>
        </w:rPr>
        <w:t>расчетная</w:t>
      </w:r>
      <w:r>
        <w:rPr>
          <w:rFonts w:ascii="Times New Roman" w:hAnsi="Times New Roman"/>
        </w:rPr>
        <w:t xml:space="preserve"> численность населения – 195 человек (первая очередь)</w:t>
      </w:r>
      <w:r w:rsidRPr="0024529C">
        <w:rPr>
          <w:rFonts w:ascii="Times New Roman" w:hAnsi="Times New Roman"/>
        </w:rPr>
        <w:t>;</w:t>
      </w:r>
    </w:p>
    <w:p w14:paraId="4A9B0AA8" w14:textId="77777777" w:rsidR="00CA6BCE" w:rsidRPr="00881CC3" w:rsidRDefault="00CA6BCE" w:rsidP="00CA6BCE">
      <w:pPr>
        <w:pStyle w:val="ab"/>
        <w:spacing w:line="240" w:lineRule="auto"/>
        <w:ind w:firstLine="567"/>
        <w:jc w:val="both"/>
        <w:rPr>
          <w:rFonts w:ascii="Times New Roman" w:hAnsi="Times New Roman"/>
        </w:rPr>
      </w:pPr>
      <w:r w:rsidRPr="0024529C">
        <w:rPr>
          <w:rFonts w:ascii="Times New Roman" w:hAnsi="Times New Roman"/>
        </w:rPr>
        <w:t>- строительств</w:t>
      </w:r>
      <w:r>
        <w:rPr>
          <w:rFonts w:ascii="Times New Roman" w:hAnsi="Times New Roman"/>
        </w:rPr>
        <w:t>а</w:t>
      </w:r>
      <w:r w:rsidRPr="0024529C">
        <w:rPr>
          <w:rFonts w:ascii="Times New Roman" w:hAnsi="Times New Roman"/>
        </w:rPr>
        <w:t xml:space="preserve"> </w:t>
      </w:r>
      <w:r>
        <w:rPr>
          <w:rFonts w:ascii="Times New Roman" w:hAnsi="Times New Roman"/>
        </w:rPr>
        <w:t>микрорайона малоэтажных многоквартирных 3-4 эт. жилых домов -  Залесье, общая жилая площадь – 110,7 тыс.м</w:t>
      </w:r>
      <w:r>
        <w:rPr>
          <w:rFonts w:ascii="Times New Roman" w:hAnsi="Times New Roman"/>
          <w:vertAlign w:val="superscript"/>
        </w:rPr>
        <w:t>2</w:t>
      </w:r>
      <w:r>
        <w:rPr>
          <w:rFonts w:ascii="Times New Roman" w:hAnsi="Times New Roman"/>
        </w:rPr>
        <w:t>, обеспеченность жилым фондом – 22,5 м</w:t>
      </w:r>
      <w:r>
        <w:rPr>
          <w:rFonts w:ascii="Times New Roman" w:hAnsi="Times New Roman"/>
          <w:vertAlign w:val="superscript"/>
        </w:rPr>
        <w:t>2</w:t>
      </w:r>
      <w:r>
        <w:rPr>
          <w:rFonts w:ascii="Times New Roman" w:hAnsi="Times New Roman"/>
        </w:rPr>
        <w:t>/чел., плотность населения – 170 чел./га, расчетная численность жителей – 4900 человек (по материалам проекта планировки, выполненного ИП Ермаковой в 2011 г.) (первая очередь);</w:t>
      </w:r>
    </w:p>
    <w:p w14:paraId="38F4B010" w14:textId="77777777" w:rsidR="00CA6BCE" w:rsidRPr="003B588B" w:rsidRDefault="00CA6BCE" w:rsidP="00CA6BCE">
      <w:pPr>
        <w:pStyle w:val="ab"/>
        <w:spacing w:line="240" w:lineRule="auto"/>
        <w:ind w:firstLine="567"/>
        <w:jc w:val="both"/>
        <w:rPr>
          <w:rFonts w:ascii="Times New Roman" w:hAnsi="Times New Roman"/>
        </w:rPr>
      </w:pPr>
      <w:r w:rsidRPr="003B588B">
        <w:rPr>
          <w:rFonts w:ascii="Times New Roman" w:hAnsi="Times New Roman"/>
        </w:rPr>
        <w:t xml:space="preserve">- строительства микрорайона  </w:t>
      </w:r>
      <w:r>
        <w:rPr>
          <w:rFonts w:ascii="Times New Roman" w:hAnsi="Times New Roman"/>
        </w:rPr>
        <w:t xml:space="preserve">многоэтажных </w:t>
      </w:r>
      <w:r w:rsidRPr="003B588B">
        <w:rPr>
          <w:rFonts w:ascii="Times New Roman" w:hAnsi="Times New Roman"/>
        </w:rPr>
        <w:t>жилых домов</w:t>
      </w:r>
      <w:r>
        <w:rPr>
          <w:rFonts w:ascii="Times New Roman" w:hAnsi="Times New Roman"/>
        </w:rPr>
        <w:t xml:space="preserve"> </w:t>
      </w:r>
      <w:r w:rsidRPr="003B588B">
        <w:rPr>
          <w:rFonts w:ascii="Times New Roman" w:hAnsi="Times New Roman"/>
        </w:rPr>
        <w:t xml:space="preserve">9-10 эт. на участке 58,8 га – Залесье-2, общая жилая площадь – </w:t>
      </w:r>
      <w:r>
        <w:rPr>
          <w:rFonts w:ascii="Times New Roman" w:hAnsi="Times New Roman"/>
        </w:rPr>
        <w:t>258,8</w:t>
      </w:r>
      <w:r w:rsidRPr="003B588B">
        <w:rPr>
          <w:rFonts w:ascii="Times New Roman" w:hAnsi="Times New Roman"/>
        </w:rPr>
        <w:t xml:space="preserve"> тыс.м</w:t>
      </w:r>
      <w:r w:rsidRPr="003B588B">
        <w:rPr>
          <w:rFonts w:ascii="Times New Roman" w:hAnsi="Times New Roman"/>
          <w:vertAlign w:val="superscript"/>
        </w:rPr>
        <w:t>2</w:t>
      </w:r>
      <w:r w:rsidRPr="003B588B">
        <w:rPr>
          <w:rFonts w:ascii="Times New Roman" w:hAnsi="Times New Roman"/>
        </w:rPr>
        <w:t>, обеспеченность жилым фондом – 30 м</w:t>
      </w:r>
      <w:r w:rsidRPr="003B588B">
        <w:rPr>
          <w:rFonts w:ascii="Times New Roman" w:hAnsi="Times New Roman"/>
          <w:vertAlign w:val="superscript"/>
        </w:rPr>
        <w:t>2</w:t>
      </w:r>
      <w:r w:rsidRPr="003B588B">
        <w:rPr>
          <w:rFonts w:ascii="Times New Roman" w:hAnsi="Times New Roman"/>
        </w:rPr>
        <w:t xml:space="preserve">/чел., плотность населения – </w:t>
      </w:r>
      <w:r>
        <w:rPr>
          <w:rFonts w:ascii="Times New Roman" w:hAnsi="Times New Roman"/>
        </w:rPr>
        <w:t>146</w:t>
      </w:r>
      <w:r w:rsidRPr="003B588B">
        <w:rPr>
          <w:rFonts w:ascii="Times New Roman" w:hAnsi="Times New Roman"/>
        </w:rPr>
        <w:t xml:space="preserve"> чел./га</w:t>
      </w:r>
      <w:r>
        <w:rPr>
          <w:rFonts w:ascii="Times New Roman" w:hAnsi="Times New Roman"/>
        </w:rPr>
        <w:t>, расчетная численность жителей – 8630 человек (по материалам проекта планировки, выполненного ООО «ТехПроект» в 2014 г.) (первая очередь)</w:t>
      </w:r>
      <w:r w:rsidRPr="003B588B">
        <w:rPr>
          <w:rFonts w:ascii="Times New Roman" w:hAnsi="Times New Roman"/>
        </w:rPr>
        <w:t>;</w:t>
      </w:r>
    </w:p>
    <w:p w14:paraId="1E133845" w14:textId="77777777" w:rsidR="00CA6BCE" w:rsidRDefault="00CA6BCE" w:rsidP="00CA6BCE">
      <w:pPr>
        <w:pStyle w:val="ab"/>
        <w:spacing w:line="240" w:lineRule="auto"/>
        <w:ind w:firstLine="567"/>
        <w:jc w:val="both"/>
        <w:rPr>
          <w:rFonts w:ascii="Times New Roman" w:hAnsi="Times New Roman"/>
        </w:rPr>
      </w:pPr>
      <w:r>
        <w:rPr>
          <w:rFonts w:ascii="Times New Roman" w:hAnsi="Times New Roman"/>
        </w:rPr>
        <w:t>- строительства микрорайона индивидуальной, блокированной и многоквартирной малоэтажной застройки – Женева-2, общая расчетная жилая площадь – 60,6 тыс. м</w:t>
      </w:r>
      <w:r>
        <w:rPr>
          <w:rFonts w:ascii="Times New Roman" w:hAnsi="Times New Roman"/>
          <w:vertAlign w:val="superscript"/>
        </w:rPr>
        <w:t>2</w:t>
      </w:r>
      <w:r>
        <w:rPr>
          <w:rFonts w:ascii="Times New Roman" w:hAnsi="Times New Roman"/>
        </w:rPr>
        <w:t xml:space="preserve"> (блокировка – 28,8 тыс.м</w:t>
      </w:r>
      <w:r>
        <w:rPr>
          <w:rFonts w:ascii="Times New Roman" w:hAnsi="Times New Roman"/>
          <w:vertAlign w:val="superscript"/>
        </w:rPr>
        <w:t>2</w:t>
      </w:r>
      <w:r>
        <w:rPr>
          <w:rFonts w:ascii="Times New Roman" w:hAnsi="Times New Roman"/>
        </w:rPr>
        <w:t>, коттеджи средней площадью 150 м</w:t>
      </w:r>
      <w:r>
        <w:rPr>
          <w:rFonts w:ascii="Times New Roman" w:hAnsi="Times New Roman"/>
          <w:vertAlign w:val="superscript"/>
        </w:rPr>
        <w:t>2</w:t>
      </w:r>
      <w:r>
        <w:rPr>
          <w:rFonts w:ascii="Times New Roman" w:hAnsi="Times New Roman"/>
        </w:rPr>
        <w:t xml:space="preserve"> – 112 шт. – 16,8 тыс.м</w:t>
      </w:r>
      <w:r>
        <w:rPr>
          <w:rFonts w:ascii="Times New Roman" w:hAnsi="Times New Roman"/>
          <w:vertAlign w:val="superscript"/>
        </w:rPr>
        <w:t>2</w:t>
      </w:r>
      <w:r>
        <w:rPr>
          <w:rFonts w:ascii="Times New Roman" w:hAnsi="Times New Roman"/>
        </w:rPr>
        <w:t>, многоквартирные дома – 15,0 тыс.м</w:t>
      </w:r>
      <w:r>
        <w:rPr>
          <w:rFonts w:ascii="Times New Roman" w:hAnsi="Times New Roman"/>
          <w:vertAlign w:val="superscript"/>
        </w:rPr>
        <w:t>2</w:t>
      </w:r>
      <w:r>
        <w:rPr>
          <w:rFonts w:ascii="Times New Roman" w:hAnsi="Times New Roman"/>
        </w:rPr>
        <w:t>), обеспеченность жилым фондом – 40,4 м</w:t>
      </w:r>
      <w:r>
        <w:rPr>
          <w:rFonts w:ascii="Times New Roman" w:hAnsi="Times New Roman"/>
          <w:vertAlign w:val="superscript"/>
        </w:rPr>
        <w:t>2</w:t>
      </w:r>
      <w:r>
        <w:rPr>
          <w:rFonts w:ascii="Times New Roman" w:hAnsi="Times New Roman"/>
        </w:rPr>
        <w:t>/ чел., плотность населения – 34 чел./га, расчетная численность жителей – 1420 человек (по материалам проекта планировки, выполненного ООО «ТехПроект» в 2012 г.)  (первая очередь);</w:t>
      </w:r>
    </w:p>
    <w:p w14:paraId="62627C77" w14:textId="77777777" w:rsidR="00CA6BCE" w:rsidRDefault="00CA6BCE" w:rsidP="00CA6BCE">
      <w:pPr>
        <w:pStyle w:val="ab"/>
        <w:spacing w:line="240" w:lineRule="auto"/>
        <w:ind w:firstLine="567"/>
        <w:jc w:val="both"/>
        <w:rPr>
          <w:rFonts w:ascii="Times New Roman" w:hAnsi="Times New Roman"/>
        </w:rPr>
      </w:pPr>
      <w:r>
        <w:rPr>
          <w:rFonts w:ascii="Times New Roman" w:hAnsi="Times New Roman"/>
        </w:rPr>
        <w:t>- строительства  240 индивидуальных жилых домов на участках, поставленных на ГКУ, в кварталах между ул.Набережная и ул.Песчаная (рабочее название), средний размер участка – 1000 м</w:t>
      </w:r>
      <w:r>
        <w:rPr>
          <w:rFonts w:ascii="Times New Roman" w:hAnsi="Times New Roman"/>
          <w:vertAlign w:val="superscript"/>
        </w:rPr>
        <w:t>2</w:t>
      </w:r>
      <w:r>
        <w:rPr>
          <w:rFonts w:ascii="Times New Roman" w:hAnsi="Times New Roman"/>
        </w:rPr>
        <w:t>, общая расчетная жилая площадь – 28,8 тыс.м</w:t>
      </w:r>
      <w:r>
        <w:rPr>
          <w:rFonts w:ascii="Times New Roman" w:hAnsi="Times New Roman"/>
          <w:vertAlign w:val="superscript"/>
        </w:rPr>
        <w:t>2</w:t>
      </w:r>
      <w:r>
        <w:rPr>
          <w:rFonts w:ascii="Times New Roman" w:hAnsi="Times New Roman"/>
        </w:rPr>
        <w:t xml:space="preserve"> , средняя площадь коттеджа – 120 м</w:t>
      </w:r>
      <w:r>
        <w:rPr>
          <w:rFonts w:ascii="Times New Roman" w:hAnsi="Times New Roman"/>
          <w:vertAlign w:val="superscript"/>
        </w:rPr>
        <w:t>2</w:t>
      </w:r>
      <w:r>
        <w:rPr>
          <w:rFonts w:ascii="Times New Roman" w:hAnsi="Times New Roman"/>
        </w:rPr>
        <w:t>, расчетная численность жителей, с учетом существующего жилого фонда  - 1600 человек (первая очередь);</w:t>
      </w:r>
    </w:p>
    <w:p w14:paraId="774DD36B" w14:textId="77777777" w:rsidR="00CA6BCE" w:rsidRDefault="00CA6BCE" w:rsidP="00CA6BCE">
      <w:pPr>
        <w:pStyle w:val="ab"/>
        <w:spacing w:line="240" w:lineRule="auto"/>
        <w:ind w:firstLine="567"/>
        <w:jc w:val="both"/>
        <w:rPr>
          <w:rFonts w:ascii="Times New Roman" w:hAnsi="Times New Roman"/>
        </w:rPr>
      </w:pPr>
      <w:r>
        <w:rPr>
          <w:rFonts w:ascii="Times New Roman" w:hAnsi="Times New Roman"/>
        </w:rPr>
        <w:t>- строительства микрорайона индивидуальной, блокированной и многоквартирной малоэтажной застройки – Женева, общая расчетная жилая площадь – 64,2 тыс. м</w:t>
      </w:r>
      <w:r>
        <w:rPr>
          <w:rFonts w:ascii="Times New Roman" w:hAnsi="Times New Roman"/>
          <w:vertAlign w:val="superscript"/>
        </w:rPr>
        <w:t>2</w:t>
      </w:r>
      <w:r>
        <w:rPr>
          <w:rFonts w:ascii="Times New Roman" w:hAnsi="Times New Roman"/>
        </w:rPr>
        <w:t xml:space="preserve"> (блокировка – 25,2 тыс.м</w:t>
      </w:r>
      <w:r>
        <w:rPr>
          <w:rFonts w:ascii="Times New Roman" w:hAnsi="Times New Roman"/>
          <w:vertAlign w:val="superscript"/>
        </w:rPr>
        <w:t>2</w:t>
      </w:r>
      <w:r>
        <w:rPr>
          <w:rFonts w:ascii="Times New Roman" w:hAnsi="Times New Roman"/>
        </w:rPr>
        <w:t>, коттеджи средней площадью 150 м</w:t>
      </w:r>
      <w:r>
        <w:rPr>
          <w:rFonts w:ascii="Times New Roman" w:hAnsi="Times New Roman"/>
          <w:vertAlign w:val="superscript"/>
        </w:rPr>
        <w:t>2</w:t>
      </w:r>
      <w:r>
        <w:rPr>
          <w:rFonts w:ascii="Times New Roman" w:hAnsi="Times New Roman"/>
        </w:rPr>
        <w:t xml:space="preserve"> – 110 шт. – 16,5 тыс.м</w:t>
      </w:r>
      <w:r>
        <w:rPr>
          <w:rFonts w:ascii="Times New Roman" w:hAnsi="Times New Roman"/>
          <w:vertAlign w:val="superscript"/>
        </w:rPr>
        <w:t>2</w:t>
      </w:r>
      <w:r>
        <w:rPr>
          <w:rFonts w:ascii="Times New Roman" w:hAnsi="Times New Roman"/>
        </w:rPr>
        <w:t>, многоквартирные дома – 22,5 тыс.м</w:t>
      </w:r>
      <w:r>
        <w:rPr>
          <w:rFonts w:ascii="Times New Roman" w:hAnsi="Times New Roman"/>
          <w:vertAlign w:val="superscript"/>
        </w:rPr>
        <w:t>2</w:t>
      </w:r>
      <w:r>
        <w:rPr>
          <w:rFonts w:ascii="Times New Roman" w:hAnsi="Times New Roman"/>
        </w:rPr>
        <w:t>), обеспеченность жилым фондом – 37,7 м</w:t>
      </w:r>
      <w:r>
        <w:rPr>
          <w:rFonts w:ascii="Times New Roman" w:hAnsi="Times New Roman"/>
          <w:vertAlign w:val="superscript"/>
        </w:rPr>
        <w:t>2</w:t>
      </w:r>
      <w:r>
        <w:rPr>
          <w:rFonts w:ascii="Times New Roman" w:hAnsi="Times New Roman"/>
        </w:rPr>
        <w:t>/ чел., плотность населения – 48 чел./га, расчетная численность жителей – 1700 человек (по материалам проекта планировки, выполненного ООО «ТехПроект» в 2012 г.)  (первая очередь);</w:t>
      </w:r>
    </w:p>
    <w:p w14:paraId="7FB4A92D" w14:textId="77777777" w:rsidR="00CA6BCE" w:rsidRPr="002476D2" w:rsidRDefault="00CA6BCE" w:rsidP="00CA6BCE">
      <w:pPr>
        <w:pStyle w:val="ab"/>
        <w:spacing w:line="240" w:lineRule="auto"/>
        <w:ind w:firstLine="567"/>
        <w:jc w:val="both"/>
        <w:rPr>
          <w:rFonts w:ascii="Times New Roman" w:hAnsi="Times New Roman"/>
        </w:rPr>
      </w:pPr>
      <w:r w:rsidRPr="002476D2">
        <w:rPr>
          <w:rFonts w:ascii="Times New Roman" w:hAnsi="Times New Roman"/>
        </w:rPr>
        <w:t>- строительства микрорайона  много</w:t>
      </w:r>
      <w:r>
        <w:rPr>
          <w:rFonts w:ascii="Times New Roman" w:hAnsi="Times New Roman"/>
        </w:rPr>
        <w:t>квартирных</w:t>
      </w:r>
      <w:r w:rsidRPr="002476D2">
        <w:rPr>
          <w:rFonts w:ascii="Times New Roman" w:hAnsi="Times New Roman"/>
        </w:rPr>
        <w:t xml:space="preserve"> </w:t>
      </w:r>
      <w:r>
        <w:rPr>
          <w:rFonts w:ascii="Times New Roman" w:hAnsi="Times New Roman"/>
        </w:rPr>
        <w:t>4</w:t>
      </w:r>
      <w:r w:rsidRPr="002476D2">
        <w:rPr>
          <w:rFonts w:ascii="Times New Roman" w:hAnsi="Times New Roman"/>
        </w:rPr>
        <w:t>-</w:t>
      </w:r>
      <w:r>
        <w:rPr>
          <w:rFonts w:ascii="Times New Roman" w:hAnsi="Times New Roman"/>
        </w:rPr>
        <w:t>7</w:t>
      </w:r>
      <w:r w:rsidRPr="002476D2">
        <w:rPr>
          <w:rFonts w:ascii="Times New Roman" w:hAnsi="Times New Roman"/>
        </w:rPr>
        <w:t xml:space="preserve"> эт. жилых домов на участке 16,9 га, общая жилая площадь – </w:t>
      </w:r>
      <w:r>
        <w:rPr>
          <w:rFonts w:ascii="Times New Roman" w:hAnsi="Times New Roman"/>
        </w:rPr>
        <w:t>94,6</w:t>
      </w:r>
      <w:r w:rsidRPr="002476D2">
        <w:rPr>
          <w:rFonts w:ascii="Times New Roman" w:hAnsi="Times New Roman"/>
        </w:rPr>
        <w:t xml:space="preserve"> тыс.м</w:t>
      </w:r>
      <w:r w:rsidRPr="002476D2">
        <w:rPr>
          <w:rFonts w:ascii="Times New Roman" w:hAnsi="Times New Roman"/>
          <w:vertAlign w:val="superscript"/>
        </w:rPr>
        <w:t>2</w:t>
      </w:r>
      <w:r w:rsidRPr="002476D2">
        <w:rPr>
          <w:rFonts w:ascii="Times New Roman" w:hAnsi="Times New Roman"/>
        </w:rPr>
        <w:t xml:space="preserve">, обеспеченность жилым фондом – </w:t>
      </w:r>
      <w:r>
        <w:rPr>
          <w:rFonts w:ascii="Times New Roman" w:hAnsi="Times New Roman"/>
        </w:rPr>
        <w:t>24,5</w:t>
      </w:r>
      <w:r w:rsidRPr="002476D2">
        <w:rPr>
          <w:rFonts w:ascii="Times New Roman" w:hAnsi="Times New Roman"/>
        </w:rPr>
        <w:t xml:space="preserve"> м</w:t>
      </w:r>
      <w:r w:rsidRPr="002476D2">
        <w:rPr>
          <w:rFonts w:ascii="Times New Roman" w:hAnsi="Times New Roman"/>
          <w:vertAlign w:val="superscript"/>
        </w:rPr>
        <w:t>2</w:t>
      </w:r>
      <w:r w:rsidRPr="002476D2">
        <w:rPr>
          <w:rFonts w:ascii="Times New Roman" w:hAnsi="Times New Roman"/>
        </w:rPr>
        <w:t xml:space="preserve">/чел., плотность населения – </w:t>
      </w:r>
      <w:r>
        <w:rPr>
          <w:rFonts w:ascii="Times New Roman" w:hAnsi="Times New Roman"/>
        </w:rPr>
        <w:t>230</w:t>
      </w:r>
      <w:r w:rsidRPr="002476D2">
        <w:rPr>
          <w:rFonts w:ascii="Times New Roman" w:hAnsi="Times New Roman"/>
        </w:rPr>
        <w:t xml:space="preserve"> чел./га</w:t>
      </w:r>
      <w:r>
        <w:rPr>
          <w:rFonts w:ascii="Times New Roman" w:hAnsi="Times New Roman"/>
        </w:rPr>
        <w:t>, расчетная численность жителей – 3860 человек</w:t>
      </w:r>
      <w:r w:rsidRPr="002476D2">
        <w:rPr>
          <w:rFonts w:ascii="Times New Roman" w:hAnsi="Times New Roman"/>
        </w:rPr>
        <w:t>;</w:t>
      </w:r>
      <w:r>
        <w:rPr>
          <w:rFonts w:ascii="Times New Roman" w:hAnsi="Times New Roman"/>
        </w:rPr>
        <w:t xml:space="preserve"> (по материалам проекта планировки, выполненного </w:t>
      </w:r>
      <w:r w:rsidRPr="00C45EB5">
        <w:rPr>
          <w:rFonts w:ascii="Times New Roman" w:hAnsi="Times New Roman"/>
        </w:rPr>
        <w:t>ООО «ЕСК-ПРОЕКТ»</w:t>
      </w:r>
      <w:r>
        <w:t xml:space="preserve"> </w:t>
      </w:r>
      <w:r>
        <w:rPr>
          <w:rFonts w:ascii="Times New Roman" w:hAnsi="Times New Roman"/>
        </w:rPr>
        <w:t xml:space="preserve">в 2013 г.) </w:t>
      </w:r>
      <w:r w:rsidRPr="002476D2">
        <w:rPr>
          <w:rFonts w:ascii="Times New Roman" w:hAnsi="Times New Roman"/>
        </w:rPr>
        <w:t xml:space="preserve"> (первая очередь);</w:t>
      </w:r>
    </w:p>
    <w:p w14:paraId="50CB268C" w14:textId="77777777" w:rsidR="00CA6BCE" w:rsidRPr="00424D33" w:rsidRDefault="00CA6BCE" w:rsidP="00CA6BCE">
      <w:pPr>
        <w:pStyle w:val="ab"/>
        <w:spacing w:line="240" w:lineRule="auto"/>
        <w:ind w:firstLine="567"/>
        <w:jc w:val="both"/>
        <w:rPr>
          <w:rFonts w:ascii="Times New Roman" w:hAnsi="Times New Roman"/>
        </w:rPr>
      </w:pPr>
      <w:r>
        <w:rPr>
          <w:rFonts w:ascii="Times New Roman" w:hAnsi="Times New Roman"/>
        </w:rPr>
        <w:t xml:space="preserve">-  </w:t>
      </w:r>
      <w:r w:rsidRPr="00424D33">
        <w:rPr>
          <w:rFonts w:ascii="Times New Roman" w:hAnsi="Times New Roman"/>
        </w:rPr>
        <w:t>строительства микрорайона  многоэтажных 10-ти эт. жилых домов на участке 121,6 га, общая жилая площадь – 535,5 тыс.м</w:t>
      </w:r>
      <w:r w:rsidRPr="00424D33">
        <w:rPr>
          <w:rFonts w:ascii="Times New Roman" w:hAnsi="Times New Roman"/>
          <w:vertAlign w:val="superscript"/>
        </w:rPr>
        <w:t>2</w:t>
      </w:r>
      <w:r w:rsidRPr="00424D33">
        <w:rPr>
          <w:rFonts w:ascii="Times New Roman" w:hAnsi="Times New Roman"/>
        </w:rPr>
        <w:t xml:space="preserve"> обеспеченность жилым фондом – 30,0 м</w:t>
      </w:r>
      <w:r w:rsidRPr="00424D33">
        <w:rPr>
          <w:rFonts w:ascii="Times New Roman" w:hAnsi="Times New Roman"/>
          <w:vertAlign w:val="superscript"/>
        </w:rPr>
        <w:t>2</w:t>
      </w:r>
      <w:r w:rsidRPr="00424D33">
        <w:rPr>
          <w:rFonts w:ascii="Times New Roman" w:hAnsi="Times New Roman"/>
        </w:rPr>
        <w:t>/чел., плотность населения – 150 чел./га</w:t>
      </w:r>
      <w:r>
        <w:rPr>
          <w:rFonts w:ascii="Times New Roman" w:hAnsi="Times New Roman"/>
        </w:rPr>
        <w:t>, расчетная численность жителей – 17800 человек</w:t>
      </w:r>
      <w:r w:rsidRPr="00424D33">
        <w:rPr>
          <w:rFonts w:ascii="Times New Roman" w:hAnsi="Times New Roman"/>
        </w:rPr>
        <w:t xml:space="preserve"> (первая очередь);</w:t>
      </w:r>
    </w:p>
    <w:p w14:paraId="1C92A4CD" w14:textId="77777777" w:rsidR="00CA6BCE" w:rsidRPr="00FD4139" w:rsidRDefault="00CA6BCE" w:rsidP="00CA6BCE">
      <w:pPr>
        <w:pStyle w:val="ab"/>
        <w:spacing w:line="240" w:lineRule="auto"/>
        <w:ind w:firstLine="567"/>
        <w:jc w:val="both"/>
        <w:rPr>
          <w:rFonts w:ascii="Times New Roman" w:hAnsi="Times New Roman"/>
        </w:rPr>
      </w:pPr>
      <w:r w:rsidRPr="00FD4139">
        <w:rPr>
          <w:rFonts w:ascii="Times New Roman" w:hAnsi="Times New Roman"/>
        </w:rPr>
        <w:t xml:space="preserve">-  строительства </w:t>
      </w:r>
      <w:r>
        <w:rPr>
          <w:rFonts w:ascii="Times New Roman" w:hAnsi="Times New Roman"/>
        </w:rPr>
        <w:t xml:space="preserve">квартала коттеджной застройки – 30 индивидуальных жилых домов -  </w:t>
      </w:r>
      <w:r w:rsidRPr="00FD4139">
        <w:rPr>
          <w:rFonts w:ascii="Times New Roman" w:hAnsi="Times New Roman"/>
        </w:rPr>
        <w:t xml:space="preserve"> на участках 1,6га, 3,1 га и 1,6 га по Садовому проспекту (рабочее название), общая жилая площадь – </w:t>
      </w:r>
      <w:r>
        <w:rPr>
          <w:rFonts w:ascii="Times New Roman" w:hAnsi="Times New Roman"/>
        </w:rPr>
        <w:t>3,6</w:t>
      </w:r>
      <w:r w:rsidRPr="00FD4139">
        <w:rPr>
          <w:rFonts w:ascii="Times New Roman" w:hAnsi="Times New Roman"/>
        </w:rPr>
        <w:t xml:space="preserve"> тыс.м</w:t>
      </w:r>
      <w:r w:rsidRPr="00FD4139">
        <w:rPr>
          <w:rFonts w:ascii="Times New Roman" w:hAnsi="Times New Roman"/>
          <w:vertAlign w:val="superscript"/>
        </w:rPr>
        <w:t>2</w:t>
      </w:r>
      <w:r w:rsidRPr="00FD4139">
        <w:rPr>
          <w:rFonts w:ascii="Times New Roman" w:hAnsi="Times New Roman"/>
        </w:rPr>
        <w:t xml:space="preserve">, </w:t>
      </w:r>
      <w:r>
        <w:rPr>
          <w:rFonts w:ascii="Times New Roman" w:hAnsi="Times New Roman"/>
        </w:rPr>
        <w:t>средний размер участка – 1000 м</w:t>
      </w:r>
      <w:r>
        <w:rPr>
          <w:rFonts w:ascii="Times New Roman" w:hAnsi="Times New Roman"/>
          <w:vertAlign w:val="superscript"/>
        </w:rPr>
        <w:t>2</w:t>
      </w:r>
      <w:r>
        <w:rPr>
          <w:rFonts w:ascii="Times New Roman" w:hAnsi="Times New Roman"/>
        </w:rPr>
        <w:t>, расчетное количество жителей – 90 человек</w:t>
      </w:r>
      <w:r w:rsidRPr="00FD4139">
        <w:rPr>
          <w:rFonts w:ascii="Times New Roman" w:hAnsi="Times New Roman"/>
        </w:rPr>
        <w:t>; (расчетный срок);</w:t>
      </w:r>
    </w:p>
    <w:p w14:paraId="40C8FB14" w14:textId="77777777" w:rsidR="00CA6BCE" w:rsidRDefault="00CA6BCE" w:rsidP="00CA6BCE">
      <w:pPr>
        <w:pStyle w:val="ab"/>
        <w:spacing w:line="240" w:lineRule="auto"/>
        <w:ind w:firstLine="567"/>
        <w:jc w:val="both"/>
        <w:rPr>
          <w:rFonts w:ascii="Times New Roman" w:hAnsi="Times New Roman"/>
        </w:rPr>
      </w:pPr>
      <w:r w:rsidRPr="000E0918">
        <w:rPr>
          <w:rFonts w:ascii="Times New Roman" w:hAnsi="Times New Roman"/>
        </w:rPr>
        <w:lastRenderedPageBreak/>
        <w:t>- индивидуальное жилищное строительство на свободных участках территории СНТ «Заречный» - 30 коттеджей средней площадью 120 м</w:t>
      </w:r>
      <w:r w:rsidRPr="000E0918">
        <w:rPr>
          <w:rFonts w:ascii="Times New Roman" w:hAnsi="Times New Roman"/>
          <w:vertAlign w:val="superscript"/>
        </w:rPr>
        <w:t>2</w:t>
      </w:r>
      <w:r w:rsidRPr="000E0918">
        <w:rPr>
          <w:rFonts w:ascii="Times New Roman" w:hAnsi="Times New Roman"/>
        </w:rPr>
        <w:t xml:space="preserve"> – 3,6 тыс. м</w:t>
      </w:r>
      <w:r w:rsidRPr="000E0918">
        <w:rPr>
          <w:rFonts w:ascii="Times New Roman" w:hAnsi="Times New Roman"/>
          <w:vertAlign w:val="superscript"/>
        </w:rPr>
        <w:t>2</w:t>
      </w:r>
      <w:r w:rsidRPr="000E0918">
        <w:rPr>
          <w:rFonts w:ascii="Times New Roman" w:hAnsi="Times New Roman"/>
        </w:rPr>
        <w:t xml:space="preserve"> общей площади</w:t>
      </w:r>
      <w:r>
        <w:rPr>
          <w:rFonts w:ascii="Times New Roman" w:hAnsi="Times New Roman"/>
        </w:rPr>
        <w:t>, расчетное количество жителей с учетом существующей застройки – 2000 человек</w:t>
      </w:r>
      <w:r w:rsidRPr="000E0918">
        <w:rPr>
          <w:rFonts w:ascii="Times New Roman" w:hAnsi="Times New Roman"/>
        </w:rPr>
        <w:t xml:space="preserve"> (</w:t>
      </w:r>
      <w:r>
        <w:rPr>
          <w:rFonts w:ascii="Times New Roman" w:hAnsi="Times New Roman"/>
        </w:rPr>
        <w:t>первая очередь);</w:t>
      </w:r>
    </w:p>
    <w:p w14:paraId="7955075A" w14:textId="77777777" w:rsidR="00CA6BCE" w:rsidRPr="00232FAF" w:rsidRDefault="00CA6BCE" w:rsidP="00CA6BCE">
      <w:pPr>
        <w:pStyle w:val="ab"/>
        <w:spacing w:line="240" w:lineRule="auto"/>
        <w:ind w:firstLine="567"/>
        <w:jc w:val="both"/>
        <w:rPr>
          <w:rFonts w:ascii="Times New Roman" w:hAnsi="Times New Roman"/>
        </w:rPr>
      </w:pPr>
      <w:r>
        <w:rPr>
          <w:rFonts w:ascii="Times New Roman" w:hAnsi="Times New Roman"/>
        </w:rPr>
        <w:t>-строительство жилого района индивидуальной, блокированной и мнгоквартирной малоэтажной застройки на участке ООО «Речелстрой» 162,7 га, общая жилая площадь коттеджной и блокированной застройки – 151,2 тыс.м</w:t>
      </w:r>
      <w:r>
        <w:rPr>
          <w:rFonts w:ascii="Times New Roman" w:hAnsi="Times New Roman"/>
          <w:vertAlign w:val="superscript"/>
        </w:rPr>
        <w:t>2</w:t>
      </w:r>
      <w:r>
        <w:rPr>
          <w:rFonts w:ascii="Times New Roman" w:hAnsi="Times New Roman"/>
        </w:rPr>
        <w:t>, 3-4 эт. жилых домов – 108,1 тыс. м</w:t>
      </w:r>
      <w:r>
        <w:rPr>
          <w:rFonts w:ascii="Times New Roman" w:hAnsi="Times New Roman"/>
          <w:vertAlign w:val="superscript"/>
        </w:rPr>
        <w:t>2</w:t>
      </w:r>
      <w:r>
        <w:rPr>
          <w:rFonts w:ascii="Times New Roman" w:hAnsi="Times New Roman"/>
        </w:rPr>
        <w:t>, средняя обеспеченность жилым фондом – 38,7 м</w:t>
      </w:r>
      <w:r>
        <w:rPr>
          <w:rFonts w:ascii="Times New Roman" w:hAnsi="Times New Roman"/>
          <w:vertAlign w:val="superscript"/>
        </w:rPr>
        <w:t>2</w:t>
      </w:r>
      <w:r>
        <w:rPr>
          <w:rFonts w:ascii="Times New Roman" w:hAnsi="Times New Roman"/>
        </w:rPr>
        <w:t xml:space="preserve">/чел., плотность населения – 42 чел./га, расчетное количество жителей – 6700 человек (по материалам проекта планировки выполненного </w:t>
      </w:r>
      <w:r w:rsidRPr="00232FAF">
        <w:rPr>
          <w:rFonts w:ascii="Times New Roman" w:hAnsi="Times New Roman"/>
        </w:rPr>
        <w:t>ПК ГПИ «ЧЕЛЯБИНСКГРАЖДАНПРОЕКТ»</w:t>
      </w:r>
      <w:r>
        <w:rPr>
          <w:rFonts w:ascii="Times New Roman" w:hAnsi="Times New Roman"/>
        </w:rPr>
        <w:t xml:space="preserve"> в 2011 г.) (расчетный срок).</w:t>
      </w:r>
    </w:p>
    <w:p w14:paraId="4E0806C6" w14:textId="77777777" w:rsidR="00CA6BCE" w:rsidRPr="00363A65" w:rsidRDefault="00CA6BCE" w:rsidP="00CA6BCE">
      <w:pPr>
        <w:pStyle w:val="ab"/>
        <w:spacing w:line="240" w:lineRule="auto"/>
        <w:ind w:firstLine="567"/>
        <w:jc w:val="both"/>
        <w:rPr>
          <w:rFonts w:ascii="Times New Roman" w:hAnsi="Times New Roman"/>
          <w:u w:val="single"/>
        </w:rPr>
      </w:pPr>
      <w:r w:rsidRPr="00363A65">
        <w:rPr>
          <w:rFonts w:ascii="Times New Roman" w:hAnsi="Times New Roman"/>
          <w:u w:val="single"/>
        </w:rPr>
        <w:t>Южный планировочный район</w:t>
      </w:r>
    </w:p>
    <w:p w14:paraId="24F8B62B" w14:textId="77777777" w:rsidR="00CA6BCE" w:rsidRPr="004C5944" w:rsidRDefault="00CA6BCE" w:rsidP="00CA6BCE">
      <w:pPr>
        <w:pStyle w:val="ab"/>
        <w:spacing w:line="240" w:lineRule="auto"/>
        <w:ind w:firstLine="567"/>
        <w:jc w:val="both"/>
        <w:rPr>
          <w:rFonts w:ascii="Times New Roman" w:hAnsi="Times New Roman"/>
        </w:rPr>
      </w:pPr>
      <w:r>
        <w:rPr>
          <w:rFonts w:ascii="Times New Roman" w:hAnsi="Times New Roman"/>
        </w:rPr>
        <w:t xml:space="preserve">- строительство кварталов малоэтажных многоквартирных 3-4 эт. и многоэтажных 10-ти эт. жилых домов на участке 115 га – Просторы, </w:t>
      </w:r>
      <w:r w:rsidRPr="004C5944">
        <w:rPr>
          <w:rFonts w:ascii="Times New Roman" w:hAnsi="Times New Roman"/>
        </w:rPr>
        <w:t xml:space="preserve">общая жилая площадь – </w:t>
      </w:r>
      <w:r>
        <w:rPr>
          <w:rFonts w:ascii="Times New Roman" w:hAnsi="Times New Roman"/>
        </w:rPr>
        <w:t>699,0</w:t>
      </w:r>
      <w:r w:rsidRPr="004C5944">
        <w:rPr>
          <w:rFonts w:ascii="Times New Roman" w:hAnsi="Times New Roman"/>
        </w:rPr>
        <w:t xml:space="preserve"> тыс.м</w:t>
      </w:r>
      <w:r w:rsidRPr="004C5944">
        <w:rPr>
          <w:rFonts w:ascii="Times New Roman" w:hAnsi="Times New Roman"/>
          <w:vertAlign w:val="superscript"/>
        </w:rPr>
        <w:t>2</w:t>
      </w:r>
      <w:r w:rsidRPr="004C5944">
        <w:rPr>
          <w:rFonts w:ascii="Times New Roman" w:hAnsi="Times New Roman"/>
        </w:rPr>
        <w:t xml:space="preserve"> (малоэтажный жилой фонд – </w:t>
      </w:r>
      <w:r>
        <w:rPr>
          <w:rFonts w:ascii="Times New Roman" w:hAnsi="Times New Roman"/>
        </w:rPr>
        <w:t>110,0</w:t>
      </w:r>
      <w:r w:rsidRPr="004C5944">
        <w:rPr>
          <w:rFonts w:ascii="Times New Roman" w:hAnsi="Times New Roman"/>
        </w:rPr>
        <w:t xml:space="preserve"> тыс. м</w:t>
      </w:r>
      <w:r w:rsidRPr="004C5944">
        <w:rPr>
          <w:rFonts w:ascii="Times New Roman" w:hAnsi="Times New Roman"/>
          <w:vertAlign w:val="superscript"/>
        </w:rPr>
        <w:t>2</w:t>
      </w:r>
      <w:r w:rsidRPr="004C5944">
        <w:rPr>
          <w:rFonts w:ascii="Times New Roman" w:hAnsi="Times New Roman"/>
        </w:rPr>
        <w:t xml:space="preserve">, многоэтажный – </w:t>
      </w:r>
      <w:r>
        <w:rPr>
          <w:rFonts w:ascii="Times New Roman" w:hAnsi="Times New Roman"/>
        </w:rPr>
        <w:t>589,0</w:t>
      </w:r>
      <w:r w:rsidRPr="004C5944">
        <w:rPr>
          <w:rFonts w:ascii="Times New Roman" w:hAnsi="Times New Roman"/>
        </w:rPr>
        <w:t xml:space="preserve"> тыс. м</w:t>
      </w:r>
      <w:r w:rsidRPr="004C5944">
        <w:rPr>
          <w:rFonts w:ascii="Times New Roman" w:hAnsi="Times New Roman"/>
          <w:vertAlign w:val="superscript"/>
        </w:rPr>
        <w:t>2</w:t>
      </w:r>
      <w:r w:rsidRPr="004C5944">
        <w:rPr>
          <w:rFonts w:ascii="Times New Roman" w:hAnsi="Times New Roman"/>
        </w:rPr>
        <w:t>), обеспеченность жилым фондом – 30,0 м</w:t>
      </w:r>
      <w:r w:rsidRPr="004C5944">
        <w:rPr>
          <w:rFonts w:ascii="Times New Roman" w:hAnsi="Times New Roman"/>
          <w:vertAlign w:val="superscript"/>
        </w:rPr>
        <w:t>2</w:t>
      </w:r>
      <w:r w:rsidRPr="004C5944">
        <w:rPr>
          <w:rFonts w:ascii="Times New Roman" w:hAnsi="Times New Roman"/>
        </w:rPr>
        <w:t xml:space="preserve">/чел., плотность населения – </w:t>
      </w:r>
      <w:r>
        <w:rPr>
          <w:rFonts w:ascii="Times New Roman" w:hAnsi="Times New Roman"/>
        </w:rPr>
        <w:t>203</w:t>
      </w:r>
      <w:r w:rsidRPr="004C5944">
        <w:rPr>
          <w:rFonts w:ascii="Times New Roman" w:hAnsi="Times New Roman"/>
        </w:rPr>
        <w:t xml:space="preserve"> чел./га</w:t>
      </w:r>
      <w:r>
        <w:rPr>
          <w:rFonts w:ascii="Times New Roman" w:hAnsi="Times New Roman"/>
        </w:rPr>
        <w:t>, расчетное количество жителей – 23300 человек</w:t>
      </w:r>
      <w:r w:rsidRPr="004C5944">
        <w:rPr>
          <w:rFonts w:ascii="Times New Roman" w:hAnsi="Times New Roman"/>
        </w:rPr>
        <w:t xml:space="preserve"> (</w:t>
      </w:r>
      <w:r>
        <w:rPr>
          <w:rFonts w:ascii="Times New Roman" w:hAnsi="Times New Roman"/>
        </w:rPr>
        <w:t>первая очередь</w:t>
      </w:r>
      <w:r w:rsidRPr="004C5944">
        <w:rPr>
          <w:rFonts w:ascii="Times New Roman" w:hAnsi="Times New Roman"/>
        </w:rPr>
        <w:t>).</w:t>
      </w:r>
    </w:p>
    <w:p w14:paraId="74715A19" w14:textId="77777777" w:rsidR="00CA6BCE" w:rsidRPr="00363A65" w:rsidRDefault="00CA6BCE" w:rsidP="00CA6BCE">
      <w:pPr>
        <w:pStyle w:val="ab"/>
        <w:spacing w:line="240" w:lineRule="auto"/>
        <w:ind w:firstLine="567"/>
        <w:jc w:val="both"/>
        <w:rPr>
          <w:rFonts w:ascii="Times New Roman" w:hAnsi="Times New Roman"/>
        </w:rPr>
      </w:pPr>
      <w:r w:rsidRPr="00363A65">
        <w:rPr>
          <w:rFonts w:ascii="Times New Roman" w:hAnsi="Times New Roman"/>
        </w:rPr>
        <w:t>- строительства  37 индивидуальных жилых домов на участках, поставленных на ГКУ, в квартале по ул.Западной (</w:t>
      </w:r>
      <w:r>
        <w:rPr>
          <w:rFonts w:ascii="Times New Roman" w:hAnsi="Times New Roman"/>
        </w:rPr>
        <w:t>рабочее название</w:t>
      </w:r>
      <w:r w:rsidRPr="00363A65">
        <w:rPr>
          <w:rFonts w:ascii="Times New Roman" w:hAnsi="Times New Roman"/>
        </w:rPr>
        <w:t>) в центральной части поселка, средний размер участка – 1200 м</w:t>
      </w:r>
      <w:r w:rsidRPr="00363A65">
        <w:rPr>
          <w:rFonts w:ascii="Times New Roman" w:hAnsi="Times New Roman"/>
          <w:vertAlign w:val="superscript"/>
        </w:rPr>
        <w:t>2</w:t>
      </w:r>
      <w:r w:rsidRPr="00363A65">
        <w:rPr>
          <w:rFonts w:ascii="Times New Roman" w:hAnsi="Times New Roman"/>
        </w:rPr>
        <w:t>, общая расчетная жилая площадь – 4,4 тыс.м</w:t>
      </w:r>
      <w:r w:rsidRPr="00363A65">
        <w:rPr>
          <w:rFonts w:ascii="Times New Roman" w:hAnsi="Times New Roman"/>
          <w:vertAlign w:val="superscript"/>
        </w:rPr>
        <w:t>2</w:t>
      </w:r>
      <w:r>
        <w:rPr>
          <w:rFonts w:ascii="Times New Roman" w:hAnsi="Times New Roman"/>
        </w:rPr>
        <w:t xml:space="preserve">, расчетное количество жителей – 110 человек </w:t>
      </w:r>
      <w:r w:rsidRPr="00363A65">
        <w:rPr>
          <w:rFonts w:ascii="Times New Roman" w:hAnsi="Times New Roman"/>
        </w:rPr>
        <w:t>(первая очередь);</w:t>
      </w:r>
    </w:p>
    <w:p w14:paraId="3B9A600D" w14:textId="77777777" w:rsidR="00CA6BCE" w:rsidRPr="00F314F5" w:rsidRDefault="00CA6BCE" w:rsidP="00CA6BCE">
      <w:pPr>
        <w:pStyle w:val="ab"/>
        <w:spacing w:line="240" w:lineRule="auto"/>
        <w:ind w:firstLine="567"/>
        <w:jc w:val="both"/>
        <w:rPr>
          <w:rFonts w:ascii="Times New Roman" w:hAnsi="Times New Roman"/>
        </w:rPr>
      </w:pPr>
      <w:r w:rsidRPr="00F314F5">
        <w:rPr>
          <w:rFonts w:ascii="Times New Roman" w:hAnsi="Times New Roman"/>
        </w:rPr>
        <w:t xml:space="preserve">-  строительства микрорайона  многоэтажных </w:t>
      </w:r>
      <w:r>
        <w:rPr>
          <w:rFonts w:ascii="Times New Roman" w:hAnsi="Times New Roman"/>
        </w:rPr>
        <w:t>4-7</w:t>
      </w:r>
      <w:r w:rsidRPr="00F314F5">
        <w:rPr>
          <w:rFonts w:ascii="Times New Roman" w:hAnsi="Times New Roman"/>
        </w:rPr>
        <w:t xml:space="preserve"> эт. </w:t>
      </w:r>
      <w:r>
        <w:rPr>
          <w:rFonts w:ascii="Times New Roman" w:hAnsi="Times New Roman"/>
        </w:rPr>
        <w:t xml:space="preserve">и блокированных </w:t>
      </w:r>
      <w:r w:rsidRPr="00F314F5">
        <w:rPr>
          <w:rFonts w:ascii="Times New Roman" w:hAnsi="Times New Roman"/>
        </w:rPr>
        <w:t>жилых домов на участке</w:t>
      </w:r>
      <w:r>
        <w:rPr>
          <w:rFonts w:ascii="Times New Roman" w:hAnsi="Times New Roman"/>
        </w:rPr>
        <w:t xml:space="preserve"> 40,1 га</w:t>
      </w:r>
      <w:r w:rsidRPr="00F314F5">
        <w:rPr>
          <w:rFonts w:ascii="Times New Roman" w:hAnsi="Times New Roman"/>
        </w:rPr>
        <w:t xml:space="preserve"> между ул.Технологическая и ул.Западная (рабочее название), общая жилая площадь </w:t>
      </w:r>
      <w:r>
        <w:rPr>
          <w:rFonts w:ascii="Times New Roman" w:hAnsi="Times New Roman"/>
        </w:rPr>
        <w:t xml:space="preserve"> жилых домов 4-7 эт. </w:t>
      </w:r>
      <w:r w:rsidRPr="00F314F5">
        <w:rPr>
          <w:rFonts w:ascii="Times New Roman" w:hAnsi="Times New Roman"/>
        </w:rPr>
        <w:t xml:space="preserve">– </w:t>
      </w:r>
      <w:r>
        <w:rPr>
          <w:rFonts w:ascii="Times New Roman" w:hAnsi="Times New Roman"/>
        </w:rPr>
        <w:t>134,4</w:t>
      </w:r>
      <w:r w:rsidRPr="00F314F5">
        <w:rPr>
          <w:rFonts w:ascii="Times New Roman" w:hAnsi="Times New Roman"/>
        </w:rPr>
        <w:t xml:space="preserve"> тыс.м</w:t>
      </w:r>
      <w:r w:rsidRPr="00F314F5">
        <w:rPr>
          <w:rFonts w:ascii="Times New Roman" w:hAnsi="Times New Roman"/>
          <w:vertAlign w:val="superscript"/>
        </w:rPr>
        <w:t>2</w:t>
      </w:r>
      <w:r w:rsidRPr="00F314F5">
        <w:rPr>
          <w:rFonts w:ascii="Times New Roman" w:hAnsi="Times New Roman"/>
        </w:rPr>
        <w:t>,</w:t>
      </w:r>
      <w:r>
        <w:rPr>
          <w:rFonts w:ascii="Times New Roman" w:hAnsi="Times New Roman"/>
        </w:rPr>
        <w:t xml:space="preserve"> блокированных – 5,3 тыс. м</w:t>
      </w:r>
      <w:r>
        <w:rPr>
          <w:rFonts w:ascii="Times New Roman" w:hAnsi="Times New Roman"/>
          <w:vertAlign w:val="superscript"/>
        </w:rPr>
        <w:t>2</w:t>
      </w:r>
      <w:r>
        <w:rPr>
          <w:rFonts w:ascii="Times New Roman" w:hAnsi="Times New Roman"/>
        </w:rPr>
        <w:t xml:space="preserve">, </w:t>
      </w:r>
      <w:r w:rsidRPr="00F314F5">
        <w:rPr>
          <w:rFonts w:ascii="Times New Roman" w:hAnsi="Times New Roman"/>
        </w:rPr>
        <w:t xml:space="preserve"> обеспеченность жилым фондом – 30,0 м</w:t>
      </w:r>
      <w:r w:rsidRPr="00F314F5">
        <w:rPr>
          <w:rFonts w:ascii="Times New Roman" w:hAnsi="Times New Roman"/>
          <w:vertAlign w:val="superscript"/>
        </w:rPr>
        <w:t>2</w:t>
      </w:r>
      <w:r w:rsidRPr="00F314F5">
        <w:rPr>
          <w:rFonts w:ascii="Times New Roman" w:hAnsi="Times New Roman"/>
        </w:rPr>
        <w:t xml:space="preserve">/чел., плотность населения – </w:t>
      </w:r>
      <w:r>
        <w:rPr>
          <w:rFonts w:ascii="Times New Roman" w:hAnsi="Times New Roman"/>
        </w:rPr>
        <w:t xml:space="preserve">115 чел./га, расчетное количество жителей – 4600 человек ( по материалам проекта планировки выполненного ООО «ЕСК ПРОЕКТ» в 2014 г.) </w:t>
      </w:r>
      <w:r w:rsidRPr="00F314F5">
        <w:rPr>
          <w:rFonts w:ascii="Times New Roman" w:hAnsi="Times New Roman"/>
        </w:rPr>
        <w:t>(</w:t>
      </w:r>
      <w:r>
        <w:rPr>
          <w:rFonts w:ascii="Times New Roman" w:hAnsi="Times New Roman"/>
        </w:rPr>
        <w:t>первая очередь</w:t>
      </w:r>
      <w:r w:rsidRPr="00F314F5">
        <w:rPr>
          <w:rFonts w:ascii="Times New Roman" w:hAnsi="Times New Roman"/>
        </w:rPr>
        <w:t>);</w:t>
      </w:r>
    </w:p>
    <w:p w14:paraId="2C63AD03" w14:textId="77777777" w:rsidR="00CA6BCE" w:rsidRPr="00C42FF4" w:rsidRDefault="00CA6BCE" w:rsidP="00CA6BCE">
      <w:pPr>
        <w:pStyle w:val="ab"/>
        <w:spacing w:line="240" w:lineRule="auto"/>
        <w:ind w:firstLine="567"/>
        <w:jc w:val="both"/>
        <w:rPr>
          <w:rFonts w:ascii="Times New Roman" w:hAnsi="Times New Roman"/>
        </w:rPr>
      </w:pPr>
      <w:r w:rsidRPr="00C42FF4">
        <w:rPr>
          <w:rFonts w:ascii="Times New Roman" w:hAnsi="Times New Roman"/>
        </w:rPr>
        <w:t>-  строительства микрорайона многоэтажных 7-8 эт. жилых домов – Белый Хутор, общая жилая площадь – 135,4 тыс.м</w:t>
      </w:r>
      <w:r w:rsidRPr="00C42FF4">
        <w:rPr>
          <w:rFonts w:ascii="Times New Roman" w:hAnsi="Times New Roman"/>
          <w:vertAlign w:val="superscript"/>
        </w:rPr>
        <w:t>2</w:t>
      </w:r>
      <w:r w:rsidRPr="00C42FF4">
        <w:rPr>
          <w:rFonts w:ascii="Times New Roman" w:hAnsi="Times New Roman"/>
        </w:rPr>
        <w:t>, обеспеченность жилым фондом – 30,0 м</w:t>
      </w:r>
      <w:r w:rsidRPr="00C42FF4">
        <w:rPr>
          <w:rFonts w:ascii="Times New Roman" w:hAnsi="Times New Roman"/>
          <w:vertAlign w:val="superscript"/>
        </w:rPr>
        <w:t>2</w:t>
      </w:r>
      <w:r w:rsidRPr="00C42FF4">
        <w:rPr>
          <w:rFonts w:ascii="Times New Roman" w:hAnsi="Times New Roman"/>
        </w:rPr>
        <w:t>/чел., плотность населения – 133 чел./га, расчетное количество жителей – 4500 человек (по материалам проекта планировки, разработанного ПК ГПИ «ЧЕЛЯБИНСКГРАЖДАНПРОЕКТ» в 2013г.) (первая очередь).</w:t>
      </w:r>
    </w:p>
    <w:p w14:paraId="06F12136" w14:textId="77777777" w:rsidR="00CA6BCE" w:rsidRDefault="00CA6BCE" w:rsidP="00CA6BCE">
      <w:pPr>
        <w:pStyle w:val="ab"/>
        <w:spacing w:line="240" w:lineRule="auto"/>
        <w:ind w:firstLine="567"/>
        <w:jc w:val="both"/>
        <w:rPr>
          <w:rFonts w:ascii="Times New Roman" w:hAnsi="Times New Roman"/>
        </w:rPr>
      </w:pPr>
      <w:r>
        <w:rPr>
          <w:rFonts w:ascii="Times New Roman" w:hAnsi="Times New Roman"/>
        </w:rPr>
        <w:t>Средневзвешенная  обеспеченность жилищным фондом на одного жителя составит 29,5 м</w:t>
      </w:r>
      <w:r>
        <w:rPr>
          <w:rFonts w:ascii="Times New Roman" w:hAnsi="Times New Roman"/>
          <w:vertAlign w:val="superscript"/>
        </w:rPr>
        <w:t>2</w:t>
      </w:r>
      <w:r>
        <w:rPr>
          <w:rFonts w:ascii="Times New Roman" w:hAnsi="Times New Roman"/>
        </w:rPr>
        <w:t>, средневзвешенная плотность населения в селитебной зоне – 86 чел./га.</w:t>
      </w:r>
    </w:p>
    <w:p w14:paraId="6B93D547" w14:textId="77777777" w:rsidR="00CA6BCE" w:rsidRPr="005F3CF7" w:rsidRDefault="00CA6BCE" w:rsidP="00CA6BCE">
      <w:pPr>
        <w:pStyle w:val="ab"/>
        <w:spacing w:line="240" w:lineRule="auto"/>
        <w:ind w:firstLine="567"/>
        <w:jc w:val="both"/>
        <w:rPr>
          <w:rFonts w:ascii="Times New Roman" w:hAnsi="Times New Roman"/>
        </w:rPr>
      </w:pPr>
      <w:r w:rsidRPr="005F3CF7">
        <w:rPr>
          <w:rFonts w:ascii="Times New Roman" w:hAnsi="Times New Roman"/>
        </w:rPr>
        <w:t>Снос существующего жилищного фонда проектом не предусмотрен.</w:t>
      </w:r>
    </w:p>
    <w:p w14:paraId="2169FBA2" w14:textId="77777777" w:rsidR="00CA6BCE" w:rsidRPr="0024529C" w:rsidRDefault="00CA6BCE" w:rsidP="00CA6BCE">
      <w:pPr>
        <w:pStyle w:val="ab"/>
        <w:spacing w:line="240" w:lineRule="auto"/>
        <w:ind w:firstLine="567"/>
        <w:jc w:val="both"/>
        <w:rPr>
          <w:rFonts w:ascii="Times New Roman" w:hAnsi="Times New Roman"/>
        </w:rPr>
      </w:pPr>
    </w:p>
    <w:p w14:paraId="79E72C9F" w14:textId="77777777" w:rsidR="00CA6BCE" w:rsidRPr="0024529C" w:rsidRDefault="00CA6BCE" w:rsidP="00CA6BCE">
      <w:pPr>
        <w:jc w:val="center"/>
      </w:pPr>
      <w:r w:rsidRPr="0024529C">
        <w:t xml:space="preserve">Движение жилого фонда </w:t>
      </w:r>
      <w:r>
        <w:t>п.Западный</w:t>
      </w:r>
      <w:r w:rsidRPr="0024529C">
        <w:t xml:space="preserve"> на расчетный период.</w:t>
      </w:r>
    </w:p>
    <w:p w14:paraId="34A7C780" w14:textId="77777777" w:rsidR="00CA6BCE" w:rsidRPr="0024529C" w:rsidRDefault="00CA6BCE" w:rsidP="00CA6BCE">
      <w:pPr>
        <w:jc w:val="right"/>
      </w:pPr>
      <w:r w:rsidRPr="0024529C">
        <w:t xml:space="preserve"> Табл. </w:t>
      </w:r>
      <w:r>
        <w:t>4</w:t>
      </w:r>
      <w:r w:rsidRPr="0024529C">
        <w:t>.6.1.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4111"/>
        <w:gridCol w:w="1702"/>
        <w:gridCol w:w="1418"/>
        <w:gridCol w:w="1559"/>
      </w:tblGrid>
      <w:tr w:rsidR="00CA6BCE" w:rsidRPr="0024529C" w14:paraId="027106FD" w14:textId="77777777" w:rsidTr="00CA6BCE">
        <w:trPr>
          <w:trHeight w:val="64"/>
        </w:trPr>
        <w:tc>
          <w:tcPr>
            <w:tcW w:w="566" w:type="dxa"/>
          </w:tcPr>
          <w:p w14:paraId="239D372B" w14:textId="77777777" w:rsidR="00CA6BCE" w:rsidRPr="00354B3E" w:rsidRDefault="00CA6BCE" w:rsidP="00CA6BCE">
            <w:pPr>
              <w:pStyle w:val="ab"/>
              <w:spacing w:line="240" w:lineRule="auto"/>
              <w:ind w:firstLine="0"/>
              <w:jc w:val="both"/>
              <w:rPr>
                <w:rFonts w:ascii="Times New Roman" w:hAnsi="Times New Roman"/>
              </w:rPr>
            </w:pPr>
            <w:r w:rsidRPr="00354B3E">
              <w:rPr>
                <w:rFonts w:ascii="Times New Roman" w:hAnsi="Times New Roman"/>
              </w:rPr>
              <w:t>№</w:t>
            </w:r>
          </w:p>
        </w:tc>
        <w:tc>
          <w:tcPr>
            <w:tcW w:w="4111" w:type="dxa"/>
            <w:vMerge w:val="restart"/>
            <w:vAlign w:val="center"/>
          </w:tcPr>
          <w:p w14:paraId="615A32E7" w14:textId="77777777" w:rsidR="00CA6BCE" w:rsidRPr="00354B3E" w:rsidRDefault="00CA6BCE" w:rsidP="00CA6BCE">
            <w:pPr>
              <w:pStyle w:val="ab"/>
              <w:spacing w:line="240" w:lineRule="auto"/>
              <w:ind w:left="113" w:right="113" w:firstLine="0"/>
              <w:jc w:val="center"/>
              <w:rPr>
                <w:rFonts w:ascii="Times New Roman" w:hAnsi="Times New Roman"/>
              </w:rPr>
            </w:pPr>
            <w:r w:rsidRPr="00354B3E">
              <w:rPr>
                <w:rFonts w:ascii="Times New Roman" w:hAnsi="Times New Roman"/>
              </w:rPr>
              <w:t>показатели,</w:t>
            </w:r>
          </w:p>
          <w:p w14:paraId="5C5FB04B" w14:textId="77777777" w:rsidR="00CA6BCE" w:rsidRPr="00354B3E" w:rsidRDefault="00CA6BCE" w:rsidP="00CA6BCE">
            <w:pPr>
              <w:pStyle w:val="ab"/>
              <w:spacing w:line="240" w:lineRule="auto"/>
              <w:ind w:firstLine="0"/>
              <w:jc w:val="center"/>
              <w:rPr>
                <w:rFonts w:ascii="Times New Roman" w:hAnsi="Times New Roman"/>
              </w:rPr>
            </w:pPr>
            <w:r w:rsidRPr="00354B3E">
              <w:rPr>
                <w:rFonts w:ascii="Times New Roman" w:hAnsi="Times New Roman"/>
              </w:rPr>
              <w:t>единицы измерения</w:t>
            </w:r>
          </w:p>
        </w:tc>
        <w:tc>
          <w:tcPr>
            <w:tcW w:w="4679" w:type="dxa"/>
            <w:gridSpan w:val="3"/>
          </w:tcPr>
          <w:p w14:paraId="5DFB080F" w14:textId="77777777" w:rsidR="00CA6BCE" w:rsidRPr="00354B3E" w:rsidRDefault="00CA6BCE" w:rsidP="00CA6BCE">
            <w:pPr>
              <w:pStyle w:val="ab"/>
              <w:spacing w:line="240" w:lineRule="auto"/>
              <w:ind w:firstLine="0"/>
              <w:jc w:val="center"/>
              <w:rPr>
                <w:rFonts w:ascii="Times New Roman" w:hAnsi="Times New Roman"/>
              </w:rPr>
            </w:pPr>
            <w:r w:rsidRPr="00354B3E">
              <w:rPr>
                <w:rFonts w:ascii="Times New Roman" w:hAnsi="Times New Roman"/>
              </w:rPr>
              <w:t>планировочные районы</w:t>
            </w:r>
            <w:r>
              <w:rPr>
                <w:rFonts w:ascii="Times New Roman" w:hAnsi="Times New Roman"/>
              </w:rPr>
              <w:t xml:space="preserve"> </w:t>
            </w:r>
          </w:p>
        </w:tc>
      </w:tr>
      <w:tr w:rsidR="00CA6BCE" w:rsidRPr="0024529C" w14:paraId="472378E0" w14:textId="77777777" w:rsidTr="00CA6BCE">
        <w:trPr>
          <w:cantSplit/>
          <w:trHeight w:val="523"/>
        </w:trPr>
        <w:tc>
          <w:tcPr>
            <w:tcW w:w="566" w:type="dxa"/>
          </w:tcPr>
          <w:p w14:paraId="4525BBBA" w14:textId="77777777" w:rsidR="00CA6BCE" w:rsidRPr="00354B3E" w:rsidRDefault="00CA6BCE" w:rsidP="00CA6BCE">
            <w:pPr>
              <w:pStyle w:val="ab"/>
              <w:spacing w:line="240" w:lineRule="auto"/>
              <w:ind w:firstLine="0"/>
              <w:rPr>
                <w:rFonts w:ascii="Times New Roman" w:hAnsi="Times New Roman"/>
              </w:rPr>
            </w:pPr>
          </w:p>
        </w:tc>
        <w:tc>
          <w:tcPr>
            <w:tcW w:w="4111" w:type="dxa"/>
            <w:vMerge/>
          </w:tcPr>
          <w:p w14:paraId="539FA1AB" w14:textId="77777777" w:rsidR="00CA6BCE" w:rsidRPr="00354B3E" w:rsidRDefault="00CA6BCE" w:rsidP="00CA6BCE">
            <w:pPr>
              <w:pStyle w:val="ab"/>
              <w:spacing w:line="240" w:lineRule="auto"/>
              <w:ind w:firstLine="0"/>
              <w:rPr>
                <w:rFonts w:ascii="Times New Roman" w:hAnsi="Times New Roman"/>
              </w:rPr>
            </w:pPr>
          </w:p>
        </w:tc>
        <w:tc>
          <w:tcPr>
            <w:tcW w:w="1702" w:type="dxa"/>
          </w:tcPr>
          <w:p w14:paraId="2E09F876" w14:textId="77777777" w:rsidR="00CA6BCE" w:rsidRPr="00354B3E" w:rsidRDefault="00CA6BCE" w:rsidP="00CA6BCE">
            <w:pPr>
              <w:pStyle w:val="ab"/>
              <w:spacing w:line="240" w:lineRule="auto"/>
              <w:ind w:firstLine="0"/>
              <w:jc w:val="center"/>
              <w:rPr>
                <w:rFonts w:ascii="Times New Roman" w:hAnsi="Times New Roman"/>
              </w:rPr>
            </w:pPr>
            <w:r w:rsidRPr="00357457">
              <w:rPr>
                <w:rFonts w:ascii="Times New Roman" w:hAnsi="Times New Roman"/>
                <w:b/>
              </w:rPr>
              <w:t xml:space="preserve">Северный </w:t>
            </w:r>
            <w:r w:rsidRPr="00357457">
              <w:rPr>
                <w:rFonts w:ascii="Times New Roman" w:hAnsi="Times New Roman"/>
                <w:sz w:val="20"/>
                <w:szCs w:val="20"/>
              </w:rPr>
              <w:t>(севернее пр</w:t>
            </w:r>
            <w:r>
              <w:rPr>
                <w:rFonts w:ascii="Times New Roman" w:hAnsi="Times New Roman"/>
                <w:sz w:val="20"/>
                <w:szCs w:val="20"/>
              </w:rPr>
              <w:t>о</w:t>
            </w:r>
            <w:r w:rsidRPr="00357457">
              <w:rPr>
                <w:rFonts w:ascii="Times New Roman" w:hAnsi="Times New Roman"/>
                <w:sz w:val="20"/>
                <w:szCs w:val="20"/>
              </w:rPr>
              <w:t>ектируемой ул.Светлая)</w:t>
            </w:r>
          </w:p>
        </w:tc>
        <w:tc>
          <w:tcPr>
            <w:tcW w:w="1418" w:type="dxa"/>
          </w:tcPr>
          <w:p w14:paraId="4F8D8A74" w14:textId="77777777" w:rsidR="00CA6BCE" w:rsidRPr="00357457" w:rsidRDefault="00CA6BCE" w:rsidP="00CA6BCE">
            <w:pPr>
              <w:pStyle w:val="ab"/>
              <w:spacing w:line="240" w:lineRule="auto"/>
              <w:ind w:firstLine="0"/>
              <w:jc w:val="center"/>
              <w:rPr>
                <w:rFonts w:ascii="Times New Roman" w:hAnsi="Times New Roman"/>
                <w:b/>
              </w:rPr>
            </w:pPr>
            <w:r w:rsidRPr="00357457">
              <w:rPr>
                <w:rFonts w:ascii="Times New Roman" w:hAnsi="Times New Roman"/>
                <w:b/>
              </w:rPr>
              <w:t>Южный</w:t>
            </w:r>
          </w:p>
          <w:p w14:paraId="040557D7" w14:textId="77777777" w:rsidR="00CA6BCE" w:rsidRPr="00354B3E" w:rsidRDefault="00CA6BCE" w:rsidP="00CA6BCE">
            <w:pPr>
              <w:pStyle w:val="ab"/>
              <w:spacing w:line="240" w:lineRule="auto"/>
              <w:ind w:firstLine="0"/>
              <w:jc w:val="center"/>
              <w:rPr>
                <w:rFonts w:ascii="Times New Roman" w:hAnsi="Times New Roman"/>
              </w:rPr>
            </w:pPr>
            <w:r w:rsidRPr="00357457">
              <w:rPr>
                <w:rFonts w:ascii="Times New Roman" w:hAnsi="Times New Roman"/>
                <w:sz w:val="20"/>
                <w:szCs w:val="20"/>
              </w:rPr>
              <w:t>(</w:t>
            </w:r>
            <w:r>
              <w:rPr>
                <w:rFonts w:ascii="Times New Roman" w:hAnsi="Times New Roman"/>
                <w:sz w:val="20"/>
                <w:szCs w:val="20"/>
              </w:rPr>
              <w:t xml:space="preserve">южнее </w:t>
            </w:r>
            <w:r w:rsidRPr="00357457">
              <w:rPr>
                <w:rFonts w:ascii="Times New Roman" w:hAnsi="Times New Roman"/>
                <w:sz w:val="20"/>
                <w:szCs w:val="20"/>
              </w:rPr>
              <w:t>пр</w:t>
            </w:r>
            <w:r>
              <w:rPr>
                <w:rFonts w:ascii="Times New Roman" w:hAnsi="Times New Roman"/>
                <w:sz w:val="20"/>
                <w:szCs w:val="20"/>
              </w:rPr>
              <w:t>о</w:t>
            </w:r>
            <w:r w:rsidRPr="00357457">
              <w:rPr>
                <w:rFonts w:ascii="Times New Roman" w:hAnsi="Times New Roman"/>
                <w:sz w:val="20"/>
                <w:szCs w:val="20"/>
              </w:rPr>
              <w:t>ектируемой ул.Светлая)</w:t>
            </w:r>
          </w:p>
        </w:tc>
        <w:tc>
          <w:tcPr>
            <w:tcW w:w="1559" w:type="dxa"/>
            <w:vAlign w:val="center"/>
          </w:tcPr>
          <w:p w14:paraId="5C078275" w14:textId="77777777" w:rsidR="00CA6BCE" w:rsidRPr="00354B3E" w:rsidRDefault="00CA6BCE" w:rsidP="00CA6BCE">
            <w:pPr>
              <w:pStyle w:val="ab"/>
              <w:spacing w:line="240" w:lineRule="auto"/>
              <w:ind w:left="-108" w:firstLine="108"/>
              <w:jc w:val="center"/>
              <w:rPr>
                <w:rFonts w:ascii="Times New Roman" w:hAnsi="Times New Roman"/>
              </w:rPr>
            </w:pPr>
            <w:r>
              <w:rPr>
                <w:rFonts w:ascii="Times New Roman" w:hAnsi="Times New Roman"/>
                <w:b/>
              </w:rPr>
              <w:t>И</w:t>
            </w:r>
            <w:r w:rsidRPr="00357457">
              <w:rPr>
                <w:rFonts w:ascii="Times New Roman" w:hAnsi="Times New Roman"/>
                <w:b/>
              </w:rPr>
              <w:t>того</w:t>
            </w:r>
            <w:r>
              <w:rPr>
                <w:rFonts w:ascii="Times New Roman" w:hAnsi="Times New Roman"/>
              </w:rPr>
              <w:t xml:space="preserve"> по поселку</w:t>
            </w:r>
          </w:p>
          <w:p w14:paraId="2724BAEA" w14:textId="77777777" w:rsidR="00CA6BCE" w:rsidRPr="00354B3E" w:rsidRDefault="00CA6BCE" w:rsidP="00CA6BCE">
            <w:pPr>
              <w:pStyle w:val="ab"/>
              <w:spacing w:line="240" w:lineRule="auto"/>
              <w:ind w:firstLine="0"/>
              <w:jc w:val="center"/>
              <w:rPr>
                <w:rFonts w:ascii="Times New Roman" w:hAnsi="Times New Roman"/>
              </w:rPr>
            </w:pPr>
          </w:p>
        </w:tc>
      </w:tr>
      <w:tr w:rsidR="00CA6BCE" w:rsidRPr="0024529C" w14:paraId="7BDBF45F" w14:textId="77777777" w:rsidTr="00CA6BCE">
        <w:tc>
          <w:tcPr>
            <w:tcW w:w="566" w:type="dxa"/>
            <w:vAlign w:val="center"/>
          </w:tcPr>
          <w:p w14:paraId="36E1095C" w14:textId="77777777" w:rsidR="00CA6BCE" w:rsidRPr="00354B3E" w:rsidRDefault="00CA6BCE" w:rsidP="00CA6BCE">
            <w:pPr>
              <w:pStyle w:val="ab"/>
              <w:spacing w:line="240" w:lineRule="auto"/>
              <w:ind w:firstLine="0"/>
              <w:jc w:val="center"/>
              <w:rPr>
                <w:rFonts w:ascii="Times New Roman" w:hAnsi="Times New Roman"/>
                <w:b/>
              </w:rPr>
            </w:pPr>
            <w:r w:rsidRPr="00354B3E">
              <w:rPr>
                <w:rFonts w:ascii="Times New Roman" w:hAnsi="Times New Roman"/>
                <w:b/>
              </w:rPr>
              <w:t>1.</w:t>
            </w:r>
          </w:p>
        </w:tc>
        <w:tc>
          <w:tcPr>
            <w:tcW w:w="8790" w:type="dxa"/>
            <w:gridSpan w:val="4"/>
            <w:vAlign w:val="center"/>
          </w:tcPr>
          <w:p w14:paraId="7230DC0B" w14:textId="77777777" w:rsidR="00CA6BCE" w:rsidRPr="00354B3E" w:rsidRDefault="00CA6BCE" w:rsidP="00CA6BCE">
            <w:pPr>
              <w:pStyle w:val="ab"/>
              <w:spacing w:line="240" w:lineRule="auto"/>
              <w:ind w:left="35" w:right="113" w:firstLine="0"/>
              <w:jc w:val="center"/>
              <w:rPr>
                <w:rFonts w:ascii="Times New Roman" w:hAnsi="Times New Roman"/>
                <w:b/>
              </w:rPr>
            </w:pPr>
            <w:r w:rsidRPr="00354B3E">
              <w:rPr>
                <w:rFonts w:ascii="Times New Roman" w:hAnsi="Times New Roman"/>
                <w:b/>
              </w:rPr>
              <w:t>Жилищный фонд поселка, тыс м².</w:t>
            </w:r>
          </w:p>
          <w:p w14:paraId="57769917" w14:textId="77777777" w:rsidR="00CA6BCE" w:rsidRPr="00A63871" w:rsidRDefault="00CA6BCE" w:rsidP="00CA6BCE">
            <w:pPr>
              <w:pStyle w:val="ab"/>
              <w:spacing w:line="240" w:lineRule="auto"/>
              <w:ind w:left="35" w:right="113" w:firstLine="0"/>
              <w:jc w:val="center"/>
              <w:rPr>
                <w:rFonts w:ascii="Times New Roman" w:hAnsi="Times New Roman"/>
                <w:b/>
              </w:rPr>
            </w:pPr>
            <w:r w:rsidRPr="00354B3E">
              <w:rPr>
                <w:rFonts w:ascii="Times New Roman" w:hAnsi="Times New Roman"/>
                <w:b/>
              </w:rPr>
              <w:t>общей жилой площади.</w:t>
            </w:r>
          </w:p>
        </w:tc>
      </w:tr>
      <w:tr w:rsidR="00CA6BCE" w:rsidRPr="0024529C" w14:paraId="18F186A3" w14:textId="77777777" w:rsidTr="00CA6BCE">
        <w:tc>
          <w:tcPr>
            <w:tcW w:w="566" w:type="dxa"/>
            <w:vMerge w:val="restart"/>
            <w:vAlign w:val="center"/>
          </w:tcPr>
          <w:p w14:paraId="403AEBBB" w14:textId="77777777" w:rsidR="00CA6BCE" w:rsidRPr="00354B3E" w:rsidRDefault="00CA6BCE" w:rsidP="00CA6BCE">
            <w:pPr>
              <w:pStyle w:val="ab"/>
              <w:spacing w:line="240" w:lineRule="auto"/>
              <w:ind w:firstLine="0"/>
              <w:jc w:val="center"/>
              <w:rPr>
                <w:rFonts w:ascii="Times New Roman" w:hAnsi="Times New Roman"/>
              </w:rPr>
            </w:pPr>
            <w:r w:rsidRPr="00354B3E">
              <w:rPr>
                <w:rFonts w:ascii="Times New Roman" w:hAnsi="Times New Roman"/>
              </w:rPr>
              <w:t>1.1</w:t>
            </w:r>
          </w:p>
        </w:tc>
        <w:tc>
          <w:tcPr>
            <w:tcW w:w="4111" w:type="dxa"/>
            <w:vAlign w:val="center"/>
          </w:tcPr>
          <w:p w14:paraId="2F722B4B" w14:textId="77777777" w:rsidR="00CA6BCE" w:rsidRPr="00354B3E" w:rsidRDefault="00CA6BCE" w:rsidP="00CA6BCE">
            <w:pPr>
              <w:pStyle w:val="ab"/>
              <w:spacing w:line="240" w:lineRule="auto"/>
              <w:ind w:right="113" w:firstLine="0"/>
              <w:rPr>
                <w:rFonts w:ascii="Times New Roman" w:hAnsi="Times New Roman"/>
              </w:rPr>
            </w:pPr>
            <w:r w:rsidRPr="00354B3E">
              <w:rPr>
                <w:rFonts w:ascii="Times New Roman" w:hAnsi="Times New Roman"/>
              </w:rPr>
              <w:t>Наличие на исходный год (2013), всего:</w:t>
            </w:r>
          </w:p>
        </w:tc>
        <w:tc>
          <w:tcPr>
            <w:tcW w:w="1702" w:type="dxa"/>
            <w:vAlign w:val="center"/>
          </w:tcPr>
          <w:p w14:paraId="49F3A53A" w14:textId="77777777" w:rsidR="00CA6BCE" w:rsidRPr="00354B3E" w:rsidRDefault="00CA6BCE" w:rsidP="00CA6BCE">
            <w:pPr>
              <w:pStyle w:val="ab"/>
              <w:spacing w:line="240" w:lineRule="auto"/>
              <w:ind w:firstLine="0"/>
              <w:jc w:val="center"/>
              <w:rPr>
                <w:rFonts w:ascii="Times New Roman" w:hAnsi="Times New Roman"/>
              </w:rPr>
            </w:pPr>
            <w:r w:rsidRPr="00354B3E">
              <w:rPr>
                <w:rFonts w:ascii="Times New Roman" w:hAnsi="Times New Roman"/>
              </w:rPr>
              <w:t>16,3</w:t>
            </w:r>
          </w:p>
        </w:tc>
        <w:tc>
          <w:tcPr>
            <w:tcW w:w="1418" w:type="dxa"/>
            <w:vAlign w:val="center"/>
          </w:tcPr>
          <w:p w14:paraId="231678C4" w14:textId="77777777" w:rsidR="00CA6BCE" w:rsidRPr="00354B3E" w:rsidRDefault="00CA6BCE" w:rsidP="00CA6BCE">
            <w:pPr>
              <w:pStyle w:val="ab"/>
              <w:spacing w:line="240" w:lineRule="auto"/>
              <w:ind w:firstLine="0"/>
              <w:jc w:val="center"/>
              <w:rPr>
                <w:rFonts w:ascii="Times New Roman" w:hAnsi="Times New Roman"/>
              </w:rPr>
            </w:pPr>
            <w:r w:rsidRPr="00354B3E">
              <w:rPr>
                <w:rFonts w:ascii="Times New Roman" w:hAnsi="Times New Roman"/>
              </w:rPr>
              <w:t>-</w:t>
            </w:r>
          </w:p>
        </w:tc>
        <w:tc>
          <w:tcPr>
            <w:tcW w:w="1559" w:type="dxa"/>
          </w:tcPr>
          <w:p w14:paraId="3023B0C0" w14:textId="77777777" w:rsidR="00CA6BCE" w:rsidRDefault="00CA6BCE" w:rsidP="00CA6BCE">
            <w:pPr>
              <w:pStyle w:val="ab"/>
              <w:spacing w:line="240" w:lineRule="auto"/>
              <w:ind w:firstLine="0"/>
              <w:jc w:val="center"/>
              <w:rPr>
                <w:rFonts w:ascii="Times New Roman" w:hAnsi="Times New Roman"/>
              </w:rPr>
            </w:pPr>
          </w:p>
          <w:p w14:paraId="64407C68" w14:textId="77777777" w:rsidR="00CA6BCE" w:rsidRPr="00354B3E" w:rsidRDefault="00CA6BCE" w:rsidP="00CA6BCE">
            <w:pPr>
              <w:pStyle w:val="ab"/>
              <w:spacing w:line="240" w:lineRule="auto"/>
              <w:ind w:firstLine="0"/>
              <w:jc w:val="center"/>
              <w:rPr>
                <w:rFonts w:ascii="Times New Roman" w:hAnsi="Times New Roman"/>
              </w:rPr>
            </w:pPr>
            <w:r w:rsidRPr="00354B3E">
              <w:rPr>
                <w:rFonts w:ascii="Times New Roman" w:hAnsi="Times New Roman"/>
              </w:rPr>
              <w:t>16,3</w:t>
            </w:r>
          </w:p>
        </w:tc>
      </w:tr>
      <w:tr w:rsidR="00CA6BCE" w:rsidRPr="0024529C" w14:paraId="16D69FB4" w14:textId="77777777" w:rsidTr="00CA6BCE">
        <w:tc>
          <w:tcPr>
            <w:tcW w:w="566" w:type="dxa"/>
            <w:vMerge/>
            <w:vAlign w:val="center"/>
          </w:tcPr>
          <w:p w14:paraId="04C6E16D" w14:textId="77777777" w:rsidR="00CA6BCE" w:rsidRPr="00354B3E" w:rsidRDefault="00CA6BCE" w:rsidP="00CA6BCE">
            <w:pPr>
              <w:pStyle w:val="ab"/>
              <w:spacing w:line="240" w:lineRule="auto"/>
              <w:ind w:firstLine="0"/>
              <w:jc w:val="center"/>
              <w:rPr>
                <w:rFonts w:ascii="Times New Roman" w:hAnsi="Times New Roman"/>
              </w:rPr>
            </w:pPr>
          </w:p>
        </w:tc>
        <w:tc>
          <w:tcPr>
            <w:tcW w:w="4111" w:type="dxa"/>
            <w:vAlign w:val="center"/>
          </w:tcPr>
          <w:p w14:paraId="5CC2CDA4" w14:textId="77777777" w:rsidR="00CA6BCE" w:rsidRPr="00354B3E" w:rsidRDefault="00CA6BCE" w:rsidP="00CA6BCE">
            <w:pPr>
              <w:pStyle w:val="ab"/>
              <w:spacing w:line="240" w:lineRule="auto"/>
              <w:ind w:right="113" w:firstLine="0"/>
              <w:rPr>
                <w:rFonts w:ascii="Times New Roman" w:hAnsi="Times New Roman"/>
              </w:rPr>
            </w:pPr>
            <w:r w:rsidRPr="00354B3E">
              <w:rPr>
                <w:rFonts w:ascii="Times New Roman" w:hAnsi="Times New Roman"/>
              </w:rPr>
              <w:t xml:space="preserve">в т.ч. </w:t>
            </w:r>
          </w:p>
          <w:p w14:paraId="3857EB83" w14:textId="77777777" w:rsidR="00CA6BCE" w:rsidRPr="00354B3E" w:rsidRDefault="00CA6BCE" w:rsidP="00CA6BCE">
            <w:pPr>
              <w:pStyle w:val="ab"/>
              <w:spacing w:line="240" w:lineRule="auto"/>
              <w:ind w:right="113" w:firstLine="0"/>
              <w:rPr>
                <w:rFonts w:ascii="Times New Roman" w:hAnsi="Times New Roman"/>
              </w:rPr>
            </w:pPr>
            <w:r w:rsidRPr="00354B3E">
              <w:rPr>
                <w:rFonts w:ascii="Times New Roman" w:hAnsi="Times New Roman"/>
              </w:rPr>
              <w:t xml:space="preserve"> 3 – 4 этажный многоквартирный </w:t>
            </w:r>
          </w:p>
        </w:tc>
        <w:tc>
          <w:tcPr>
            <w:tcW w:w="1702" w:type="dxa"/>
            <w:vAlign w:val="center"/>
          </w:tcPr>
          <w:p w14:paraId="1FF2DFC0" w14:textId="77777777" w:rsidR="00CA6BCE" w:rsidRPr="00354B3E" w:rsidRDefault="00CA6BCE" w:rsidP="00CA6BCE">
            <w:pPr>
              <w:pStyle w:val="ab"/>
              <w:spacing w:line="240" w:lineRule="auto"/>
              <w:ind w:firstLine="0"/>
              <w:jc w:val="center"/>
              <w:rPr>
                <w:rFonts w:ascii="Times New Roman" w:hAnsi="Times New Roman"/>
              </w:rPr>
            </w:pPr>
            <w:r w:rsidRPr="00354B3E">
              <w:rPr>
                <w:rFonts w:ascii="Times New Roman" w:hAnsi="Times New Roman"/>
              </w:rPr>
              <w:t>-</w:t>
            </w:r>
          </w:p>
        </w:tc>
        <w:tc>
          <w:tcPr>
            <w:tcW w:w="1418" w:type="dxa"/>
            <w:vAlign w:val="center"/>
          </w:tcPr>
          <w:p w14:paraId="437E9673" w14:textId="77777777" w:rsidR="00CA6BCE" w:rsidRPr="00354B3E" w:rsidRDefault="00CA6BCE" w:rsidP="00CA6BCE">
            <w:pPr>
              <w:pStyle w:val="ab"/>
              <w:spacing w:line="240" w:lineRule="auto"/>
              <w:ind w:firstLine="0"/>
              <w:jc w:val="center"/>
              <w:rPr>
                <w:rFonts w:ascii="Times New Roman" w:hAnsi="Times New Roman"/>
              </w:rPr>
            </w:pPr>
            <w:r w:rsidRPr="00354B3E">
              <w:rPr>
                <w:rFonts w:ascii="Times New Roman" w:hAnsi="Times New Roman"/>
              </w:rPr>
              <w:t>-</w:t>
            </w:r>
          </w:p>
        </w:tc>
        <w:tc>
          <w:tcPr>
            <w:tcW w:w="1559" w:type="dxa"/>
            <w:vAlign w:val="center"/>
          </w:tcPr>
          <w:p w14:paraId="6A5EA17A" w14:textId="77777777" w:rsidR="00CA6BCE" w:rsidRPr="00354B3E" w:rsidRDefault="00CA6BCE" w:rsidP="00CA6BCE">
            <w:pPr>
              <w:pStyle w:val="ab"/>
              <w:spacing w:line="240" w:lineRule="auto"/>
              <w:ind w:firstLine="0"/>
              <w:jc w:val="center"/>
              <w:rPr>
                <w:rFonts w:ascii="Times New Roman" w:hAnsi="Times New Roman"/>
              </w:rPr>
            </w:pPr>
          </w:p>
          <w:p w14:paraId="4B65AE25" w14:textId="77777777" w:rsidR="00CA6BCE" w:rsidRPr="00354B3E" w:rsidRDefault="00CA6BCE" w:rsidP="00CA6BCE">
            <w:pPr>
              <w:pStyle w:val="ab"/>
              <w:spacing w:line="240" w:lineRule="auto"/>
              <w:ind w:firstLine="0"/>
              <w:jc w:val="center"/>
              <w:rPr>
                <w:rFonts w:ascii="Times New Roman" w:hAnsi="Times New Roman"/>
              </w:rPr>
            </w:pPr>
            <w:r w:rsidRPr="00354B3E">
              <w:rPr>
                <w:rFonts w:ascii="Times New Roman" w:hAnsi="Times New Roman"/>
              </w:rPr>
              <w:t>-</w:t>
            </w:r>
          </w:p>
        </w:tc>
      </w:tr>
      <w:tr w:rsidR="00CA6BCE" w:rsidRPr="0024529C" w14:paraId="2F22FB77" w14:textId="77777777" w:rsidTr="00CA6BCE">
        <w:tc>
          <w:tcPr>
            <w:tcW w:w="566" w:type="dxa"/>
            <w:vAlign w:val="center"/>
          </w:tcPr>
          <w:p w14:paraId="42B98333" w14:textId="77777777" w:rsidR="00CA6BCE" w:rsidRPr="00354B3E" w:rsidRDefault="00CA6BCE" w:rsidP="00CA6BCE">
            <w:pPr>
              <w:pStyle w:val="ab"/>
              <w:spacing w:line="240" w:lineRule="auto"/>
              <w:ind w:firstLine="0"/>
              <w:jc w:val="center"/>
              <w:rPr>
                <w:rFonts w:ascii="Times New Roman" w:hAnsi="Times New Roman"/>
              </w:rPr>
            </w:pPr>
          </w:p>
        </w:tc>
        <w:tc>
          <w:tcPr>
            <w:tcW w:w="4111" w:type="dxa"/>
            <w:vAlign w:val="center"/>
          </w:tcPr>
          <w:p w14:paraId="61EB07F4" w14:textId="77777777" w:rsidR="00CA6BCE" w:rsidRPr="00354B3E" w:rsidRDefault="00CA6BCE" w:rsidP="00CA6BCE">
            <w:pPr>
              <w:pStyle w:val="ab"/>
              <w:spacing w:line="240" w:lineRule="auto"/>
              <w:ind w:right="113" w:firstLine="0"/>
              <w:rPr>
                <w:rFonts w:ascii="Times New Roman" w:hAnsi="Times New Roman"/>
              </w:rPr>
            </w:pPr>
            <w:r w:rsidRPr="00354B3E">
              <w:rPr>
                <w:rFonts w:ascii="Times New Roman" w:hAnsi="Times New Roman"/>
              </w:rPr>
              <w:t>9-10 этажный</w:t>
            </w:r>
          </w:p>
        </w:tc>
        <w:tc>
          <w:tcPr>
            <w:tcW w:w="1702" w:type="dxa"/>
            <w:vAlign w:val="center"/>
          </w:tcPr>
          <w:p w14:paraId="109CFFF9" w14:textId="77777777" w:rsidR="00CA6BCE" w:rsidRPr="00354B3E" w:rsidRDefault="00CA6BCE" w:rsidP="00CA6BCE">
            <w:pPr>
              <w:pStyle w:val="ab"/>
              <w:spacing w:line="240" w:lineRule="auto"/>
              <w:ind w:firstLine="0"/>
              <w:jc w:val="center"/>
              <w:rPr>
                <w:rFonts w:ascii="Times New Roman" w:hAnsi="Times New Roman"/>
              </w:rPr>
            </w:pPr>
            <w:r w:rsidRPr="00354B3E">
              <w:rPr>
                <w:rFonts w:ascii="Times New Roman" w:hAnsi="Times New Roman"/>
              </w:rPr>
              <w:t>-</w:t>
            </w:r>
          </w:p>
        </w:tc>
        <w:tc>
          <w:tcPr>
            <w:tcW w:w="1418" w:type="dxa"/>
            <w:vAlign w:val="center"/>
          </w:tcPr>
          <w:p w14:paraId="7214AF3F" w14:textId="77777777" w:rsidR="00CA6BCE" w:rsidRPr="00354B3E" w:rsidRDefault="00CA6BCE" w:rsidP="00CA6BCE">
            <w:pPr>
              <w:pStyle w:val="ab"/>
              <w:spacing w:line="240" w:lineRule="auto"/>
              <w:ind w:firstLine="0"/>
              <w:jc w:val="center"/>
              <w:rPr>
                <w:rFonts w:ascii="Times New Roman" w:hAnsi="Times New Roman"/>
              </w:rPr>
            </w:pPr>
            <w:r>
              <w:rPr>
                <w:rFonts w:ascii="Times New Roman" w:hAnsi="Times New Roman"/>
              </w:rPr>
              <w:t>-</w:t>
            </w:r>
          </w:p>
        </w:tc>
        <w:tc>
          <w:tcPr>
            <w:tcW w:w="1559" w:type="dxa"/>
          </w:tcPr>
          <w:p w14:paraId="1E940225" w14:textId="77777777" w:rsidR="00CA6BCE" w:rsidRPr="00354B3E" w:rsidRDefault="00CA6BCE" w:rsidP="00CA6BCE">
            <w:pPr>
              <w:pStyle w:val="ab"/>
              <w:spacing w:line="240" w:lineRule="auto"/>
              <w:ind w:firstLine="0"/>
              <w:jc w:val="center"/>
              <w:rPr>
                <w:rFonts w:ascii="Times New Roman" w:hAnsi="Times New Roman"/>
              </w:rPr>
            </w:pPr>
            <w:r>
              <w:rPr>
                <w:rFonts w:ascii="Times New Roman" w:hAnsi="Times New Roman"/>
              </w:rPr>
              <w:t>-</w:t>
            </w:r>
          </w:p>
        </w:tc>
      </w:tr>
      <w:tr w:rsidR="00CA6BCE" w:rsidRPr="0024529C" w14:paraId="22A11CA7" w14:textId="77777777" w:rsidTr="00CA6BCE">
        <w:tc>
          <w:tcPr>
            <w:tcW w:w="566" w:type="dxa"/>
            <w:vAlign w:val="center"/>
          </w:tcPr>
          <w:p w14:paraId="6C15DCA5" w14:textId="77777777" w:rsidR="00CA6BCE" w:rsidRPr="00354B3E" w:rsidRDefault="00CA6BCE" w:rsidP="00CA6BCE">
            <w:pPr>
              <w:pStyle w:val="ab"/>
              <w:spacing w:line="240" w:lineRule="auto"/>
              <w:ind w:firstLine="0"/>
              <w:jc w:val="center"/>
              <w:rPr>
                <w:rFonts w:ascii="Times New Roman" w:hAnsi="Times New Roman"/>
              </w:rPr>
            </w:pPr>
          </w:p>
        </w:tc>
        <w:tc>
          <w:tcPr>
            <w:tcW w:w="4111" w:type="dxa"/>
            <w:vAlign w:val="center"/>
          </w:tcPr>
          <w:p w14:paraId="1DBE8CAC" w14:textId="77777777" w:rsidR="00CA6BCE" w:rsidRPr="00354B3E" w:rsidRDefault="00CA6BCE" w:rsidP="00CA6BCE">
            <w:pPr>
              <w:pStyle w:val="ab"/>
              <w:spacing w:line="240" w:lineRule="auto"/>
              <w:ind w:right="113" w:firstLine="0"/>
              <w:rPr>
                <w:rFonts w:ascii="Times New Roman" w:hAnsi="Times New Roman"/>
              </w:rPr>
            </w:pPr>
            <w:r w:rsidRPr="00354B3E">
              <w:rPr>
                <w:rFonts w:ascii="Times New Roman" w:hAnsi="Times New Roman"/>
              </w:rPr>
              <w:t>1-2 этажный  индивидуальный</w:t>
            </w:r>
          </w:p>
        </w:tc>
        <w:tc>
          <w:tcPr>
            <w:tcW w:w="1702" w:type="dxa"/>
            <w:vAlign w:val="center"/>
          </w:tcPr>
          <w:p w14:paraId="32275729" w14:textId="77777777" w:rsidR="00CA6BCE" w:rsidRPr="00354B3E" w:rsidRDefault="00CA6BCE" w:rsidP="00CA6BCE">
            <w:pPr>
              <w:pStyle w:val="ab"/>
              <w:spacing w:line="240" w:lineRule="auto"/>
              <w:ind w:firstLine="0"/>
              <w:jc w:val="center"/>
              <w:rPr>
                <w:rFonts w:ascii="Times New Roman" w:hAnsi="Times New Roman"/>
              </w:rPr>
            </w:pPr>
            <w:r w:rsidRPr="00354B3E">
              <w:rPr>
                <w:rFonts w:ascii="Times New Roman" w:hAnsi="Times New Roman"/>
              </w:rPr>
              <w:t>16,3</w:t>
            </w:r>
          </w:p>
        </w:tc>
        <w:tc>
          <w:tcPr>
            <w:tcW w:w="1418" w:type="dxa"/>
            <w:vAlign w:val="center"/>
          </w:tcPr>
          <w:p w14:paraId="2A478DF9" w14:textId="77777777" w:rsidR="00CA6BCE" w:rsidRPr="00354B3E" w:rsidRDefault="00CA6BCE" w:rsidP="00CA6BCE">
            <w:pPr>
              <w:pStyle w:val="ab"/>
              <w:spacing w:line="240" w:lineRule="auto"/>
              <w:ind w:firstLine="0"/>
              <w:jc w:val="center"/>
              <w:rPr>
                <w:rFonts w:ascii="Times New Roman" w:hAnsi="Times New Roman"/>
              </w:rPr>
            </w:pPr>
            <w:r w:rsidRPr="00354B3E">
              <w:rPr>
                <w:rFonts w:ascii="Times New Roman" w:hAnsi="Times New Roman"/>
              </w:rPr>
              <w:t>-</w:t>
            </w:r>
          </w:p>
        </w:tc>
        <w:tc>
          <w:tcPr>
            <w:tcW w:w="1559" w:type="dxa"/>
          </w:tcPr>
          <w:p w14:paraId="161E4747" w14:textId="77777777" w:rsidR="00CA6BCE" w:rsidRPr="00354B3E" w:rsidRDefault="00CA6BCE" w:rsidP="00CA6BCE">
            <w:pPr>
              <w:pStyle w:val="ab"/>
              <w:spacing w:line="240" w:lineRule="auto"/>
              <w:ind w:firstLine="0"/>
              <w:jc w:val="center"/>
              <w:rPr>
                <w:rFonts w:ascii="Times New Roman" w:hAnsi="Times New Roman"/>
              </w:rPr>
            </w:pPr>
            <w:r w:rsidRPr="00354B3E">
              <w:rPr>
                <w:rFonts w:ascii="Times New Roman" w:hAnsi="Times New Roman"/>
              </w:rPr>
              <w:t>16,3</w:t>
            </w:r>
          </w:p>
        </w:tc>
      </w:tr>
      <w:tr w:rsidR="00CA6BCE" w:rsidRPr="0024529C" w14:paraId="342C2567" w14:textId="77777777" w:rsidTr="00CA6BCE">
        <w:tc>
          <w:tcPr>
            <w:tcW w:w="566" w:type="dxa"/>
            <w:vMerge w:val="restart"/>
            <w:vAlign w:val="center"/>
          </w:tcPr>
          <w:p w14:paraId="19D4EC71" w14:textId="77777777" w:rsidR="00CA6BCE" w:rsidRPr="00354B3E" w:rsidRDefault="00CA6BCE" w:rsidP="00CA6BCE">
            <w:pPr>
              <w:pStyle w:val="ab"/>
              <w:spacing w:line="240" w:lineRule="auto"/>
              <w:ind w:firstLine="0"/>
              <w:rPr>
                <w:rFonts w:ascii="Times New Roman" w:hAnsi="Times New Roman"/>
              </w:rPr>
            </w:pPr>
            <w:r w:rsidRPr="00354B3E">
              <w:rPr>
                <w:rFonts w:ascii="Times New Roman" w:hAnsi="Times New Roman"/>
              </w:rPr>
              <w:t>1.2</w:t>
            </w:r>
          </w:p>
        </w:tc>
        <w:tc>
          <w:tcPr>
            <w:tcW w:w="4111" w:type="dxa"/>
            <w:vAlign w:val="center"/>
          </w:tcPr>
          <w:p w14:paraId="187F6041" w14:textId="77777777" w:rsidR="00CA6BCE" w:rsidRPr="00354B3E" w:rsidRDefault="00CA6BCE" w:rsidP="00CA6BCE">
            <w:pPr>
              <w:pStyle w:val="ab"/>
              <w:spacing w:line="240" w:lineRule="auto"/>
              <w:ind w:right="113" w:firstLine="0"/>
              <w:rPr>
                <w:rFonts w:ascii="Times New Roman" w:hAnsi="Times New Roman"/>
              </w:rPr>
            </w:pPr>
            <w:r w:rsidRPr="00354B3E">
              <w:rPr>
                <w:rFonts w:ascii="Times New Roman" w:hAnsi="Times New Roman"/>
              </w:rPr>
              <w:t>Объем нового строительства, всего:</w:t>
            </w:r>
          </w:p>
        </w:tc>
        <w:tc>
          <w:tcPr>
            <w:tcW w:w="1702" w:type="dxa"/>
            <w:vAlign w:val="center"/>
          </w:tcPr>
          <w:p w14:paraId="699C4FBD" w14:textId="77777777" w:rsidR="00CA6BCE" w:rsidRPr="00354B3E" w:rsidRDefault="00CA6BCE" w:rsidP="00CA6BCE">
            <w:pPr>
              <w:pStyle w:val="ab"/>
              <w:spacing w:line="240" w:lineRule="auto"/>
              <w:ind w:firstLine="0"/>
              <w:jc w:val="center"/>
              <w:rPr>
                <w:rFonts w:ascii="Times New Roman" w:hAnsi="Times New Roman"/>
              </w:rPr>
            </w:pPr>
            <w:r>
              <w:rPr>
                <w:rFonts w:ascii="Times New Roman" w:hAnsi="Times New Roman"/>
              </w:rPr>
              <w:t>1427,5</w:t>
            </w:r>
          </w:p>
        </w:tc>
        <w:tc>
          <w:tcPr>
            <w:tcW w:w="1418" w:type="dxa"/>
            <w:vAlign w:val="center"/>
          </w:tcPr>
          <w:p w14:paraId="2CABF35B" w14:textId="77777777" w:rsidR="00CA6BCE" w:rsidRPr="00354B3E" w:rsidRDefault="00CA6BCE" w:rsidP="00CA6BCE">
            <w:pPr>
              <w:pStyle w:val="ab"/>
              <w:spacing w:line="240" w:lineRule="auto"/>
              <w:ind w:firstLine="0"/>
              <w:jc w:val="center"/>
              <w:rPr>
                <w:rFonts w:ascii="Times New Roman" w:hAnsi="Times New Roman"/>
              </w:rPr>
            </w:pPr>
            <w:r>
              <w:rPr>
                <w:rFonts w:ascii="Times New Roman" w:hAnsi="Times New Roman"/>
              </w:rPr>
              <w:t>978,5</w:t>
            </w:r>
          </w:p>
        </w:tc>
        <w:tc>
          <w:tcPr>
            <w:tcW w:w="1559" w:type="dxa"/>
            <w:vAlign w:val="center"/>
          </w:tcPr>
          <w:p w14:paraId="5BA3C0E6" w14:textId="77777777" w:rsidR="00CA6BCE" w:rsidRPr="00354B3E" w:rsidRDefault="00CA6BCE" w:rsidP="00CA6BCE">
            <w:pPr>
              <w:pStyle w:val="ab"/>
              <w:spacing w:line="240" w:lineRule="auto"/>
              <w:ind w:firstLine="0"/>
              <w:jc w:val="center"/>
              <w:rPr>
                <w:rFonts w:ascii="Times New Roman" w:hAnsi="Times New Roman"/>
              </w:rPr>
            </w:pPr>
            <w:r>
              <w:rPr>
                <w:rFonts w:ascii="Times New Roman" w:hAnsi="Times New Roman"/>
              </w:rPr>
              <w:t>2406,0</w:t>
            </w:r>
          </w:p>
        </w:tc>
      </w:tr>
      <w:tr w:rsidR="00CA6BCE" w:rsidRPr="0024529C" w14:paraId="63C52029" w14:textId="77777777" w:rsidTr="00CA6BCE">
        <w:tc>
          <w:tcPr>
            <w:tcW w:w="566" w:type="dxa"/>
            <w:vMerge/>
            <w:vAlign w:val="center"/>
          </w:tcPr>
          <w:p w14:paraId="1CA39ED6" w14:textId="77777777" w:rsidR="00CA6BCE" w:rsidRPr="00354B3E" w:rsidRDefault="00CA6BCE" w:rsidP="00CA6BCE">
            <w:pPr>
              <w:pStyle w:val="ab"/>
              <w:spacing w:line="240" w:lineRule="auto"/>
              <w:ind w:firstLine="0"/>
              <w:rPr>
                <w:rFonts w:ascii="Times New Roman" w:hAnsi="Times New Roman"/>
              </w:rPr>
            </w:pPr>
          </w:p>
        </w:tc>
        <w:tc>
          <w:tcPr>
            <w:tcW w:w="4111" w:type="dxa"/>
            <w:vAlign w:val="center"/>
          </w:tcPr>
          <w:p w14:paraId="4C1136FB" w14:textId="77777777" w:rsidR="00CA6BCE" w:rsidRPr="00354B3E" w:rsidRDefault="00CA6BCE" w:rsidP="00CA6BCE">
            <w:pPr>
              <w:pStyle w:val="ab"/>
              <w:spacing w:line="240" w:lineRule="auto"/>
              <w:ind w:right="113" w:firstLine="0"/>
              <w:rPr>
                <w:rFonts w:ascii="Times New Roman" w:hAnsi="Times New Roman"/>
              </w:rPr>
            </w:pPr>
            <w:r w:rsidRPr="00354B3E">
              <w:rPr>
                <w:rFonts w:ascii="Times New Roman" w:hAnsi="Times New Roman"/>
              </w:rPr>
              <w:t>в т.ч.</w:t>
            </w:r>
          </w:p>
          <w:p w14:paraId="4B7720B6" w14:textId="77777777" w:rsidR="00CA6BCE" w:rsidRPr="00354B3E" w:rsidRDefault="00CA6BCE" w:rsidP="00CA6BCE">
            <w:pPr>
              <w:pStyle w:val="ab"/>
              <w:spacing w:line="240" w:lineRule="auto"/>
              <w:ind w:right="113" w:firstLine="0"/>
              <w:rPr>
                <w:rFonts w:ascii="Times New Roman" w:hAnsi="Times New Roman"/>
              </w:rPr>
            </w:pPr>
            <w:r w:rsidRPr="00354B3E">
              <w:rPr>
                <w:rFonts w:ascii="Times New Roman" w:hAnsi="Times New Roman"/>
              </w:rPr>
              <w:lastRenderedPageBreak/>
              <w:t>3-4  этажный многоквартирный</w:t>
            </w:r>
          </w:p>
        </w:tc>
        <w:tc>
          <w:tcPr>
            <w:tcW w:w="1702" w:type="dxa"/>
            <w:vAlign w:val="center"/>
          </w:tcPr>
          <w:p w14:paraId="342EC4AE" w14:textId="77777777" w:rsidR="00CA6BCE" w:rsidRPr="003A789F" w:rsidRDefault="00CA6BCE" w:rsidP="00CA6BCE">
            <w:pPr>
              <w:pStyle w:val="ab"/>
              <w:spacing w:line="240" w:lineRule="auto"/>
              <w:ind w:firstLine="0"/>
              <w:jc w:val="center"/>
              <w:rPr>
                <w:rFonts w:ascii="Times New Roman" w:hAnsi="Times New Roman"/>
              </w:rPr>
            </w:pPr>
            <w:r>
              <w:rPr>
                <w:rFonts w:ascii="Times New Roman" w:hAnsi="Times New Roman"/>
              </w:rPr>
              <w:lastRenderedPageBreak/>
              <w:t>256,3</w:t>
            </w:r>
          </w:p>
        </w:tc>
        <w:tc>
          <w:tcPr>
            <w:tcW w:w="1418" w:type="dxa"/>
            <w:vAlign w:val="center"/>
          </w:tcPr>
          <w:p w14:paraId="013C0388" w14:textId="77777777" w:rsidR="00CA6BCE" w:rsidRPr="00354B3E" w:rsidRDefault="00CA6BCE" w:rsidP="00CA6BCE">
            <w:pPr>
              <w:pStyle w:val="ab"/>
              <w:spacing w:line="240" w:lineRule="auto"/>
              <w:ind w:firstLine="0"/>
              <w:jc w:val="center"/>
              <w:rPr>
                <w:rFonts w:ascii="Times New Roman" w:hAnsi="Times New Roman"/>
              </w:rPr>
            </w:pPr>
            <w:r>
              <w:rPr>
                <w:rFonts w:ascii="Times New Roman" w:hAnsi="Times New Roman"/>
              </w:rPr>
              <w:t>110,0</w:t>
            </w:r>
          </w:p>
        </w:tc>
        <w:tc>
          <w:tcPr>
            <w:tcW w:w="1559" w:type="dxa"/>
            <w:vAlign w:val="center"/>
          </w:tcPr>
          <w:p w14:paraId="76603459" w14:textId="77777777" w:rsidR="00CA6BCE" w:rsidRPr="00354B3E" w:rsidRDefault="00CA6BCE" w:rsidP="00CA6BCE">
            <w:pPr>
              <w:pStyle w:val="ab"/>
              <w:spacing w:line="240" w:lineRule="auto"/>
              <w:ind w:firstLine="0"/>
              <w:jc w:val="center"/>
              <w:rPr>
                <w:rFonts w:ascii="Times New Roman" w:hAnsi="Times New Roman"/>
              </w:rPr>
            </w:pPr>
            <w:r>
              <w:rPr>
                <w:rFonts w:ascii="Times New Roman" w:hAnsi="Times New Roman"/>
              </w:rPr>
              <w:t>366,3</w:t>
            </w:r>
          </w:p>
        </w:tc>
      </w:tr>
      <w:tr w:rsidR="00CA6BCE" w:rsidRPr="0024529C" w14:paraId="5BA6D40D" w14:textId="77777777" w:rsidTr="00CA6BCE">
        <w:tc>
          <w:tcPr>
            <w:tcW w:w="566" w:type="dxa"/>
            <w:vMerge/>
            <w:vAlign w:val="center"/>
          </w:tcPr>
          <w:p w14:paraId="1C6FA495" w14:textId="77777777" w:rsidR="00CA6BCE" w:rsidRPr="00354B3E" w:rsidRDefault="00CA6BCE" w:rsidP="00CA6BCE">
            <w:pPr>
              <w:pStyle w:val="ab"/>
              <w:spacing w:line="240" w:lineRule="auto"/>
              <w:ind w:firstLine="0"/>
              <w:rPr>
                <w:rFonts w:ascii="Times New Roman" w:hAnsi="Times New Roman"/>
              </w:rPr>
            </w:pPr>
          </w:p>
        </w:tc>
        <w:tc>
          <w:tcPr>
            <w:tcW w:w="4111" w:type="dxa"/>
            <w:vAlign w:val="center"/>
          </w:tcPr>
          <w:p w14:paraId="020999E3" w14:textId="77777777" w:rsidR="00CA6BCE" w:rsidRPr="00354B3E" w:rsidRDefault="00CA6BCE" w:rsidP="00CA6BCE">
            <w:pPr>
              <w:pStyle w:val="ab"/>
              <w:spacing w:line="240" w:lineRule="auto"/>
              <w:ind w:right="113" w:firstLine="0"/>
              <w:rPr>
                <w:rFonts w:ascii="Times New Roman" w:hAnsi="Times New Roman"/>
              </w:rPr>
            </w:pPr>
            <w:r>
              <w:rPr>
                <w:rFonts w:ascii="Times New Roman" w:hAnsi="Times New Roman"/>
              </w:rPr>
              <w:t>5</w:t>
            </w:r>
            <w:r w:rsidRPr="00354B3E">
              <w:rPr>
                <w:rFonts w:ascii="Times New Roman" w:hAnsi="Times New Roman"/>
              </w:rPr>
              <w:t>-10 этажный</w:t>
            </w:r>
          </w:p>
        </w:tc>
        <w:tc>
          <w:tcPr>
            <w:tcW w:w="1702" w:type="dxa"/>
            <w:vAlign w:val="center"/>
          </w:tcPr>
          <w:p w14:paraId="45613DF4" w14:textId="77777777" w:rsidR="00CA6BCE" w:rsidRPr="00354B3E" w:rsidRDefault="00CA6BCE" w:rsidP="00CA6BCE">
            <w:pPr>
              <w:pStyle w:val="ab"/>
              <w:spacing w:line="240" w:lineRule="auto"/>
              <w:ind w:firstLine="0"/>
              <w:jc w:val="center"/>
              <w:rPr>
                <w:rFonts w:ascii="Times New Roman" w:hAnsi="Times New Roman"/>
              </w:rPr>
            </w:pPr>
            <w:r>
              <w:rPr>
                <w:rFonts w:ascii="Times New Roman" w:hAnsi="Times New Roman"/>
              </w:rPr>
              <w:t>888,9</w:t>
            </w:r>
          </w:p>
        </w:tc>
        <w:tc>
          <w:tcPr>
            <w:tcW w:w="1418" w:type="dxa"/>
            <w:vAlign w:val="center"/>
          </w:tcPr>
          <w:p w14:paraId="3E92A517" w14:textId="77777777" w:rsidR="00CA6BCE" w:rsidRPr="00354B3E" w:rsidRDefault="00CA6BCE" w:rsidP="00CA6BCE">
            <w:pPr>
              <w:pStyle w:val="ab"/>
              <w:spacing w:line="240" w:lineRule="auto"/>
              <w:ind w:firstLine="0"/>
              <w:jc w:val="center"/>
              <w:rPr>
                <w:rFonts w:ascii="Times New Roman" w:hAnsi="Times New Roman"/>
              </w:rPr>
            </w:pPr>
            <w:r>
              <w:rPr>
                <w:rFonts w:ascii="Times New Roman" w:hAnsi="Times New Roman"/>
              </w:rPr>
              <w:t>858,8</w:t>
            </w:r>
          </w:p>
        </w:tc>
        <w:tc>
          <w:tcPr>
            <w:tcW w:w="1559" w:type="dxa"/>
            <w:vAlign w:val="center"/>
          </w:tcPr>
          <w:p w14:paraId="1AD43FF8" w14:textId="77777777" w:rsidR="00CA6BCE" w:rsidRPr="00354B3E" w:rsidRDefault="00CA6BCE" w:rsidP="00CA6BCE">
            <w:pPr>
              <w:pStyle w:val="ab"/>
              <w:spacing w:line="240" w:lineRule="auto"/>
              <w:ind w:firstLine="0"/>
              <w:jc w:val="center"/>
              <w:rPr>
                <w:rFonts w:ascii="Times New Roman" w:hAnsi="Times New Roman"/>
              </w:rPr>
            </w:pPr>
            <w:r>
              <w:rPr>
                <w:rFonts w:ascii="Times New Roman" w:hAnsi="Times New Roman"/>
              </w:rPr>
              <w:t>1747,7</w:t>
            </w:r>
          </w:p>
        </w:tc>
      </w:tr>
      <w:tr w:rsidR="00CA6BCE" w:rsidRPr="0024529C" w14:paraId="007F9EAB" w14:textId="77777777" w:rsidTr="00CA6BCE">
        <w:tc>
          <w:tcPr>
            <w:tcW w:w="566" w:type="dxa"/>
            <w:vMerge/>
            <w:vAlign w:val="center"/>
          </w:tcPr>
          <w:p w14:paraId="2A21D116" w14:textId="77777777" w:rsidR="00CA6BCE" w:rsidRPr="00354B3E" w:rsidRDefault="00CA6BCE" w:rsidP="00CA6BCE">
            <w:pPr>
              <w:pStyle w:val="ab"/>
              <w:spacing w:line="240" w:lineRule="auto"/>
              <w:ind w:firstLine="0"/>
              <w:rPr>
                <w:rFonts w:ascii="Times New Roman" w:hAnsi="Times New Roman"/>
              </w:rPr>
            </w:pPr>
          </w:p>
        </w:tc>
        <w:tc>
          <w:tcPr>
            <w:tcW w:w="4111" w:type="dxa"/>
            <w:vAlign w:val="center"/>
          </w:tcPr>
          <w:p w14:paraId="6E5F1514" w14:textId="77777777" w:rsidR="00CA6BCE" w:rsidRPr="00354B3E" w:rsidRDefault="00CA6BCE" w:rsidP="00CA6BCE">
            <w:pPr>
              <w:pStyle w:val="ab"/>
              <w:spacing w:line="240" w:lineRule="auto"/>
              <w:ind w:right="113" w:firstLine="0"/>
              <w:rPr>
                <w:rFonts w:ascii="Times New Roman" w:hAnsi="Times New Roman"/>
              </w:rPr>
            </w:pPr>
            <w:r w:rsidRPr="00354B3E">
              <w:rPr>
                <w:rFonts w:ascii="Times New Roman" w:hAnsi="Times New Roman"/>
              </w:rPr>
              <w:t>1 – 2 этажный индивидуальный и блокированный</w:t>
            </w:r>
          </w:p>
        </w:tc>
        <w:tc>
          <w:tcPr>
            <w:tcW w:w="1702" w:type="dxa"/>
            <w:vAlign w:val="center"/>
          </w:tcPr>
          <w:p w14:paraId="50B8832C" w14:textId="77777777" w:rsidR="00CA6BCE" w:rsidRPr="00354B3E" w:rsidRDefault="00CA6BCE" w:rsidP="00CA6BCE">
            <w:pPr>
              <w:pStyle w:val="ab"/>
              <w:spacing w:line="240" w:lineRule="auto"/>
              <w:ind w:firstLine="0"/>
              <w:jc w:val="center"/>
              <w:rPr>
                <w:rFonts w:ascii="Times New Roman" w:hAnsi="Times New Roman"/>
              </w:rPr>
            </w:pPr>
            <w:r>
              <w:rPr>
                <w:rFonts w:ascii="Times New Roman" w:hAnsi="Times New Roman"/>
              </w:rPr>
              <w:t>282,3</w:t>
            </w:r>
          </w:p>
        </w:tc>
        <w:tc>
          <w:tcPr>
            <w:tcW w:w="1418" w:type="dxa"/>
            <w:vAlign w:val="center"/>
          </w:tcPr>
          <w:p w14:paraId="518CFFD5" w14:textId="77777777" w:rsidR="00CA6BCE" w:rsidRPr="00354B3E" w:rsidRDefault="00CA6BCE" w:rsidP="00CA6BCE">
            <w:pPr>
              <w:pStyle w:val="ab"/>
              <w:spacing w:line="240" w:lineRule="auto"/>
              <w:ind w:firstLine="0"/>
              <w:jc w:val="center"/>
              <w:rPr>
                <w:rFonts w:ascii="Times New Roman" w:hAnsi="Times New Roman"/>
              </w:rPr>
            </w:pPr>
            <w:r>
              <w:rPr>
                <w:rFonts w:ascii="Times New Roman" w:hAnsi="Times New Roman"/>
              </w:rPr>
              <w:t>9,7</w:t>
            </w:r>
          </w:p>
        </w:tc>
        <w:tc>
          <w:tcPr>
            <w:tcW w:w="1559" w:type="dxa"/>
            <w:vAlign w:val="center"/>
          </w:tcPr>
          <w:p w14:paraId="293F67D8" w14:textId="77777777" w:rsidR="00CA6BCE" w:rsidRPr="00354B3E" w:rsidRDefault="00CA6BCE" w:rsidP="00CA6BCE">
            <w:pPr>
              <w:pStyle w:val="ab"/>
              <w:spacing w:line="240" w:lineRule="auto"/>
              <w:ind w:firstLine="0"/>
              <w:jc w:val="center"/>
              <w:rPr>
                <w:rFonts w:ascii="Times New Roman" w:hAnsi="Times New Roman"/>
              </w:rPr>
            </w:pPr>
            <w:r>
              <w:rPr>
                <w:rFonts w:ascii="Times New Roman" w:hAnsi="Times New Roman"/>
              </w:rPr>
              <w:t>292,0</w:t>
            </w:r>
          </w:p>
        </w:tc>
      </w:tr>
      <w:tr w:rsidR="00CA6BCE" w:rsidRPr="0024529C" w14:paraId="629A9068" w14:textId="77777777" w:rsidTr="00CA6BCE">
        <w:tc>
          <w:tcPr>
            <w:tcW w:w="566" w:type="dxa"/>
            <w:vMerge w:val="restart"/>
            <w:vAlign w:val="center"/>
          </w:tcPr>
          <w:p w14:paraId="3AF6A764" w14:textId="77777777" w:rsidR="00CA6BCE" w:rsidRPr="00354B3E" w:rsidRDefault="00CA6BCE" w:rsidP="00CA6BCE">
            <w:pPr>
              <w:pStyle w:val="ab"/>
              <w:spacing w:line="240" w:lineRule="auto"/>
              <w:ind w:firstLine="0"/>
              <w:rPr>
                <w:rFonts w:ascii="Times New Roman" w:hAnsi="Times New Roman"/>
              </w:rPr>
            </w:pPr>
            <w:r w:rsidRPr="00354B3E">
              <w:rPr>
                <w:rFonts w:ascii="Times New Roman" w:hAnsi="Times New Roman"/>
              </w:rPr>
              <w:t>1.3</w:t>
            </w:r>
          </w:p>
        </w:tc>
        <w:tc>
          <w:tcPr>
            <w:tcW w:w="4111" w:type="dxa"/>
            <w:vAlign w:val="center"/>
          </w:tcPr>
          <w:p w14:paraId="238073AF" w14:textId="77777777" w:rsidR="00CA6BCE" w:rsidRPr="00354B3E" w:rsidRDefault="00CA6BCE" w:rsidP="00CA6BCE">
            <w:pPr>
              <w:pStyle w:val="ab"/>
              <w:spacing w:line="240" w:lineRule="auto"/>
              <w:ind w:right="113" w:firstLine="0"/>
              <w:rPr>
                <w:rFonts w:ascii="Times New Roman" w:hAnsi="Times New Roman"/>
              </w:rPr>
            </w:pPr>
            <w:r w:rsidRPr="00354B3E">
              <w:rPr>
                <w:rFonts w:ascii="Times New Roman" w:hAnsi="Times New Roman"/>
              </w:rPr>
              <w:t>Из общего объема строительства на первую очередь, всего:</w:t>
            </w:r>
          </w:p>
        </w:tc>
        <w:tc>
          <w:tcPr>
            <w:tcW w:w="1702" w:type="dxa"/>
            <w:vAlign w:val="center"/>
          </w:tcPr>
          <w:p w14:paraId="11E2C30A" w14:textId="77777777" w:rsidR="00CA6BCE" w:rsidRPr="00354B3E" w:rsidRDefault="00CA6BCE" w:rsidP="00CA6BCE">
            <w:pPr>
              <w:pStyle w:val="ab"/>
              <w:spacing w:line="240" w:lineRule="auto"/>
              <w:ind w:firstLine="0"/>
              <w:jc w:val="center"/>
              <w:rPr>
                <w:rFonts w:ascii="Times New Roman" w:hAnsi="Times New Roman"/>
              </w:rPr>
            </w:pPr>
            <w:r>
              <w:rPr>
                <w:rFonts w:ascii="Times New Roman" w:hAnsi="Times New Roman"/>
              </w:rPr>
              <w:t>1164,6</w:t>
            </w:r>
          </w:p>
        </w:tc>
        <w:tc>
          <w:tcPr>
            <w:tcW w:w="1418" w:type="dxa"/>
            <w:vAlign w:val="center"/>
          </w:tcPr>
          <w:p w14:paraId="43610E88" w14:textId="77777777" w:rsidR="00CA6BCE" w:rsidRPr="00354B3E" w:rsidRDefault="00CA6BCE" w:rsidP="00CA6BCE">
            <w:pPr>
              <w:pStyle w:val="ab"/>
              <w:spacing w:line="240" w:lineRule="auto"/>
              <w:ind w:firstLine="0"/>
              <w:jc w:val="center"/>
              <w:rPr>
                <w:rFonts w:ascii="Times New Roman" w:hAnsi="Times New Roman"/>
              </w:rPr>
            </w:pPr>
            <w:r>
              <w:rPr>
                <w:rFonts w:ascii="Times New Roman" w:hAnsi="Times New Roman"/>
              </w:rPr>
              <w:t>978,5</w:t>
            </w:r>
          </w:p>
        </w:tc>
        <w:tc>
          <w:tcPr>
            <w:tcW w:w="1559" w:type="dxa"/>
            <w:vAlign w:val="center"/>
          </w:tcPr>
          <w:p w14:paraId="7D773E36" w14:textId="77777777" w:rsidR="00CA6BCE" w:rsidRPr="00354B3E" w:rsidRDefault="00CA6BCE" w:rsidP="00CA6BCE">
            <w:pPr>
              <w:pStyle w:val="ab"/>
              <w:spacing w:line="240" w:lineRule="auto"/>
              <w:ind w:firstLine="0"/>
              <w:jc w:val="center"/>
              <w:rPr>
                <w:rFonts w:ascii="Times New Roman" w:hAnsi="Times New Roman"/>
              </w:rPr>
            </w:pPr>
            <w:r>
              <w:rPr>
                <w:rFonts w:ascii="Times New Roman" w:hAnsi="Times New Roman"/>
              </w:rPr>
              <w:t>2143,1</w:t>
            </w:r>
          </w:p>
        </w:tc>
      </w:tr>
      <w:tr w:rsidR="00CA6BCE" w:rsidRPr="0024529C" w14:paraId="365D0466" w14:textId="77777777" w:rsidTr="00CA6BCE">
        <w:tc>
          <w:tcPr>
            <w:tcW w:w="566" w:type="dxa"/>
            <w:vMerge/>
            <w:vAlign w:val="center"/>
          </w:tcPr>
          <w:p w14:paraId="5EA2CA1C" w14:textId="77777777" w:rsidR="00CA6BCE" w:rsidRPr="00354B3E" w:rsidRDefault="00CA6BCE" w:rsidP="00CA6BCE">
            <w:pPr>
              <w:pStyle w:val="ab"/>
              <w:spacing w:line="240" w:lineRule="auto"/>
              <w:ind w:firstLine="0"/>
              <w:rPr>
                <w:rFonts w:ascii="Times New Roman" w:hAnsi="Times New Roman"/>
              </w:rPr>
            </w:pPr>
          </w:p>
        </w:tc>
        <w:tc>
          <w:tcPr>
            <w:tcW w:w="4111" w:type="dxa"/>
            <w:vAlign w:val="center"/>
          </w:tcPr>
          <w:p w14:paraId="26307654" w14:textId="77777777" w:rsidR="00CA6BCE" w:rsidRPr="00354B3E" w:rsidRDefault="00CA6BCE" w:rsidP="00CA6BCE">
            <w:pPr>
              <w:pStyle w:val="ab"/>
              <w:spacing w:line="240" w:lineRule="auto"/>
              <w:ind w:right="113" w:firstLine="0"/>
              <w:rPr>
                <w:rFonts w:ascii="Times New Roman" w:hAnsi="Times New Roman"/>
              </w:rPr>
            </w:pPr>
            <w:r w:rsidRPr="00354B3E">
              <w:rPr>
                <w:rFonts w:ascii="Times New Roman" w:hAnsi="Times New Roman"/>
              </w:rPr>
              <w:t>в т.ч.</w:t>
            </w:r>
          </w:p>
          <w:p w14:paraId="2C384C68" w14:textId="77777777" w:rsidR="00CA6BCE" w:rsidRPr="00354B3E" w:rsidRDefault="00CA6BCE" w:rsidP="00CA6BCE">
            <w:pPr>
              <w:pStyle w:val="ab"/>
              <w:spacing w:line="240" w:lineRule="auto"/>
              <w:ind w:right="113" w:firstLine="0"/>
              <w:rPr>
                <w:rFonts w:ascii="Times New Roman" w:hAnsi="Times New Roman"/>
              </w:rPr>
            </w:pPr>
            <w:r w:rsidRPr="00354B3E">
              <w:rPr>
                <w:rFonts w:ascii="Times New Roman" w:hAnsi="Times New Roman"/>
              </w:rPr>
              <w:t>3-4  этажный многоквартирный</w:t>
            </w:r>
          </w:p>
        </w:tc>
        <w:tc>
          <w:tcPr>
            <w:tcW w:w="1702" w:type="dxa"/>
            <w:vAlign w:val="center"/>
          </w:tcPr>
          <w:p w14:paraId="06D80E19" w14:textId="77777777" w:rsidR="00CA6BCE" w:rsidRPr="00354B3E" w:rsidRDefault="00CA6BCE" w:rsidP="00CA6BCE">
            <w:pPr>
              <w:pStyle w:val="ab"/>
              <w:spacing w:line="240" w:lineRule="auto"/>
              <w:ind w:firstLine="0"/>
              <w:jc w:val="center"/>
              <w:rPr>
                <w:rFonts w:ascii="Times New Roman" w:hAnsi="Times New Roman"/>
              </w:rPr>
            </w:pPr>
            <w:r>
              <w:rPr>
                <w:rFonts w:ascii="Times New Roman" w:hAnsi="Times New Roman"/>
              </w:rPr>
              <w:t>148,2</w:t>
            </w:r>
          </w:p>
        </w:tc>
        <w:tc>
          <w:tcPr>
            <w:tcW w:w="1418" w:type="dxa"/>
            <w:vAlign w:val="center"/>
          </w:tcPr>
          <w:p w14:paraId="29A1802B" w14:textId="77777777" w:rsidR="00CA6BCE" w:rsidRPr="00354B3E" w:rsidRDefault="00CA6BCE" w:rsidP="00CA6BCE">
            <w:pPr>
              <w:pStyle w:val="ab"/>
              <w:spacing w:line="240" w:lineRule="auto"/>
              <w:ind w:firstLine="0"/>
              <w:jc w:val="center"/>
              <w:rPr>
                <w:rFonts w:ascii="Times New Roman" w:hAnsi="Times New Roman"/>
              </w:rPr>
            </w:pPr>
            <w:r>
              <w:rPr>
                <w:rFonts w:ascii="Times New Roman" w:hAnsi="Times New Roman"/>
              </w:rPr>
              <w:t>110,0</w:t>
            </w:r>
          </w:p>
        </w:tc>
        <w:tc>
          <w:tcPr>
            <w:tcW w:w="1559" w:type="dxa"/>
            <w:vAlign w:val="center"/>
          </w:tcPr>
          <w:p w14:paraId="33BEB61B" w14:textId="77777777" w:rsidR="00CA6BCE" w:rsidRPr="00354B3E" w:rsidRDefault="00CA6BCE" w:rsidP="00CA6BCE">
            <w:pPr>
              <w:pStyle w:val="ab"/>
              <w:spacing w:line="240" w:lineRule="auto"/>
              <w:ind w:firstLine="0"/>
              <w:jc w:val="center"/>
              <w:rPr>
                <w:rFonts w:ascii="Times New Roman" w:hAnsi="Times New Roman"/>
              </w:rPr>
            </w:pPr>
            <w:r>
              <w:rPr>
                <w:rFonts w:ascii="Times New Roman" w:hAnsi="Times New Roman"/>
              </w:rPr>
              <w:t>258,2</w:t>
            </w:r>
          </w:p>
        </w:tc>
      </w:tr>
      <w:tr w:rsidR="00CA6BCE" w:rsidRPr="0024529C" w14:paraId="667C78A7" w14:textId="77777777" w:rsidTr="00CA6BCE">
        <w:tc>
          <w:tcPr>
            <w:tcW w:w="566" w:type="dxa"/>
            <w:vMerge/>
            <w:vAlign w:val="center"/>
          </w:tcPr>
          <w:p w14:paraId="297E87AF" w14:textId="77777777" w:rsidR="00CA6BCE" w:rsidRPr="00354B3E" w:rsidRDefault="00CA6BCE" w:rsidP="00CA6BCE">
            <w:pPr>
              <w:pStyle w:val="ab"/>
              <w:spacing w:line="240" w:lineRule="auto"/>
              <w:ind w:firstLine="0"/>
              <w:rPr>
                <w:rFonts w:ascii="Times New Roman" w:hAnsi="Times New Roman"/>
              </w:rPr>
            </w:pPr>
          </w:p>
        </w:tc>
        <w:tc>
          <w:tcPr>
            <w:tcW w:w="4111" w:type="dxa"/>
            <w:vAlign w:val="center"/>
          </w:tcPr>
          <w:p w14:paraId="76281B1D" w14:textId="77777777" w:rsidR="00CA6BCE" w:rsidRPr="00354B3E" w:rsidRDefault="00CA6BCE" w:rsidP="00CA6BCE">
            <w:pPr>
              <w:pStyle w:val="ab"/>
              <w:spacing w:line="240" w:lineRule="auto"/>
              <w:ind w:right="113" w:firstLine="0"/>
              <w:rPr>
                <w:rFonts w:ascii="Times New Roman" w:hAnsi="Times New Roman"/>
              </w:rPr>
            </w:pPr>
            <w:r>
              <w:rPr>
                <w:rFonts w:ascii="Times New Roman" w:hAnsi="Times New Roman"/>
              </w:rPr>
              <w:t>5</w:t>
            </w:r>
            <w:r w:rsidRPr="00354B3E">
              <w:rPr>
                <w:rFonts w:ascii="Times New Roman" w:hAnsi="Times New Roman"/>
              </w:rPr>
              <w:t>-10 этажный</w:t>
            </w:r>
          </w:p>
        </w:tc>
        <w:tc>
          <w:tcPr>
            <w:tcW w:w="1702" w:type="dxa"/>
            <w:vAlign w:val="center"/>
          </w:tcPr>
          <w:p w14:paraId="7BA51FDE" w14:textId="77777777" w:rsidR="00CA6BCE" w:rsidRPr="00354B3E" w:rsidRDefault="00CA6BCE" w:rsidP="00CA6BCE">
            <w:pPr>
              <w:pStyle w:val="ab"/>
              <w:spacing w:line="240" w:lineRule="auto"/>
              <w:ind w:firstLine="0"/>
              <w:jc w:val="center"/>
              <w:rPr>
                <w:rFonts w:ascii="Times New Roman" w:hAnsi="Times New Roman"/>
              </w:rPr>
            </w:pPr>
            <w:r>
              <w:rPr>
                <w:rFonts w:ascii="Times New Roman" w:hAnsi="Times New Roman"/>
              </w:rPr>
              <w:t>888,9</w:t>
            </w:r>
          </w:p>
        </w:tc>
        <w:tc>
          <w:tcPr>
            <w:tcW w:w="1418" w:type="dxa"/>
            <w:vAlign w:val="center"/>
          </w:tcPr>
          <w:p w14:paraId="08C47D11" w14:textId="77777777" w:rsidR="00CA6BCE" w:rsidRPr="00354B3E" w:rsidRDefault="00CA6BCE" w:rsidP="00CA6BCE">
            <w:pPr>
              <w:pStyle w:val="ab"/>
              <w:spacing w:line="240" w:lineRule="auto"/>
              <w:ind w:firstLine="0"/>
              <w:jc w:val="center"/>
              <w:rPr>
                <w:rFonts w:ascii="Times New Roman" w:hAnsi="Times New Roman"/>
              </w:rPr>
            </w:pPr>
            <w:r>
              <w:rPr>
                <w:rFonts w:ascii="Times New Roman" w:hAnsi="Times New Roman"/>
              </w:rPr>
              <w:t>858,8</w:t>
            </w:r>
          </w:p>
        </w:tc>
        <w:tc>
          <w:tcPr>
            <w:tcW w:w="1559" w:type="dxa"/>
            <w:vAlign w:val="center"/>
          </w:tcPr>
          <w:p w14:paraId="74FE9A90" w14:textId="77777777" w:rsidR="00CA6BCE" w:rsidRPr="00354B3E" w:rsidRDefault="00CA6BCE" w:rsidP="00CA6BCE">
            <w:pPr>
              <w:pStyle w:val="ab"/>
              <w:spacing w:line="240" w:lineRule="auto"/>
              <w:ind w:firstLine="0"/>
              <w:jc w:val="center"/>
              <w:rPr>
                <w:rFonts w:ascii="Times New Roman" w:hAnsi="Times New Roman"/>
              </w:rPr>
            </w:pPr>
            <w:r>
              <w:rPr>
                <w:rFonts w:ascii="Times New Roman" w:hAnsi="Times New Roman"/>
              </w:rPr>
              <w:t>1747,7</w:t>
            </w:r>
          </w:p>
        </w:tc>
      </w:tr>
      <w:tr w:rsidR="00CA6BCE" w:rsidRPr="0024529C" w14:paraId="7AEF7E43" w14:textId="77777777" w:rsidTr="00CA6BCE">
        <w:tc>
          <w:tcPr>
            <w:tcW w:w="566" w:type="dxa"/>
            <w:vMerge/>
            <w:vAlign w:val="center"/>
          </w:tcPr>
          <w:p w14:paraId="502D7FB3" w14:textId="77777777" w:rsidR="00CA6BCE" w:rsidRPr="00354B3E" w:rsidRDefault="00CA6BCE" w:rsidP="00CA6BCE">
            <w:pPr>
              <w:pStyle w:val="ab"/>
              <w:spacing w:line="240" w:lineRule="auto"/>
              <w:ind w:firstLine="0"/>
              <w:rPr>
                <w:rFonts w:ascii="Times New Roman" w:hAnsi="Times New Roman"/>
              </w:rPr>
            </w:pPr>
          </w:p>
        </w:tc>
        <w:tc>
          <w:tcPr>
            <w:tcW w:w="4111" w:type="dxa"/>
            <w:vAlign w:val="center"/>
          </w:tcPr>
          <w:p w14:paraId="7C88D87B" w14:textId="77777777" w:rsidR="00CA6BCE" w:rsidRPr="00354B3E" w:rsidRDefault="00CA6BCE" w:rsidP="00CA6BCE">
            <w:pPr>
              <w:pStyle w:val="ab"/>
              <w:spacing w:line="240" w:lineRule="auto"/>
              <w:ind w:right="113" w:firstLine="0"/>
              <w:rPr>
                <w:rFonts w:ascii="Times New Roman" w:hAnsi="Times New Roman"/>
              </w:rPr>
            </w:pPr>
            <w:r w:rsidRPr="00354B3E">
              <w:rPr>
                <w:rFonts w:ascii="Times New Roman" w:hAnsi="Times New Roman"/>
              </w:rPr>
              <w:t>1 – 2 этажный индивидуальный и блокированный</w:t>
            </w:r>
          </w:p>
        </w:tc>
        <w:tc>
          <w:tcPr>
            <w:tcW w:w="1702" w:type="dxa"/>
            <w:vAlign w:val="center"/>
          </w:tcPr>
          <w:p w14:paraId="28E5DA73" w14:textId="77777777" w:rsidR="00CA6BCE" w:rsidRPr="00354B3E" w:rsidRDefault="00CA6BCE" w:rsidP="00CA6BCE">
            <w:pPr>
              <w:pStyle w:val="ab"/>
              <w:spacing w:line="240" w:lineRule="auto"/>
              <w:ind w:firstLine="0"/>
              <w:jc w:val="center"/>
              <w:rPr>
                <w:rFonts w:ascii="Times New Roman" w:hAnsi="Times New Roman"/>
              </w:rPr>
            </w:pPr>
            <w:r>
              <w:rPr>
                <w:rFonts w:ascii="Times New Roman" w:hAnsi="Times New Roman"/>
              </w:rPr>
              <w:t>127,5</w:t>
            </w:r>
          </w:p>
        </w:tc>
        <w:tc>
          <w:tcPr>
            <w:tcW w:w="1418" w:type="dxa"/>
            <w:vAlign w:val="center"/>
          </w:tcPr>
          <w:p w14:paraId="14FA39AF" w14:textId="77777777" w:rsidR="00CA6BCE" w:rsidRPr="00354B3E" w:rsidRDefault="00CA6BCE" w:rsidP="00CA6BCE">
            <w:pPr>
              <w:pStyle w:val="ab"/>
              <w:spacing w:line="240" w:lineRule="auto"/>
              <w:ind w:firstLine="0"/>
              <w:jc w:val="center"/>
              <w:rPr>
                <w:rFonts w:ascii="Times New Roman" w:hAnsi="Times New Roman"/>
              </w:rPr>
            </w:pPr>
            <w:r>
              <w:rPr>
                <w:rFonts w:ascii="Times New Roman" w:hAnsi="Times New Roman"/>
              </w:rPr>
              <w:t>9,7</w:t>
            </w:r>
          </w:p>
        </w:tc>
        <w:tc>
          <w:tcPr>
            <w:tcW w:w="1559" w:type="dxa"/>
            <w:vAlign w:val="center"/>
          </w:tcPr>
          <w:p w14:paraId="5E83A220" w14:textId="77777777" w:rsidR="00CA6BCE" w:rsidRPr="00354B3E" w:rsidRDefault="00CA6BCE" w:rsidP="00CA6BCE">
            <w:pPr>
              <w:pStyle w:val="ab"/>
              <w:spacing w:line="240" w:lineRule="auto"/>
              <w:ind w:firstLine="0"/>
              <w:jc w:val="center"/>
              <w:rPr>
                <w:rFonts w:ascii="Times New Roman" w:hAnsi="Times New Roman"/>
              </w:rPr>
            </w:pPr>
            <w:r>
              <w:rPr>
                <w:rFonts w:ascii="Times New Roman" w:hAnsi="Times New Roman"/>
              </w:rPr>
              <w:t>137,2</w:t>
            </w:r>
          </w:p>
        </w:tc>
      </w:tr>
      <w:tr w:rsidR="00CA6BCE" w:rsidRPr="0024529C" w14:paraId="2D8FD723" w14:textId="77777777" w:rsidTr="00CA6BCE">
        <w:tc>
          <w:tcPr>
            <w:tcW w:w="566" w:type="dxa"/>
            <w:vAlign w:val="center"/>
          </w:tcPr>
          <w:p w14:paraId="50CBCBF9" w14:textId="77777777" w:rsidR="00CA6BCE" w:rsidRPr="00354B3E" w:rsidRDefault="00CA6BCE" w:rsidP="00CA6BCE">
            <w:pPr>
              <w:pStyle w:val="ab"/>
              <w:spacing w:line="240" w:lineRule="auto"/>
              <w:ind w:firstLine="0"/>
              <w:rPr>
                <w:rFonts w:ascii="Times New Roman" w:hAnsi="Times New Roman"/>
              </w:rPr>
            </w:pPr>
            <w:r w:rsidRPr="00354B3E">
              <w:rPr>
                <w:rFonts w:ascii="Times New Roman" w:hAnsi="Times New Roman"/>
              </w:rPr>
              <w:t>1.4</w:t>
            </w:r>
          </w:p>
        </w:tc>
        <w:tc>
          <w:tcPr>
            <w:tcW w:w="4111" w:type="dxa"/>
            <w:vAlign w:val="center"/>
          </w:tcPr>
          <w:p w14:paraId="355CDE35" w14:textId="77777777" w:rsidR="00CA6BCE" w:rsidRPr="00354B3E" w:rsidRDefault="00CA6BCE" w:rsidP="00CA6BCE">
            <w:pPr>
              <w:pStyle w:val="ab"/>
              <w:spacing w:line="240" w:lineRule="auto"/>
              <w:ind w:firstLine="0"/>
              <w:rPr>
                <w:rFonts w:ascii="Times New Roman" w:hAnsi="Times New Roman"/>
              </w:rPr>
            </w:pPr>
            <w:r w:rsidRPr="00354B3E">
              <w:rPr>
                <w:rFonts w:ascii="Times New Roman" w:hAnsi="Times New Roman"/>
              </w:rPr>
              <w:t>Убыль жилого фонда</w:t>
            </w:r>
          </w:p>
        </w:tc>
        <w:tc>
          <w:tcPr>
            <w:tcW w:w="1702" w:type="dxa"/>
            <w:vAlign w:val="center"/>
          </w:tcPr>
          <w:p w14:paraId="46C56D6C" w14:textId="77777777" w:rsidR="00CA6BCE" w:rsidRPr="00354B3E" w:rsidRDefault="00CA6BCE" w:rsidP="00CA6BCE">
            <w:pPr>
              <w:pStyle w:val="ab"/>
              <w:spacing w:line="240" w:lineRule="auto"/>
              <w:ind w:firstLine="0"/>
              <w:jc w:val="center"/>
              <w:rPr>
                <w:rFonts w:ascii="Times New Roman" w:hAnsi="Times New Roman"/>
              </w:rPr>
            </w:pPr>
            <w:r w:rsidRPr="00354B3E">
              <w:rPr>
                <w:rFonts w:ascii="Times New Roman" w:hAnsi="Times New Roman"/>
              </w:rPr>
              <w:t>-</w:t>
            </w:r>
          </w:p>
        </w:tc>
        <w:tc>
          <w:tcPr>
            <w:tcW w:w="1418" w:type="dxa"/>
            <w:vAlign w:val="center"/>
          </w:tcPr>
          <w:p w14:paraId="1F039DBB" w14:textId="77777777" w:rsidR="00CA6BCE" w:rsidRPr="00354B3E" w:rsidRDefault="00CA6BCE" w:rsidP="00CA6BCE">
            <w:pPr>
              <w:pStyle w:val="ab"/>
              <w:spacing w:line="240" w:lineRule="auto"/>
              <w:ind w:firstLine="0"/>
              <w:jc w:val="center"/>
              <w:rPr>
                <w:rFonts w:ascii="Times New Roman" w:hAnsi="Times New Roman"/>
              </w:rPr>
            </w:pPr>
            <w:r w:rsidRPr="00354B3E">
              <w:rPr>
                <w:rFonts w:ascii="Times New Roman" w:hAnsi="Times New Roman"/>
              </w:rPr>
              <w:t>-</w:t>
            </w:r>
          </w:p>
        </w:tc>
        <w:tc>
          <w:tcPr>
            <w:tcW w:w="1559" w:type="dxa"/>
            <w:vAlign w:val="center"/>
          </w:tcPr>
          <w:p w14:paraId="68C6CC13" w14:textId="77777777" w:rsidR="00CA6BCE" w:rsidRPr="00354B3E" w:rsidRDefault="00CA6BCE" w:rsidP="00CA6BCE">
            <w:pPr>
              <w:pStyle w:val="ab"/>
              <w:spacing w:line="240" w:lineRule="auto"/>
              <w:ind w:firstLine="0"/>
              <w:jc w:val="center"/>
              <w:rPr>
                <w:rFonts w:ascii="Times New Roman" w:hAnsi="Times New Roman"/>
              </w:rPr>
            </w:pPr>
            <w:r w:rsidRPr="00354B3E">
              <w:rPr>
                <w:rFonts w:ascii="Times New Roman" w:hAnsi="Times New Roman"/>
              </w:rPr>
              <w:t>-</w:t>
            </w:r>
          </w:p>
        </w:tc>
      </w:tr>
      <w:tr w:rsidR="00CA6BCE" w:rsidRPr="0024529C" w14:paraId="4D5A106C" w14:textId="77777777" w:rsidTr="00CA6BCE">
        <w:tc>
          <w:tcPr>
            <w:tcW w:w="566" w:type="dxa"/>
            <w:vMerge w:val="restart"/>
            <w:vAlign w:val="center"/>
          </w:tcPr>
          <w:p w14:paraId="023D1237" w14:textId="77777777" w:rsidR="00CA6BCE" w:rsidRPr="00354B3E" w:rsidRDefault="00CA6BCE" w:rsidP="00CA6BCE">
            <w:pPr>
              <w:pStyle w:val="ab"/>
              <w:spacing w:line="240" w:lineRule="auto"/>
              <w:ind w:firstLine="0"/>
              <w:rPr>
                <w:rFonts w:ascii="Times New Roman" w:hAnsi="Times New Roman"/>
              </w:rPr>
            </w:pPr>
            <w:r w:rsidRPr="00354B3E">
              <w:rPr>
                <w:rFonts w:ascii="Times New Roman" w:hAnsi="Times New Roman"/>
              </w:rPr>
              <w:t>1.5</w:t>
            </w:r>
          </w:p>
        </w:tc>
        <w:tc>
          <w:tcPr>
            <w:tcW w:w="4111" w:type="dxa"/>
            <w:vAlign w:val="center"/>
          </w:tcPr>
          <w:p w14:paraId="7BF079CE" w14:textId="77777777" w:rsidR="00CA6BCE" w:rsidRPr="00354B3E" w:rsidRDefault="00CA6BCE" w:rsidP="00CA6BCE">
            <w:pPr>
              <w:pStyle w:val="ab"/>
              <w:spacing w:line="240" w:lineRule="auto"/>
              <w:ind w:firstLine="0"/>
              <w:rPr>
                <w:rFonts w:ascii="Times New Roman" w:hAnsi="Times New Roman"/>
              </w:rPr>
            </w:pPr>
            <w:r w:rsidRPr="00354B3E">
              <w:rPr>
                <w:rFonts w:ascii="Times New Roman" w:hAnsi="Times New Roman"/>
              </w:rPr>
              <w:t>Жилищный фонд на первую очередь, всего</w:t>
            </w:r>
          </w:p>
        </w:tc>
        <w:tc>
          <w:tcPr>
            <w:tcW w:w="1702" w:type="dxa"/>
            <w:vAlign w:val="center"/>
          </w:tcPr>
          <w:p w14:paraId="537DCC06" w14:textId="77777777" w:rsidR="00CA6BCE" w:rsidRPr="00354B3E" w:rsidRDefault="00CA6BCE" w:rsidP="00CA6BCE">
            <w:pPr>
              <w:pStyle w:val="ab"/>
              <w:spacing w:line="240" w:lineRule="auto"/>
              <w:ind w:firstLine="0"/>
              <w:jc w:val="center"/>
              <w:rPr>
                <w:rFonts w:ascii="Times New Roman" w:hAnsi="Times New Roman"/>
              </w:rPr>
            </w:pPr>
            <w:r>
              <w:rPr>
                <w:rFonts w:ascii="Times New Roman" w:hAnsi="Times New Roman"/>
              </w:rPr>
              <w:t>1180,9</w:t>
            </w:r>
          </w:p>
        </w:tc>
        <w:tc>
          <w:tcPr>
            <w:tcW w:w="1418" w:type="dxa"/>
            <w:vAlign w:val="center"/>
          </w:tcPr>
          <w:p w14:paraId="1C08DA39" w14:textId="77777777" w:rsidR="00CA6BCE" w:rsidRPr="00354B3E" w:rsidRDefault="00CA6BCE" w:rsidP="00CA6BCE">
            <w:pPr>
              <w:pStyle w:val="ab"/>
              <w:spacing w:line="240" w:lineRule="auto"/>
              <w:ind w:firstLine="0"/>
              <w:jc w:val="center"/>
              <w:rPr>
                <w:rFonts w:ascii="Times New Roman" w:hAnsi="Times New Roman"/>
              </w:rPr>
            </w:pPr>
            <w:r>
              <w:rPr>
                <w:rFonts w:ascii="Times New Roman" w:hAnsi="Times New Roman"/>
              </w:rPr>
              <w:t>978,5</w:t>
            </w:r>
          </w:p>
        </w:tc>
        <w:tc>
          <w:tcPr>
            <w:tcW w:w="1559" w:type="dxa"/>
            <w:vAlign w:val="center"/>
          </w:tcPr>
          <w:p w14:paraId="1AA88098" w14:textId="77777777" w:rsidR="00CA6BCE" w:rsidRPr="00354B3E" w:rsidRDefault="00CA6BCE" w:rsidP="00CA6BCE">
            <w:pPr>
              <w:pStyle w:val="ab"/>
              <w:spacing w:line="240" w:lineRule="auto"/>
              <w:ind w:firstLine="0"/>
              <w:jc w:val="center"/>
              <w:rPr>
                <w:rFonts w:ascii="Times New Roman" w:hAnsi="Times New Roman"/>
              </w:rPr>
            </w:pPr>
            <w:r>
              <w:rPr>
                <w:rFonts w:ascii="Times New Roman" w:hAnsi="Times New Roman"/>
              </w:rPr>
              <w:t>2159,4</w:t>
            </w:r>
          </w:p>
        </w:tc>
      </w:tr>
      <w:tr w:rsidR="00CA6BCE" w:rsidRPr="0024529C" w14:paraId="6009301C" w14:textId="77777777" w:rsidTr="00CA6BCE">
        <w:tc>
          <w:tcPr>
            <w:tcW w:w="566" w:type="dxa"/>
            <w:vMerge/>
            <w:vAlign w:val="center"/>
          </w:tcPr>
          <w:p w14:paraId="1334EAD6" w14:textId="77777777" w:rsidR="00CA6BCE" w:rsidRPr="00354B3E" w:rsidRDefault="00CA6BCE" w:rsidP="00CA6BCE">
            <w:pPr>
              <w:pStyle w:val="ab"/>
              <w:spacing w:line="240" w:lineRule="auto"/>
              <w:ind w:firstLine="0"/>
              <w:rPr>
                <w:rFonts w:ascii="Times New Roman" w:hAnsi="Times New Roman"/>
              </w:rPr>
            </w:pPr>
          </w:p>
        </w:tc>
        <w:tc>
          <w:tcPr>
            <w:tcW w:w="4111" w:type="dxa"/>
            <w:vAlign w:val="center"/>
          </w:tcPr>
          <w:p w14:paraId="7021C0EC" w14:textId="77777777" w:rsidR="00CA6BCE" w:rsidRPr="00354B3E" w:rsidRDefault="00CA6BCE" w:rsidP="00CA6BCE">
            <w:pPr>
              <w:pStyle w:val="ab"/>
              <w:spacing w:line="240" w:lineRule="auto"/>
              <w:ind w:right="113" w:firstLine="0"/>
              <w:rPr>
                <w:rFonts w:ascii="Times New Roman" w:hAnsi="Times New Roman"/>
              </w:rPr>
            </w:pPr>
            <w:r w:rsidRPr="00354B3E">
              <w:rPr>
                <w:rFonts w:ascii="Times New Roman" w:hAnsi="Times New Roman"/>
              </w:rPr>
              <w:t>в т.ч.</w:t>
            </w:r>
          </w:p>
          <w:p w14:paraId="59F30BE1" w14:textId="77777777" w:rsidR="00CA6BCE" w:rsidRPr="00354B3E" w:rsidRDefault="00CA6BCE" w:rsidP="00CA6BCE">
            <w:pPr>
              <w:pStyle w:val="ab"/>
              <w:spacing w:line="240" w:lineRule="auto"/>
              <w:ind w:right="113" w:firstLine="0"/>
              <w:rPr>
                <w:rFonts w:ascii="Times New Roman" w:hAnsi="Times New Roman"/>
              </w:rPr>
            </w:pPr>
            <w:r w:rsidRPr="00354B3E">
              <w:rPr>
                <w:rFonts w:ascii="Times New Roman" w:hAnsi="Times New Roman"/>
              </w:rPr>
              <w:t>3-4  этажный многоквартирный</w:t>
            </w:r>
          </w:p>
        </w:tc>
        <w:tc>
          <w:tcPr>
            <w:tcW w:w="1702" w:type="dxa"/>
            <w:vAlign w:val="center"/>
          </w:tcPr>
          <w:p w14:paraId="5C1B912D" w14:textId="77777777" w:rsidR="00CA6BCE" w:rsidRPr="00354B3E" w:rsidRDefault="00CA6BCE" w:rsidP="00CA6BCE">
            <w:pPr>
              <w:pStyle w:val="ab"/>
              <w:spacing w:line="240" w:lineRule="auto"/>
              <w:ind w:firstLine="0"/>
              <w:jc w:val="center"/>
              <w:rPr>
                <w:rFonts w:ascii="Times New Roman" w:hAnsi="Times New Roman"/>
              </w:rPr>
            </w:pPr>
            <w:r>
              <w:rPr>
                <w:rFonts w:ascii="Times New Roman" w:hAnsi="Times New Roman"/>
              </w:rPr>
              <w:t>148,2</w:t>
            </w:r>
          </w:p>
        </w:tc>
        <w:tc>
          <w:tcPr>
            <w:tcW w:w="1418" w:type="dxa"/>
            <w:vAlign w:val="center"/>
          </w:tcPr>
          <w:p w14:paraId="289D4E68" w14:textId="77777777" w:rsidR="00CA6BCE" w:rsidRPr="00354B3E" w:rsidRDefault="00CA6BCE" w:rsidP="00CA6BCE">
            <w:pPr>
              <w:pStyle w:val="ab"/>
              <w:spacing w:line="240" w:lineRule="auto"/>
              <w:ind w:firstLine="0"/>
              <w:jc w:val="center"/>
              <w:rPr>
                <w:rFonts w:ascii="Times New Roman" w:hAnsi="Times New Roman"/>
              </w:rPr>
            </w:pPr>
            <w:r>
              <w:rPr>
                <w:rFonts w:ascii="Times New Roman" w:hAnsi="Times New Roman"/>
              </w:rPr>
              <w:t>110,0</w:t>
            </w:r>
          </w:p>
        </w:tc>
        <w:tc>
          <w:tcPr>
            <w:tcW w:w="1559" w:type="dxa"/>
            <w:vAlign w:val="center"/>
          </w:tcPr>
          <w:p w14:paraId="35D5A434" w14:textId="77777777" w:rsidR="00CA6BCE" w:rsidRPr="00354B3E" w:rsidRDefault="00CA6BCE" w:rsidP="00CA6BCE">
            <w:pPr>
              <w:pStyle w:val="ab"/>
              <w:spacing w:line="240" w:lineRule="auto"/>
              <w:ind w:firstLine="0"/>
              <w:jc w:val="center"/>
              <w:rPr>
                <w:rFonts w:ascii="Times New Roman" w:hAnsi="Times New Roman"/>
              </w:rPr>
            </w:pPr>
            <w:r>
              <w:rPr>
                <w:rFonts w:ascii="Times New Roman" w:hAnsi="Times New Roman"/>
              </w:rPr>
              <w:t>258,2</w:t>
            </w:r>
          </w:p>
        </w:tc>
      </w:tr>
      <w:tr w:rsidR="00CA6BCE" w:rsidRPr="0024529C" w14:paraId="2BEF7A82" w14:textId="77777777" w:rsidTr="00CA6BCE">
        <w:tc>
          <w:tcPr>
            <w:tcW w:w="566" w:type="dxa"/>
            <w:vMerge/>
            <w:vAlign w:val="center"/>
          </w:tcPr>
          <w:p w14:paraId="5B879E7A" w14:textId="77777777" w:rsidR="00CA6BCE" w:rsidRPr="00354B3E" w:rsidRDefault="00CA6BCE" w:rsidP="00CA6BCE">
            <w:pPr>
              <w:pStyle w:val="ab"/>
              <w:spacing w:line="240" w:lineRule="auto"/>
              <w:ind w:firstLine="0"/>
              <w:rPr>
                <w:rFonts w:ascii="Times New Roman" w:hAnsi="Times New Roman"/>
              </w:rPr>
            </w:pPr>
          </w:p>
        </w:tc>
        <w:tc>
          <w:tcPr>
            <w:tcW w:w="4111" w:type="dxa"/>
            <w:vAlign w:val="center"/>
          </w:tcPr>
          <w:p w14:paraId="7CD79545" w14:textId="77777777" w:rsidR="00CA6BCE" w:rsidRPr="00354B3E" w:rsidRDefault="00CA6BCE" w:rsidP="00CA6BCE">
            <w:pPr>
              <w:pStyle w:val="ab"/>
              <w:spacing w:line="240" w:lineRule="auto"/>
              <w:ind w:right="113" w:firstLine="0"/>
              <w:rPr>
                <w:rFonts w:ascii="Times New Roman" w:hAnsi="Times New Roman"/>
              </w:rPr>
            </w:pPr>
            <w:r>
              <w:rPr>
                <w:rFonts w:ascii="Times New Roman" w:hAnsi="Times New Roman"/>
              </w:rPr>
              <w:t>5</w:t>
            </w:r>
            <w:r w:rsidRPr="00354B3E">
              <w:rPr>
                <w:rFonts w:ascii="Times New Roman" w:hAnsi="Times New Roman"/>
              </w:rPr>
              <w:t>-10 этажный</w:t>
            </w:r>
          </w:p>
        </w:tc>
        <w:tc>
          <w:tcPr>
            <w:tcW w:w="1702" w:type="dxa"/>
            <w:vAlign w:val="center"/>
          </w:tcPr>
          <w:p w14:paraId="758667EE" w14:textId="77777777" w:rsidR="00CA6BCE" w:rsidRPr="00354B3E" w:rsidRDefault="00CA6BCE" w:rsidP="00CA6BCE">
            <w:pPr>
              <w:pStyle w:val="ab"/>
              <w:spacing w:line="240" w:lineRule="auto"/>
              <w:ind w:firstLine="0"/>
              <w:jc w:val="center"/>
              <w:rPr>
                <w:rFonts w:ascii="Times New Roman" w:hAnsi="Times New Roman"/>
              </w:rPr>
            </w:pPr>
            <w:r>
              <w:rPr>
                <w:rFonts w:ascii="Times New Roman" w:hAnsi="Times New Roman"/>
              </w:rPr>
              <w:t>888,9</w:t>
            </w:r>
          </w:p>
        </w:tc>
        <w:tc>
          <w:tcPr>
            <w:tcW w:w="1418" w:type="dxa"/>
            <w:vAlign w:val="center"/>
          </w:tcPr>
          <w:p w14:paraId="404E1D02" w14:textId="77777777" w:rsidR="00CA6BCE" w:rsidRPr="00354B3E" w:rsidRDefault="00CA6BCE" w:rsidP="00CA6BCE">
            <w:pPr>
              <w:pStyle w:val="ab"/>
              <w:spacing w:line="240" w:lineRule="auto"/>
              <w:ind w:firstLine="0"/>
              <w:jc w:val="center"/>
              <w:rPr>
                <w:rFonts w:ascii="Times New Roman" w:hAnsi="Times New Roman"/>
              </w:rPr>
            </w:pPr>
            <w:r>
              <w:rPr>
                <w:rFonts w:ascii="Times New Roman" w:hAnsi="Times New Roman"/>
              </w:rPr>
              <w:t>858,8</w:t>
            </w:r>
          </w:p>
        </w:tc>
        <w:tc>
          <w:tcPr>
            <w:tcW w:w="1559" w:type="dxa"/>
            <w:vAlign w:val="center"/>
          </w:tcPr>
          <w:p w14:paraId="0FBB9FD5" w14:textId="77777777" w:rsidR="00CA6BCE" w:rsidRPr="00354B3E" w:rsidRDefault="00CA6BCE" w:rsidP="00CA6BCE">
            <w:pPr>
              <w:pStyle w:val="ab"/>
              <w:spacing w:line="240" w:lineRule="auto"/>
              <w:ind w:firstLine="0"/>
              <w:jc w:val="center"/>
              <w:rPr>
                <w:rFonts w:ascii="Times New Roman" w:hAnsi="Times New Roman"/>
              </w:rPr>
            </w:pPr>
            <w:r>
              <w:rPr>
                <w:rFonts w:ascii="Times New Roman" w:hAnsi="Times New Roman"/>
              </w:rPr>
              <w:t>1747,7</w:t>
            </w:r>
          </w:p>
        </w:tc>
      </w:tr>
      <w:tr w:rsidR="00CA6BCE" w:rsidRPr="0024529C" w14:paraId="7E277972" w14:textId="77777777" w:rsidTr="00CA6BCE">
        <w:tc>
          <w:tcPr>
            <w:tcW w:w="566" w:type="dxa"/>
            <w:vMerge/>
            <w:vAlign w:val="center"/>
          </w:tcPr>
          <w:p w14:paraId="1D3B95AF" w14:textId="77777777" w:rsidR="00CA6BCE" w:rsidRPr="00354B3E" w:rsidRDefault="00CA6BCE" w:rsidP="00CA6BCE">
            <w:pPr>
              <w:pStyle w:val="ab"/>
              <w:spacing w:line="240" w:lineRule="auto"/>
              <w:ind w:firstLine="0"/>
              <w:rPr>
                <w:rFonts w:ascii="Times New Roman" w:hAnsi="Times New Roman"/>
              </w:rPr>
            </w:pPr>
          </w:p>
        </w:tc>
        <w:tc>
          <w:tcPr>
            <w:tcW w:w="4111" w:type="dxa"/>
            <w:vAlign w:val="center"/>
          </w:tcPr>
          <w:p w14:paraId="11EA26DB" w14:textId="77777777" w:rsidR="00CA6BCE" w:rsidRPr="00354B3E" w:rsidRDefault="00CA6BCE" w:rsidP="00CA6BCE">
            <w:pPr>
              <w:pStyle w:val="ab"/>
              <w:spacing w:line="240" w:lineRule="auto"/>
              <w:ind w:firstLine="0"/>
              <w:rPr>
                <w:rFonts w:ascii="Times New Roman" w:hAnsi="Times New Roman"/>
              </w:rPr>
            </w:pPr>
            <w:r w:rsidRPr="00354B3E">
              <w:rPr>
                <w:rFonts w:ascii="Times New Roman" w:hAnsi="Times New Roman"/>
              </w:rPr>
              <w:t>1 – 2 этажный  индивидуальный и блокированный</w:t>
            </w:r>
          </w:p>
        </w:tc>
        <w:tc>
          <w:tcPr>
            <w:tcW w:w="1702" w:type="dxa"/>
            <w:vAlign w:val="center"/>
          </w:tcPr>
          <w:p w14:paraId="5EE14F96" w14:textId="77777777" w:rsidR="00CA6BCE" w:rsidRPr="00354B3E" w:rsidRDefault="00CA6BCE" w:rsidP="00CA6BCE">
            <w:pPr>
              <w:pStyle w:val="ab"/>
              <w:spacing w:line="240" w:lineRule="auto"/>
              <w:ind w:firstLine="0"/>
              <w:jc w:val="center"/>
              <w:rPr>
                <w:rFonts w:ascii="Times New Roman" w:hAnsi="Times New Roman"/>
              </w:rPr>
            </w:pPr>
            <w:r>
              <w:rPr>
                <w:rFonts w:ascii="Times New Roman" w:hAnsi="Times New Roman"/>
              </w:rPr>
              <w:t>143,8</w:t>
            </w:r>
          </w:p>
        </w:tc>
        <w:tc>
          <w:tcPr>
            <w:tcW w:w="1418" w:type="dxa"/>
            <w:vAlign w:val="center"/>
          </w:tcPr>
          <w:p w14:paraId="04B717E5" w14:textId="77777777" w:rsidR="00CA6BCE" w:rsidRPr="00354B3E" w:rsidRDefault="00CA6BCE" w:rsidP="00CA6BCE">
            <w:pPr>
              <w:pStyle w:val="ab"/>
              <w:spacing w:line="240" w:lineRule="auto"/>
              <w:ind w:firstLine="0"/>
              <w:jc w:val="center"/>
              <w:rPr>
                <w:rFonts w:ascii="Times New Roman" w:hAnsi="Times New Roman"/>
              </w:rPr>
            </w:pPr>
            <w:r>
              <w:rPr>
                <w:rFonts w:ascii="Times New Roman" w:hAnsi="Times New Roman"/>
              </w:rPr>
              <w:t>9,7</w:t>
            </w:r>
          </w:p>
        </w:tc>
        <w:tc>
          <w:tcPr>
            <w:tcW w:w="1559" w:type="dxa"/>
            <w:vAlign w:val="center"/>
          </w:tcPr>
          <w:p w14:paraId="7F1C5CF7" w14:textId="77777777" w:rsidR="00CA6BCE" w:rsidRPr="00354B3E" w:rsidRDefault="00CA6BCE" w:rsidP="00CA6BCE">
            <w:pPr>
              <w:pStyle w:val="ab"/>
              <w:spacing w:line="240" w:lineRule="auto"/>
              <w:ind w:firstLine="0"/>
              <w:jc w:val="center"/>
              <w:rPr>
                <w:rFonts w:ascii="Times New Roman" w:hAnsi="Times New Roman"/>
              </w:rPr>
            </w:pPr>
            <w:r>
              <w:rPr>
                <w:rFonts w:ascii="Times New Roman" w:hAnsi="Times New Roman"/>
              </w:rPr>
              <w:t>153,5</w:t>
            </w:r>
          </w:p>
        </w:tc>
      </w:tr>
      <w:tr w:rsidR="00CA6BCE" w:rsidRPr="0024529C" w14:paraId="4A82D762" w14:textId="77777777" w:rsidTr="00CA6BCE">
        <w:tc>
          <w:tcPr>
            <w:tcW w:w="566" w:type="dxa"/>
            <w:vMerge w:val="restart"/>
            <w:vAlign w:val="center"/>
          </w:tcPr>
          <w:p w14:paraId="4B6B0539" w14:textId="77777777" w:rsidR="00CA6BCE" w:rsidRPr="00354B3E" w:rsidRDefault="00CA6BCE" w:rsidP="00CA6BCE">
            <w:pPr>
              <w:pStyle w:val="ab"/>
              <w:spacing w:line="240" w:lineRule="auto"/>
              <w:ind w:firstLine="0"/>
              <w:rPr>
                <w:rFonts w:ascii="Times New Roman" w:hAnsi="Times New Roman"/>
              </w:rPr>
            </w:pPr>
            <w:r w:rsidRPr="00354B3E">
              <w:rPr>
                <w:rFonts w:ascii="Times New Roman" w:hAnsi="Times New Roman"/>
              </w:rPr>
              <w:t>1.6</w:t>
            </w:r>
          </w:p>
        </w:tc>
        <w:tc>
          <w:tcPr>
            <w:tcW w:w="4111" w:type="dxa"/>
            <w:vAlign w:val="center"/>
          </w:tcPr>
          <w:p w14:paraId="63B42A74" w14:textId="77777777" w:rsidR="00CA6BCE" w:rsidRPr="00354B3E" w:rsidRDefault="00CA6BCE" w:rsidP="00CA6BCE">
            <w:pPr>
              <w:pStyle w:val="ab"/>
              <w:spacing w:line="240" w:lineRule="auto"/>
              <w:ind w:firstLine="0"/>
              <w:rPr>
                <w:rFonts w:ascii="Times New Roman" w:hAnsi="Times New Roman"/>
              </w:rPr>
            </w:pPr>
            <w:r w:rsidRPr="00354B3E">
              <w:rPr>
                <w:rFonts w:ascii="Times New Roman" w:hAnsi="Times New Roman"/>
              </w:rPr>
              <w:t>Жилищный фонд на расчетный срок, всего:</w:t>
            </w:r>
          </w:p>
        </w:tc>
        <w:tc>
          <w:tcPr>
            <w:tcW w:w="1702" w:type="dxa"/>
            <w:vAlign w:val="center"/>
          </w:tcPr>
          <w:p w14:paraId="11CDA0AD" w14:textId="77777777" w:rsidR="00CA6BCE" w:rsidRPr="00354B3E" w:rsidRDefault="00CA6BCE" w:rsidP="00CA6BCE">
            <w:pPr>
              <w:pStyle w:val="ab"/>
              <w:spacing w:line="240" w:lineRule="auto"/>
              <w:ind w:firstLine="0"/>
              <w:jc w:val="center"/>
              <w:rPr>
                <w:rFonts w:ascii="Times New Roman" w:hAnsi="Times New Roman"/>
              </w:rPr>
            </w:pPr>
            <w:r>
              <w:rPr>
                <w:rFonts w:ascii="Times New Roman" w:hAnsi="Times New Roman"/>
              </w:rPr>
              <w:t>1443,8</w:t>
            </w:r>
          </w:p>
        </w:tc>
        <w:tc>
          <w:tcPr>
            <w:tcW w:w="1418" w:type="dxa"/>
            <w:vAlign w:val="center"/>
          </w:tcPr>
          <w:p w14:paraId="1899BBFB" w14:textId="77777777" w:rsidR="00CA6BCE" w:rsidRPr="00354B3E" w:rsidRDefault="00CA6BCE" w:rsidP="00CA6BCE">
            <w:pPr>
              <w:pStyle w:val="ab"/>
              <w:spacing w:line="240" w:lineRule="auto"/>
              <w:ind w:firstLine="0"/>
              <w:jc w:val="center"/>
              <w:rPr>
                <w:rFonts w:ascii="Times New Roman" w:hAnsi="Times New Roman"/>
              </w:rPr>
            </w:pPr>
            <w:r>
              <w:rPr>
                <w:rFonts w:ascii="Times New Roman" w:hAnsi="Times New Roman"/>
              </w:rPr>
              <w:t>978,5</w:t>
            </w:r>
          </w:p>
        </w:tc>
        <w:tc>
          <w:tcPr>
            <w:tcW w:w="1559" w:type="dxa"/>
            <w:vAlign w:val="center"/>
          </w:tcPr>
          <w:p w14:paraId="5CCD4953" w14:textId="77777777" w:rsidR="00CA6BCE" w:rsidRPr="00354B3E" w:rsidRDefault="00CA6BCE" w:rsidP="00CA6BCE">
            <w:pPr>
              <w:pStyle w:val="ab"/>
              <w:spacing w:line="240" w:lineRule="auto"/>
              <w:ind w:firstLine="0"/>
              <w:jc w:val="center"/>
              <w:rPr>
                <w:rFonts w:ascii="Times New Roman" w:hAnsi="Times New Roman"/>
              </w:rPr>
            </w:pPr>
            <w:r>
              <w:rPr>
                <w:rFonts w:ascii="Times New Roman" w:hAnsi="Times New Roman"/>
              </w:rPr>
              <w:t>2422,3</w:t>
            </w:r>
          </w:p>
        </w:tc>
      </w:tr>
      <w:tr w:rsidR="00CA6BCE" w:rsidRPr="0024529C" w14:paraId="46AD9B85" w14:textId="77777777" w:rsidTr="00CA6BCE">
        <w:tc>
          <w:tcPr>
            <w:tcW w:w="566" w:type="dxa"/>
            <w:vMerge/>
            <w:vAlign w:val="center"/>
          </w:tcPr>
          <w:p w14:paraId="188DA977" w14:textId="77777777" w:rsidR="00CA6BCE" w:rsidRPr="00354B3E" w:rsidRDefault="00CA6BCE" w:rsidP="00CA6BCE">
            <w:pPr>
              <w:pStyle w:val="ab"/>
              <w:spacing w:line="240" w:lineRule="auto"/>
              <w:ind w:firstLine="0"/>
              <w:rPr>
                <w:rFonts w:ascii="Times New Roman" w:hAnsi="Times New Roman"/>
              </w:rPr>
            </w:pPr>
          </w:p>
        </w:tc>
        <w:tc>
          <w:tcPr>
            <w:tcW w:w="4111" w:type="dxa"/>
            <w:vAlign w:val="center"/>
          </w:tcPr>
          <w:p w14:paraId="0DAAEC10" w14:textId="77777777" w:rsidR="00CA6BCE" w:rsidRPr="00354B3E" w:rsidRDefault="00CA6BCE" w:rsidP="00CA6BCE">
            <w:pPr>
              <w:pStyle w:val="ab"/>
              <w:spacing w:line="240" w:lineRule="auto"/>
              <w:ind w:right="113" w:firstLine="0"/>
              <w:rPr>
                <w:rFonts w:ascii="Times New Roman" w:hAnsi="Times New Roman"/>
              </w:rPr>
            </w:pPr>
            <w:r w:rsidRPr="00354B3E">
              <w:rPr>
                <w:rFonts w:ascii="Times New Roman" w:hAnsi="Times New Roman"/>
              </w:rPr>
              <w:t>в т.ч.</w:t>
            </w:r>
          </w:p>
          <w:p w14:paraId="712ECD45" w14:textId="77777777" w:rsidR="00CA6BCE" w:rsidRPr="00354B3E" w:rsidRDefault="00CA6BCE" w:rsidP="00CA6BCE">
            <w:pPr>
              <w:pStyle w:val="ab"/>
              <w:spacing w:line="240" w:lineRule="auto"/>
              <w:ind w:firstLine="0"/>
              <w:rPr>
                <w:rFonts w:ascii="Times New Roman" w:hAnsi="Times New Roman"/>
              </w:rPr>
            </w:pPr>
            <w:r w:rsidRPr="00354B3E">
              <w:rPr>
                <w:rFonts w:ascii="Times New Roman" w:hAnsi="Times New Roman"/>
              </w:rPr>
              <w:t>3-4  этажный многоквартирный</w:t>
            </w:r>
          </w:p>
        </w:tc>
        <w:tc>
          <w:tcPr>
            <w:tcW w:w="1702" w:type="dxa"/>
            <w:vAlign w:val="center"/>
          </w:tcPr>
          <w:p w14:paraId="2B85B765" w14:textId="77777777" w:rsidR="00CA6BCE" w:rsidRPr="00354B3E" w:rsidRDefault="00CA6BCE" w:rsidP="00CA6BCE">
            <w:pPr>
              <w:pStyle w:val="ab"/>
              <w:spacing w:line="240" w:lineRule="auto"/>
              <w:ind w:firstLine="0"/>
              <w:jc w:val="center"/>
              <w:rPr>
                <w:rFonts w:ascii="Times New Roman" w:hAnsi="Times New Roman"/>
              </w:rPr>
            </w:pPr>
            <w:r>
              <w:rPr>
                <w:rFonts w:ascii="Times New Roman" w:hAnsi="Times New Roman"/>
              </w:rPr>
              <w:t>256,3</w:t>
            </w:r>
          </w:p>
        </w:tc>
        <w:tc>
          <w:tcPr>
            <w:tcW w:w="1418" w:type="dxa"/>
            <w:vAlign w:val="center"/>
          </w:tcPr>
          <w:p w14:paraId="43D963C0" w14:textId="77777777" w:rsidR="00CA6BCE" w:rsidRPr="00354B3E" w:rsidRDefault="00CA6BCE" w:rsidP="00CA6BCE">
            <w:pPr>
              <w:pStyle w:val="ab"/>
              <w:spacing w:line="240" w:lineRule="auto"/>
              <w:ind w:firstLine="0"/>
              <w:jc w:val="center"/>
              <w:rPr>
                <w:rFonts w:ascii="Times New Roman" w:hAnsi="Times New Roman"/>
              </w:rPr>
            </w:pPr>
            <w:r>
              <w:rPr>
                <w:rFonts w:ascii="Times New Roman" w:hAnsi="Times New Roman"/>
              </w:rPr>
              <w:t>110,0</w:t>
            </w:r>
          </w:p>
        </w:tc>
        <w:tc>
          <w:tcPr>
            <w:tcW w:w="1559" w:type="dxa"/>
            <w:vAlign w:val="center"/>
          </w:tcPr>
          <w:p w14:paraId="05D49039" w14:textId="77777777" w:rsidR="00CA6BCE" w:rsidRPr="00354B3E" w:rsidRDefault="00CA6BCE" w:rsidP="00CA6BCE">
            <w:pPr>
              <w:pStyle w:val="ab"/>
              <w:spacing w:line="240" w:lineRule="auto"/>
              <w:ind w:firstLine="0"/>
              <w:jc w:val="center"/>
              <w:rPr>
                <w:rFonts w:ascii="Times New Roman" w:hAnsi="Times New Roman"/>
              </w:rPr>
            </w:pPr>
            <w:r>
              <w:rPr>
                <w:rFonts w:ascii="Times New Roman" w:hAnsi="Times New Roman"/>
              </w:rPr>
              <w:t>366,3</w:t>
            </w:r>
          </w:p>
        </w:tc>
      </w:tr>
      <w:tr w:rsidR="00CA6BCE" w:rsidRPr="0024529C" w14:paraId="7D279632" w14:textId="77777777" w:rsidTr="00CA6BCE">
        <w:tc>
          <w:tcPr>
            <w:tcW w:w="566" w:type="dxa"/>
            <w:vMerge/>
            <w:vAlign w:val="center"/>
          </w:tcPr>
          <w:p w14:paraId="0D341BBB" w14:textId="77777777" w:rsidR="00CA6BCE" w:rsidRPr="00354B3E" w:rsidRDefault="00CA6BCE" w:rsidP="00CA6BCE">
            <w:pPr>
              <w:pStyle w:val="ab"/>
              <w:spacing w:line="240" w:lineRule="auto"/>
              <w:ind w:firstLine="0"/>
              <w:rPr>
                <w:rFonts w:ascii="Times New Roman" w:hAnsi="Times New Roman"/>
              </w:rPr>
            </w:pPr>
          </w:p>
        </w:tc>
        <w:tc>
          <w:tcPr>
            <w:tcW w:w="4111" w:type="dxa"/>
            <w:vAlign w:val="center"/>
          </w:tcPr>
          <w:p w14:paraId="23188351" w14:textId="77777777" w:rsidR="00CA6BCE" w:rsidRPr="00354B3E" w:rsidRDefault="00CA6BCE" w:rsidP="00CA6BCE">
            <w:pPr>
              <w:pStyle w:val="ab"/>
              <w:spacing w:line="240" w:lineRule="auto"/>
              <w:ind w:right="113" w:firstLine="0"/>
              <w:rPr>
                <w:rFonts w:ascii="Times New Roman" w:hAnsi="Times New Roman"/>
              </w:rPr>
            </w:pPr>
            <w:r>
              <w:rPr>
                <w:rFonts w:ascii="Times New Roman" w:hAnsi="Times New Roman"/>
              </w:rPr>
              <w:t>5</w:t>
            </w:r>
            <w:r w:rsidRPr="00354B3E">
              <w:rPr>
                <w:rFonts w:ascii="Times New Roman" w:hAnsi="Times New Roman"/>
              </w:rPr>
              <w:t>-10 этажный</w:t>
            </w:r>
          </w:p>
        </w:tc>
        <w:tc>
          <w:tcPr>
            <w:tcW w:w="1702" w:type="dxa"/>
            <w:vAlign w:val="center"/>
          </w:tcPr>
          <w:p w14:paraId="7E727E9B" w14:textId="77777777" w:rsidR="00CA6BCE" w:rsidRPr="00354B3E" w:rsidRDefault="00CA6BCE" w:rsidP="00CA6BCE">
            <w:pPr>
              <w:pStyle w:val="ab"/>
              <w:spacing w:line="240" w:lineRule="auto"/>
              <w:ind w:firstLine="0"/>
              <w:jc w:val="center"/>
              <w:rPr>
                <w:rFonts w:ascii="Times New Roman" w:hAnsi="Times New Roman"/>
              </w:rPr>
            </w:pPr>
            <w:r>
              <w:rPr>
                <w:rFonts w:ascii="Times New Roman" w:hAnsi="Times New Roman"/>
              </w:rPr>
              <w:t>888,9</w:t>
            </w:r>
          </w:p>
        </w:tc>
        <w:tc>
          <w:tcPr>
            <w:tcW w:w="1418" w:type="dxa"/>
            <w:vAlign w:val="center"/>
          </w:tcPr>
          <w:p w14:paraId="09700BC1" w14:textId="77777777" w:rsidR="00CA6BCE" w:rsidRPr="00354B3E" w:rsidRDefault="00CA6BCE" w:rsidP="00CA6BCE">
            <w:pPr>
              <w:pStyle w:val="ab"/>
              <w:spacing w:line="240" w:lineRule="auto"/>
              <w:ind w:firstLine="0"/>
              <w:jc w:val="center"/>
              <w:rPr>
                <w:rFonts w:ascii="Times New Roman" w:hAnsi="Times New Roman"/>
              </w:rPr>
            </w:pPr>
            <w:r>
              <w:rPr>
                <w:rFonts w:ascii="Times New Roman" w:hAnsi="Times New Roman"/>
              </w:rPr>
              <w:t>858,8</w:t>
            </w:r>
          </w:p>
        </w:tc>
        <w:tc>
          <w:tcPr>
            <w:tcW w:w="1559" w:type="dxa"/>
            <w:vAlign w:val="center"/>
          </w:tcPr>
          <w:p w14:paraId="2A7F9FF0" w14:textId="77777777" w:rsidR="00CA6BCE" w:rsidRPr="00354B3E" w:rsidRDefault="00CA6BCE" w:rsidP="00CA6BCE">
            <w:pPr>
              <w:pStyle w:val="ab"/>
              <w:spacing w:line="240" w:lineRule="auto"/>
              <w:ind w:firstLine="0"/>
              <w:jc w:val="center"/>
              <w:rPr>
                <w:rFonts w:ascii="Times New Roman" w:hAnsi="Times New Roman"/>
              </w:rPr>
            </w:pPr>
            <w:r>
              <w:rPr>
                <w:rFonts w:ascii="Times New Roman" w:hAnsi="Times New Roman"/>
              </w:rPr>
              <w:t>1747,7</w:t>
            </w:r>
          </w:p>
        </w:tc>
      </w:tr>
      <w:tr w:rsidR="00CA6BCE" w:rsidRPr="0024529C" w14:paraId="03E018FC" w14:textId="77777777" w:rsidTr="00CA6BCE">
        <w:tc>
          <w:tcPr>
            <w:tcW w:w="566" w:type="dxa"/>
            <w:vMerge/>
            <w:vAlign w:val="center"/>
          </w:tcPr>
          <w:p w14:paraId="72B9FE76" w14:textId="77777777" w:rsidR="00CA6BCE" w:rsidRPr="00354B3E" w:rsidRDefault="00CA6BCE" w:rsidP="00CA6BCE">
            <w:pPr>
              <w:pStyle w:val="ab"/>
              <w:spacing w:line="240" w:lineRule="auto"/>
              <w:ind w:firstLine="0"/>
              <w:rPr>
                <w:rFonts w:ascii="Times New Roman" w:hAnsi="Times New Roman"/>
              </w:rPr>
            </w:pPr>
          </w:p>
        </w:tc>
        <w:tc>
          <w:tcPr>
            <w:tcW w:w="4111" w:type="dxa"/>
            <w:vAlign w:val="center"/>
          </w:tcPr>
          <w:p w14:paraId="6463F046" w14:textId="77777777" w:rsidR="00CA6BCE" w:rsidRPr="00354B3E" w:rsidRDefault="00CA6BCE" w:rsidP="00CA6BCE">
            <w:pPr>
              <w:pStyle w:val="ab"/>
              <w:spacing w:line="240" w:lineRule="auto"/>
              <w:ind w:right="113" w:firstLine="0"/>
              <w:rPr>
                <w:rFonts w:ascii="Times New Roman" w:hAnsi="Times New Roman"/>
              </w:rPr>
            </w:pPr>
            <w:r w:rsidRPr="00354B3E">
              <w:rPr>
                <w:rFonts w:ascii="Times New Roman" w:hAnsi="Times New Roman"/>
              </w:rPr>
              <w:t>1 – 2 этажный  индивидуальный и блокированный</w:t>
            </w:r>
          </w:p>
        </w:tc>
        <w:tc>
          <w:tcPr>
            <w:tcW w:w="1702" w:type="dxa"/>
            <w:vAlign w:val="center"/>
          </w:tcPr>
          <w:p w14:paraId="69058D8F" w14:textId="77777777" w:rsidR="00CA6BCE" w:rsidRPr="00354B3E" w:rsidRDefault="00CA6BCE" w:rsidP="00CA6BCE">
            <w:pPr>
              <w:pStyle w:val="ab"/>
              <w:spacing w:line="240" w:lineRule="auto"/>
              <w:ind w:firstLine="0"/>
              <w:jc w:val="center"/>
              <w:rPr>
                <w:rFonts w:ascii="Times New Roman" w:hAnsi="Times New Roman"/>
              </w:rPr>
            </w:pPr>
            <w:r>
              <w:rPr>
                <w:rFonts w:ascii="Times New Roman" w:hAnsi="Times New Roman"/>
              </w:rPr>
              <w:t>298,6</w:t>
            </w:r>
          </w:p>
        </w:tc>
        <w:tc>
          <w:tcPr>
            <w:tcW w:w="1418" w:type="dxa"/>
            <w:vAlign w:val="center"/>
          </w:tcPr>
          <w:p w14:paraId="1514A8E1" w14:textId="77777777" w:rsidR="00CA6BCE" w:rsidRPr="00354B3E" w:rsidRDefault="00CA6BCE" w:rsidP="00CA6BCE">
            <w:pPr>
              <w:pStyle w:val="ab"/>
              <w:spacing w:line="240" w:lineRule="auto"/>
              <w:ind w:firstLine="0"/>
              <w:jc w:val="center"/>
              <w:rPr>
                <w:rFonts w:ascii="Times New Roman" w:hAnsi="Times New Roman"/>
              </w:rPr>
            </w:pPr>
            <w:r>
              <w:rPr>
                <w:rFonts w:ascii="Times New Roman" w:hAnsi="Times New Roman"/>
              </w:rPr>
              <w:t>9,7</w:t>
            </w:r>
          </w:p>
        </w:tc>
        <w:tc>
          <w:tcPr>
            <w:tcW w:w="1559" w:type="dxa"/>
            <w:vAlign w:val="center"/>
          </w:tcPr>
          <w:p w14:paraId="549F71DD" w14:textId="77777777" w:rsidR="00CA6BCE" w:rsidRPr="00354B3E" w:rsidRDefault="00CA6BCE" w:rsidP="00CA6BCE">
            <w:pPr>
              <w:pStyle w:val="ab"/>
              <w:spacing w:line="240" w:lineRule="auto"/>
              <w:ind w:firstLine="0"/>
              <w:jc w:val="center"/>
              <w:rPr>
                <w:rFonts w:ascii="Times New Roman" w:hAnsi="Times New Roman"/>
              </w:rPr>
            </w:pPr>
            <w:r>
              <w:rPr>
                <w:rFonts w:ascii="Times New Roman" w:hAnsi="Times New Roman"/>
              </w:rPr>
              <w:t>308,3</w:t>
            </w:r>
          </w:p>
        </w:tc>
      </w:tr>
      <w:tr w:rsidR="00CA6BCE" w:rsidRPr="0024529C" w14:paraId="10ED5AF6" w14:textId="77777777" w:rsidTr="00CA6BCE">
        <w:tc>
          <w:tcPr>
            <w:tcW w:w="566" w:type="dxa"/>
            <w:vMerge w:val="restart"/>
            <w:vAlign w:val="center"/>
          </w:tcPr>
          <w:p w14:paraId="472B2C06" w14:textId="77777777" w:rsidR="00CA6BCE" w:rsidRPr="00354B3E" w:rsidRDefault="00CA6BCE" w:rsidP="00CA6BCE">
            <w:pPr>
              <w:pStyle w:val="ab"/>
              <w:spacing w:line="240" w:lineRule="auto"/>
              <w:ind w:firstLine="0"/>
              <w:jc w:val="center"/>
              <w:rPr>
                <w:rFonts w:ascii="Times New Roman" w:hAnsi="Times New Roman"/>
                <w:b/>
              </w:rPr>
            </w:pPr>
            <w:r w:rsidRPr="00354B3E">
              <w:rPr>
                <w:rFonts w:ascii="Times New Roman" w:hAnsi="Times New Roman"/>
                <w:b/>
              </w:rPr>
              <w:t>2.</w:t>
            </w:r>
          </w:p>
        </w:tc>
        <w:tc>
          <w:tcPr>
            <w:tcW w:w="8790" w:type="dxa"/>
            <w:gridSpan w:val="4"/>
            <w:vAlign w:val="center"/>
          </w:tcPr>
          <w:p w14:paraId="5E44D006" w14:textId="77777777" w:rsidR="00CA6BCE" w:rsidRPr="00354B3E" w:rsidRDefault="00CA6BCE" w:rsidP="00CA6BCE">
            <w:pPr>
              <w:pStyle w:val="ab"/>
              <w:spacing w:line="240" w:lineRule="auto"/>
              <w:ind w:firstLine="0"/>
              <w:jc w:val="center"/>
              <w:rPr>
                <w:rFonts w:ascii="Times New Roman" w:hAnsi="Times New Roman"/>
              </w:rPr>
            </w:pPr>
            <w:r w:rsidRPr="00354B3E">
              <w:rPr>
                <w:rFonts w:ascii="Times New Roman" w:hAnsi="Times New Roman"/>
                <w:b/>
              </w:rPr>
              <w:t>Население, тыс.жит.:</w:t>
            </w:r>
          </w:p>
        </w:tc>
      </w:tr>
      <w:tr w:rsidR="00CA6BCE" w:rsidRPr="0024529C" w14:paraId="67BECF7C" w14:textId="77777777" w:rsidTr="00CA6BCE">
        <w:tc>
          <w:tcPr>
            <w:tcW w:w="566" w:type="dxa"/>
            <w:vMerge/>
            <w:vAlign w:val="center"/>
          </w:tcPr>
          <w:p w14:paraId="7CC74E9A" w14:textId="77777777" w:rsidR="00CA6BCE" w:rsidRPr="00354B3E" w:rsidRDefault="00CA6BCE" w:rsidP="00CA6BCE">
            <w:pPr>
              <w:pStyle w:val="ab"/>
              <w:spacing w:line="240" w:lineRule="auto"/>
              <w:ind w:firstLine="0"/>
              <w:rPr>
                <w:rFonts w:ascii="Times New Roman" w:hAnsi="Times New Roman"/>
              </w:rPr>
            </w:pPr>
          </w:p>
        </w:tc>
        <w:tc>
          <w:tcPr>
            <w:tcW w:w="4111" w:type="dxa"/>
            <w:vAlign w:val="center"/>
          </w:tcPr>
          <w:p w14:paraId="051F75D7" w14:textId="77777777" w:rsidR="00CA6BCE" w:rsidRPr="00354B3E" w:rsidRDefault="00CA6BCE" w:rsidP="00CA6BCE">
            <w:pPr>
              <w:pStyle w:val="ab"/>
              <w:spacing w:line="240" w:lineRule="auto"/>
              <w:ind w:right="113" w:firstLine="0"/>
              <w:rPr>
                <w:rFonts w:ascii="Times New Roman" w:hAnsi="Times New Roman"/>
              </w:rPr>
            </w:pPr>
            <w:r w:rsidRPr="00354B3E">
              <w:rPr>
                <w:rFonts w:ascii="Times New Roman" w:hAnsi="Times New Roman"/>
              </w:rPr>
              <w:t>Население  на первую очередь:</w:t>
            </w:r>
          </w:p>
        </w:tc>
        <w:tc>
          <w:tcPr>
            <w:tcW w:w="1702" w:type="dxa"/>
            <w:vAlign w:val="center"/>
          </w:tcPr>
          <w:p w14:paraId="22F87161" w14:textId="77777777" w:rsidR="00CA6BCE" w:rsidRPr="00354B3E" w:rsidRDefault="00CA6BCE" w:rsidP="00CA6BCE">
            <w:pPr>
              <w:pStyle w:val="ab"/>
              <w:spacing w:line="240" w:lineRule="auto"/>
              <w:ind w:firstLine="0"/>
              <w:jc w:val="center"/>
              <w:rPr>
                <w:rFonts w:ascii="Times New Roman" w:hAnsi="Times New Roman"/>
              </w:rPr>
            </w:pPr>
            <w:r>
              <w:rPr>
                <w:rFonts w:ascii="Times New Roman" w:hAnsi="Times New Roman"/>
              </w:rPr>
              <w:t>42,105</w:t>
            </w:r>
          </w:p>
        </w:tc>
        <w:tc>
          <w:tcPr>
            <w:tcW w:w="1418" w:type="dxa"/>
            <w:vAlign w:val="center"/>
          </w:tcPr>
          <w:p w14:paraId="30225986" w14:textId="77777777" w:rsidR="00CA6BCE" w:rsidRPr="00354B3E" w:rsidRDefault="00CA6BCE" w:rsidP="00CA6BCE">
            <w:pPr>
              <w:pStyle w:val="ab"/>
              <w:spacing w:line="240" w:lineRule="auto"/>
              <w:ind w:firstLine="0"/>
              <w:jc w:val="center"/>
              <w:rPr>
                <w:rFonts w:ascii="Times New Roman" w:hAnsi="Times New Roman"/>
              </w:rPr>
            </w:pPr>
            <w:r>
              <w:rPr>
                <w:rFonts w:ascii="Times New Roman" w:hAnsi="Times New Roman"/>
              </w:rPr>
              <w:t>32,510</w:t>
            </w:r>
          </w:p>
        </w:tc>
        <w:tc>
          <w:tcPr>
            <w:tcW w:w="1559" w:type="dxa"/>
            <w:vAlign w:val="center"/>
          </w:tcPr>
          <w:p w14:paraId="30D147DE" w14:textId="77777777" w:rsidR="00CA6BCE" w:rsidRPr="00354B3E" w:rsidRDefault="00CA6BCE" w:rsidP="00CA6BCE">
            <w:pPr>
              <w:pStyle w:val="ab"/>
              <w:spacing w:line="240" w:lineRule="auto"/>
              <w:ind w:firstLine="0"/>
              <w:jc w:val="center"/>
              <w:rPr>
                <w:rFonts w:ascii="Times New Roman" w:hAnsi="Times New Roman"/>
              </w:rPr>
            </w:pPr>
            <w:r>
              <w:rPr>
                <w:rFonts w:ascii="Times New Roman" w:hAnsi="Times New Roman"/>
              </w:rPr>
              <w:t>74,615</w:t>
            </w:r>
          </w:p>
        </w:tc>
      </w:tr>
      <w:tr w:rsidR="00CA6BCE" w:rsidRPr="0024529C" w14:paraId="7FFDEFDA" w14:textId="77777777" w:rsidTr="00CA6BCE">
        <w:tc>
          <w:tcPr>
            <w:tcW w:w="566" w:type="dxa"/>
            <w:vMerge/>
            <w:vAlign w:val="center"/>
          </w:tcPr>
          <w:p w14:paraId="1E2ABEF6" w14:textId="77777777" w:rsidR="00CA6BCE" w:rsidRPr="00354B3E" w:rsidRDefault="00CA6BCE" w:rsidP="00CA6BCE">
            <w:pPr>
              <w:pStyle w:val="ab"/>
              <w:spacing w:line="240" w:lineRule="auto"/>
              <w:ind w:firstLine="0"/>
              <w:rPr>
                <w:rFonts w:ascii="Times New Roman" w:hAnsi="Times New Roman"/>
              </w:rPr>
            </w:pPr>
          </w:p>
        </w:tc>
        <w:tc>
          <w:tcPr>
            <w:tcW w:w="4111" w:type="dxa"/>
            <w:vAlign w:val="center"/>
          </w:tcPr>
          <w:p w14:paraId="68ECA0F5" w14:textId="77777777" w:rsidR="00CA6BCE" w:rsidRPr="00354B3E" w:rsidRDefault="00CA6BCE" w:rsidP="00CA6BCE">
            <w:pPr>
              <w:pStyle w:val="ab"/>
              <w:spacing w:line="240" w:lineRule="auto"/>
              <w:ind w:right="113" w:firstLine="0"/>
              <w:rPr>
                <w:rFonts w:ascii="Times New Roman" w:hAnsi="Times New Roman"/>
              </w:rPr>
            </w:pPr>
            <w:r w:rsidRPr="00354B3E">
              <w:rPr>
                <w:rFonts w:ascii="Times New Roman" w:hAnsi="Times New Roman"/>
              </w:rPr>
              <w:t>Население на расчетный срок:</w:t>
            </w:r>
          </w:p>
        </w:tc>
        <w:tc>
          <w:tcPr>
            <w:tcW w:w="1702" w:type="dxa"/>
            <w:vAlign w:val="center"/>
          </w:tcPr>
          <w:p w14:paraId="58E7BCAE" w14:textId="77777777" w:rsidR="00CA6BCE" w:rsidRPr="00354B3E" w:rsidRDefault="00CA6BCE" w:rsidP="00CA6BCE">
            <w:pPr>
              <w:pStyle w:val="ab"/>
              <w:spacing w:line="240" w:lineRule="auto"/>
              <w:ind w:firstLine="0"/>
              <w:jc w:val="center"/>
              <w:rPr>
                <w:rFonts w:ascii="Times New Roman" w:hAnsi="Times New Roman"/>
              </w:rPr>
            </w:pPr>
            <w:r>
              <w:rPr>
                <w:rFonts w:ascii="Times New Roman" w:hAnsi="Times New Roman"/>
              </w:rPr>
              <w:t>48,895</w:t>
            </w:r>
          </w:p>
        </w:tc>
        <w:tc>
          <w:tcPr>
            <w:tcW w:w="1418" w:type="dxa"/>
            <w:vAlign w:val="center"/>
          </w:tcPr>
          <w:p w14:paraId="4D3E4BB5" w14:textId="77777777" w:rsidR="00CA6BCE" w:rsidRPr="00354B3E" w:rsidRDefault="00CA6BCE" w:rsidP="00CA6BCE">
            <w:pPr>
              <w:pStyle w:val="ab"/>
              <w:spacing w:line="240" w:lineRule="auto"/>
              <w:ind w:firstLine="0"/>
              <w:jc w:val="center"/>
              <w:rPr>
                <w:rFonts w:ascii="Times New Roman" w:hAnsi="Times New Roman"/>
              </w:rPr>
            </w:pPr>
            <w:r>
              <w:rPr>
                <w:rFonts w:ascii="Times New Roman" w:hAnsi="Times New Roman"/>
              </w:rPr>
              <w:t>32,510</w:t>
            </w:r>
          </w:p>
        </w:tc>
        <w:tc>
          <w:tcPr>
            <w:tcW w:w="1559" w:type="dxa"/>
            <w:vAlign w:val="center"/>
          </w:tcPr>
          <w:p w14:paraId="69EB3931" w14:textId="77777777" w:rsidR="00CA6BCE" w:rsidRPr="00354B3E" w:rsidRDefault="00CA6BCE" w:rsidP="00CA6BCE">
            <w:pPr>
              <w:pStyle w:val="ab"/>
              <w:spacing w:line="240" w:lineRule="auto"/>
              <w:ind w:firstLine="0"/>
              <w:jc w:val="center"/>
              <w:rPr>
                <w:rFonts w:ascii="Times New Roman" w:hAnsi="Times New Roman"/>
              </w:rPr>
            </w:pPr>
            <w:r>
              <w:rPr>
                <w:rFonts w:ascii="Times New Roman" w:hAnsi="Times New Roman"/>
              </w:rPr>
              <w:t>81,405</w:t>
            </w:r>
          </w:p>
        </w:tc>
      </w:tr>
    </w:tbl>
    <w:p w14:paraId="4BE78358" w14:textId="77777777" w:rsidR="00CA6BCE" w:rsidRPr="0024529C" w:rsidRDefault="00CA6BCE" w:rsidP="00CA6BCE"/>
    <w:p w14:paraId="0BA69845" w14:textId="77777777" w:rsidR="00CA6BCE" w:rsidRPr="00746B19" w:rsidRDefault="00CA6BCE" w:rsidP="00CA6BCE">
      <w:pPr>
        <w:rPr>
          <w:b/>
        </w:rPr>
      </w:pPr>
      <w:r w:rsidRPr="00746B19">
        <w:rPr>
          <w:b/>
        </w:rPr>
        <w:t>Вывод:</w:t>
      </w:r>
    </w:p>
    <w:p w14:paraId="112C459E" w14:textId="77777777" w:rsidR="00CA6BCE" w:rsidRPr="008637DA" w:rsidRDefault="00CA6BCE" w:rsidP="00CA6BCE">
      <w:pPr>
        <w:pStyle w:val="ab"/>
        <w:spacing w:line="240" w:lineRule="auto"/>
        <w:ind w:firstLine="567"/>
        <w:jc w:val="both"/>
        <w:rPr>
          <w:rFonts w:ascii="Times New Roman" w:hAnsi="Times New Roman"/>
        </w:rPr>
      </w:pPr>
      <w:r w:rsidRPr="008637DA">
        <w:rPr>
          <w:rFonts w:ascii="Times New Roman" w:hAnsi="Times New Roman"/>
        </w:rPr>
        <w:t>Осуществление намеченных мероприятий дает следующие результаты:</w:t>
      </w:r>
    </w:p>
    <w:p w14:paraId="6A777ADD" w14:textId="77777777" w:rsidR="00CA6BCE" w:rsidRPr="008637DA" w:rsidRDefault="00CA6BCE" w:rsidP="00CA6BCE">
      <w:pPr>
        <w:pStyle w:val="ab"/>
        <w:spacing w:line="240" w:lineRule="auto"/>
        <w:ind w:firstLine="567"/>
        <w:jc w:val="both"/>
        <w:rPr>
          <w:rFonts w:ascii="Times New Roman" w:hAnsi="Times New Roman"/>
        </w:rPr>
      </w:pPr>
      <w:r w:rsidRPr="008637DA">
        <w:rPr>
          <w:rFonts w:ascii="Times New Roman" w:hAnsi="Times New Roman"/>
        </w:rPr>
        <w:t xml:space="preserve">- увеличение жилищного фонда </w:t>
      </w:r>
      <w:r>
        <w:rPr>
          <w:rFonts w:ascii="Times New Roman" w:hAnsi="Times New Roman"/>
        </w:rPr>
        <w:t>поселка</w:t>
      </w:r>
      <w:r w:rsidRPr="008637DA">
        <w:rPr>
          <w:rFonts w:ascii="Times New Roman" w:hAnsi="Times New Roman"/>
        </w:rPr>
        <w:t xml:space="preserve"> </w:t>
      </w:r>
      <w:r>
        <w:rPr>
          <w:rFonts w:ascii="Times New Roman" w:hAnsi="Times New Roman"/>
        </w:rPr>
        <w:t>в 130 раз</w:t>
      </w:r>
      <w:r w:rsidRPr="008637DA">
        <w:rPr>
          <w:rFonts w:ascii="Times New Roman" w:hAnsi="Times New Roman"/>
        </w:rPr>
        <w:t xml:space="preserve">: с </w:t>
      </w:r>
      <w:r>
        <w:rPr>
          <w:rFonts w:ascii="Times New Roman" w:hAnsi="Times New Roman"/>
        </w:rPr>
        <w:t>16,3</w:t>
      </w:r>
      <w:r w:rsidRPr="008637DA">
        <w:rPr>
          <w:rFonts w:ascii="Times New Roman" w:hAnsi="Times New Roman"/>
        </w:rPr>
        <w:t xml:space="preserve"> тыс. м² до </w:t>
      </w:r>
      <w:r>
        <w:rPr>
          <w:rFonts w:ascii="Times New Roman" w:hAnsi="Times New Roman"/>
        </w:rPr>
        <w:t>2159,4 тыс. м² общей жилой площади –п.Западный приобретает качественно другой статус населенного пункта и становится одним из ключевых элементов расселения в составе агломерации г.Челябинск;</w:t>
      </w:r>
    </w:p>
    <w:p w14:paraId="04B16088" w14:textId="77777777" w:rsidR="00CA6BCE" w:rsidRPr="00075F43" w:rsidRDefault="00CA6BCE" w:rsidP="00CA6BCE">
      <w:pPr>
        <w:pStyle w:val="ab"/>
        <w:spacing w:line="240" w:lineRule="auto"/>
        <w:ind w:firstLine="567"/>
        <w:jc w:val="both"/>
        <w:rPr>
          <w:rFonts w:ascii="Times New Roman" w:hAnsi="Times New Roman"/>
        </w:rPr>
      </w:pPr>
      <w:r w:rsidRPr="008637DA">
        <w:rPr>
          <w:rFonts w:ascii="Times New Roman" w:hAnsi="Times New Roman"/>
        </w:rPr>
        <w:t xml:space="preserve">- развитие территорий жилых кварталов в </w:t>
      </w:r>
      <w:r w:rsidRPr="00075F43">
        <w:rPr>
          <w:rFonts w:ascii="Times New Roman" w:hAnsi="Times New Roman"/>
        </w:rPr>
        <w:t xml:space="preserve">6,3 раза: с 131,5 га до </w:t>
      </w:r>
      <w:r>
        <w:rPr>
          <w:rFonts w:ascii="Times New Roman" w:hAnsi="Times New Roman"/>
        </w:rPr>
        <w:t>840,9</w:t>
      </w:r>
      <w:r w:rsidRPr="00075F43">
        <w:rPr>
          <w:rFonts w:ascii="Times New Roman" w:hAnsi="Times New Roman"/>
        </w:rPr>
        <w:t xml:space="preserve"> га.</w:t>
      </w:r>
    </w:p>
    <w:p w14:paraId="23D0F8A1" w14:textId="77777777" w:rsidR="00CA6BCE" w:rsidRPr="008637DA" w:rsidRDefault="00CA6BCE" w:rsidP="00CA6BCE">
      <w:pPr>
        <w:pStyle w:val="ab"/>
        <w:spacing w:line="240" w:lineRule="auto"/>
        <w:ind w:firstLine="567"/>
        <w:jc w:val="both"/>
        <w:rPr>
          <w:rFonts w:ascii="Times New Roman" w:hAnsi="Times New Roman"/>
        </w:rPr>
      </w:pPr>
    </w:p>
    <w:p w14:paraId="22DF0D4F" w14:textId="77777777" w:rsidR="00CA6BCE" w:rsidRPr="006834E5" w:rsidRDefault="00CA6BCE" w:rsidP="00CA6BCE">
      <w:pPr>
        <w:pStyle w:val="11"/>
        <w:jc w:val="center"/>
        <w:rPr>
          <w:rFonts w:ascii="Times New Roman" w:hAnsi="Times New Roman"/>
          <w:sz w:val="24"/>
          <w:szCs w:val="24"/>
        </w:rPr>
      </w:pPr>
      <w:bookmarkStart w:id="23" w:name="_Toc361218204"/>
      <w:bookmarkStart w:id="24" w:name="_Toc393183169"/>
      <w:r w:rsidRPr="006834E5">
        <w:rPr>
          <w:rFonts w:ascii="Times New Roman" w:hAnsi="Times New Roman"/>
          <w:sz w:val="24"/>
          <w:szCs w:val="24"/>
        </w:rPr>
        <w:t>4.7 Развитие системы культурно-бытового обслуживания.</w:t>
      </w:r>
      <w:bookmarkEnd w:id="23"/>
      <w:bookmarkEnd w:id="24"/>
    </w:p>
    <w:p w14:paraId="620E5ADA" w14:textId="77777777" w:rsidR="00CA6BCE" w:rsidRDefault="00CA6BCE" w:rsidP="00CA6BCE">
      <w:pPr>
        <w:pStyle w:val="ab"/>
        <w:spacing w:line="240" w:lineRule="auto"/>
        <w:jc w:val="both"/>
        <w:rPr>
          <w:rFonts w:ascii="Times New Roman" w:hAnsi="Times New Roman"/>
        </w:rPr>
      </w:pPr>
      <w:r w:rsidRPr="008637DA">
        <w:rPr>
          <w:rFonts w:ascii="Times New Roman" w:hAnsi="Times New Roman"/>
        </w:rPr>
        <w:t xml:space="preserve">На текущий год </w:t>
      </w:r>
      <w:r>
        <w:rPr>
          <w:rFonts w:ascii="Times New Roman" w:hAnsi="Times New Roman"/>
        </w:rPr>
        <w:t>учреждения обслуживания в п.Западный представлены магазином, в микрорайоне «Залесье» построено здание детского сада.</w:t>
      </w:r>
    </w:p>
    <w:p w14:paraId="5BC03E27" w14:textId="77777777" w:rsidR="00CA6BCE" w:rsidRPr="008637DA" w:rsidRDefault="00CA6BCE" w:rsidP="00CA6BCE">
      <w:pPr>
        <w:pStyle w:val="ab"/>
        <w:spacing w:line="240" w:lineRule="auto"/>
        <w:jc w:val="both"/>
        <w:rPr>
          <w:rFonts w:ascii="Times New Roman" w:hAnsi="Times New Roman"/>
        </w:rPr>
      </w:pPr>
      <w:r w:rsidRPr="008637DA">
        <w:rPr>
          <w:rFonts w:ascii="Times New Roman" w:hAnsi="Times New Roman"/>
        </w:rPr>
        <w:t>Настоящим Генеральным планом предусмотрено создание развитой системы учреждений обслуживания с целью формирования в пределах каждого жилого образования (планировочного района) комфортной среды, связанной с зонами отдыха и центрами обслуживания населения.</w:t>
      </w:r>
    </w:p>
    <w:p w14:paraId="791D39A7" w14:textId="77777777" w:rsidR="00CA6BCE" w:rsidRPr="008637DA" w:rsidRDefault="00CA6BCE" w:rsidP="00CA6BCE">
      <w:pPr>
        <w:pStyle w:val="ab"/>
        <w:spacing w:line="240" w:lineRule="auto"/>
        <w:jc w:val="both"/>
        <w:rPr>
          <w:rFonts w:ascii="Times New Roman" w:hAnsi="Times New Roman"/>
        </w:rPr>
      </w:pPr>
      <w:r w:rsidRPr="008637DA">
        <w:rPr>
          <w:rFonts w:ascii="Times New Roman" w:hAnsi="Times New Roman"/>
        </w:rPr>
        <w:t xml:space="preserve">Развитие социальной инфраструктуры </w:t>
      </w:r>
      <w:r>
        <w:rPr>
          <w:rFonts w:ascii="Times New Roman" w:hAnsi="Times New Roman"/>
        </w:rPr>
        <w:t>поселка</w:t>
      </w:r>
      <w:r w:rsidRPr="008637DA">
        <w:rPr>
          <w:rFonts w:ascii="Times New Roman" w:hAnsi="Times New Roman"/>
        </w:rPr>
        <w:t xml:space="preserve"> предусматривается с тем, чтобы способствовать:</w:t>
      </w:r>
    </w:p>
    <w:p w14:paraId="7139B38D" w14:textId="77777777" w:rsidR="00CA6BCE" w:rsidRPr="008637DA" w:rsidRDefault="00CA6BCE" w:rsidP="00CA6BCE">
      <w:pPr>
        <w:pStyle w:val="ab"/>
        <w:spacing w:line="240" w:lineRule="auto"/>
        <w:ind w:firstLine="567"/>
        <w:jc w:val="both"/>
        <w:rPr>
          <w:rFonts w:ascii="Times New Roman" w:hAnsi="Times New Roman"/>
        </w:rPr>
      </w:pPr>
      <w:r w:rsidRPr="008637DA">
        <w:rPr>
          <w:rFonts w:ascii="Times New Roman" w:hAnsi="Times New Roman"/>
        </w:rPr>
        <w:t>- созданию дополнительных, доступных для населения мест приложения труда за счет расширения, в т. ч. нового строительства, предприятий и учреждений обслуживающей сферы;</w:t>
      </w:r>
    </w:p>
    <w:p w14:paraId="4DAA1A0A" w14:textId="77777777" w:rsidR="00CA6BCE" w:rsidRPr="008637DA" w:rsidRDefault="00CA6BCE" w:rsidP="00CA6BCE">
      <w:pPr>
        <w:pStyle w:val="ab"/>
        <w:spacing w:line="240" w:lineRule="auto"/>
        <w:ind w:firstLine="567"/>
        <w:jc w:val="both"/>
        <w:rPr>
          <w:rFonts w:ascii="Times New Roman" w:hAnsi="Times New Roman"/>
        </w:rPr>
      </w:pPr>
      <w:r w:rsidRPr="008637DA">
        <w:rPr>
          <w:rFonts w:ascii="Times New Roman" w:hAnsi="Times New Roman"/>
        </w:rPr>
        <w:t xml:space="preserve">- достижению нормативных показателей обеспеченности учреждениями социально-гарантированного уровня (детские дошкольные учреждения, общеобразовательные </w:t>
      </w:r>
      <w:r w:rsidRPr="008637DA">
        <w:rPr>
          <w:rFonts w:ascii="Times New Roman" w:hAnsi="Times New Roman"/>
        </w:rPr>
        <w:lastRenderedPageBreak/>
        <w:t>учреждения, поликлиники, больницы</w:t>
      </w:r>
      <w:r>
        <w:rPr>
          <w:rFonts w:ascii="Times New Roman" w:hAnsi="Times New Roman"/>
        </w:rPr>
        <w:t>, бытовое обслуживание, оздоровительные и спортивные учреждения и т.д.</w:t>
      </w:r>
      <w:r w:rsidRPr="008637DA">
        <w:rPr>
          <w:rFonts w:ascii="Times New Roman" w:hAnsi="Times New Roman"/>
        </w:rPr>
        <w:t>);</w:t>
      </w:r>
    </w:p>
    <w:p w14:paraId="11B5C82E" w14:textId="77777777" w:rsidR="00CA6BCE" w:rsidRPr="008637DA" w:rsidRDefault="00CA6BCE" w:rsidP="00CA6BCE">
      <w:pPr>
        <w:pStyle w:val="ab"/>
        <w:spacing w:line="240" w:lineRule="auto"/>
        <w:ind w:firstLine="567"/>
        <w:jc w:val="both"/>
        <w:rPr>
          <w:rFonts w:ascii="Times New Roman" w:hAnsi="Times New Roman"/>
        </w:rPr>
      </w:pPr>
      <w:r w:rsidRPr="008637DA">
        <w:rPr>
          <w:rFonts w:ascii="Times New Roman" w:hAnsi="Times New Roman"/>
        </w:rPr>
        <w:t>- повышению уровня здоровья и культуры населения и, как следствие, повышению качества трудовых ресурсов;</w:t>
      </w:r>
    </w:p>
    <w:p w14:paraId="05CD3853" w14:textId="77777777" w:rsidR="00CA6BCE" w:rsidRPr="007906FB" w:rsidRDefault="00CA6BCE" w:rsidP="00CA6BCE">
      <w:pPr>
        <w:pStyle w:val="ab"/>
        <w:spacing w:line="240" w:lineRule="auto"/>
        <w:ind w:firstLine="567"/>
        <w:jc w:val="both"/>
        <w:rPr>
          <w:rFonts w:ascii="Times New Roman" w:hAnsi="Times New Roman"/>
        </w:rPr>
      </w:pPr>
      <w:r w:rsidRPr="008637DA">
        <w:rPr>
          <w:rFonts w:ascii="Times New Roman" w:hAnsi="Times New Roman"/>
        </w:rPr>
        <w:t>- повышению доступности центров концентрации объектов культурно-бытового обслуживания, объектов рекреации и, в конечном итоге, повышению качества жизни и развитию человеческого пот</w:t>
      </w:r>
      <w:r>
        <w:rPr>
          <w:rFonts w:ascii="Times New Roman" w:hAnsi="Times New Roman"/>
        </w:rPr>
        <w:t>енциала.</w:t>
      </w:r>
    </w:p>
    <w:p w14:paraId="2CF670B1" w14:textId="77777777" w:rsidR="00CA6BCE" w:rsidRPr="00685F26" w:rsidRDefault="00CA6BCE" w:rsidP="00CA6BCE">
      <w:pPr>
        <w:rPr>
          <w:b/>
        </w:rPr>
      </w:pPr>
      <w:r w:rsidRPr="00685F26">
        <w:rPr>
          <w:b/>
        </w:rPr>
        <w:t>Образование.</w:t>
      </w:r>
    </w:p>
    <w:p w14:paraId="054DF40C" w14:textId="77777777" w:rsidR="00CA6BCE" w:rsidRDefault="00CA6BCE" w:rsidP="00CA6BCE">
      <w:pPr>
        <w:pStyle w:val="ab"/>
        <w:spacing w:line="240" w:lineRule="auto"/>
        <w:ind w:firstLine="567"/>
        <w:jc w:val="both"/>
        <w:rPr>
          <w:rFonts w:ascii="Times New Roman" w:hAnsi="Times New Roman"/>
        </w:rPr>
      </w:pPr>
      <w:r w:rsidRPr="008637DA">
        <w:rPr>
          <w:rFonts w:ascii="Times New Roman" w:hAnsi="Times New Roman"/>
        </w:rPr>
        <w:t xml:space="preserve">Расчет потребности мест в детских дошкольных учреждениях и общеобразовательных школах произведен, исходя из 85% охвата детей дошкольного возраста и 100% охвата детей школьного возраста, в соответствии с </w:t>
      </w:r>
      <w:r w:rsidRPr="00D27E04">
        <w:rPr>
          <w:rFonts w:ascii="Times New Roman" w:hAnsi="Times New Roman"/>
        </w:rPr>
        <w:t>СП 42.13330.2011 «СНиП 2.07.01-89*. Градостроительство. Планировка и застройка городских и сельских поселений» (актуализированная редакция).</w:t>
      </w:r>
      <w:r>
        <w:rPr>
          <w:rFonts w:ascii="Times New Roman" w:hAnsi="Times New Roman"/>
        </w:rPr>
        <w:t xml:space="preserve"> </w:t>
      </w:r>
    </w:p>
    <w:p w14:paraId="1A981740" w14:textId="77777777" w:rsidR="00CA6BCE" w:rsidRDefault="00CA6BCE" w:rsidP="00CA6BCE">
      <w:pPr>
        <w:pStyle w:val="ab"/>
        <w:spacing w:line="240" w:lineRule="auto"/>
        <w:ind w:firstLine="567"/>
        <w:jc w:val="both"/>
        <w:rPr>
          <w:rFonts w:ascii="Times New Roman" w:hAnsi="Times New Roman"/>
        </w:rPr>
      </w:pPr>
      <w:r>
        <w:rPr>
          <w:rFonts w:ascii="Times New Roman" w:hAnsi="Times New Roman"/>
        </w:rPr>
        <w:t>Так как подавляющею часть проектного населения п.Западный на расчетный срок будут составлять люди, переехавшие из г.Челябинск, то при определения расчетного количества мест на 1000 жителей в учреждениях образования для п.Западный учитывались положения Генерального плана г.Челябинск («ЮЖУРАЛАКАДЕМЦЕНТР», 2002 г.), а также  данные о демографической ситуации в г.Челябинск на исходный год. (</w:t>
      </w:r>
      <w:r w:rsidRPr="00D84202">
        <w:rPr>
          <w:rFonts w:ascii="Times New Roman" w:hAnsi="Times New Roman"/>
        </w:rPr>
        <w:t>предоставлены РОССТАТ Территориальный орган федеральной службы государственной статистики по Челябинской области (ЧЕЛЯБИНСКСТАТ</w:t>
      </w:r>
      <w:r>
        <w:rPr>
          <w:rFonts w:ascii="Times New Roman" w:hAnsi="Times New Roman"/>
        </w:rPr>
        <w:t xml:space="preserve">)). </w:t>
      </w:r>
    </w:p>
    <w:p w14:paraId="57C0B024" w14:textId="77777777" w:rsidR="00CA6BCE" w:rsidRDefault="00CA6BCE" w:rsidP="00CA6BCE">
      <w:pPr>
        <w:pStyle w:val="ab"/>
        <w:spacing w:line="240" w:lineRule="auto"/>
        <w:ind w:firstLine="567"/>
        <w:jc w:val="both"/>
        <w:rPr>
          <w:rFonts w:ascii="Times New Roman" w:hAnsi="Times New Roman"/>
        </w:rPr>
      </w:pPr>
      <w:r>
        <w:rPr>
          <w:rFonts w:ascii="Times New Roman" w:hAnsi="Times New Roman"/>
        </w:rPr>
        <w:t xml:space="preserve"> Возрастно-половой состав населения г.Челябинск по состоянию на 1 января 2012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3366"/>
      </w:tblGrid>
      <w:tr w:rsidR="00CA6BCE" w14:paraId="2927546B" w14:textId="77777777" w:rsidTr="00CA6BCE">
        <w:tc>
          <w:tcPr>
            <w:tcW w:w="6487" w:type="dxa"/>
            <w:shd w:val="clear" w:color="auto" w:fill="auto"/>
          </w:tcPr>
          <w:p w14:paraId="16323045" w14:textId="77777777" w:rsidR="00CA6BCE" w:rsidRPr="00354B3E" w:rsidRDefault="00CA6BCE" w:rsidP="00CA6BCE">
            <w:pPr>
              <w:pStyle w:val="ab"/>
              <w:spacing w:line="240" w:lineRule="auto"/>
              <w:ind w:firstLine="0"/>
              <w:jc w:val="both"/>
              <w:rPr>
                <w:rFonts w:ascii="Times New Roman" w:hAnsi="Times New Roman"/>
              </w:rPr>
            </w:pPr>
            <w:r w:rsidRPr="00354B3E">
              <w:rPr>
                <w:rFonts w:ascii="Times New Roman" w:hAnsi="Times New Roman"/>
              </w:rPr>
              <w:t>Все население</w:t>
            </w:r>
          </w:p>
        </w:tc>
        <w:tc>
          <w:tcPr>
            <w:tcW w:w="3366" w:type="dxa"/>
            <w:shd w:val="clear" w:color="auto" w:fill="auto"/>
            <w:vAlign w:val="center"/>
          </w:tcPr>
          <w:p w14:paraId="1E727CB8" w14:textId="77777777" w:rsidR="00CA6BCE" w:rsidRPr="00354B3E" w:rsidRDefault="00CA6BCE" w:rsidP="00CA6BCE">
            <w:pPr>
              <w:pStyle w:val="ab"/>
              <w:spacing w:line="240" w:lineRule="auto"/>
              <w:ind w:firstLine="0"/>
              <w:jc w:val="right"/>
              <w:rPr>
                <w:rFonts w:ascii="Times New Roman" w:hAnsi="Times New Roman"/>
              </w:rPr>
            </w:pPr>
            <w:r w:rsidRPr="00354B3E">
              <w:rPr>
                <w:rFonts w:ascii="Times New Roman" w:hAnsi="Times New Roman"/>
              </w:rPr>
              <w:t>1143458 человек</w:t>
            </w:r>
          </w:p>
        </w:tc>
      </w:tr>
      <w:tr w:rsidR="00CA6BCE" w14:paraId="6A30ACE0" w14:textId="77777777" w:rsidTr="00CA6BCE">
        <w:tc>
          <w:tcPr>
            <w:tcW w:w="6487" w:type="dxa"/>
            <w:shd w:val="clear" w:color="auto" w:fill="auto"/>
          </w:tcPr>
          <w:p w14:paraId="64DE61D6" w14:textId="77777777" w:rsidR="00CA6BCE" w:rsidRPr="00354B3E" w:rsidRDefault="00CA6BCE" w:rsidP="00CA6BCE">
            <w:pPr>
              <w:pStyle w:val="ab"/>
              <w:spacing w:line="240" w:lineRule="auto"/>
              <w:ind w:firstLine="0"/>
              <w:jc w:val="both"/>
              <w:rPr>
                <w:rFonts w:ascii="Times New Roman" w:hAnsi="Times New Roman"/>
              </w:rPr>
            </w:pPr>
            <w:r w:rsidRPr="00354B3E">
              <w:rPr>
                <w:rFonts w:ascii="Times New Roman" w:hAnsi="Times New Roman"/>
              </w:rPr>
              <w:t>В том числе по возрастным группам:</w:t>
            </w:r>
          </w:p>
        </w:tc>
        <w:tc>
          <w:tcPr>
            <w:tcW w:w="3366" w:type="dxa"/>
            <w:shd w:val="clear" w:color="auto" w:fill="auto"/>
          </w:tcPr>
          <w:p w14:paraId="425C4E32" w14:textId="77777777" w:rsidR="00CA6BCE" w:rsidRPr="00354B3E" w:rsidRDefault="00CA6BCE" w:rsidP="00CA6BCE">
            <w:pPr>
              <w:pStyle w:val="ab"/>
              <w:spacing w:line="240" w:lineRule="auto"/>
              <w:ind w:firstLine="0"/>
              <w:jc w:val="both"/>
              <w:rPr>
                <w:rFonts w:ascii="Times New Roman" w:hAnsi="Times New Roman"/>
              </w:rPr>
            </w:pPr>
          </w:p>
        </w:tc>
      </w:tr>
      <w:tr w:rsidR="00CA6BCE" w14:paraId="366BB694" w14:textId="77777777" w:rsidTr="00CA6BCE">
        <w:tc>
          <w:tcPr>
            <w:tcW w:w="6487" w:type="dxa"/>
            <w:shd w:val="clear" w:color="auto" w:fill="auto"/>
          </w:tcPr>
          <w:p w14:paraId="68650FF9" w14:textId="77777777" w:rsidR="00CA6BCE" w:rsidRPr="00354B3E" w:rsidRDefault="00CA6BCE" w:rsidP="00CA6BCE">
            <w:pPr>
              <w:pStyle w:val="ab"/>
              <w:spacing w:line="240" w:lineRule="auto"/>
              <w:ind w:firstLine="0"/>
              <w:jc w:val="both"/>
              <w:rPr>
                <w:rFonts w:ascii="Times New Roman" w:hAnsi="Times New Roman"/>
              </w:rPr>
            </w:pPr>
            <w:r w:rsidRPr="00354B3E">
              <w:rPr>
                <w:rFonts w:ascii="Times New Roman" w:hAnsi="Times New Roman"/>
              </w:rPr>
              <w:t>0-6 (дети дошкольного возраста)</w:t>
            </w:r>
          </w:p>
        </w:tc>
        <w:tc>
          <w:tcPr>
            <w:tcW w:w="3366" w:type="dxa"/>
            <w:shd w:val="clear" w:color="auto" w:fill="auto"/>
            <w:vAlign w:val="center"/>
          </w:tcPr>
          <w:p w14:paraId="0822B44E" w14:textId="77777777" w:rsidR="00CA6BCE" w:rsidRPr="00354B3E" w:rsidRDefault="00CA6BCE" w:rsidP="00CA6BCE">
            <w:pPr>
              <w:pStyle w:val="ab"/>
              <w:spacing w:line="240" w:lineRule="auto"/>
              <w:ind w:firstLine="0"/>
              <w:jc w:val="right"/>
              <w:rPr>
                <w:rFonts w:ascii="Times New Roman" w:hAnsi="Times New Roman"/>
              </w:rPr>
            </w:pPr>
            <w:r w:rsidRPr="00354B3E">
              <w:rPr>
                <w:rFonts w:ascii="Times New Roman" w:hAnsi="Times New Roman"/>
              </w:rPr>
              <w:t>13915 человек</w:t>
            </w:r>
          </w:p>
        </w:tc>
      </w:tr>
      <w:tr w:rsidR="00CA6BCE" w14:paraId="14429408" w14:textId="77777777" w:rsidTr="00CA6BCE">
        <w:tc>
          <w:tcPr>
            <w:tcW w:w="6487" w:type="dxa"/>
            <w:shd w:val="clear" w:color="auto" w:fill="auto"/>
          </w:tcPr>
          <w:p w14:paraId="5D4825FA" w14:textId="77777777" w:rsidR="00CA6BCE" w:rsidRPr="00354B3E" w:rsidRDefault="00CA6BCE" w:rsidP="00CA6BCE">
            <w:pPr>
              <w:pStyle w:val="ab"/>
              <w:spacing w:line="240" w:lineRule="auto"/>
              <w:ind w:firstLine="0"/>
              <w:jc w:val="both"/>
              <w:rPr>
                <w:rFonts w:ascii="Times New Roman" w:hAnsi="Times New Roman"/>
              </w:rPr>
            </w:pPr>
            <w:r w:rsidRPr="00354B3E">
              <w:rPr>
                <w:rFonts w:ascii="Times New Roman" w:hAnsi="Times New Roman"/>
              </w:rPr>
              <w:t>7-18 (дети школьного возраста)</w:t>
            </w:r>
          </w:p>
        </w:tc>
        <w:tc>
          <w:tcPr>
            <w:tcW w:w="3366" w:type="dxa"/>
            <w:shd w:val="clear" w:color="auto" w:fill="auto"/>
            <w:vAlign w:val="center"/>
          </w:tcPr>
          <w:p w14:paraId="33E5DC56" w14:textId="77777777" w:rsidR="00CA6BCE" w:rsidRPr="00354B3E" w:rsidRDefault="00CA6BCE" w:rsidP="00CA6BCE">
            <w:pPr>
              <w:pStyle w:val="ab"/>
              <w:spacing w:line="240" w:lineRule="auto"/>
              <w:ind w:firstLine="0"/>
              <w:jc w:val="right"/>
              <w:rPr>
                <w:rFonts w:ascii="Times New Roman" w:hAnsi="Times New Roman"/>
              </w:rPr>
            </w:pPr>
            <w:r w:rsidRPr="00354B3E">
              <w:rPr>
                <w:rFonts w:ascii="Times New Roman" w:hAnsi="Times New Roman"/>
              </w:rPr>
              <w:t>124093 человека</w:t>
            </w:r>
          </w:p>
        </w:tc>
      </w:tr>
      <w:tr w:rsidR="00CA6BCE" w14:paraId="091DE809" w14:textId="77777777" w:rsidTr="00CA6BCE">
        <w:tc>
          <w:tcPr>
            <w:tcW w:w="6487" w:type="dxa"/>
            <w:shd w:val="clear" w:color="auto" w:fill="auto"/>
          </w:tcPr>
          <w:p w14:paraId="5935A0A4" w14:textId="77777777" w:rsidR="00CA6BCE" w:rsidRPr="00354B3E" w:rsidRDefault="00CA6BCE" w:rsidP="00CA6BCE">
            <w:pPr>
              <w:pStyle w:val="ab"/>
              <w:spacing w:line="240" w:lineRule="auto"/>
              <w:ind w:firstLine="0"/>
              <w:jc w:val="both"/>
              <w:rPr>
                <w:rFonts w:ascii="Times New Roman" w:hAnsi="Times New Roman"/>
              </w:rPr>
            </w:pPr>
            <w:r w:rsidRPr="00354B3E">
              <w:rPr>
                <w:rFonts w:ascii="Times New Roman" w:hAnsi="Times New Roman"/>
              </w:rPr>
              <w:t>Из общей численности:</w:t>
            </w:r>
          </w:p>
        </w:tc>
        <w:tc>
          <w:tcPr>
            <w:tcW w:w="3366" w:type="dxa"/>
            <w:shd w:val="clear" w:color="auto" w:fill="auto"/>
          </w:tcPr>
          <w:p w14:paraId="79609415" w14:textId="77777777" w:rsidR="00CA6BCE" w:rsidRPr="00354B3E" w:rsidRDefault="00CA6BCE" w:rsidP="00CA6BCE">
            <w:pPr>
              <w:pStyle w:val="ab"/>
              <w:spacing w:line="240" w:lineRule="auto"/>
              <w:ind w:firstLine="0"/>
              <w:jc w:val="both"/>
              <w:rPr>
                <w:rFonts w:ascii="Times New Roman" w:hAnsi="Times New Roman"/>
              </w:rPr>
            </w:pPr>
          </w:p>
        </w:tc>
      </w:tr>
      <w:tr w:rsidR="00CA6BCE" w14:paraId="381F19C9" w14:textId="77777777" w:rsidTr="00CA6BCE">
        <w:tc>
          <w:tcPr>
            <w:tcW w:w="6487" w:type="dxa"/>
            <w:shd w:val="clear" w:color="auto" w:fill="auto"/>
          </w:tcPr>
          <w:p w14:paraId="5B5B653A" w14:textId="77777777" w:rsidR="00CA6BCE" w:rsidRPr="00354B3E" w:rsidRDefault="00CA6BCE" w:rsidP="00CA6BCE">
            <w:pPr>
              <w:pStyle w:val="ab"/>
              <w:spacing w:line="240" w:lineRule="auto"/>
              <w:ind w:firstLine="0"/>
              <w:jc w:val="both"/>
              <w:rPr>
                <w:rFonts w:ascii="Times New Roman" w:hAnsi="Times New Roman"/>
              </w:rPr>
            </w:pPr>
            <w:r w:rsidRPr="00354B3E">
              <w:rPr>
                <w:rFonts w:ascii="Times New Roman" w:hAnsi="Times New Roman"/>
              </w:rPr>
              <w:t>Жители трудоспособного возраста</w:t>
            </w:r>
          </w:p>
        </w:tc>
        <w:tc>
          <w:tcPr>
            <w:tcW w:w="3366" w:type="dxa"/>
            <w:shd w:val="clear" w:color="auto" w:fill="auto"/>
            <w:vAlign w:val="center"/>
          </w:tcPr>
          <w:p w14:paraId="5C47589B" w14:textId="77777777" w:rsidR="00CA6BCE" w:rsidRPr="00354B3E" w:rsidRDefault="00CA6BCE" w:rsidP="00CA6BCE">
            <w:pPr>
              <w:pStyle w:val="ab"/>
              <w:spacing w:line="240" w:lineRule="auto"/>
              <w:ind w:firstLine="0"/>
              <w:jc w:val="right"/>
              <w:rPr>
                <w:rFonts w:ascii="Times New Roman" w:hAnsi="Times New Roman"/>
              </w:rPr>
            </w:pPr>
            <w:r w:rsidRPr="00354B3E">
              <w:rPr>
                <w:rFonts w:ascii="Times New Roman" w:hAnsi="Times New Roman"/>
              </w:rPr>
              <w:t>713480 человек</w:t>
            </w:r>
          </w:p>
        </w:tc>
      </w:tr>
      <w:tr w:rsidR="00CA6BCE" w14:paraId="53D92D3F" w14:textId="77777777" w:rsidTr="00CA6BCE">
        <w:tc>
          <w:tcPr>
            <w:tcW w:w="6487" w:type="dxa"/>
            <w:shd w:val="clear" w:color="auto" w:fill="auto"/>
          </w:tcPr>
          <w:p w14:paraId="1C2D07F1" w14:textId="77777777" w:rsidR="00CA6BCE" w:rsidRPr="00354B3E" w:rsidRDefault="00CA6BCE" w:rsidP="00CA6BCE">
            <w:pPr>
              <w:pStyle w:val="ab"/>
              <w:spacing w:line="240" w:lineRule="auto"/>
              <w:ind w:firstLine="0"/>
              <w:jc w:val="both"/>
              <w:rPr>
                <w:rFonts w:ascii="Times New Roman" w:hAnsi="Times New Roman"/>
              </w:rPr>
            </w:pPr>
            <w:r w:rsidRPr="00354B3E">
              <w:rPr>
                <w:rFonts w:ascii="Times New Roman" w:hAnsi="Times New Roman"/>
              </w:rPr>
              <w:t>Старше трудоспособного возраста</w:t>
            </w:r>
          </w:p>
        </w:tc>
        <w:tc>
          <w:tcPr>
            <w:tcW w:w="3366" w:type="dxa"/>
            <w:shd w:val="clear" w:color="auto" w:fill="auto"/>
            <w:vAlign w:val="center"/>
          </w:tcPr>
          <w:p w14:paraId="06966CD0" w14:textId="77777777" w:rsidR="00CA6BCE" w:rsidRPr="00354B3E" w:rsidRDefault="00CA6BCE" w:rsidP="00CA6BCE">
            <w:pPr>
              <w:pStyle w:val="ab"/>
              <w:spacing w:line="240" w:lineRule="auto"/>
              <w:ind w:firstLine="0"/>
              <w:jc w:val="right"/>
              <w:rPr>
                <w:rFonts w:ascii="Times New Roman" w:hAnsi="Times New Roman"/>
              </w:rPr>
            </w:pPr>
            <w:r w:rsidRPr="00354B3E">
              <w:rPr>
                <w:rFonts w:ascii="Times New Roman" w:hAnsi="Times New Roman"/>
              </w:rPr>
              <w:t>256528 человек</w:t>
            </w:r>
          </w:p>
        </w:tc>
      </w:tr>
    </w:tbl>
    <w:p w14:paraId="4DA9A0E1" w14:textId="77777777" w:rsidR="00CA6BCE" w:rsidRPr="00D84202" w:rsidRDefault="00CA6BCE" w:rsidP="00CA6BCE">
      <w:pPr>
        <w:pStyle w:val="ab"/>
        <w:spacing w:line="240" w:lineRule="auto"/>
        <w:ind w:firstLine="567"/>
        <w:jc w:val="both"/>
        <w:rPr>
          <w:rFonts w:ascii="Times New Roman" w:hAnsi="Times New Roman"/>
        </w:rPr>
      </w:pPr>
      <w:r>
        <w:rPr>
          <w:rFonts w:ascii="Times New Roman" w:hAnsi="Times New Roman"/>
        </w:rPr>
        <w:t>Анализ данных, приведенных в таблице, показывает, что в настоящее время на 1000 жителей г.Челябинск приходится 12 детей дошкольного возраста и 109 школьников. Учитывая некоторую положительную динамику в демографической ситуации г.Челябинск, а именно постепенный рост рождаемости за последние десять лет (по данным</w:t>
      </w:r>
      <w:r w:rsidRPr="00D84202">
        <w:rPr>
          <w:rFonts w:ascii="Times New Roman" w:hAnsi="Times New Roman"/>
        </w:rPr>
        <w:t xml:space="preserve"> РОССТАТ Территориальный орган федеральной службы государственной статистики по Челябинской области (ЧЕЛЯБИНСКСТАТ</w:t>
      </w:r>
      <w:r>
        <w:rPr>
          <w:rFonts w:ascii="Times New Roman" w:hAnsi="Times New Roman"/>
        </w:rPr>
        <w:t>)), проектом принимается расчетное количество в учреждениях образования, принятое Генеральным планом г.Челябинск, а именно:</w:t>
      </w:r>
    </w:p>
    <w:p w14:paraId="7F8DAD27" w14:textId="77777777" w:rsidR="00CA6BCE" w:rsidRPr="008637DA" w:rsidRDefault="00CA6BCE" w:rsidP="00F94090">
      <w:pPr>
        <w:pStyle w:val="ab"/>
        <w:numPr>
          <w:ilvl w:val="0"/>
          <w:numId w:val="31"/>
        </w:numPr>
        <w:tabs>
          <w:tab w:val="clear" w:pos="951"/>
          <w:tab w:val="num" w:pos="885"/>
        </w:tabs>
        <w:spacing w:line="240" w:lineRule="auto"/>
        <w:ind w:left="885"/>
        <w:jc w:val="both"/>
        <w:rPr>
          <w:rFonts w:ascii="Times New Roman" w:hAnsi="Times New Roman"/>
        </w:rPr>
      </w:pPr>
      <w:r>
        <w:rPr>
          <w:rFonts w:ascii="Times New Roman" w:hAnsi="Times New Roman"/>
        </w:rPr>
        <w:t>40 мест в детских общеобразовательных учреждениях и 140 мест в общеобразовательных учреждениях (таблица 5.11.1 ОПЗ Генеральный план г.Челябинск).</w:t>
      </w:r>
    </w:p>
    <w:p w14:paraId="7938B411" w14:textId="77777777" w:rsidR="00CA6BCE" w:rsidRPr="008637DA" w:rsidRDefault="00CA6BCE" w:rsidP="00CA6BCE">
      <w:pPr>
        <w:pStyle w:val="ab"/>
        <w:spacing w:line="240" w:lineRule="auto"/>
        <w:ind w:firstLine="567"/>
        <w:jc w:val="both"/>
        <w:rPr>
          <w:rFonts w:ascii="Times New Roman" w:hAnsi="Times New Roman"/>
        </w:rPr>
      </w:pPr>
      <w:r w:rsidRPr="008637DA">
        <w:rPr>
          <w:rFonts w:ascii="Times New Roman" w:hAnsi="Times New Roman"/>
        </w:rPr>
        <w:t>Размещение проектируемых детских садов произведено с учетом нормативных пешеходных радиусов доступности: для детских садов</w:t>
      </w:r>
      <w:r>
        <w:rPr>
          <w:rFonts w:ascii="Times New Roman" w:hAnsi="Times New Roman"/>
        </w:rPr>
        <w:t xml:space="preserve"> -</w:t>
      </w:r>
      <w:r w:rsidRPr="008637DA">
        <w:rPr>
          <w:rFonts w:ascii="Times New Roman" w:hAnsi="Times New Roman"/>
        </w:rPr>
        <w:t xml:space="preserve"> 5</w:t>
      </w:r>
      <w:r>
        <w:rPr>
          <w:rFonts w:ascii="Times New Roman" w:hAnsi="Times New Roman"/>
        </w:rPr>
        <w:t>00 м (таблица 5</w:t>
      </w:r>
      <w:r w:rsidRPr="008637DA">
        <w:rPr>
          <w:rFonts w:ascii="Times New Roman" w:hAnsi="Times New Roman"/>
        </w:rPr>
        <w:t xml:space="preserve"> </w:t>
      </w:r>
      <w:r w:rsidRPr="00D27E04">
        <w:rPr>
          <w:rFonts w:ascii="Times New Roman" w:hAnsi="Times New Roman"/>
        </w:rPr>
        <w:t>СП 42.13330.2011</w:t>
      </w:r>
      <w:r w:rsidRPr="008637DA">
        <w:rPr>
          <w:rFonts w:ascii="Times New Roman" w:hAnsi="Times New Roman"/>
        </w:rPr>
        <w:t>).</w:t>
      </w:r>
    </w:p>
    <w:p w14:paraId="0F60D69B" w14:textId="77777777" w:rsidR="00CA6BCE" w:rsidRDefault="00CA6BCE" w:rsidP="00CA6BCE">
      <w:pPr>
        <w:ind w:firstLine="567"/>
        <w:jc w:val="both"/>
      </w:pPr>
      <w:r w:rsidRPr="008637DA">
        <w:t xml:space="preserve">Расчеты по обеспеченности местами в детских дошкольных учреждениях и школах приведены в таблицах </w:t>
      </w:r>
      <w:r>
        <w:t>4</w:t>
      </w:r>
      <w:r w:rsidRPr="008637DA">
        <w:t>.7.</w:t>
      </w:r>
      <w:r>
        <w:t>2</w:t>
      </w:r>
      <w:r w:rsidRPr="008637DA">
        <w:t xml:space="preserve">. и </w:t>
      </w:r>
      <w:r>
        <w:t>4</w:t>
      </w:r>
      <w:r w:rsidRPr="008637DA">
        <w:t>.7.</w:t>
      </w:r>
      <w:r>
        <w:t>3</w:t>
      </w:r>
      <w:r w:rsidRPr="008637DA">
        <w:t>.</w:t>
      </w:r>
    </w:p>
    <w:p w14:paraId="1115B77A" w14:textId="77777777" w:rsidR="00CA6BCE" w:rsidRDefault="00CA6BCE" w:rsidP="00CA6BCE">
      <w:pPr>
        <w:ind w:firstLine="567"/>
        <w:jc w:val="center"/>
      </w:pPr>
      <w:r w:rsidRPr="008637DA">
        <w:t>Расчет мест в детских дошкольных учреждениях.</w:t>
      </w:r>
    </w:p>
    <w:p w14:paraId="092C7B85" w14:textId="77777777" w:rsidR="00CA6BCE" w:rsidRPr="008637DA" w:rsidRDefault="00CA6BCE" w:rsidP="00CA6BCE">
      <w:pPr>
        <w:jc w:val="right"/>
      </w:pPr>
      <w:r w:rsidRPr="008637DA">
        <w:t xml:space="preserve">таблица </w:t>
      </w:r>
      <w:r>
        <w:t>4</w:t>
      </w:r>
      <w:r w:rsidRPr="008637DA">
        <w:t>.7.</w:t>
      </w:r>
      <w:r>
        <w:t>2</w:t>
      </w:r>
      <w:r w:rsidRPr="008637DA">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
        <w:gridCol w:w="3589"/>
        <w:gridCol w:w="1560"/>
        <w:gridCol w:w="1984"/>
        <w:gridCol w:w="1559"/>
      </w:tblGrid>
      <w:tr w:rsidR="00CA6BCE" w:rsidRPr="008637DA" w14:paraId="5E9636F8" w14:textId="77777777" w:rsidTr="00CA6BCE">
        <w:trPr>
          <w:cantSplit/>
          <w:trHeight w:val="386"/>
        </w:trPr>
        <w:tc>
          <w:tcPr>
            <w:tcW w:w="488" w:type="dxa"/>
            <w:vMerge w:val="restart"/>
          </w:tcPr>
          <w:p w14:paraId="0A8B59A3" w14:textId="77777777" w:rsidR="00CA6BCE" w:rsidRPr="008637DA" w:rsidRDefault="00CA6BCE" w:rsidP="00CA6BCE">
            <w:pPr>
              <w:jc w:val="both"/>
            </w:pPr>
            <w:r w:rsidRPr="008637DA">
              <w:t>№</w:t>
            </w:r>
          </w:p>
        </w:tc>
        <w:tc>
          <w:tcPr>
            <w:tcW w:w="3589" w:type="dxa"/>
            <w:vMerge w:val="restart"/>
            <w:vAlign w:val="center"/>
          </w:tcPr>
          <w:p w14:paraId="1EFA7E29" w14:textId="77777777" w:rsidR="00CA6BCE" w:rsidRPr="008637DA" w:rsidRDefault="00CA6BCE" w:rsidP="00CA6BCE">
            <w:pPr>
              <w:jc w:val="center"/>
            </w:pPr>
            <w:r w:rsidRPr="008637DA">
              <w:t>Показатели</w:t>
            </w:r>
          </w:p>
        </w:tc>
        <w:tc>
          <w:tcPr>
            <w:tcW w:w="3544" w:type="dxa"/>
            <w:gridSpan w:val="2"/>
            <w:vAlign w:val="center"/>
          </w:tcPr>
          <w:p w14:paraId="0AC6AA5D" w14:textId="77777777" w:rsidR="00CA6BCE" w:rsidRDefault="00CA6BCE" w:rsidP="00CA6BCE">
            <w:pPr>
              <w:jc w:val="center"/>
            </w:pPr>
            <w:r w:rsidRPr="008637DA">
              <w:t>Планировочные районы</w:t>
            </w:r>
          </w:p>
        </w:tc>
        <w:tc>
          <w:tcPr>
            <w:tcW w:w="1559" w:type="dxa"/>
            <w:vMerge w:val="restart"/>
            <w:vAlign w:val="center"/>
          </w:tcPr>
          <w:p w14:paraId="02825F7F" w14:textId="77777777" w:rsidR="00CA6BCE" w:rsidRPr="008637DA" w:rsidRDefault="00CA6BCE" w:rsidP="00CA6BCE">
            <w:pPr>
              <w:jc w:val="center"/>
            </w:pPr>
            <w:r>
              <w:t>и</w:t>
            </w:r>
            <w:r w:rsidRPr="008637DA">
              <w:t xml:space="preserve">того по </w:t>
            </w:r>
            <w:r>
              <w:lastRenderedPageBreak/>
              <w:t>поселку</w:t>
            </w:r>
          </w:p>
        </w:tc>
      </w:tr>
      <w:tr w:rsidR="00CA6BCE" w:rsidRPr="008637DA" w14:paraId="6860063C" w14:textId="77777777" w:rsidTr="00CA6BCE">
        <w:trPr>
          <w:cantSplit/>
          <w:trHeight w:val="2262"/>
        </w:trPr>
        <w:tc>
          <w:tcPr>
            <w:tcW w:w="488" w:type="dxa"/>
            <w:vMerge/>
          </w:tcPr>
          <w:p w14:paraId="43C7ABE7" w14:textId="77777777" w:rsidR="00CA6BCE" w:rsidRPr="008637DA" w:rsidRDefault="00CA6BCE" w:rsidP="00CA6BCE">
            <w:pPr>
              <w:jc w:val="both"/>
            </w:pPr>
          </w:p>
        </w:tc>
        <w:tc>
          <w:tcPr>
            <w:tcW w:w="3589" w:type="dxa"/>
            <w:vMerge/>
          </w:tcPr>
          <w:p w14:paraId="5E1A854C" w14:textId="77777777" w:rsidR="00CA6BCE" w:rsidRPr="008637DA" w:rsidRDefault="00CA6BCE" w:rsidP="00CA6BCE">
            <w:pPr>
              <w:jc w:val="both"/>
            </w:pPr>
          </w:p>
        </w:tc>
        <w:tc>
          <w:tcPr>
            <w:tcW w:w="1560" w:type="dxa"/>
            <w:textDirection w:val="btLr"/>
            <w:vAlign w:val="center"/>
          </w:tcPr>
          <w:p w14:paraId="3A78A048" w14:textId="77777777" w:rsidR="00CA6BCE" w:rsidRPr="008F09F5" w:rsidRDefault="00CA6BCE" w:rsidP="00CA6BCE">
            <w:pPr>
              <w:ind w:right="113"/>
              <w:jc w:val="center"/>
              <w:rPr>
                <w:sz w:val="20"/>
                <w:szCs w:val="20"/>
              </w:rPr>
            </w:pPr>
            <w:r>
              <w:t xml:space="preserve">Северный </w:t>
            </w:r>
          </w:p>
          <w:p w14:paraId="40A9C4AB" w14:textId="77777777" w:rsidR="00CA6BCE" w:rsidRPr="008637DA" w:rsidRDefault="00CA6BCE" w:rsidP="00CA6BCE">
            <w:pPr>
              <w:ind w:right="113"/>
              <w:jc w:val="center"/>
            </w:pPr>
            <w:r w:rsidRPr="008F09F5">
              <w:rPr>
                <w:sz w:val="20"/>
                <w:szCs w:val="20"/>
              </w:rPr>
              <w:t xml:space="preserve">(севернее </w:t>
            </w:r>
            <w:r>
              <w:rPr>
                <w:sz w:val="20"/>
                <w:szCs w:val="20"/>
              </w:rPr>
              <w:t>проектируемой ул.</w:t>
            </w:r>
            <w:r w:rsidRPr="008F09F5">
              <w:rPr>
                <w:sz w:val="20"/>
                <w:szCs w:val="20"/>
              </w:rPr>
              <w:t>Светлая)</w:t>
            </w:r>
          </w:p>
        </w:tc>
        <w:tc>
          <w:tcPr>
            <w:tcW w:w="1984" w:type="dxa"/>
            <w:textDirection w:val="btLr"/>
            <w:vAlign w:val="center"/>
          </w:tcPr>
          <w:p w14:paraId="4BEABE25" w14:textId="77777777" w:rsidR="00CA6BCE" w:rsidRDefault="00CA6BCE" w:rsidP="00CA6BCE">
            <w:pPr>
              <w:ind w:right="113"/>
              <w:jc w:val="center"/>
            </w:pPr>
            <w:r>
              <w:t>Южный</w:t>
            </w:r>
          </w:p>
          <w:p w14:paraId="078D6C1C" w14:textId="77777777" w:rsidR="00CA6BCE" w:rsidRPr="008637DA" w:rsidRDefault="00CA6BCE" w:rsidP="00CA6BCE">
            <w:pPr>
              <w:ind w:right="113"/>
              <w:jc w:val="center"/>
            </w:pPr>
            <w:r w:rsidRPr="008F09F5">
              <w:rPr>
                <w:sz w:val="20"/>
                <w:szCs w:val="20"/>
              </w:rPr>
              <w:t>(</w:t>
            </w:r>
            <w:r>
              <w:rPr>
                <w:sz w:val="20"/>
                <w:szCs w:val="20"/>
              </w:rPr>
              <w:t>южнее проектируемой ул.</w:t>
            </w:r>
            <w:r w:rsidRPr="008F09F5">
              <w:rPr>
                <w:sz w:val="20"/>
                <w:szCs w:val="20"/>
              </w:rPr>
              <w:t>Светлая)</w:t>
            </w:r>
          </w:p>
          <w:p w14:paraId="57791968" w14:textId="77777777" w:rsidR="00CA6BCE" w:rsidRPr="008637DA" w:rsidRDefault="00CA6BCE" w:rsidP="00CA6BCE">
            <w:pPr>
              <w:ind w:right="113"/>
              <w:jc w:val="center"/>
            </w:pPr>
          </w:p>
        </w:tc>
        <w:tc>
          <w:tcPr>
            <w:tcW w:w="1559" w:type="dxa"/>
            <w:vMerge/>
            <w:textDirection w:val="btLr"/>
          </w:tcPr>
          <w:p w14:paraId="5BD07D33" w14:textId="77777777" w:rsidR="00CA6BCE" w:rsidRPr="008637DA" w:rsidRDefault="00CA6BCE" w:rsidP="00CA6BCE">
            <w:pPr>
              <w:ind w:right="113"/>
              <w:jc w:val="center"/>
            </w:pPr>
          </w:p>
        </w:tc>
      </w:tr>
      <w:tr w:rsidR="00CA6BCE" w:rsidRPr="008637DA" w14:paraId="7A684010" w14:textId="77777777" w:rsidTr="00CA6BCE">
        <w:tc>
          <w:tcPr>
            <w:tcW w:w="488" w:type="dxa"/>
            <w:vMerge w:val="restart"/>
            <w:vAlign w:val="center"/>
          </w:tcPr>
          <w:p w14:paraId="46DC1D8A" w14:textId="77777777" w:rsidR="00CA6BCE" w:rsidRPr="008637DA" w:rsidRDefault="00CA6BCE" w:rsidP="00CA6BCE">
            <w:pPr>
              <w:jc w:val="center"/>
            </w:pPr>
            <w:r w:rsidRPr="008637DA">
              <w:lastRenderedPageBreak/>
              <w:t>1.</w:t>
            </w:r>
          </w:p>
        </w:tc>
        <w:tc>
          <w:tcPr>
            <w:tcW w:w="3589" w:type="dxa"/>
            <w:vAlign w:val="center"/>
          </w:tcPr>
          <w:p w14:paraId="056606A3" w14:textId="77777777" w:rsidR="00CA6BCE" w:rsidRPr="008637DA" w:rsidRDefault="00CA6BCE" w:rsidP="00CA6BCE">
            <w:pPr>
              <w:jc w:val="center"/>
            </w:pPr>
            <w:r w:rsidRPr="008637DA">
              <w:t>Исходный год (20</w:t>
            </w:r>
            <w:r>
              <w:t>13</w:t>
            </w:r>
            <w:r w:rsidRPr="008637DA">
              <w:t>г.), мест:</w:t>
            </w:r>
          </w:p>
        </w:tc>
        <w:tc>
          <w:tcPr>
            <w:tcW w:w="1560" w:type="dxa"/>
            <w:vAlign w:val="center"/>
          </w:tcPr>
          <w:p w14:paraId="361943FA" w14:textId="77777777" w:rsidR="00CA6BCE" w:rsidRPr="008637DA" w:rsidRDefault="00CA6BCE" w:rsidP="00CA6BCE">
            <w:pPr>
              <w:jc w:val="center"/>
            </w:pPr>
            <w:r>
              <w:t>-</w:t>
            </w:r>
          </w:p>
        </w:tc>
        <w:tc>
          <w:tcPr>
            <w:tcW w:w="1984" w:type="dxa"/>
            <w:vAlign w:val="center"/>
          </w:tcPr>
          <w:p w14:paraId="0251A078" w14:textId="77777777" w:rsidR="00CA6BCE" w:rsidRDefault="00CA6BCE" w:rsidP="00CA6BCE">
            <w:pPr>
              <w:jc w:val="center"/>
            </w:pPr>
            <w:r>
              <w:t>-</w:t>
            </w:r>
          </w:p>
        </w:tc>
        <w:tc>
          <w:tcPr>
            <w:tcW w:w="1559" w:type="dxa"/>
            <w:vAlign w:val="center"/>
          </w:tcPr>
          <w:p w14:paraId="1085DC7C" w14:textId="77777777" w:rsidR="00CA6BCE" w:rsidRPr="008637DA" w:rsidRDefault="00CA6BCE" w:rsidP="00CA6BCE">
            <w:pPr>
              <w:jc w:val="center"/>
            </w:pPr>
            <w:r>
              <w:t>-</w:t>
            </w:r>
          </w:p>
        </w:tc>
      </w:tr>
      <w:tr w:rsidR="00CA6BCE" w:rsidRPr="008637DA" w14:paraId="400C94A3" w14:textId="77777777" w:rsidTr="00CA6BCE">
        <w:tc>
          <w:tcPr>
            <w:tcW w:w="488" w:type="dxa"/>
            <w:vMerge/>
          </w:tcPr>
          <w:p w14:paraId="0C6E8D71" w14:textId="77777777" w:rsidR="00CA6BCE" w:rsidRPr="008637DA" w:rsidRDefault="00CA6BCE" w:rsidP="00CA6BCE">
            <w:pPr>
              <w:jc w:val="both"/>
            </w:pPr>
          </w:p>
        </w:tc>
        <w:tc>
          <w:tcPr>
            <w:tcW w:w="3589" w:type="dxa"/>
            <w:vAlign w:val="center"/>
          </w:tcPr>
          <w:p w14:paraId="0834E39F" w14:textId="77777777" w:rsidR="00CA6BCE" w:rsidRPr="008637DA" w:rsidRDefault="00CA6BCE" w:rsidP="00CA6BCE">
            <w:pPr>
              <w:jc w:val="center"/>
            </w:pPr>
            <w:r>
              <w:t>процент</w:t>
            </w:r>
            <w:r w:rsidRPr="008637DA">
              <w:t xml:space="preserve"> обеспеченности:</w:t>
            </w:r>
          </w:p>
        </w:tc>
        <w:tc>
          <w:tcPr>
            <w:tcW w:w="1560" w:type="dxa"/>
            <w:vAlign w:val="center"/>
          </w:tcPr>
          <w:p w14:paraId="700D0DBF" w14:textId="77777777" w:rsidR="00CA6BCE" w:rsidRPr="008637DA" w:rsidRDefault="00CA6BCE" w:rsidP="00CA6BCE">
            <w:pPr>
              <w:jc w:val="center"/>
            </w:pPr>
            <w:r>
              <w:t>-</w:t>
            </w:r>
          </w:p>
        </w:tc>
        <w:tc>
          <w:tcPr>
            <w:tcW w:w="1984" w:type="dxa"/>
            <w:vAlign w:val="center"/>
          </w:tcPr>
          <w:p w14:paraId="3FD54110" w14:textId="77777777" w:rsidR="00CA6BCE" w:rsidRDefault="00CA6BCE" w:rsidP="00CA6BCE">
            <w:pPr>
              <w:jc w:val="center"/>
            </w:pPr>
            <w:r>
              <w:t>-</w:t>
            </w:r>
          </w:p>
        </w:tc>
        <w:tc>
          <w:tcPr>
            <w:tcW w:w="1559" w:type="dxa"/>
            <w:vAlign w:val="center"/>
          </w:tcPr>
          <w:p w14:paraId="732DD335" w14:textId="77777777" w:rsidR="00CA6BCE" w:rsidRPr="008637DA" w:rsidRDefault="00CA6BCE" w:rsidP="00CA6BCE">
            <w:pPr>
              <w:jc w:val="center"/>
            </w:pPr>
            <w:r>
              <w:t>-</w:t>
            </w:r>
          </w:p>
        </w:tc>
      </w:tr>
      <w:tr w:rsidR="00CA6BCE" w:rsidRPr="008637DA" w14:paraId="04B1A722" w14:textId="77777777" w:rsidTr="00CA6BCE">
        <w:tc>
          <w:tcPr>
            <w:tcW w:w="488" w:type="dxa"/>
            <w:vMerge w:val="restart"/>
            <w:vAlign w:val="center"/>
          </w:tcPr>
          <w:p w14:paraId="3DAEF8C6" w14:textId="77777777" w:rsidR="00CA6BCE" w:rsidRPr="008637DA" w:rsidRDefault="00CA6BCE" w:rsidP="00CA6BCE">
            <w:pPr>
              <w:jc w:val="center"/>
            </w:pPr>
            <w:r w:rsidRPr="008637DA">
              <w:t>2.</w:t>
            </w:r>
          </w:p>
        </w:tc>
        <w:tc>
          <w:tcPr>
            <w:tcW w:w="3589" w:type="dxa"/>
            <w:vAlign w:val="center"/>
          </w:tcPr>
          <w:p w14:paraId="7C8A894F" w14:textId="77777777" w:rsidR="00CA6BCE" w:rsidRPr="008637DA" w:rsidRDefault="00CA6BCE" w:rsidP="00CA6BCE">
            <w:pPr>
              <w:jc w:val="center"/>
            </w:pPr>
            <w:r w:rsidRPr="008637DA">
              <w:t>1 очередь</w:t>
            </w:r>
          </w:p>
          <w:p w14:paraId="69C2A38B" w14:textId="77777777" w:rsidR="00CA6BCE" w:rsidRPr="008637DA" w:rsidRDefault="00CA6BCE" w:rsidP="00CA6BCE">
            <w:pPr>
              <w:jc w:val="center"/>
            </w:pPr>
            <w:r w:rsidRPr="008637DA">
              <w:t>(20</w:t>
            </w:r>
            <w:r>
              <w:t xml:space="preserve">20 </w:t>
            </w:r>
            <w:r w:rsidRPr="008637DA">
              <w:t>г.) наличие, мест:</w:t>
            </w:r>
          </w:p>
        </w:tc>
        <w:tc>
          <w:tcPr>
            <w:tcW w:w="1560" w:type="dxa"/>
            <w:vAlign w:val="center"/>
          </w:tcPr>
          <w:p w14:paraId="6B08F179" w14:textId="77777777" w:rsidR="00CA6BCE" w:rsidRPr="00D94F6F" w:rsidRDefault="00CA6BCE" w:rsidP="00CA6BCE">
            <w:pPr>
              <w:jc w:val="center"/>
            </w:pPr>
            <w:r>
              <w:t>-</w:t>
            </w:r>
          </w:p>
        </w:tc>
        <w:tc>
          <w:tcPr>
            <w:tcW w:w="1984" w:type="dxa"/>
            <w:vAlign w:val="center"/>
          </w:tcPr>
          <w:p w14:paraId="512490F6" w14:textId="77777777" w:rsidR="00CA6BCE" w:rsidRPr="00D94F6F" w:rsidRDefault="00CA6BCE" w:rsidP="00CA6BCE">
            <w:pPr>
              <w:jc w:val="center"/>
            </w:pPr>
            <w:r>
              <w:t>-</w:t>
            </w:r>
          </w:p>
        </w:tc>
        <w:tc>
          <w:tcPr>
            <w:tcW w:w="1559" w:type="dxa"/>
            <w:vAlign w:val="center"/>
          </w:tcPr>
          <w:p w14:paraId="02DA1DB0" w14:textId="77777777" w:rsidR="00CA6BCE" w:rsidRPr="00D94F6F" w:rsidRDefault="00CA6BCE" w:rsidP="00CA6BCE">
            <w:pPr>
              <w:jc w:val="center"/>
            </w:pPr>
            <w:r>
              <w:t>-</w:t>
            </w:r>
          </w:p>
        </w:tc>
      </w:tr>
      <w:tr w:rsidR="00CA6BCE" w:rsidRPr="008637DA" w14:paraId="4E63EA02" w14:textId="77777777" w:rsidTr="00CA6BCE">
        <w:tc>
          <w:tcPr>
            <w:tcW w:w="488" w:type="dxa"/>
            <w:vMerge/>
          </w:tcPr>
          <w:p w14:paraId="2E656DB1" w14:textId="77777777" w:rsidR="00CA6BCE" w:rsidRPr="008637DA" w:rsidRDefault="00CA6BCE" w:rsidP="00CA6BCE">
            <w:pPr>
              <w:jc w:val="both"/>
            </w:pPr>
          </w:p>
        </w:tc>
        <w:tc>
          <w:tcPr>
            <w:tcW w:w="3589" w:type="dxa"/>
            <w:vAlign w:val="center"/>
          </w:tcPr>
          <w:p w14:paraId="042DDB76" w14:textId="77777777" w:rsidR="00CA6BCE" w:rsidRPr="008637DA" w:rsidRDefault="00CA6BCE" w:rsidP="00CA6BCE">
            <w:pPr>
              <w:jc w:val="center"/>
            </w:pPr>
            <w:r w:rsidRPr="008637DA">
              <w:t>Потребность по норме</w:t>
            </w:r>
            <w:r>
              <w:t>*</w:t>
            </w:r>
            <w:r w:rsidRPr="008637DA">
              <w:t>, мест:</w:t>
            </w:r>
          </w:p>
        </w:tc>
        <w:tc>
          <w:tcPr>
            <w:tcW w:w="1560" w:type="dxa"/>
            <w:vAlign w:val="center"/>
          </w:tcPr>
          <w:p w14:paraId="6E4902FC" w14:textId="77777777" w:rsidR="00CA6BCE" w:rsidRPr="00D94F6F" w:rsidRDefault="00CA6BCE" w:rsidP="00CA6BCE">
            <w:pPr>
              <w:jc w:val="center"/>
            </w:pPr>
            <w:r>
              <w:t>1690</w:t>
            </w:r>
          </w:p>
        </w:tc>
        <w:tc>
          <w:tcPr>
            <w:tcW w:w="1984" w:type="dxa"/>
            <w:vAlign w:val="center"/>
          </w:tcPr>
          <w:p w14:paraId="02048030" w14:textId="77777777" w:rsidR="00CA6BCE" w:rsidRPr="00D94F6F" w:rsidRDefault="00CA6BCE" w:rsidP="00CA6BCE">
            <w:pPr>
              <w:jc w:val="center"/>
            </w:pPr>
            <w:r>
              <w:t>1300</w:t>
            </w:r>
          </w:p>
        </w:tc>
        <w:tc>
          <w:tcPr>
            <w:tcW w:w="1559" w:type="dxa"/>
            <w:vAlign w:val="center"/>
          </w:tcPr>
          <w:p w14:paraId="01B66C43" w14:textId="77777777" w:rsidR="00CA6BCE" w:rsidRPr="00D94F6F" w:rsidRDefault="00CA6BCE" w:rsidP="00CA6BCE">
            <w:pPr>
              <w:jc w:val="center"/>
            </w:pPr>
            <w:r>
              <w:t>2990</w:t>
            </w:r>
          </w:p>
        </w:tc>
      </w:tr>
      <w:tr w:rsidR="00CA6BCE" w:rsidRPr="008637DA" w14:paraId="5EE88CC7" w14:textId="77777777" w:rsidTr="00CA6BCE">
        <w:tc>
          <w:tcPr>
            <w:tcW w:w="488" w:type="dxa"/>
            <w:vMerge/>
          </w:tcPr>
          <w:p w14:paraId="6A152AE2" w14:textId="77777777" w:rsidR="00CA6BCE" w:rsidRPr="008637DA" w:rsidRDefault="00CA6BCE" w:rsidP="00CA6BCE">
            <w:pPr>
              <w:jc w:val="both"/>
            </w:pPr>
          </w:p>
        </w:tc>
        <w:tc>
          <w:tcPr>
            <w:tcW w:w="3589" w:type="dxa"/>
            <w:vAlign w:val="center"/>
          </w:tcPr>
          <w:p w14:paraId="491B0255" w14:textId="77777777" w:rsidR="00CA6BCE" w:rsidRPr="008637DA" w:rsidRDefault="00CA6BCE" w:rsidP="00CA6BCE">
            <w:pPr>
              <w:jc w:val="center"/>
            </w:pPr>
            <w:r w:rsidRPr="008637DA">
              <w:t>Новое строительство, мест:</w:t>
            </w:r>
          </w:p>
        </w:tc>
        <w:tc>
          <w:tcPr>
            <w:tcW w:w="1560" w:type="dxa"/>
            <w:vAlign w:val="center"/>
          </w:tcPr>
          <w:p w14:paraId="2C3555BD" w14:textId="77777777" w:rsidR="00CA6BCE" w:rsidRPr="00D94F6F" w:rsidRDefault="00CA6BCE" w:rsidP="00CA6BCE">
            <w:pPr>
              <w:jc w:val="center"/>
            </w:pPr>
            <w:r>
              <w:t>1690</w:t>
            </w:r>
          </w:p>
        </w:tc>
        <w:tc>
          <w:tcPr>
            <w:tcW w:w="1984" w:type="dxa"/>
            <w:vAlign w:val="center"/>
          </w:tcPr>
          <w:p w14:paraId="15270BDB" w14:textId="77777777" w:rsidR="00CA6BCE" w:rsidRPr="00D94F6F" w:rsidRDefault="00CA6BCE" w:rsidP="00CA6BCE">
            <w:pPr>
              <w:jc w:val="center"/>
            </w:pPr>
            <w:r>
              <w:t>1330</w:t>
            </w:r>
          </w:p>
        </w:tc>
        <w:tc>
          <w:tcPr>
            <w:tcW w:w="1559" w:type="dxa"/>
            <w:vAlign w:val="center"/>
          </w:tcPr>
          <w:p w14:paraId="15FE7C05" w14:textId="77777777" w:rsidR="00CA6BCE" w:rsidRPr="00D94F6F" w:rsidRDefault="00CA6BCE" w:rsidP="00CA6BCE">
            <w:pPr>
              <w:jc w:val="center"/>
            </w:pPr>
            <w:r>
              <w:t>3020</w:t>
            </w:r>
          </w:p>
        </w:tc>
      </w:tr>
      <w:tr w:rsidR="00CA6BCE" w:rsidRPr="008637DA" w14:paraId="4882825F" w14:textId="77777777" w:rsidTr="00CA6BCE">
        <w:tc>
          <w:tcPr>
            <w:tcW w:w="488" w:type="dxa"/>
            <w:vMerge/>
          </w:tcPr>
          <w:p w14:paraId="1A6D9AA4" w14:textId="77777777" w:rsidR="00CA6BCE" w:rsidRPr="008637DA" w:rsidRDefault="00CA6BCE" w:rsidP="00CA6BCE">
            <w:pPr>
              <w:jc w:val="both"/>
            </w:pPr>
          </w:p>
        </w:tc>
        <w:tc>
          <w:tcPr>
            <w:tcW w:w="3589" w:type="dxa"/>
            <w:vAlign w:val="center"/>
          </w:tcPr>
          <w:p w14:paraId="79D25214" w14:textId="77777777" w:rsidR="00CA6BCE" w:rsidRPr="008637DA" w:rsidRDefault="00CA6BCE" w:rsidP="00CA6BCE">
            <w:pPr>
              <w:jc w:val="center"/>
            </w:pPr>
            <w:r>
              <w:t xml:space="preserve">процент </w:t>
            </w:r>
            <w:r w:rsidRPr="008637DA">
              <w:t>обеспеченности:</w:t>
            </w:r>
          </w:p>
        </w:tc>
        <w:tc>
          <w:tcPr>
            <w:tcW w:w="1560" w:type="dxa"/>
            <w:vAlign w:val="center"/>
          </w:tcPr>
          <w:p w14:paraId="14A3B491" w14:textId="77777777" w:rsidR="00CA6BCE" w:rsidRPr="00D94F6F" w:rsidRDefault="00CA6BCE" w:rsidP="00CA6BCE">
            <w:pPr>
              <w:jc w:val="center"/>
            </w:pPr>
            <w:r>
              <w:t>100%</w:t>
            </w:r>
          </w:p>
        </w:tc>
        <w:tc>
          <w:tcPr>
            <w:tcW w:w="1984" w:type="dxa"/>
            <w:vAlign w:val="center"/>
          </w:tcPr>
          <w:p w14:paraId="6752D658" w14:textId="77777777" w:rsidR="00CA6BCE" w:rsidRPr="00D94F6F" w:rsidRDefault="00CA6BCE" w:rsidP="00CA6BCE">
            <w:pPr>
              <w:jc w:val="center"/>
            </w:pPr>
            <w:r>
              <w:t>100%</w:t>
            </w:r>
          </w:p>
        </w:tc>
        <w:tc>
          <w:tcPr>
            <w:tcW w:w="1559" w:type="dxa"/>
            <w:vAlign w:val="center"/>
          </w:tcPr>
          <w:p w14:paraId="6FF5EC98" w14:textId="77777777" w:rsidR="00CA6BCE" w:rsidRPr="00D94F6F" w:rsidRDefault="00CA6BCE" w:rsidP="00CA6BCE">
            <w:pPr>
              <w:jc w:val="center"/>
            </w:pPr>
            <w:r>
              <w:t>100%</w:t>
            </w:r>
          </w:p>
        </w:tc>
      </w:tr>
      <w:tr w:rsidR="00CA6BCE" w:rsidRPr="008637DA" w14:paraId="2FB95E8A" w14:textId="77777777" w:rsidTr="00CA6BCE">
        <w:tc>
          <w:tcPr>
            <w:tcW w:w="488" w:type="dxa"/>
            <w:vMerge w:val="restart"/>
            <w:vAlign w:val="center"/>
          </w:tcPr>
          <w:p w14:paraId="51D059CA" w14:textId="77777777" w:rsidR="00CA6BCE" w:rsidRPr="008637DA" w:rsidRDefault="00CA6BCE" w:rsidP="00CA6BCE">
            <w:pPr>
              <w:jc w:val="center"/>
            </w:pPr>
            <w:r w:rsidRPr="008637DA">
              <w:t>3.</w:t>
            </w:r>
          </w:p>
        </w:tc>
        <w:tc>
          <w:tcPr>
            <w:tcW w:w="3589" w:type="dxa"/>
            <w:vAlign w:val="center"/>
          </w:tcPr>
          <w:p w14:paraId="41118E13" w14:textId="77777777" w:rsidR="00CA6BCE" w:rsidRPr="008637DA" w:rsidRDefault="00CA6BCE" w:rsidP="00CA6BCE">
            <w:pPr>
              <w:jc w:val="center"/>
            </w:pPr>
            <w:r w:rsidRPr="008637DA">
              <w:t>Расчетный срок (</w:t>
            </w:r>
            <w:r>
              <w:t>2031</w:t>
            </w:r>
            <w:r w:rsidRPr="008637DA">
              <w:t>г.) наличие, мест:</w:t>
            </w:r>
          </w:p>
        </w:tc>
        <w:tc>
          <w:tcPr>
            <w:tcW w:w="1560" w:type="dxa"/>
            <w:vAlign w:val="center"/>
          </w:tcPr>
          <w:p w14:paraId="598433C3" w14:textId="77777777" w:rsidR="00CA6BCE" w:rsidRPr="00D94F6F" w:rsidRDefault="00CA6BCE" w:rsidP="00CA6BCE">
            <w:pPr>
              <w:jc w:val="center"/>
            </w:pPr>
            <w:r>
              <w:t>1690</w:t>
            </w:r>
          </w:p>
        </w:tc>
        <w:tc>
          <w:tcPr>
            <w:tcW w:w="1984" w:type="dxa"/>
            <w:vAlign w:val="center"/>
          </w:tcPr>
          <w:p w14:paraId="3FC296E8" w14:textId="77777777" w:rsidR="00CA6BCE" w:rsidRPr="00D94F6F" w:rsidRDefault="00CA6BCE" w:rsidP="00CA6BCE">
            <w:pPr>
              <w:jc w:val="center"/>
            </w:pPr>
            <w:r>
              <w:t>1330</w:t>
            </w:r>
          </w:p>
        </w:tc>
        <w:tc>
          <w:tcPr>
            <w:tcW w:w="1559" w:type="dxa"/>
            <w:vAlign w:val="center"/>
          </w:tcPr>
          <w:p w14:paraId="27241EAB" w14:textId="77777777" w:rsidR="00CA6BCE" w:rsidRPr="00D94F6F" w:rsidRDefault="00CA6BCE" w:rsidP="00CA6BCE">
            <w:pPr>
              <w:jc w:val="center"/>
            </w:pPr>
            <w:r>
              <w:t>3020</w:t>
            </w:r>
          </w:p>
        </w:tc>
      </w:tr>
      <w:tr w:rsidR="00CA6BCE" w:rsidRPr="008637DA" w14:paraId="39C7647B" w14:textId="77777777" w:rsidTr="00CA6BCE">
        <w:tc>
          <w:tcPr>
            <w:tcW w:w="488" w:type="dxa"/>
            <w:vMerge/>
          </w:tcPr>
          <w:p w14:paraId="756C947E" w14:textId="77777777" w:rsidR="00CA6BCE" w:rsidRPr="008637DA" w:rsidRDefault="00CA6BCE" w:rsidP="00CA6BCE">
            <w:pPr>
              <w:jc w:val="both"/>
            </w:pPr>
          </w:p>
        </w:tc>
        <w:tc>
          <w:tcPr>
            <w:tcW w:w="3589" w:type="dxa"/>
            <w:vAlign w:val="center"/>
          </w:tcPr>
          <w:p w14:paraId="6189A719" w14:textId="77777777" w:rsidR="00CA6BCE" w:rsidRPr="008637DA" w:rsidRDefault="00CA6BCE" w:rsidP="00CA6BCE">
            <w:pPr>
              <w:jc w:val="center"/>
            </w:pPr>
            <w:r w:rsidRPr="008637DA">
              <w:t>Потребность по норме, мест:</w:t>
            </w:r>
          </w:p>
        </w:tc>
        <w:tc>
          <w:tcPr>
            <w:tcW w:w="1560" w:type="dxa"/>
            <w:vAlign w:val="center"/>
          </w:tcPr>
          <w:p w14:paraId="78DC57B3" w14:textId="77777777" w:rsidR="00CA6BCE" w:rsidRPr="00D94F6F" w:rsidRDefault="00CA6BCE" w:rsidP="00CA6BCE">
            <w:pPr>
              <w:jc w:val="center"/>
            </w:pPr>
            <w:r>
              <w:t>1960</w:t>
            </w:r>
          </w:p>
        </w:tc>
        <w:tc>
          <w:tcPr>
            <w:tcW w:w="1984" w:type="dxa"/>
            <w:vAlign w:val="center"/>
          </w:tcPr>
          <w:p w14:paraId="381D6444" w14:textId="77777777" w:rsidR="00CA6BCE" w:rsidRPr="00D94F6F" w:rsidRDefault="00CA6BCE" w:rsidP="00CA6BCE">
            <w:pPr>
              <w:jc w:val="center"/>
            </w:pPr>
            <w:r>
              <w:t>1300</w:t>
            </w:r>
          </w:p>
        </w:tc>
        <w:tc>
          <w:tcPr>
            <w:tcW w:w="1559" w:type="dxa"/>
            <w:vAlign w:val="center"/>
          </w:tcPr>
          <w:p w14:paraId="5A9C5074" w14:textId="77777777" w:rsidR="00CA6BCE" w:rsidRPr="00D94F6F" w:rsidRDefault="00CA6BCE" w:rsidP="00CA6BCE">
            <w:pPr>
              <w:jc w:val="center"/>
            </w:pPr>
            <w:r>
              <w:t>3260</w:t>
            </w:r>
          </w:p>
        </w:tc>
      </w:tr>
      <w:tr w:rsidR="00CA6BCE" w:rsidRPr="008637DA" w14:paraId="72EDD656" w14:textId="77777777" w:rsidTr="00CA6BCE">
        <w:tc>
          <w:tcPr>
            <w:tcW w:w="488" w:type="dxa"/>
            <w:vMerge/>
          </w:tcPr>
          <w:p w14:paraId="3166A391" w14:textId="77777777" w:rsidR="00CA6BCE" w:rsidRPr="008637DA" w:rsidRDefault="00CA6BCE" w:rsidP="00CA6BCE">
            <w:pPr>
              <w:jc w:val="both"/>
            </w:pPr>
          </w:p>
        </w:tc>
        <w:tc>
          <w:tcPr>
            <w:tcW w:w="3589" w:type="dxa"/>
            <w:vAlign w:val="center"/>
          </w:tcPr>
          <w:p w14:paraId="499DC632" w14:textId="77777777" w:rsidR="00CA6BCE" w:rsidRPr="008637DA" w:rsidRDefault="00CA6BCE" w:rsidP="00CA6BCE">
            <w:pPr>
              <w:jc w:val="center"/>
            </w:pPr>
            <w:r w:rsidRPr="008637DA">
              <w:t>Новое строительство, мест:</w:t>
            </w:r>
          </w:p>
        </w:tc>
        <w:tc>
          <w:tcPr>
            <w:tcW w:w="1560" w:type="dxa"/>
            <w:vAlign w:val="center"/>
          </w:tcPr>
          <w:p w14:paraId="44C941CF" w14:textId="77777777" w:rsidR="00CA6BCE" w:rsidRPr="00D94F6F" w:rsidRDefault="00CA6BCE" w:rsidP="00CA6BCE">
            <w:pPr>
              <w:jc w:val="center"/>
            </w:pPr>
            <w:r>
              <w:t>290</w:t>
            </w:r>
          </w:p>
        </w:tc>
        <w:tc>
          <w:tcPr>
            <w:tcW w:w="1984" w:type="dxa"/>
            <w:vAlign w:val="center"/>
          </w:tcPr>
          <w:p w14:paraId="77EE6D46" w14:textId="77777777" w:rsidR="00CA6BCE" w:rsidRPr="00D94F6F" w:rsidRDefault="00CA6BCE" w:rsidP="00CA6BCE">
            <w:pPr>
              <w:jc w:val="center"/>
            </w:pPr>
            <w:r>
              <w:t>-</w:t>
            </w:r>
          </w:p>
        </w:tc>
        <w:tc>
          <w:tcPr>
            <w:tcW w:w="1559" w:type="dxa"/>
            <w:vAlign w:val="center"/>
          </w:tcPr>
          <w:p w14:paraId="10E316C9" w14:textId="77777777" w:rsidR="00CA6BCE" w:rsidRPr="00D94F6F" w:rsidRDefault="00CA6BCE" w:rsidP="00CA6BCE">
            <w:pPr>
              <w:jc w:val="center"/>
            </w:pPr>
            <w:r>
              <w:t>290</w:t>
            </w:r>
          </w:p>
        </w:tc>
      </w:tr>
      <w:tr w:rsidR="00CA6BCE" w:rsidRPr="008637DA" w14:paraId="24C120B3" w14:textId="77777777" w:rsidTr="00CA6BCE">
        <w:tc>
          <w:tcPr>
            <w:tcW w:w="488" w:type="dxa"/>
            <w:vMerge/>
          </w:tcPr>
          <w:p w14:paraId="29449FB9" w14:textId="77777777" w:rsidR="00CA6BCE" w:rsidRPr="008637DA" w:rsidRDefault="00CA6BCE" w:rsidP="00CA6BCE">
            <w:pPr>
              <w:jc w:val="both"/>
            </w:pPr>
          </w:p>
        </w:tc>
        <w:tc>
          <w:tcPr>
            <w:tcW w:w="3589" w:type="dxa"/>
            <w:vAlign w:val="center"/>
          </w:tcPr>
          <w:p w14:paraId="48B0470F" w14:textId="77777777" w:rsidR="00CA6BCE" w:rsidRPr="008637DA" w:rsidRDefault="00CA6BCE" w:rsidP="00CA6BCE">
            <w:pPr>
              <w:jc w:val="center"/>
            </w:pPr>
            <w:r w:rsidRPr="008637DA">
              <w:t>Наличие на конец расчетного периода, мест:</w:t>
            </w:r>
          </w:p>
        </w:tc>
        <w:tc>
          <w:tcPr>
            <w:tcW w:w="1560" w:type="dxa"/>
            <w:vAlign w:val="center"/>
          </w:tcPr>
          <w:p w14:paraId="2DA2F5E6" w14:textId="77777777" w:rsidR="00CA6BCE" w:rsidRPr="00D94F6F" w:rsidRDefault="00CA6BCE" w:rsidP="00CA6BCE">
            <w:pPr>
              <w:jc w:val="center"/>
            </w:pPr>
            <w:r>
              <w:t>1980</w:t>
            </w:r>
          </w:p>
        </w:tc>
        <w:tc>
          <w:tcPr>
            <w:tcW w:w="1984" w:type="dxa"/>
            <w:vAlign w:val="center"/>
          </w:tcPr>
          <w:p w14:paraId="5FC03E29" w14:textId="77777777" w:rsidR="00CA6BCE" w:rsidRPr="00D94F6F" w:rsidRDefault="00CA6BCE" w:rsidP="00CA6BCE">
            <w:pPr>
              <w:jc w:val="center"/>
            </w:pPr>
            <w:r>
              <w:t>1300</w:t>
            </w:r>
          </w:p>
        </w:tc>
        <w:tc>
          <w:tcPr>
            <w:tcW w:w="1559" w:type="dxa"/>
            <w:vAlign w:val="center"/>
          </w:tcPr>
          <w:p w14:paraId="6D1DA147" w14:textId="77777777" w:rsidR="00CA6BCE" w:rsidRPr="00D94F6F" w:rsidRDefault="00CA6BCE" w:rsidP="00CA6BCE">
            <w:pPr>
              <w:jc w:val="center"/>
            </w:pPr>
            <w:r>
              <w:t>3280</w:t>
            </w:r>
          </w:p>
        </w:tc>
      </w:tr>
      <w:tr w:rsidR="00CA6BCE" w:rsidRPr="008637DA" w14:paraId="620CB36F" w14:textId="77777777" w:rsidTr="00CA6BCE">
        <w:tc>
          <w:tcPr>
            <w:tcW w:w="488" w:type="dxa"/>
            <w:vMerge/>
          </w:tcPr>
          <w:p w14:paraId="201028E7" w14:textId="77777777" w:rsidR="00CA6BCE" w:rsidRPr="008637DA" w:rsidRDefault="00CA6BCE" w:rsidP="00CA6BCE">
            <w:pPr>
              <w:jc w:val="both"/>
            </w:pPr>
          </w:p>
        </w:tc>
        <w:tc>
          <w:tcPr>
            <w:tcW w:w="3589" w:type="dxa"/>
            <w:vAlign w:val="center"/>
          </w:tcPr>
          <w:p w14:paraId="26FDF066" w14:textId="77777777" w:rsidR="00CA6BCE" w:rsidRPr="008637DA" w:rsidRDefault="00CA6BCE" w:rsidP="00CA6BCE">
            <w:pPr>
              <w:jc w:val="center"/>
            </w:pPr>
            <w:r>
              <w:t>процент</w:t>
            </w:r>
            <w:r w:rsidRPr="008637DA">
              <w:t xml:space="preserve"> обеспеченности:</w:t>
            </w:r>
          </w:p>
        </w:tc>
        <w:tc>
          <w:tcPr>
            <w:tcW w:w="1560" w:type="dxa"/>
            <w:vAlign w:val="center"/>
          </w:tcPr>
          <w:p w14:paraId="76FC41A8" w14:textId="77777777" w:rsidR="00CA6BCE" w:rsidRPr="00D94F6F" w:rsidRDefault="00CA6BCE" w:rsidP="00CA6BCE">
            <w:pPr>
              <w:jc w:val="center"/>
            </w:pPr>
            <w:r>
              <w:t>100%</w:t>
            </w:r>
          </w:p>
        </w:tc>
        <w:tc>
          <w:tcPr>
            <w:tcW w:w="1984" w:type="dxa"/>
            <w:vAlign w:val="center"/>
          </w:tcPr>
          <w:p w14:paraId="466FCA9C" w14:textId="77777777" w:rsidR="00CA6BCE" w:rsidRPr="00D94F6F" w:rsidRDefault="00CA6BCE" w:rsidP="00CA6BCE">
            <w:pPr>
              <w:jc w:val="center"/>
            </w:pPr>
            <w:r>
              <w:t>100%</w:t>
            </w:r>
          </w:p>
        </w:tc>
        <w:tc>
          <w:tcPr>
            <w:tcW w:w="1559" w:type="dxa"/>
            <w:vAlign w:val="center"/>
          </w:tcPr>
          <w:p w14:paraId="49BC90D2" w14:textId="77777777" w:rsidR="00CA6BCE" w:rsidRPr="00D94F6F" w:rsidRDefault="00CA6BCE" w:rsidP="00CA6BCE">
            <w:pPr>
              <w:jc w:val="center"/>
            </w:pPr>
            <w:r>
              <w:t>100%</w:t>
            </w:r>
          </w:p>
        </w:tc>
      </w:tr>
    </w:tbl>
    <w:p w14:paraId="1C4C9FCA" w14:textId="77777777" w:rsidR="00CA6BCE" w:rsidRPr="008F09F5" w:rsidRDefault="00CA6BCE" w:rsidP="00CA6BCE">
      <w:pPr>
        <w:jc w:val="both"/>
      </w:pPr>
      <w:r>
        <w:rPr>
          <w:b/>
        </w:rPr>
        <w:t>*</w:t>
      </w:r>
      <w:r w:rsidRPr="008F09F5">
        <w:t>в т.ч. с учетом потребностей существующего населения</w:t>
      </w:r>
    </w:p>
    <w:p w14:paraId="429AC287" w14:textId="77777777" w:rsidR="00CA6BCE" w:rsidRDefault="00CA6BCE" w:rsidP="00CA6BCE">
      <w:pPr>
        <w:ind w:firstLine="567"/>
        <w:jc w:val="both"/>
        <w:rPr>
          <w:b/>
        </w:rPr>
      </w:pPr>
    </w:p>
    <w:p w14:paraId="46258D15" w14:textId="77777777" w:rsidR="00CA6BCE" w:rsidRDefault="00CA6BCE" w:rsidP="00CA6BCE">
      <w:pPr>
        <w:ind w:firstLine="567"/>
        <w:jc w:val="both"/>
        <w:rPr>
          <w:b/>
        </w:rPr>
      </w:pPr>
      <w:r w:rsidRPr="00F819B1">
        <w:rPr>
          <w:b/>
        </w:rPr>
        <w:t>На первую очередь предусматривается строительство:</w:t>
      </w:r>
    </w:p>
    <w:p w14:paraId="29A248E1" w14:textId="77777777" w:rsidR="00CA6BCE" w:rsidRPr="008637DA" w:rsidRDefault="00CA6BCE" w:rsidP="00F94090">
      <w:pPr>
        <w:pStyle w:val="af8"/>
        <w:numPr>
          <w:ilvl w:val="0"/>
          <w:numId w:val="31"/>
        </w:numPr>
        <w:tabs>
          <w:tab w:val="clear" w:pos="951"/>
          <w:tab w:val="num" w:pos="525"/>
        </w:tabs>
        <w:spacing w:after="0" w:line="240" w:lineRule="auto"/>
        <w:ind w:left="525"/>
        <w:contextualSpacing w:val="0"/>
        <w:jc w:val="both"/>
      </w:pPr>
      <w:r w:rsidRPr="008637DA">
        <w:t xml:space="preserve">в </w:t>
      </w:r>
      <w:r>
        <w:t>Северном</w:t>
      </w:r>
      <w:r w:rsidRPr="008637DA">
        <w:t xml:space="preserve"> </w:t>
      </w:r>
      <w:r>
        <w:t xml:space="preserve">планировочном </w:t>
      </w:r>
      <w:r w:rsidRPr="008637DA">
        <w:t>районе:</w:t>
      </w:r>
    </w:p>
    <w:p w14:paraId="51D2A8F1" w14:textId="77777777" w:rsidR="00CA6BCE" w:rsidRDefault="00CA6BCE" w:rsidP="00CA6BCE">
      <w:pPr>
        <w:pStyle w:val="af8"/>
        <w:ind w:left="525"/>
        <w:jc w:val="both"/>
      </w:pPr>
      <w:r w:rsidRPr="008637DA">
        <w:t xml:space="preserve">- </w:t>
      </w:r>
      <w:r>
        <w:t>двух детских садов на 100 мест каждый в микрорайоне Залесье;</w:t>
      </w:r>
    </w:p>
    <w:p w14:paraId="19A81127" w14:textId="77777777" w:rsidR="00CA6BCE" w:rsidRDefault="00CA6BCE" w:rsidP="00CA6BCE">
      <w:pPr>
        <w:pStyle w:val="af8"/>
        <w:ind w:left="525"/>
        <w:jc w:val="both"/>
      </w:pPr>
      <w:r>
        <w:t>- двух детских садов на 175 мест каждый в микрорайоне Залесье-2;</w:t>
      </w:r>
    </w:p>
    <w:p w14:paraId="5FA6B259" w14:textId="77777777" w:rsidR="00CA6BCE" w:rsidRDefault="00CA6BCE" w:rsidP="00CA6BCE">
      <w:pPr>
        <w:pStyle w:val="af8"/>
        <w:ind w:left="525"/>
        <w:jc w:val="both"/>
      </w:pPr>
      <w:r>
        <w:t>- детского сада на 160 мест на участке 16,9 га;</w:t>
      </w:r>
    </w:p>
    <w:p w14:paraId="1914EE7B" w14:textId="77777777" w:rsidR="00CA6BCE" w:rsidRDefault="00CA6BCE" w:rsidP="00CA6BCE">
      <w:pPr>
        <w:pStyle w:val="af8"/>
        <w:ind w:left="525"/>
        <w:jc w:val="both"/>
      </w:pPr>
      <w:r>
        <w:t>- пяти детских садов на 120 мест каждый, детских садов на 140 мест и на 220 мест на участке 121,6 га;</w:t>
      </w:r>
    </w:p>
    <w:p w14:paraId="530D989C" w14:textId="77777777" w:rsidR="00CA6BCE" w:rsidRDefault="00CA6BCE" w:rsidP="00CA6BCE">
      <w:pPr>
        <w:pStyle w:val="af8"/>
        <w:ind w:left="525"/>
        <w:jc w:val="both"/>
      </w:pPr>
      <w:r>
        <w:t>- двух детских садов на 40 и 80 мест на участке СНТ «Заречье».</w:t>
      </w:r>
    </w:p>
    <w:p w14:paraId="4BA46DCA" w14:textId="77777777" w:rsidR="00CA6BCE" w:rsidRPr="008637DA" w:rsidRDefault="00CA6BCE" w:rsidP="00F94090">
      <w:pPr>
        <w:pStyle w:val="af8"/>
        <w:numPr>
          <w:ilvl w:val="0"/>
          <w:numId w:val="31"/>
        </w:numPr>
        <w:tabs>
          <w:tab w:val="clear" w:pos="951"/>
          <w:tab w:val="num" w:pos="525"/>
        </w:tabs>
        <w:spacing w:after="0" w:line="240" w:lineRule="auto"/>
        <w:ind w:left="525"/>
        <w:contextualSpacing w:val="0"/>
        <w:jc w:val="both"/>
      </w:pPr>
      <w:r w:rsidRPr="008637DA">
        <w:t xml:space="preserve">в </w:t>
      </w:r>
      <w:r>
        <w:t>Южном</w:t>
      </w:r>
      <w:r w:rsidRPr="008637DA">
        <w:t xml:space="preserve"> </w:t>
      </w:r>
      <w:r>
        <w:t xml:space="preserve">планировочном </w:t>
      </w:r>
      <w:r w:rsidRPr="008637DA">
        <w:t>районе:</w:t>
      </w:r>
    </w:p>
    <w:p w14:paraId="7E14C568" w14:textId="77777777" w:rsidR="00CA6BCE" w:rsidRDefault="00CA6BCE" w:rsidP="00CA6BCE">
      <w:pPr>
        <w:pStyle w:val="af8"/>
        <w:ind w:left="525"/>
        <w:jc w:val="both"/>
      </w:pPr>
      <w:r w:rsidRPr="008637DA">
        <w:t xml:space="preserve">- </w:t>
      </w:r>
      <w:r>
        <w:t>детского сада на 180 мест по ул.Ландшафтная (рабочее название) в микрорайоне «Белый Хутор»;</w:t>
      </w:r>
    </w:p>
    <w:p w14:paraId="7DE61D9D" w14:textId="77777777" w:rsidR="00CA6BCE" w:rsidRDefault="00CA6BCE" w:rsidP="00CA6BCE">
      <w:pPr>
        <w:pStyle w:val="af8"/>
        <w:ind w:left="567"/>
        <w:jc w:val="both"/>
      </w:pPr>
      <w:r w:rsidRPr="008637DA">
        <w:t xml:space="preserve">- </w:t>
      </w:r>
      <w:r>
        <w:t>восьми детских садов на 100 мест в микрорайонах 9-10 эт. жилых домов и двух детских садов на 80 мест каждый в кварталах 3-4 эт. жилых домов в микрорайоне Просторы;</w:t>
      </w:r>
    </w:p>
    <w:p w14:paraId="000B138A" w14:textId="77777777" w:rsidR="00CA6BCE" w:rsidRDefault="00CA6BCE" w:rsidP="00CA6BCE">
      <w:pPr>
        <w:pStyle w:val="af8"/>
        <w:ind w:left="567"/>
        <w:jc w:val="both"/>
      </w:pPr>
      <w:r>
        <w:t>-детского сада на 190 мест в микрорайоне между проектируемыми улицами Технологическая и Западная.</w:t>
      </w:r>
    </w:p>
    <w:p w14:paraId="43F94037" w14:textId="77777777" w:rsidR="00CA6BCE" w:rsidRDefault="00CA6BCE" w:rsidP="00CA6BCE">
      <w:pPr>
        <w:pStyle w:val="af8"/>
        <w:ind w:left="525"/>
        <w:jc w:val="both"/>
        <w:rPr>
          <w:b/>
        </w:rPr>
      </w:pPr>
      <w:r w:rsidRPr="00F819B1">
        <w:rPr>
          <w:b/>
        </w:rPr>
        <w:t>На расчетный срок предусмотрено строительство:</w:t>
      </w:r>
    </w:p>
    <w:p w14:paraId="4C2168D4" w14:textId="77777777" w:rsidR="00CA6BCE" w:rsidRPr="008637DA" w:rsidRDefault="00CA6BCE" w:rsidP="00F94090">
      <w:pPr>
        <w:pStyle w:val="af8"/>
        <w:numPr>
          <w:ilvl w:val="0"/>
          <w:numId w:val="31"/>
        </w:numPr>
        <w:tabs>
          <w:tab w:val="clear" w:pos="951"/>
          <w:tab w:val="num" w:pos="525"/>
        </w:tabs>
        <w:spacing w:after="0" w:line="240" w:lineRule="auto"/>
        <w:ind w:left="525"/>
        <w:contextualSpacing w:val="0"/>
        <w:jc w:val="both"/>
      </w:pPr>
      <w:r w:rsidRPr="008637DA">
        <w:t xml:space="preserve">в </w:t>
      </w:r>
      <w:r>
        <w:t>Северном планировочном районе</w:t>
      </w:r>
      <w:r w:rsidRPr="008637DA">
        <w:t xml:space="preserve">: </w:t>
      </w:r>
    </w:p>
    <w:p w14:paraId="38BF753E" w14:textId="77777777" w:rsidR="00CA6BCE" w:rsidRDefault="00CA6BCE" w:rsidP="00CA6BCE">
      <w:pPr>
        <w:pStyle w:val="af8"/>
        <w:ind w:left="567"/>
        <w:jc w:val="both"/>
      </w:pPr>
      <w:r>
        <w:t xml:space="preserve"> </w:t>
      </w:r>
      <w:r w:rsidRPr="008637DA">
        <w:t xml:space="preserve">- </w:t>
      </w:r>
      <w:r>
        <w:t>двух детских садов на 40 мест и трех детских садов на 70 мест в проектируемом жилом районе на участке ООО «Речелстрой»;</w:t>
      </w:r>
    </w:p>
    <w:p w14:paraId="24019867" w14:textId="77777777" w:rsidR="00CA6BCE" w:rsidRDefault="00CA6BCE" w:rsidP="00CA6BCE">
      <w:pPr>
        <w:jc w:val="center"/>
      </w:pPr>
    </w:p>
    <w:p w14:paraId="6C4068D4" w14:textId="77777777" w:rsidR="00CA6BCE" w:rsidRDefault="00CA6BCE" w:rsidP="00CA6BCE">
      <w:pPr>
        <w:jc w:val="center"/>
      </w:pPr>
      <w:r w:rsidRPr="008637DA">
        <w:t xml:space="preserve">Расчет мест в </w:t>
      </w:r>
      <w:r>
        <w:t>общеобразовательных школах</w:t>
      </w:r>
      <w:r w:rsidRPr="008637DA">
        <w:t>.</w:t>
      </w:r>
    </w:p>
    <w:p w14:paraId="7E027CCE" w14:textId="77777777" w:rsidR="00CA6BCE" w:rsidRPr="008637DA" w:rsidRDefault="00CA6BCE" w:rsidP="00CA6BCE">
      <w:pPr>
        <w:jc w:val="right"/>
      </w:pPr>
      <w:r w:rsidRPr="008637DA">
        <w:t xml:space="preserve">таблица </w:t>
      </w:r>
      <w:r>
        <w:t>4</w:t>
      </w:r>
      <w:r w:rsidRPr="008637DA">
        <w:t>.7.</w:t>
      </w:r>
      <w:r>
        <w:t>3</w:t>
      </w:r>
      <w:r w:rsidRPr="008637DA">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
        <w:gridCol w:w="3589"/>
        <w:gridCol w:w="1560"/>
        <w:gridCol w:w="2126"/>
        <w:gridCol w:w="1701"/>
      </w:tblGrid>
      <w:tr w:rsidR="00CA6BCE" w:rsidRPr="008637DA" w14:paraId="2D4EE59E" w14:textId="77777777" w:rsidTr="00CA6BCE">
        <w:trPr>
          <w:cantSplit/>
          <w:trHeight w:val="386"/>
        </w:trPr>
        <w:tc>
          <w:tcPr>
            <w:tcW w:w="488" w:type="dxa"/>
            <w:vMerge w:val="restart"/>
          </w:tcPr>
          <w:p w14:paraId="407AEB57" w14:textId="77777777" w:rsidR="00CA6BCE" w:rsidRPr="008637DA" w:rsidRDefault="00CA6BCE" w:rsidP="00CA6BCE">
            <w:pPr>
              <w:jc w:val="both"/>
            </w:pPr>
            <w:r w:rsidRPr="008637DA">
              <w:t>№</w:t>
            </w:r>
          </w:p>
        </w:tc>
        <w:tc>
          <w:tcPr>
            <w:tcW w:w="3589" w:type="dxa"/>
            <w:vMerge w:val="restart"/>
            <w:vAlign w:val="center"/>
          </w:tcPr>
          <w:p w14:paraId="46A32FDD" w14:textId="77777777" w:rsidR="00CA6BCE" w:rsidRPr="008637DA" w:rsidRDefault="00CA6BCE" w:rsidP="00CA6BCE">
            <w:pPr>
              <w:jc w:val="center"/>
            </w:pPr>
            <w:r w:rsidRPr="008637DA">
              <w:t>Показатели</w:t>
            </w:r>
          </w:p>
        </w:tc>
        <w:tc>
          <w:tcPr>
            <w:tcW w:w="3686" w:type="dxa"/>
            <w:gridSpan w:val="2"/>
            <w:vAlign w:val="center"/>
          </w:tcPr>
          <w:p w14:paraId="7D700128" w14:textId="77777777" w:rsidR="00CA6BCE" w:rsidRDefault="00CA6BCE" w:rsidP="00CA6BCE">
            <w:pPr>
              <w:jc w:val="center"/>
            </w:pPr>
            <w:r w:rsidRPr="008637DA">
              <w:t>Планировочные районы</w:t>
            </w:r>
          </w:p>
        </w:tc>
        <w:tc>
          <w:tcPr>
            <w:tcW w:w="1701" w:type="dxa"/>
            <w:vMerge w:val="restart"/>
            <w:vAlign w:val="center"/>
          </w:tcPr>
          <w:p w14:paraId="4CE94D7F" w14:textId="77777777" w:rsidR="00CA6BCE" w:rsidRPr="008637DA" w:rsidRDefault="00CA6BCE" w:rsidP="00CA6BCE">
            <w:pPr>
              <w:jc w:val="center"/>
            </w:pPr>
            <w:r>
              <w:t>и</w:t>
            </w:r>
            <w:r w:rsidRPr="008637DA">
              <w:t xml:space="preserve">того по </w:t>
            </w:r>
            <w:r>
              <w:lastRenderedPageBreak/>
              <w:t>поселку</w:t>
            </w:r>
          </w:p>
        </w:tc>
      </w:tr>
      <w:tr w:rsidR="00CA6BCE" w:rsidRPr="008637DA" w14:paraId="51D2DBFF" w14:textId="77777777" w:rsidTr="00CA6BCE">
        <w:trPr>
          <w:cantSplit/>
          <w:trHeight w:val="2262"/>
        </w:trPr>
        <w:tc>
          <w:tcPr>
            <w:tcW w:w="488" w:type="dxa"/>
            <w:vMerge/>
          </w:tcPr>
          <w:p w14:paraId="46CBA821" w14:textId="77777777" w:rsidR="00CA6BCE" w:rsidRPr="008637DA" w:rsidRDefault="00CA6BCE" w:rsidP="00CA6BCE">
            <w:pPr>
              <w:jc w:val="both"/>
            </w:pPr>
          </w:p>
        </w:tc>
        <w:tc>
          <w:tcPr>
            <w:tcW w:w="3589" w:type="dxa"/>
            <w:vMerge/>
          </w:tcPr>
          <w:p w14:paraId="0DFDC9A4" w14:textId="77777777" w:rsidR="00CA6BCE" w:rsidRPr="008637DA" w:rsidRDefault="00CA6BCE" w:rsidP="00CA6BCE">
            <w:pPr>
              <w:jc w:val="both"/>
            </w:pPr>
          </w:p>
        </w:tc>
        <w:tc>
          <w:tcPr>
            <w:tcW w:w="1560" w:type="dxa"/>
            <w:textDirection w:val="btLr"/>
            <w:vAlign w:val="center"/>
          </w:tcPr>
          <w:p w14:paraId="5C2D4F46" w14:textId="77777777" w:rsidR="00CA6BCE" w:rsidRDefault="00CA6BCE" w:rsidP="00CA6BCE">
            <w:pPr>
              <w:ind w:left="113" w:right="113"/>
              <w:jc w:val="center"/>
            </w:pPr>
            <w:r>
              <w:t>Северный</w:t>
            </w:r>
          </w:p>
          <w:p w14:paraId="51472132" w14:textId="77777777" w:rsidR="00CA6BCE" w:rsidRPr="008637DA" w:rsidRDefault="00CA6BCE" w:rsidP="00CA6BCE">
            <w:pPr>
              <w:ind w:left="113" w:right="113"/>
              <w:jc w:val="center"/>
            </w:pPr>
            <w:r w:rsidRPr="008F09F5">
              <w:rPr>
                <w:sz w:val="20"/>
                <w:szCs w:val="20"/>
              </w:rPr>
              <w:t xml:space="preserve">(севернее </w:t>
            </w:r>
            <w:r>
              <w:rPr>
                <w:sz w:val="20"/>
                <w:szCs w:val="20"/>
              </w:rPr>
              <w:t>проектируемой ул.</w:t>
            </w:r>
            <w:r w:rsidRPr="008F09F5">
              <w:rPr>
                <w:sz w:val="20"/>
                <w:szCs w:val="20"/>
              </w:rPr>
              <w:t>Светлая)</w:t>
            </w:r>
          </w:p>
        </w:tc>
        <w:tc>
          <w:tcPr>
            <w:tcW w:w="2126" w:type="dxa"/>
            <w:textDirection w:val="btLr"/>
            <w:vAlign w:val="center"/>
          </w:tcPr>
          <w:p w14:paraId="30D1632A" w14:textId="77777777" w:rsidR="00CA6BCE" w:rsidRDefault="00CA6BCE" w:rsidP="00CA6BCE">
            <w:pPr>
              <w:ind w:left="113" w:right="113"/>
              <w:jc w:val="center"/>
            </w:pPr>
            <w:r>
              <w:t>Южный</w:t>
            </w:r>
          </w:p>
          <w:p w14:paraId="6BD62097" w14:textId="77777777" w:rsidR="00CA6BCE" w:rsidRPr="008637DA" w:rsidRDefault="00CA6BCE" w:rsidP="00CA6BCE">
            <w:pPr>
              <w:ind w:left="113" w:right="113"/>
              <w:jc w:val="center"/>
            </w:pPr>
            <w:r w:rsidRPr="008F09F5">
              <w:rPr>
                <w:sz w:val="20"/>
                <w:szCs w:val="20"/>
              </w:rPr>
              <w:t>(</w:t>
            </w:r>
            <w:r>
              <w:rPr>
                <w:sz w:val="20"/>
                <w:szCs w:val="20"/>
              </w:rPr>
              <w:t>южнее проектируемой ул.</w:t>
            </w:r>
            <w:r w:rsidRPr="008F09F5">
              <w:rPr>
                <w:sz w:val="20"/>
                <w:szCs w:val="20"/>
              </w:rPr>
              <w:t>Светлая)</w:t>
            </w:r>
          </w:p>
          <w:p w14:paraId="10AD34FF" w14:textId="77777777" w:rsidR="00CA6BCE" w:rsidRPr="008637DA" w:rsidRDefault="00CA6BCE" w:rsidP="00CA6BCE">
            <w:pPr>
              <w:ind w:left="113" w:right="113"/>
              <w:jc w:val="center"/>
            </w:pPr>
          </w:p>
        </w:tc>
        <w:tc>
          <w:tcPr>
            <w:tcW w:w="1701" w:type="dxa"/>
            <w:vMerge/>
            <w:textDirection w:val="btLr"/>
          </w:tcPr>
          <w:p w14:paraId="5FD6E317" w14:textId="77777777" w:rsidR="00CA6BCE" w:rsidRPr="008637DA" w:rsidRDefault="00CA6BCE" w:rsidP="00CA6BCE">
            <w:pPr>
              <w:ind w:left="113" w:right="113"/>
              <w:jc w:val="center"/>
            </w:pPr>
          </w:p>
        </w:tc>
      </w:tr>
      <w:tr w:rsidR="00CA6BCE" w:rsidRPr="008637DA" w14:paraId="4CCF2B54" w14:textId="77777777" w:rsidTr="00CA6BCE">
        <w:tc>
          <w:tcPr>
            <w:tcW w:w="488" w:type="dxa"/>
            <w:vMerge w:val="restart"/>
            <w:vAlign w:val="center"/>
          </w:tcPr>
          <w:p w14:paraId="214E9C08" w14:textId="77777777" w:rsidR="00CA6BCE" w:rsidRPr="008637DA" w:rsidRDefault="00CA6BCE" w:rsidP="00CA6BCE">
            <w:pPr>
              <w:jc w:val="center"/>
            </w:pPr>
            <w:r w:rsidRPr="008637DA">
              <w:lastRenderedPageBreak/>
              <w:t>1.</w:t>
            </w:r>
          </w:p>
        </w:tc>
        <w:tc>
          <w:tcPr>
            <w:tcW w:w="3589" w:type="dxa"/>
            <w:vAlign w:val="center"/>
          </w:tcPr>
          <w:p w14:paraId="5FC4A2F1" w14:textId="77777777" w:rsidR="00CA6BCE" w:rsidRPr="008637DA" w:rsidRDefault="00CA6BCE" w:rsidP="00CA6BCE">
            <w:pPr>
              <w:jc w:val="center"/>
            </w:pPr>
            <w:r w:rsidRPr="008637DA">
              <w:t>Исходный год (20</w:t>
            </w:r>
            <w:r>
              <w:t>13</w:t>
            </w:r>
            <w:r w:rsidRPr="008637DA">
              <w:t>г.), мест:</w:t>
            </w:r>
          </w:p>
        </w:tc>
        <w:tc>
          <w:tcPr>
            <w:tcW w:w="1560" w:type="dxa"/>
            <w:vAlign w:val="center"/>
          </w:tcPr>
          <w:p w14:paraId="15ABCEB2" w14:textId="77777777" w:rsidR="00CA6BCE" w:rsidRPr="008637DA" w:rsidRDefault="00CA6BCE" w:rsidP="00CA6BCE">
            <w:pPr>
              <w:jc w:val="center"/>
            </w:pPr>
            <w:r>
              <w:t>-</w:t>
            </w:r>
          </w:p>
        </w:tc>
        <w:tc>
          <w:tcPr>
            <w:tcW w:w="2126" w:type="dxa"/>
            <w:vAlign w:val="center"/>
          </w:tcPr>
          <w:p w14:paraId="7B253FA7" w14:textId="77777777" w:rsidR="00CA6BCE" w:rsidRDefault="00CA6BCE" w:rsidP="00CA6BCE">
            <w:pPr>
              <w:jc w:val="center"/>
            </w:pPr>
            <w:r>
              <w:t>-</w:t>
            </w:r>
          </w:p>
        </w:tc>
        <w:tc>
          <w:tcPr>
            <w:tcW w:w="1701" w:type="dxa"/>
            <w:vAlign w:val="center"/>
          </w:tcPr>
          <w:p w14:paraId="5F07E453" w14:textId="77777777" w:rsidR="00CA6BCE" w:rsidRPr="008637DA" w:rsidRDefault="00CA6BCE" w:rsidP="00CA6BCE">
            <w:pPr>
              <w:jc w:val="center"/>
            </w:pPr>
            <w:r>
              <w:t>-</w:t>
            </w:r>
          </w:p>
        </w:tc>
      </w:tr>
      <w:tr w:rsidR="00CA6BCE" w:rsidRPr="008637DA" w14:paraId="05CEF18C" w14:textId="77777777" w:rsidTr="00CA6BCE">
        <w:tc>
          <w:tcPr>
            <w:tcW w:w="488" w:type="dxa"/>
            <w:vMerge/>
          </w:tcPr>
          <w:p w14:paraId="42BE13ED" w14:textId="77777777" w:rsidR="00CA6BCE" w:rsidRPr="008637DA" w:rsidRDefault="00CA6BCE" w:rsidP="00CA6BCE">
            <w:pPr>
              <w:jc w:val="both"/>
            </w:pPr>
          </w:p>
        </w:tc>
        <w:tc>
          <w:tcPr>
            <w:tcW w:w="3589" w:type="dxa"/>
            <w:vAlign w:val="center"/>
          </w:tcPr>
          <w:p w14:paraId="110F3FD8" w14:textId="77777777" w:rsidR="00CA6BCE" w:rsidRPr="008637DA" w:rsidRDefault="00CA6BCE" w:rsidP="00CA6BCE">
            <w:pPr>
              <w:jc w:val="center"/>
            </w:pPr>
            <w:r>
              <w:t>процент</w:t>
            </w:r>
            <w:r w:rsidRPr="008637DA">
              <w:t xml:space="preserve"> обеспеченности:</w:t>
            </w:r>
          </w:p>
        </w:tc>
        <w:tc>
          <w:tcPr>
            <w:tcW w:w="1560" w:type="dxa"/>
            <w:vAlign w:val="center"/>
          </w:tcPr>
          <w:p w14:paraId="111105A8" w14:textId="77777777" w:rsidR="00CA6BCE" w:rsidRPr="008637DA" w:rsidRDefault="00CA6BCE" w:rsidP="00CA6BCE">
            <w:pPr>
              <w:jc w:val="center"/>
            </w:pPr>
            <w:r>
              <w:t>-</w:t>
            </w:r>
          </w:p>
        </w:tc>
        <w:tc>
          <w:tcPr>
            <w:tcW w:w="2126" w:type="dxa"/>
            <w:vAlign w:val="center"/>
          </w:tcPr>
          <w:p w14:paraId="5512BCBF" w14:textId="77777777" w:rsidR="00CA6BCE" w:rsidRDefault="00CA6BCE" w:rsidP="00CA6BCE">
            <w:pPr>
              <w:jc w:val="center"/>
            </w:pPr>
            <w:r>
              <w:t>-</w:t>
            </w:r>
          </w:p>
        </w:tc>
        <w:tc>
          <w:tcPr>
            <w:tcW w:w="1701" w:type="dxa"/>
            <w:vAlign w:val="center"/>
          </w:tcPr>
          <w:p w14:paraId="4ADFC680" w14:textId="77777777" w:rsidR="00CA6BCE" w:rsidRPr="008637DA" w:rsidRDefault="00CA6BCE" w:rsidP="00CA6BCE">
            <w:pPr>
              <w:jc w:val="center"/>
            </w:pPr>
            <w:r>
              <w:t>-</w:t>
            </w:r>
          </w:p>
        </w:tc>
      </w:tr>
      <w:tr w:rsidR="00CA6BCE" w:rsidRPr="008637DA" w14:paraId="0F24D7D6" w14:textId="77777777" w:rsidTr="00CA6BCE">
        <w:tc>
          <w:tcPr>
            <w:tcW w:w="488" w:type="dxa"/>
            <w:vMerge w:val="restart"/>
            <w:vAlign w:val="center"/>
          </w:tcPr>
          <w:p w14:paraId="6F15418D" w14:textId="77777777" w:rsidR="00CA6BCE" w:rsidRPr="008637DA" w:rsidRDefault="00CA6BCE" w:rsidP="00CA6BCE">
            <w:pPr>
              <w:jc w:val="center"/>
            </w:pPr>
            <w:r w:rsidRPr="008637DA">
              <w:t>2.</w:t>
            </w:r>
          </w:p>
        </w:tc>
        <w:tc>
          <w:tcPr>
            <w:tcW w:w="3589" w:type="dxa"/>
            <w:vAlign w:val="center"/>
          </w:tcPr>
          <w:p w14:paraId="1D80B92F" w14:textId="77777777" w:rsidR="00CA6BCE" w:rsidRPr="008637DA" w:rsidRDefault="00CA6BCE" w:rsidP="00CA6BCE">
            <w:pPr>
              <w:jc w:val="center"/>
            </w:pPr>
            <w:r w:rsidRPr="008637DA">
              <w:t>1 очередь</w:t>
            </w:r>
          </w:p>
          <w:p w14:paraId="6E4CF665" w14:textId="77777777" w:rsidR="00CA6BCE" w:rsidRPr="008637DA" w:rsidRDefault="00CA6BCE" w:rsidP="00CA6BCE">
            <w:pPr>
              <w:jc w:val="center"/>
            </w:pPr>
            <w:r w:rsidRPr="008637DA">
              <w:t>(20</w:t>
            </w:r>
            <w:r>
              <w:t xml:space="preserve">20 </w:t>
            </w:r>
            <w:r w:rsidRPr="008637DA">
              <w:t>г.) наличие, мест:</w:t>
            </w:r>
          </w:p>
        </w:tc>
        <w:tc>
          <w:tcPr>
            <w:tcW w:w="1560" w:type="dxa"/>
            <w:vAlign w:val="center"/>
          </w:tcPr>
          <w:p w14:paraId="199574FC" w14:textId="77777777" w:rsidR="00CA6BCE" w:rsidRPr="00D94F6F" w:rsidRDefault="00CA6BCE" w:rsidP="00CA6BCE">
            <w:pPr>
              <w:jc w:val="center"/>
            </w:pPr>
            <w:r>
              <w:t>-</w:t>
            </w:r>
          </w:p>
        </w:tc>
        <w:tc>
          <w:tcPr>
            <w:tcW w:w="2126" w:type="dxa"/>
            <w:vAlign w:val="center"/>
          </w:tcPr>
          <w:p w14:paraId="15B5976E" w14:textId="77777777" w:rsidR="00CA6BCE" w:rsidRPr="00D94F6F" w:rsidRDefault="00CA6BCE" w:rsidP="00CA6BCE">
            <w:pPr>
              <w:jc w:val="center"/>
            </w:pPr>
            <w:r>
              <w:t>-</w:t>
            </w:r>
          </w:p>
        </w:tc>
        <w:tc>
          <w:tcPr>
            <w:tcW w:w="1701" w:type="dxa"/>
            <w:vAlign w:val="center"/>
          </w:tcPr>
          <w:p w14:paraId="727F0D0E" w14:textId="77777777" w:rsidR="00CA6BCE" w:rsidRPr="00D94F6F" w:rsidRDefault="00CA6BCE" w:rsidP="00CA6BCE">
            <w:pPr>
              <w:jc w:val="center"/>
            </w:pPr>
            <w:r>
              <w:t>-</w:t>
            </w:r>
          </w:p>
        </w:tc>
      </w:tr>
      <w:tr w:rsidR="00CA6BCE" w:rsidRPr="008637DA" w14:paraId="261F7FCF" w14:textId="77777777" w:rsidTr="00CA6BCE">
        <w:tc>
          <w:tcPr>
            <w:tcW w:w="488" w:type="dxa"/>
            <w:vMerge/>
          </w:tcPr>
          <w:p w14:paraId="1378E910" w14:textId="77777777" w:rsidR="00CA6BCE" w:rsidRPr="008637DA" w:rsidRDefault="00CA6BCE" w:rsidP="00CA6BCE">
            <w:pPr>
              <w:jc w:val="both"/>
            </w:pPr>
          </w:p>
        </w:tc>
        <w:tc>
          <w:tcPr>
            <w:tcW w:w="3589" w:type="dxa"/>
            <w:vAlign w:val="center"/>
          </w:tcPr>
          <w:p w14:paraId="2091C6C2" w14:textId="77777777" w:rsidR="00CA6BCE" w:rsidRPr="008637DA" w:rsidRDefault="00CA6BCE" w:rsidP="00CA6BCE">
            <w:pPr>
              <w:jc w:val="center"/>
            </w:pPr>
            <w:r w:rsidRPr="008637DA">
              <w:t>Потребность по норме</w:t>
            </w:r>
            <w:r>
              <w:t>*</w:t>
            </w:r>
            <w:r w:rsidRPr="008637DA">
              <w:t>, мест:</w:t>
            </w:r>
          </w:p>
        </w:tc>
        <w:tc>
          <w:tcPr>
            <w:tcW w:w="1560" w:type="dxa"/>
            <w:vAlign w:val="center"/>
          </w:tcPr>
          <w:p w14:paraId="1382BFF2" w14:textId="77777777" w:rsidR="00CA6BCE" w:rsidRPr="00D94F6F" w:rsidRDefault="00CA6BCE" w:rsidP="00CA6BCE">
            <w:pPr>
              <w:jc w:val="center"/>
            </w:pPr>
            <w:r>
              <w:t>5900</w:t>
            </w:r>
          </w:p>
        </w:tc>
        <w:tc>
          <w:tcPr>
            <w:tcW w:w="2126" w:type="dxa"/>
            <w:vAlign w:val="center"/>
          </w:tcPr>
          <w:p w14:paraId="1A0A549F" w14:textId="77777777" w:rsidR="00CA6BCE" w:rsidRPr="00D94F6F" w:rsidRDefault="00CA6BCE" w:rsidP="00CA6BCE">
            <w:pPr>
              <w:jc w:val="center"/>
            </w:pPr>
            <w:r>
              <w:t>4550</w:t>
            </w:r>
          </w:p>
        </w:tc>
        <w:tc>
          <w:tcPr>
            <w:tcW w:w="1701" w:type="dxa"/>
            <w:vAlign w:val="center"/>
          </w:tcPr>
          <w:p w14:paraId="195D29F6" w14:textId="77777777" w:rsidR="00CA6BCE" w:rsidRPr="00D94F6F" w:rsidRDefault="00CA6BCE" w:rsidP="00CA6BCE">
            <w:pPr>
              <w:jc w:val="center"/>
            </w:pPr>
            <w:r>
              <w:t>10450</w:t>
            </w:r>
          </w:p>
        </w:tc>
      </w:tr>
      <w:tr w:rsidR="00CA6BCE" w:rsidRPr="008637DA" w14:paraId="2DEB48C6" w14:textId="77777777" w:rsidTr="00CA6BCE">
        <w:tc>
          <w:tcPr>
            <w:tcW w:w="488" w:type="dxa"/>
            <w:vMerge/>
          </w:tcPr>
          <w:p w14:paraId="2176FFF1" w14:textId="77777777" w:rsidR="00CA6BCE" w:rsidRPr="008637DA" w:rsidRDefault="00CA6BCE" w:rsidP="00CA6BCE">
            <w:pPr>
              <w:jc w:val="both"/>
            </w:pPr>
          </w:p>
        </w:tc>
        <w:tc>
          <w:tcPr>
            <w:tcW w:w="3589" w:type="dxa"/>
            <w:vAlign w:val="center"/>
          </w:tcPr>
          <w:p w14:paraId="6D458EEC" w14:textId="77777777" w:rsidR="00CA6BCE" w:rsidRPr="008637DA" w:rsidRDefault="00CA6BCE" w:rsidP="00CA6BCE">
            <w:pPr>
              <w:jc w:val="center"/>
            </w:pPr>
            <w:r w:rsidRPr="008637DA">
              <w:t>Новое строительство, мест:</w:t>
            </w:r>
          </w:p>
        </w:tc>
        <w:tc>
          <w:tcPr>
            <w:tcW w:w="1560" w:type="dxa"/>
            <w:vAlign w:val="center"/>
          </w:tcPr>
          <w:p w14:paraId="2088F3CA" w14:textId="77777777" w:rsidR="00CA6BCE" w:rsidRPr="00D94F6F" w:rsidRDefault="00CA6BCE" w:rsidP="00CA6BCE">
            <w:pPr>
              <w:jc w:val="center"/>
            </w:pPr>
            <w:r>
              <w:t>6000</w:t>
            </w:r>
          </w:p>
        </w:tc>
        <w:tc>
          <w:tcPr>
            <w:tcW w:w="2126" w:type="dxa"/>
            <w:vAlign w:val="center"/>
          </w:tcPr>
          <w:p w14:paraId="40FD5031" w14:textId="77777777" w:rsidR="00CA6BCE" w:rsidRPr="00D94F6F" w:rsidRDefault="00CA6BCE" w:rsidP="00CA6BCE">
            <w:pPr>
              <w:jc w:val="center"/>
            </w:pPr>
            <w:r>
              <w:t>5000</w:t>
            </w:r>
          </w:p>
        </w:tc>
        <w:tc>
          <w:tcPr>
            <w:tcW w:w="1701" w:type="dxa"/>
            <w:vAlign w:val="center"/>
          </w:tcPr>
          <w:p w14:paraId="50FA5066" w14:textId="77777777" w:rsidR="00CA6BCE" w:rsidRPr="00D94F6F" w:rsidRDefault="00CA6BCE" w:rsidP="00CA6BCE">
            <w:pPr>
              <w:jc w:val="center"/>
            </w:pPr>
            <w:r>
              <w:t>11000</w:t>
            </w:r>
          </w:p>
        </w:tc>
      </w:tr>
      <w:tr w:rsidR="00CA6BCE" w:rsidRPr="008637DA" w14:paraId="11CC1D96" w14:textId="77777777" w:rsidTr="00CA6BCE">
        <w:tc>
          <w:tcPr>
            <w:tcW w:w="488" w:type="dxa"/>
            <w:vMerge/>
          </w:tcPr>
          <w:p w14:paraId="3653A71A" w14:textId="77777777" w:rsidR="00CA6BCE" w:rsidRPr="008637DA" w:rsidRDefault="00CA6BCE" w:rsidP="00CA6BCE">
            <w:pPr>
              <w:jc w:val="both"/>
            </w:pPr>
          </w:p>
        </w:tc>
        <w:tc>
          <w:tcPr>
            <w:tcW w:w="3589" w:type="dxa"/>
            <w:vAlign w:val="center"/>
          </w:tcPr>
          <w:p w14:paraId="423E5BC0" w14:textId="77777777" w:rsidR="00CA6BCE" w:rsidRPr="008637DA" w:rsidRDefault="00CA6BCE" w:rsidP="00CA6BCE">
            <w:pPr>
              <w:jc w:val="center"/>
            </w:pPr>
            <w:r>
              <w:t xml:space="preserve">процент </w:t>
            </w:r>
            <w:r w:rsidRPr="008637DA">
              <w:t>обеспеченности:</w:t>
            </w:r>
          </w:p>
        </w:tc>
        <w:tc>
          <w:tcPr>
            <w:tcW w:w="1560" w:type="dxa"/>
            <w:vAlign w:val="center"/>
          </w:tcPr>
          <w:p w14:paraId="6D529D47" w14:textId="77777777" w:rsidR="00CA6BCE" w:rsidRPr="00D94F6F" w:rsidRDefault="00CA6BCE" w:rsidP="00CA6BCE">
            <w:pPr>
              <w:jc w:val="center"/>
            </w:pPr>
            <w:r>
              <w:t>100%</w:t>
            </w:r>
          </w:p>
        </w:tc>
        <w:tc>
          <w:tcPr>
            <w:tcW w:w="2126" w:type="dxa"/>
            <w:vAlign w:val="center"/>
          </w:tcPr>
          <w:p w14:paraId="1568A668" w14:textId="77777777" w:rsidR="00CA6BCE" w:rsidRPr="00D94F6F" w:rsidRDefault="00CA6BCE" w:rsidP="00CA6BCE">
            <w:pPr>
              <w:jc w:val="center"/>
            </w:pPr>
            <w:r>
              <w:t>109%</w:t>
            </w:r>
          </w:p>
        </w:tc>
        <w:tc>
          <w:tcPr>
            <w:tcW w:w="1701" w:type="dxa"/>
            <w:vAlign w:val="center"/>
          </w:tcPr>
          <w:p w14:paraId="6AC48FC3" w14:textId="77777777" w:rsidR="00CA6BCE" w:rsidRPr="00D94F6F" w:rsidRDefault="00CA6BCE" w:rsidP="00CA6BCE">
            <w:pPr>
              <w:jc w:val="center"/>
            </w:pPr>
            <w:r>
              <w:t>105%</w:t>
            </w:r>
          </w:p>
        </w:tc>
      </w:tr>
      <w:tr w:rsidR="00CA6BCE" w:rsidRPr="008637DA" w14:paraId="15E4D167" w14:textId="77777777" w:rsidTr="00CA6BCE">
        <w:tc>
          <w:tcPr>
            <w:tcW w:w="488" w:type="dxa"/>
            <w:vMerge w:val="restart"/>
            <w:vAlign w:val="center"/>
          </w:tcPr>
          <w:p w14:paraId="5E97ACA0" w14:textId="77777777" w:rsidR="00CA6BCE" w:rsidRPr="008637DA" w:rsidRDefault="00CA6BCE" w:rsidP="00CA6BCE">
            <w:pPr>
              <w:jc w:val="center"/>
            </w:pPr>
            <w:r w:rsidRPr="008637DA">
              <w:t>3.</w:t>
            </w:r>
          </w:p>
        </w:tc>
        <w:tc>
          <w:tcPr>
            <w:tcW w:w="3589" w:type="dxa"/>
            <w:vAlign w:val="center"/>
          </w:tcPr>
          <w:p w14:paraId="7BC66B9C" w14:textId="77777777" w:rsidR="00CA6BCE" w:rsidRPr="008637DA" w:rsidRDefault="00CA6BCE" w:rsidP="00CA6BCE">
            <w:pPr>
              <w:jc w:val="center"/>
            </w:pPr>
            <w:r w:rsidRPr="008637DA">
              <w:t>Расчетный срок (</w:t>
            </w:r>
            <w:r>
              <w:t>2031</w:t>
            </w:r>
            <w:r w:rsidRPr="008637DA">
              <w:t>г.) наличие, мест:</w:t>
            </w:r>
          </w:p>
        </w:tc>
        <w:tc>
          <w:tcPr>
            <w:tcW w:w="1560" w:type="dxa"/>
            <w:vAlign w:val="center"/>
          </w:tcPr>
          <w:p w14:paraId="061B38AF" w14:textId="77777777" w:rsidR="00CA6BCE" w:rsidRPr="00D94F6F" w:rsidRDefault="00CA6BCE" w:rsidP="00CA6BCE">
            <w:pPr>
              <w:jc w:val="center"/>
            </w:pPr>
            <w:r>
              <w:t>6000</w:t>
            </w:r>
          </w:p>
        </w:tc>
        <w:tc>
          <w:tcPr>
            <w:tcW w:w="2126" w:type="dxa"/>
            <w:vAlign w:val="center"/>
          </w:tcPr>
          <w:p w14:paraId="5D5A5289" w14:textId="77777777" w:rsidR="00CA6BCE" w:rsidRPr="00D94F6F" w:rsidRDefault="00CA6BCE" w:rsidP="00CA6BCE">
            <w:pPr>
              <w:jc w:val="center"/>
            </w:pPr>
            <w:r>
              <w:t>5000</w:t>
            </w:r>
          </w:p>
        </w:tc>
        <w:tc>
          <w:tcPr>
            <w:tcW w:w="1701" w:type="dxa"/>
            <w:vAlign w:val="center"/>
          </w:tcPr>
          <w:p w14:paraId="6D1D3E1D" w14:textId="77777777" w:rsidR="00CA6BCE" w:rsidRPr="00D94F6F" w:rsidRDefault="00CA6BCE" w:rsidP="00CA6BCE">
            <w:pPr>
              <w:jc w:val="center"/>
            </w:pPr>
            <w:r>
              <w:t>10700</w:t>
            </w:r>
          </w:p>
        </w:tc>
      </w:tr>
      <w:tr w:rsidR="00CA6BCE" w:rsidRPr="008637DA" w14:paraId="4C500031" w14:textId="77777777" w:rsidTr="00CA6BCE">
        <w:tc>
          <w:tcPr>
            <w:tcW w:w="488" w:type="dxa"/>
            <w:vMerge/>
          </w:tcPr>
          <w:p w14:paraId="0642216E" w14:textId="77777777" w:rsidR="00CA6BCE" w:rsidRPr="008637DA" w:rsidRDefault="00CA6BCE" w:rsidP="00CA6BCE">
            <w:pPr>
              <w:jc w:val="both"/>
            </w:pPr>
          </w:p>
        </w:tc>
        <w:tc>
          <w:tcPr>
            <w:tcW w:w="3589" w:type="dxa"/>
            <w:vAlign w:val="center"/>
          </w:tcPr>
          <w:p w14:paraId="3209379A" w14:textId="77777777" w:rsidR="00CA6BCE" w:rsidRPr="008637DA" w:rsidRDefault="00CA6BCE" w:rsidP="00CA6BCE">
            <w:pPr>
              <w:jc w:val="center"/>
            </w:pPr>
            <w:r w:rsidRPr="008637DA">
              <w:t>Потребность по норме, мест:</w:t>
            </w:r>
          </w:p>
        </w:tc>
        <w:tc>
          <w:tcPr>
            <w:tcW w:w="1560" w:type="dxa"/>
            <w:vAlign w:val="center"/>
          </w:tcPr>
          <w:p w14:paraId="26A6E317" w14:textId="77777777" w:rsidR="00CA6BCE" w:rsidRPr="00D94F6F" w:rsidRDefault="00CA6BCE" w:rsidP="00CA6BCE">
            <w:pPr>
              <w:jc w:val="center"/>
            </w:pPr>
            <w:r>
              <w:t>6845</w:t>
            </w:r>
          </w:p>
        </w:tc>
        <w:tc>
          <w:tcPr>
            <w:tcW w:w="2126" w:type="dxa"/>
            <w:vAlign w:val="center"/>
          </w:tcPr>
          <w:p w14:paraId="6B62C285" w14:textId="77777777" w:rsidR="00CA6BCE" w:rsidRPr="00D94F6F" w:rsidRDefault="00CA6BCE" w:rsidP="00CA6BCE">
            <w:pPr>
              <w:jc w:val="center"/>
            </w:pPr>
            <w:r>
              <w:t>4550</w:t>
            </w:r>
          </w:p>
        </w:tc>
        <w:tc>
          <w:tcPr>
            <w:tcW w:w="1701" w:type="dxa"/>
            <w:vAlign w:val="center"/>
          </w:tcPr>
          <w:p w14:paraId="46CD4800" w14:textId="77777777" w:rsidR="00CA6BCE" w:rsidRPr="00D94F6F" w:rsidRDefault="00CA6BCE" w:rsidP="00CA6BCE">
            <w:pPr>
              <w:jc w:val="center"/>
            </w:pPr>
            <w:r>
              <w:t>11395</w:t>
            </w:r>
          </w:p>
        </w:tc>
      </w:tr>
      <w:tr w:rsidR="00CA6BCE" w:rsidRPr="008637DA" w14:paraId="560C62D8" w14:textId="77777777" w:rsidTr="00CA6BCE">
        <w:tc>
          <w:tcPr>
            <w:tcW w:w="488" w:type="dxa"/>
            <w:vMerge/>
          </w:tcPr>
          <w:p w14:paraId="342429A0" w14:textId="77777777" w:rsidR="00CA6BCE" w:rsidRPr="008637DA" w:rsidRDefault="00CA6BCE" w:rsidP="00CA6BCE">
            <w:pPr>
              <w:jc w:val="both"/>
            </w:pPr>
          </w:p>
        </w:tc>
        <w:tc>
          <w:tcPr>
            <w:tcW w:w="3589" w:type="dxa"/>
            <w:vAlign w:val="center"/>
          </w:tcPr>
          <w:p w14:paraId="6A5DA016" w14:textId="77777777" w:rsidR="00CA6BCE" w:rsidRPr="008637DA" w:rsidRDefault="00CA6BCE" w:rsidP="00CA6BCE">
            <w:pPr>
              <w:jc w:val="center"/>
            </w:pPr>
            <w:r w:rsidRPr="008637DA">
              <w:t>Новое строительство, мест:</w:t>
            </w:r>
          </w:p>
        </w:tc>
        <w:tc>
          <w:tcPr>
            <w:tcW w:w="1560" w:type="dxa"/>
            <w:vAlign w:val="center"/>
          </w:tcPr>
          <w:p w14:paraId="24D35857" w14:textId="77777777" w:rsidR="00CA6BCE" w:rsidRPr="00D94F6F" w:rsidRDefault="00CA6BCE" w:rsidP="00CA6BCE">
            <w:pPr>
              <w:jc w:val="center"/>
            </w:pPr>
            <w:r>
              <w:t>1000</w:t>
            </w:r>
          </w:p>
        </w:tc>
        <w:tc>
          <w:tcPr>
            <w:tcW w:w="2126" w:type="dxa"/>
            <w:vAlign w:val="center"/>
          </w:tcPr>
          <w:p w14:paraId="5AF0CE1B" w14:textId="77777777" w:rsidR="00CA6BCE" w:rsidRPr="00D94F6F" w:rsidRDefault="00CA6BCE" w:rsidP="00CA6BCE">
            <w:pPr>
              <w:jc w:val="center"/>
            </w:pPr>
            <w:r>
              <w:t>-</w:t>
            </w:r>
          </w:p>
        </w:tc>
        <w:tc>
          <w:tcPr>
            <w:tcW w:w="1701" w:type="dxa"/>
            <w:vAlign w:val="center"/>
          </w:tcPr>
          <w:p w14:paraId="631FCD1B" w14:textId="77777777" w:rsidR="00CA6BCE" w:rsidRPr="00D94F6F" w:rsidRDefault="00CA6BCE" w:rsidP="00CA6BCE">
            <w:pPr>
              <w:jc w:val="center"/>
            </w:pPr>
            <w:r>
              <w:t>1000</w:t>
            </w:r>
          </w:p>
        </w:tc>
      </w:tr>
      <w:tr w:rsidR="00CA6BCE" w:rsidRPr="008637DA" w14:paraId="0429A768" w14:textId="77777777" w:rsidTr="00CA6BCE">
        <w:tc>
          <w:tcPr>
            <w:tcW w:w="488" w:type="dxa"/>
            <w:vMerge/>
          </w:tcPr>
          <w:p w14:paraId="3438D0BC" w14:textId="77777777" w:rsidR="00CA6BCE" w:rsidRPr="008637DA" w:rsidRDefault="00CA6BCE" w:rsidP="00CA6BCE">
            <w:pPr>
              <w:jc w:val="both"/>
            </w:pPr>
          </w:p>
        </w:tc>
        <w:tc>
          <w:tcPr>
            <w:tcW w:w="3589" w:type="dxa"/>
            <w:vAlign w:val="center"/>
          </w:tcPr>
          <w:p w14:paraId="02AC9517" w14:textId="77777777" w:rsidR="00CA6BCE" w:rsidRPr="008637DA" w:rsidRDefault="00CA6BCE" w:rsidP="00CA6BCE">
            <w:pPr>
              <w:jc w:val="center"/>
            </w:pPr>
            <w:r w:rsidRPr="008637DA">
              <w:t>Наличие на конец расчетного периода, мест:</w:t>
            </w:r>
          </w:p>
        </w:tc>
        <w:tc>
          <w:tcPr>
            <w:tcW w:w="1560" w:type="dxa"/>
            <w:vAlign w:val="center"/>
          </w:tcPr>
          <w:p w14:paraId="31E05033" w14:textId="77777777" w:rsidR="00CA6BCE" w:rsidRPr="00D94F6F" w:rsidRDefault="00CA6BCE" w:rsidP="00CA6BCE">
            <w:pPr>
              <w:jc w:val="center"/>
            </w:pPr>
            <w:r>
              <w:t>7000</w:t>
            </w:r>
          </w:p>
        </w:tc>
        <w:tc>
          <w:tcPr>
            <w:tcW w:w="2126" w:type="dxa"/>
            <w:vAlign w:val="center"/>
          </w:tcPr>
          <w:p w14:paraId="05717AE4" w14:textId="77777777" w:rsidR="00CA6BCE" w:rsidRPr="00D94F6F" w:rsidRDefault="00CA6BCE" w:rsidP="00CA6BCE">
            <w:pPr>
              <w:jc w:val="center"/>
            </w:pPr>
            <w:r>
              <w:t>5000</w:t>
            </w:r>
          </w:p>
        </w:tc>
        <w:tc>
          <w:tcPr>
            <w:tcW w:w="1701" w:type="dxa"/>
            <w:vAlign w:val="center"/>
          </w:tcPr>
          <w:p w14:paraId="6D843672" w14:textId="77777777" w:rsidR="00CA6BCE" w:rsidRPr="00D94F6F" w:rsidRDefault="00CA6BCE" w:rsidP="00CA6BCE">
            <w:pPr>
              <w:jc w:val="center"/>
            </w:pPr>
            <w:r>
              <w:t>12000</w:t>
            </w:r>
          </w:p>
        </w:tc>
      </w:tr>
      <w:tr w:rsidR="00CA6BCE" w:rsidRPr="008637DA" w14:paraId="50B59980" w14:textId="77777777" w:rsidTr="00CA6BCE">
        <w:tc>
          <w:tcPr>
            <w:tcW w:w="488" w:type="dxa"/>
            <w:vMerge/>
          </w:tcPr>
          <w:p w14:paraId="4D07FB26" w14:textId="77777777" w:rsidR="00CA6BCE" w:rsidRPr="008637DA" w:rsidRDefault="00CA6BCE" w:rsidP="00CA6BCE">
            <w:pPr>
              <w:jc w:val="both"/>
            </w:pPr>
          </w:p>
        </w:tc>
        <w:tc>
          <w:tcPr>
            <w:tcW w:w="3589" w:type="dxa"/>
            <w:vAlign w:val="center"/>
          </w:tcPr>
          <w:p w14:paraId="463ACDC0" w14:textId="77777777" w:rsidR="00CA6BCE" w:rsidRPr="008637DA" w:rsidRDefault="00CA6BCE" w:rsidP="00CA6BCE">
            <w:pPr>
              <w:jc w:val="center"/>
            </w:pPr>
            <w:r>
              <w:t>процент</w:t>
            </w:r>
            <w:r w:rsidRPr="008637DA">
              <w:t xml:space="preserve"> обеспеченности:</w:t>
            </w:r>
          </w:p>
        </w:tc>
        <w:tc>
          <w:tcPr>
            <w:tcW w:w="1560" w:type="dxa"/>
            <w:vAlign w:val="center"/>
          </w:tcPr>
          <w:p w14:paraId="58F41CA2" w14:textId="77777777" w:rsidR="00CA6BCE" w:rsidRPr="00D94F6F" w:rsidRDefault="00CA6BCE" w:rsidP="00CA6BCE">
            <w:pPr>
              <w:jc w:val="center"/>
            </w:pPr>
            <w:r>
              <w:t>102%</w:t>
            </w:r>
          </w:p>
        </w:tc>
        <w:tc>
          <w:tcPr>
            <w:tcW w:w="2126" w:type="dxa"/>
            <w:vAlign w:val="center"/>
          </w:tcPr>
          <w:p w14:paraId="27FB638C" w14:textId="77777777" w:rsidR="00CA6BCE" w:rsidRPr="00D94F6F" w:rsidRDefault="00CA6BCE" w:rsidP="00CA6BCE">
            <w:pPr>
              <w:jc w:val="center"/>
            </w:pPr>
            <w:r>
              <w:t>109%</w:t>
            </w:r>
          </w:p>
        </w:tc>
        <w:tc>
          <w:tcPr>
            <w:tcW w:w="1701" w:type="dxa"/>
            <w:vAlign w:val="center"/>
          </w:tcPr>
          <w:p w14:paraId="7226AC87" w14:textId="77777777" w:rsidR="00CA6BCE" w:rsidRPr="00D94F6F" w:rsidRDefault="00CA6BCE" w:rsidP="00CA6BCE">
            <w:pPr>
              <w:jc w:val="center"/>
            </w:pPr>
            <w:r>
              <w:t>105%</w:t>
            </w:r>
          </w:p>
        </w:tc>
      </w:tr>
    </w:tbl>
    <w:p w14:paraId="61CE910D" w14:textId="77777777" w:rsidR="00CA6BCE" w:rsidRPr="008F09F5" w:rsidRDefault="00CA6BCE" w:rsidP="00CA6BCE">
      <w:pPr>
        <w:jc w:val="both"/>
      </w:pPr>
      <w:r>
        <w:rPr>
          <w:b/>
        </w:rPr>
        <w:t>*</w:t>
      </w:r>
      <w:r w:rsidRPr="008F09F5">
        <w:t>в т.ч. с учетом потребностей существующего населения</w:t>
      </w:r>
    </w:p>
    <w:p w14:paraId="4C9F797C" w14:textId="77777777" w:rsidR="00CA6BCE" w:rsidRDefault="00CA6BCE" w:rsidP="00CA6BCE">
      <w:pPr>
        <w:ind w:firstLine="567"/>
        <w:jc w:val="both"/>
        <w:rPr>
          <w:b/>
        </w:rPr>
      </w:pPr>
    </w:p>
    <w:p w14:paraId="1D047B1E" w14:textId="77777777" w:rsidR="00CA6BCE" w:rsidRPr="00F819B1" w:rsidRDefault="00CA6BCE" w:rsidP="00CA6BCE">
      <w:pPr>
        <w:ind w:firstLine="567"/>
        <w:jc w:val="both"/>
        <w:rPr>
          <w:b/>
        </w:rPr>
      </w:pPr>
      <w:r w:rsidRPr="00F819B1">
        <w:rPr>
          <w:b/>
        </w:rPr>
        <w:t>На первую очередь предусматривается строительство:</w:t>
      </w:r>
    </w:p>
    <w:p w14:paraId="4FF3E50C" w14:textId="77777777" w:rsidR="00CA6BCE" w:rsidRPr="008637DA" w:rsidRDefault="00CA6BCE" w:rsidP="00F94090">
      <w:pPr>
        <w:pStyle w:val="af8"/>
        <w:numPr>
          <w:ilvl w:val="0"/>
          <w:numId w:val="31"/>
        </w:numPr>
        <w:tabs>
          <w:tab w:val="clear" w:pos="951"/>
          <w:tab w:val="num" w:pos="525"/>
        </w:tabs>
        <w:spacing w:after="0" w:line="240" w:lineRule="auto"/>
        <w:ind w:left="525"/>
        <w:contextualSpacing w:val="0"/>
        <w:jc w:val="both"/>
      </w:pPr>
      <w:r w:rsidRPr="008637DA">
        <w:t xml:space="preserve">в </w:t>
      </w:r>
      <w:r>
        <w:t xml:space="preserve">Северном планировочном </w:t>
      </w:r>
      <w:r w:rsidRPr="008637DA">
        <w:t>районе:</w:t>
      </w:r>
    </w:p>
    <w:p w14:paraId="5AA6CB35" w14:textId="77777777" w:rsidR="00CA6BCE" w:rsidRDefault="00CA6BCE" w:rsidP="00CA6BCE">
      <w:pPr>
        <w:pStyle w:val="af8"/>
        <w:ind w:left="525"/>
        <w:jc w:val="both"/>
      </w:pPr>
      <w:r w:rsidRPr="008637DA">
        <w:t xml:space="preserve">- </w:t>
      </w:r>
      <w:r>
        <w:t>общеобразовательной  школы на 2100 учащихся по ул.Большая Лесная (рабочее название) в микрорайоне Залесье-2;</w:t>
      </w:r>
    </w:p>
    <w:p w14:paraId="4BCEA5E4" w14:textId="77777777" w:rsidR="00CA6BCE" w:rsidRDefault="00CA6BCE" w:rsidP="00CA6BCE">
      <w:pPr>
        <w:pStyle w:val="af8"/>
        <w:ind w:left="525"/>
        <w:jc w:val="both"/>
      </w:pPr>
      <w:r>
        <w:t>- двух общеобразовательных школ на 2000 и 1000 учащихся на участке 121,6 га;</w:t>
      </w:r>
    </w:p>
    <w:p w14:paraId="51BEFC69" w14:textId="77777777" w:rsidR="00CA6BCE" w:rsidRDefault="00CA6BCE" w:rsidP="00CA6BCE">
      <w:pPr>
        <w:pStyle w:val="af8"/>
        <w:ind w:left="525"/>
        <w:jc w:val="both"/>
      </w:pPr>
      <w:r>
        <w:t>- общеобразовательной школы на 600 учащихся на участке соседнем с участком 16,9га;</w:t>
      </w:r>
    </w:p>
    <w:p w14:paraId="26E62728" w14:textId="77777777" w:rsidR="00CA6BCE" w:rsidRDefault="00CA6BCE" w:rsidP="00CA6BCE">
      <w:pPr>
        <w:pStyle w:val="af8"/>
        <w:ind w:left="525"/>
        <w:jc w:val="both"/>
      </w:pPr>
      <w:r>
        <w:t>-общеобразовательной школы на 300 учащихся на территории СНТ «Заречье».</w:t>
      </w:r>
    </w:p>
    <w:p w14:paraId="6678E94B" w14:textId="77777777" w:rsidR="00CA6BCE" w:rsidRPr="008637DA" w:rsidRDefault="00CA6BCE" w:rsidP="00F94090">
      <w:pPr>
        <w:pStyle w:val="af8"/>
        <w:numPr>
          <w:ilvl w:val="0"/>
          <w:numId w:val="31"/>
        </w:numPr>
        <w:tabs>
          <w:tab w:val="clear" w:pos="951"/>
          <w:tab w:val="num" w:pos="525"/>
        </w:tabs>
        <w:spacing w:after="0" w:line="240" w:lineRule="auto"/>
        <w:ind w:left="525"/>
        <w:contextualSpacing w:val="0"/>
        <w:jc w:val="both"/>
      </w:pPr>
      <w:r w:rsidRPr="008637DA">
        <w:t xml:space="preserve">в </w:t>
      </w:r>
      <w:r>
        <w:t xml:space="preserve">Южном  планировочном </w:t>
      </w:r>
      <w:r w:rsidRPr="008637DA">
        <w:t>районе:</w:t>
      </w:r>
    </w:p>
    <w:p w14:paraId="479AD230" w14:textId="77777777" w:rsidR="00CA6BCE" w:rsidRDefault="00CA6BCE" w:rsidP="00CA6BCE">
      <w:pPr>
        <w:pStyle w:val="af8"/>
        <w:ind w:left="525"/>
        <w:jc w:val="both"/>
      </w:pPr>
      <w:r>
        <w:t>- общеобразовательной школы на 1200 учащихся по ул.Ландшафтная (рабочее название), и трех школ на 1000 учащихся в кварталах 9-10 эт. застройки в микрорайоне Просторы;</w:t>
      </w:r>
    </w:p>
    <w:p w14:paraId="197E6384" w14:textId="77777777" w:rsidR="00CA6BCE" w:rsidRDefault="00CA6BCE" w:rsidP="00CA6BCE">
      <w:pPr>
        <w:pStyle w:val="af8"/>
        <w:ind w:left="525"/>
        <w:jc w:val="both"/>
      </w:pPr>
      <w:r>
        <w:t>-общеобразовательной школы на 800 учащихся в микрорайоне между проектируемыми улицами Технологическая и Западная.</w:t>
      </w:r>
    </w:p>
    <w:p w14:paraId="20BC7DE5" w14:textId="77777777" w:rsidR="00CA6BCE" w:rsidRPr="00F819B1" w:rsidRDefault="00CA6BCE" w:rsidP="00CA6BCE">
      <w:pPr>
        <w:pStyle w:val="af8"/>
        <w:ind w:left="525"/>
        <w:jc w:val="both"/>
        <w:rPr>
          <w:b/>
        </w:rPr>
      </w:pPr>
      <w:r w:rsidRPr="00F819B1">
        <w:rPr>
          <w:b/>
        </w:rPr>
        <w:t>На расчетный срок предусмотрено строительство:</w:t>
      </w:r>
    </w:p>
    <w:p w14:paraId="7A3683D8" w14:textId="77777777" w:rsidR="00CA6BCE" w:rsidRPr="008637DA" w:rsidRDefault="00CA6BCE" w:rsidP="00F94090">
      <w:pPr>
        <w:pStyle w:val="af8"/>
        <w:numPr>
          <w:ilvl w:val="0"/>
          <w:numId w:val="31"/>
        </w:numPr>
        <w:tabs>
          <w:tab w:val="clear" w:pos="951"/>
          <w:tab w:val="num" w:pos="525"/>
        </w:tabs>
        <w:spacing w:after="0" w:line="240" w:lineRule="auto"/>
        <w:ind w:left="525"/>
        <w:contextualSpacing w:val="0"/>
        <w:jc w:val="both"/>
      </w:pPr>
      <w:r w:rsidRPr="008637DA">
        <w:t xml:space="preserve">в </w:t>
      </w:r>
      <w:r>
        <w:t xml:space="preserve">Северном планировочном </w:t>
      </w:r>
      <w:r w:rsidRPr="008637DA">
        <w:t>районе:</w:t>
      </w:r>
    </w:p>
    <w:p w14:paraId="186CE484" w14:textId="77777777" w:rsidR="00CA6BCE" w:rsidRDefault="00CA6BCE" w:rsidP="00CA6BCE">
      <w:pPr>
        <w:pStyle w:val="af8"/>
        <w:ind w:left="525"/>
        <w:jc w:val="both"/>
      </w:pPr>
      <w:r w:rsidRPr="008637DA">
        <w:t xml:space="preserve">- </w:t>
      </w:r>
      <w:r>
        <w:t>общеобразовательной  школы на 1000 учащихся в проектируемом жилом районе на участке ООО «Речелстрой»;</w:t>
      </w:r>
    </w:p>
    <w:p w14:paraId="248756EC" w14:textId="77777777" w:rsidR="00CA6BCE" w:rsidRPr="008637DA" w:rsidRDefault="00CA6BCE" w:rsidP="00CA6BCE">
      <w:pPr>
        <w:ind w:firstLine="567"/>
        <w:jc w:val="both"/>
        <w:rPr>
          <w:b/>
        </w:rPr>
      </w:pPr>
      <w:r w:rsidRPr="008637DA">
        <w:rPr>
          <w:b/>
        </w:rPr>
        <w:t>Здравоохранение.</w:t>
      </w:r>
    </w:p>
    <w:p w14:paraId="771E73B2" w14:textId="77777777" w:rsidR="00CA6BCE" w:rsidRDefault="00CA6BCE" w:rsidP="00CA6BCE">
      <w:pPr>
        <w:ind w:firstLine="567"/>
        <w:jc w:val="both"/>
      </w:pPr>
      <w:r w:rsidRPr="008637DA">
        <w:t xml:space="preserve">В настоящее время в </w:t>
      </w:r>
      <w:r>
        <w:t>поселке</w:t>
      </w:r>
      <w:r w:rsidRPr="008637DA">
        <w:t xml:space="preserve"> </w:t>
      </w:r>
      <w:r>
        <w:t>учреждения здравоохранения отсутствуют.</w:t>
      </w:r>
    </w:p>
    <w:p w14:paraId="66497D4E" w14:textId="77777777" w:rsidR="00CA6BCE" w:rsidRDefault="00CA6BCE" w:rsidP="00CA6BCE">
      <w:pPr>
        <w:ind w:firstLine="567"/>
        <w:jc w:val="both"/>
      </w:pPr>
      <w:r>
        <w:t>Учитывая принципиальное увеличение численности жителей и как следствие,  трансформацию малого сельского населенного пункта в поселок городского типа, проектом предусмотрено строительство в п.Западный двух больничных комплексов: в Северном планировочном районе на завершении ул.Воскресный бульвар (рабочее название) в окружении лесного массива, в Южно планировочном районе по ул.Центральный бульвар (рабочее название), а также приемных врачей общей практики в центрах обслуживания жилых районов.</w:t>
      </w:r>
    </w:p>
    <w:p w14:paraId="2C590D1A" w14:textId="77777777" w:rsidR="00CA6BCE" w:rsidRDefault="00CA6BCE" w:rsidP="00CA6BCE">
      <w:pPr>
        <w:ind w:firstLine="567"/>
        <w:jc w:val="both"/>
      </w:pPr>
      <w:r>
        <w:lastRenderedPageBreak/>
        <w:t>Проектируемый больничный комплекс в Северном планировочном районе будет включать в себя:</w:t>
      </w:r>
    </w:p>
    <w:p w14:paraId="6F586A45" w14:textId="77777777" w:rsidR="00CA6BCE" w:rsidRDefault="00CA6BCE" w:rsidP="00CA6BCE">
      <w:pPr>
        <w:ind w:firstLine="567"/>
        <w:jc w:val="both"/>
      </w:pPr>
      <w:r>
        <w:t>- поликлинику на 1900 посещений в смену (расчетный показатель на 1000 жителей принят согласно табл.5 ОПЗ Генерального плана г.Челябинск);</w:t>
      </w:r>
    </w:p>
    <w:p w14:paraId="2DF1D260" w14:textId="77777777" w:rsidR="00CA6BCE" w:rsidRDefault="00CA6BCE" w:rsidP="00CA6BCE">
      <w:pPr>
        <w:ind w:firstLine="567"/>
        <w:jc w:val="both"/>
      </w:pPr>
      <w:r>
        <w:t>-стационар на 850 коек (расчетный показатель на 1000 жителей принят согласно табл.5 ОПЗ Генерального плана г.Челябинск);</w:t>
      </w:r>
    </w:p>
    <w:p w14:paraId="312089B6" w14:textId="77777777" w:rsidR="00CA6BCE" w:rsidRDefault="00CA6BCE" w:rsidP="00CA6BCE">
      <w:pPr>
        <w:ind w:firstLine="567"/>
        <w:jc w:val="both"/>
      </w:pPr>
      <w:r>
        <w:t>-станцию скорой медицинской помощи на 5 автомобилей (согласно приложению Ж  СП 42.13330.2011).</w:t>
      </w:r>
    </w:p>
    <w:p w14:paraId="484FE6FB" w14:textId="77777777" w:rsidR="00CA6BCE" w:rsidRDefault="00CA6BCE" w:rsidP="00CA6BCE">
      <w:pPr>
        <w:ind w:firstLine="567"/>
        <w:jc w:val="both"/>
      </w:pPr>
      <w:r>
        <w:t>Проектируемый больничный комплекс в Южном планировочном районе будет включать в себя:</w:t>
      </w:r>
    </w:p>
    <w:p w14:paraId="3C5CF92F" w14:textId="77777777" w:rsidR="00CA6BCE" w:rsidRDefault="00CA6BCE" w:rsidP="00CA6BCE">
      <w:pPr>
        <w:ind w:firstLine="567"/>
        <w:jc w:val="both"/>
      </w:pPr>
      <w:r>
        <w:t>- поликлинику на 1250 посещений в смену (расчетный показатель на 1000 жителей принят согласно табл.5 ОПЗ Генерального плана г.Челябинск);</w:t>
      </w:r>
    </w:p>
    <w:p w14:paraId="55D05D49" w14:textId="77777777" w:rsidR="00CA6BCE" w:rsidRDefault="00CA6BCE" w:rsidP="00CA6BCE">
      <w:pPr>
        <w:ind w:firstLine="567"/>
        <w:jc w:val="both"/>
      </w:pPr>
      <w:r>
        <w:t>-стационар на 550 коек (расчетный показатель на 1000 жителей принят согласно табл.5 ОПЗ Генерального плана г.Челябинск);</w:t>
      </w:r>
    </w:p>
    <w:p w14:paraId="359791DC" w14:textId="77777777" w:rsidR="00CA6BCE" w:rsidRDefault="00CA6BCE" w:rsidP="00CA6BCE">
      <w:pPr>
        <w:ind w:firstLine="567"/>
        <w:jc w:val="both"/>
      </w:pPr>
      <w:r>
        <w:t>-станцию скорой медицинской помощи на 3 автомобиля (согласно приложению Ж  СП 42.13330.2011).</w:t>
      </w:r>
    </w:p>
    <w:p w14:paraId="12C384AF" w14:textId="77777777" w:rsidR="00CA6BCE" w:rsidRDefault="00CA6BCE" w:rsidP="00CA6BCE">
      <w:pPr>
        <w:ind w:firstLine="567"/>
        <w:jc w:val="both"/>
      </w:pPr>
      <w:r>
        <w:t>Приемные врачей общей практики предусмотрены проектом в кварталах «Женева», «Залесье-2» и в жилом районе на участке ООО «Речелстрой» из условий соблюдения рекомендуемой пешеходной доступности и повышения комфорта проживания на проектируемой территории.</w:t>
      </w:r>
    </w:p>
    <w:p w14:paraId="71C5E64B" w14:textId="77777777" w:rsidR="00CA6BCE" w:rsidRDefault="00CA6BCE" w:rsidP="00CA6BCE">
      <w:pPr>
        <w:ind w:firstLine="567"/>
        <w:jc w:val="both"/>
      </w:pPr>
      <w:r>
        <w:t xml:space="preserve">Кроме того проектом предусмотрено строительство оздоровительного центра в составе больничного комплекса Северного планировочного района, включающего в себя массажные, процедурные кабинеты, залы для занятий лечебной физкультурой и косметические кабинеты. </w:t>
      </w:r>
    </w:p>
    <w:p w14:paraId="5020B857" w14:textId="77777777" w:rsidR="00CA6BCE" w:rsidRPr="008637DA" w:rsidRDefault="00CA6BCE" w:rsidP="00CA6BCE">
      <w:pPr>
        <w:ind w:firstLine="567"/>
        <w:jc w:val="both"/>
      </w:pPr>
      <w:r>
        <w:t>Строительство аптек предусмотрено в каждом жилом районе в составе торговых комплексов.</w:t>
      </w:r>
    </w:p>
    <w:p w14:paraId="124CCD6E" w14:textId="77777777" w:rsidR="00CA6BCE" w:rsidRPr="008637DA" w:rsidRDefault="00CA6BCE" w:rsidP="00CA6BCE">
      <w:pPr>
        <w:ind w:firstLine="567"/>
        <w:jc w:val="both"/>
        <w:rPr>
          <w:b/>
        </w:rPr>
      </w:pPr>
      <w:r w:rsidRPr="008637DA">
        <w:rPr>
          <w:b/>
        </w:rPr>
        <w:t>Учреждения внешкольного образования.</w:t>
      </w:r>
    </w:p>
    <w:p w14:paraId="2771B70D" w14:textId="77777777" w:rsidR="00CA6BCE" w:rsidRPr="008637DA" w:rsidRDefault="00CA6BCE" w:rsidP="00CA6BCE">
      <w:pPr>
        <w:pStyle w:val="ab"/>
        <w:spacing w:line="240" w:lineRule="auto"/>
        <w:ind w:left="360" w:firstLine="0"/>
        <w:jc w:val="both"/>
        <w:rPr>
          <w:rFonts w:ascii="Times New Roman" w:hAnsi="Times New Roman"/>
        </w:rPr>
      </w:pPr>
      <w:r>
        <w:rPr>
          <w:rFonts w:ascii="Times New Roman" w:hAnsi="Times New Roman"/>
        </w:rPr>
        <w:t xml:space="preserve">   </w:t>
      </w:r>
      <w:r w:rsidRPr="008637DA">
        <w:rPr>
          <w:rFonts w:ascii="Times New Roman" w:hAnsi="Times New Roman"/>
        </w:rPr>
        <w:t xml:space="preserve">В </w:t>
      </w:r>
      <w:r>
        <w:rPr>
          <w:rFonts w:ascii="Times New Roman" w:hAnsi="Times New Roman"/>
        </w:rPr>
        <w:t>настоящее время в п.Западный нет учреждений внешкольного дополнительного образования.</w:t>
      </w:r>
    </w:p>
    <w:p w14:paraId="50882924" w14:textId="77777777" w:rsidR="00CA6BCE" w:rsidRPr="008637DA" w:rsidRDefault="00CA6BCE" w:rsidP="00CA6BCE">
      <w:pPr>
        <w:ind w:firstLine="567"/>
        <w:jc w:val="both"/>
      </w:pPr>
      <w:r w:rsidRPr="008637DA">
        <w:t xml:space="preserve">Учитывая актуальность организации детского и юношеского досуга в небольших населенных пунктах, проектом предусмотрены, во всех проектируемых </w:t>
      </w:r>
      <w:r>
        <w:t>общеобразовательных школах</w:t>
      </w:r>
      <w:r w:rsidRPr="008637DA">
        <w:t>, мест</w:t>
      </w:r>
      <w:r>
        <w:t>а</w:t>
      </w:r>
      <w:r w:rsidRPr="008637DA">
        <w:t xml:space="preserve"> для создания кружков и секций</w:t>
      </w:r>
      <w:r>
        <w:t xml:space="preserve">, из расчета минимум 10% от общего количества учащихся (приложение Ж СП 42.13330.2011). </w:t>
      </w:r>
    </w:p>
    <w:p w14:paraId="129F257E" w14:textId="77777777" w:rsidR="00CA6BCE" w:rsidRPr="008637DA" w:rsidRDefault="00CA6BCE" w:rsidP="00CA6BCE">
      <w:pPr>
        <w:ind w:firstLine="567"/>
        <w:jc w:val="both"/>
      </w:pPr>
      <w:r w:rsidRPr="008637DA">
        <w:t xml:space="preserve">Кроме того проектом предусмотрено строительство </w:t>
      </w:r>
      <w:r>
        <w:t>центра семейного досуга</w:t>
      </w:r>
      <w:r w:rsidRPr="008637DA">
        <w:t xml:space="preserve"> по ул. </w:t>
      </w:r>
      <w:r>
        <w:t>Воскресный бульвар (рабочее название)</w:t>
      </w:r>
      <w:r w:rsidRPr="008637DA">
        <w:t>, где предусмотрены помещения для кружков авиамоделирования, конструирования, компьютерной графики, дизайна, студии современного танца, фотостудии и т.д.</w:t>
      </w:r>
    </w:p>
    <w:p w14:paraId="7E6E1D53" w14:textId="77777777" w:rsidR="00CA6BCE" w:rsidRPr="008637DA" w:rsidRDefault="00CA6BCE" w:rsidP="00CA6BCE">
      <w:pPr>
        <w:ind w:firstLine="567"/>
        <w:jc w:val="both"/>
        <w:rPr>
          <w:b/>
        </w:rPr>
      </w:pPr>
      <w:r w:rsidRPr="008637DA">
        <w:rPr>
          <w:b/>
        </w:rPr>
        <w:t>Физическая  культура и спорт.</w:t>
      </w:r>
    </w:p>
    <w:p w14:paraId="6167EF16" w14:textId="77777777" w:rsidR="00CA6BCE" w:rsidRPr="008637DA" w:rsidRDefault="00CA6BCE" w:rsidP="00CA6BCE">
      <w:pPr>
        <w:ind w:firstLine="567"/>
        <w:jc w:val="both"/>
      </w:pPr>
      <w:r w:rsidRPr="008637DA">
        <w:t xml:space="preserve">Спортивные учреждения </w:t>
      </w:r>
      <w:r>
        <w:t>в п.Западный</w:t>
      </w:r>
      <w:r w:rsidRPr="008637DA">
        <w:t xml:space="preserve"> на исходный год </w:t>
      </w:r>
      <w:r>
        <w:t>отсутствуют.</w:t>
      </w:r>
    </w:p>
    <w:p w14:paraId="6B4C1B98" w14:textId="77777777" w:rsidR="00CA6BCE" w:rsidRPr="000C6D50" w:rsidRDefault="00CA6BCE" w:rsidP="00CA6BCE">
      <w:pPr>
        <w:ind w:firstLine="567"/>
        <w:jc w:val="both"/>
      </w:pPr>
      <w:r>
        <w:t>Проектом предусмотрено строительство ФОКа с плавательным бассейном на пересечении ул.Светлая и пр.Садовый (рабочие названия), включающего в себя плавательный бассейн – 1250 м</w:t>
      </w:r>
      <w:r>
        <w:rPr>
          <w:vertAlign w:val="superscript"/>
        </w:rPr>
        <w:t>2</w:t>
      </w:r>
      <w:r>
        <w:t xml:space="preserve"> зеркала воды, спортивные залы общего пользования – 2500 м</w:t>
      </w:r>
      <w:r>
        <w:rPr>
          <w:vertAlign w:val="superscript"/>
        </w:rPr>
        <w:t>2</w:t>
      </w:r>
      <w:r>
        <w:t xml:space="preserve"> , а также ФОКа по ул.Большая Лесная (рабочее название)в квартале «Женева-2», включающего в себя детский бассейн – 400 м</w:t>
      </w:r>
      <w:r>
        <w:rPr>
          <w:vertAlign w:val="superscript"/>
        </w:rPr>
        <w:t>2</w:t>
      </w:r>
      <w:r>
        <w:t xml:space="preserve"> зеркала воды и спортивные залы общего пользования – 1900 м</w:t>
      </w:r>
      <w:r>
        <w:rPr>
          <w:vertAlign w:val="superscript"/>
        </w:rPr>
        <w:t>2</w:t>
      </w:r>
      <w:r>
        <w:t xml:space="preserve"> (согласно приложению Ж СП 42.13330.2011).</w:t>
      </w:r>
    </w:p>
    <w:p w14:paraId="61CB990B" w14:textId="77777777" w:rsidR="00CA6BCE" w:rsidRDefault="00CA6BCE" w:rsidP="00CA6BCE">
      <w:pPr>
        <w:ind w:firstLine="567"/>
        <w:jc w:val="both"/>
      </w:pPr>
      <w:r w:rsidRPr="008637DA">
        <w:t>Проектом предусмотрено размещение спортивных, тренажерных залов, залов для занятия фитнесом, аэробикой, спортивными танцами</w:t>
      </w:r>
      <w:r>
        <w:t xml:space="preserve"> общей площадью 500 м</w:t>
      </w:r>
      <w:r>
        <w:rPr>
          <w:vertAlign w:val="superscript"/>
        </w:rPr>
        <w:t>2</w:t>
      </w:r>
      <w:r w:rsidRPr="008637DA">
        <w:t xml:space="preserve"> в проектируемом центре семейного </w:t>
      </w:r>
      <w:r>
        <w:t>досуга на завершении  ул.Центральный бульвар (рабочее название)</w:t>
      </w:r>
      <w:r w:rsidRPr="008637DA">
        <w:t xml:space="preserve">. </w:t>
      </w:r>
      <w:r>
        <w:t>Кроме того, проектом планировки жилого района на участке ООО «Речелстрой» предусмотрено строительство физкультурно-оздоровительного комплекса микрорайонного значения.</w:t>
      </w:r>
    </w:p>
    <w:p w14:paraId="5ABB1A87" w14:textId="77777777" w:rsidR="00CA6BCE" w:rsidRDefault="00CA6BCE" w:rsidP="00CA6BCE">
      <w:pPr>
        <w:ind w:firstLine="567"/>
        <w:jc w:val="both"/>
      </w:pPr>
      <w:r w:rsidRPr="008637DA">
        <w:lastRenderedPageBreak/>
        <w:t xml:space="preserve">Генеральным планом предусмотрена организация площадок для спортивных игр </w:t>
      </w:r>
      <w:r>
        <w:t>на территории пляжной зоны</w:t>
      </w:r>
      <w:r w:rsidRPr="008637DA">
        <w:t xml:space="preserve">, а также </w:t>
      </w:r>
      <w:r>
        <w:t>в скверах внутри кварталов Южного планировочного района. На участках всех проектируемых школ предусмотрены стадионы, в т.ч. для проведения местных соревнований. В летний период для организации активного отдыха на воде проектом предусмотрено строительство яхт-клуба, вейк-клуба, лодочных станций и проката винд-серфинга и кайтов.</w:t>
      </w:r>
    </w:p>
    <w:p w14:paraId="56F59D96" w14:textId="77777777" w:rsidR="00CA6BCE" w:rsidRPr="008637DA" w:rsidRDefault="00CA6BCE" w:rsidP="00CA6BCE">
      <w:pPr>
        <w:ind w:firstLine="567"/>
        <w:jc w:val="both"/>
      </w:pPr>
      <w:r>
        <w:t>В Северном и Южном планировочных районах на территории лесных массивов предусмотрена организация беговых дорожек и лыжни, в т.ч. для проведений уроков физкультуры.</w:t>
      </w:r>
    </w:p>
    <w:p w14:paraId="27AB5697" w14:textId="77777777" w:rsidR="00CA6BCE" w:rsidRPr="008637DA" w:rsidRDefault="00CA6BCE" w:rsidP="00CA6BCE">
      <w:pPr>
        <w:ind w:firstLine="567"/>
        <w:jc w:val="both"/>
        <w:rPr>
          <w:b/>
        </w:rPr>
      </w:pPr>
      <w:r w:rsidRPr="008637DA">
        <w:rPr>
          <w:b/>
        </w:rPr>
        <w:t>Учреждения культуры и искусства.</w:t>
      </w:r>
    </w:p>
    <w:p w14:paraId="7325A330" w14:textId="77777777" w:rsidR="00CA6BCE" w:rsidRDefault="00CA6BCE" w:rsidP="00CA6BCE">
      <w:pPr>
        <w:ind w:firstLine="567"/>
        <w:jc w:val="both"/>
      </w:pPr>
      <w:r w:rsidRPr="00AE6AA0">
        <w:t>Проектом предусмотрено строительство центра семейного досуга</w:t>
      </w:r>
      <w:r>
        <w:t xml:space="preserve"> по ул.Воскресный бульвар (рабочее название)</w:t>
      </w:r>
      <w:r w:rsidRPr="00AE6AA0">
        <w:t>, включающего:</w:t>
      </w:r>
      <w:r>
        <w:t xml:space="preserve"> </w:t>
      </w:r>
    </w:p>
    <w:p w14:paraId="05F25B75" w14:textId="77777777" w:rsidR="00CA6BCE" w:rsidRDefault="00CA6BCE" w:rsidP="00CA6BCE">
      <w:pPr>
        <w:ind w:firstLine="567"/>
        <w:jc w:val="both"/>
      </w:pPr>
      <w:r>
        <w:t>-зал детских игровых автоматов на 100 единовременных посетителей;</w:t>
      </w:r>
    </w:p>
    <w:p w14:paraId="3DAB4416" w14:textId="77777777" w:rsidR="00CA6BCE" w:rsidRDefault="00CA6BCE" w:rsidP="00CA6BCE">
      <w:pPr>
        <w:ind w:firstLine="567"/>
        <w:jc w:val="both"/>
      </w:pPr>
      <w:r>
        <w:t>-детскую игровую комнату на 50 единовременных посетителей;</w:t>
      </w:r>
    </w:p>
    <w:p w14:paraId="6E5FDCC0" w14:textId="77777777" w:rsidR="00CA6BCE" w:rsidRDefault="00CA6BCE" w:rsidP="00CA6BCE">
      <w:pPr>
        <w:ind w:firstLine="567"/>
        <w:jc w:val="both"/>
      </w:pPr>
      <w:r>
        <w:t>-зал для деловых встреч, лекций, презентаций, выставочный зал;</w:t>
      </w:r>
    </w:p>
    <w:p w14:paraId="6EA4AD01" w14:textId="77777777" w:rsidR="00CA6BCE" w:rsidRDefault="00CA6BCE" w:rsidP="00CA6BCE">
      <w:pPr>
        <w:ind w:firstLine="567"/>
        <w:jc w:val="both"/>
      </w:pPr>
      <w:r>
        <w:t>-кружковые помещения, клубы по интересам;</w:t>
      </w:r>
    </w:p>
    <w:p w14:paraId="3E8DF7EC" w14:textId="77777777" w:rsidR="00CA6BCE" w:rsidRDefault="00CA6BCE" w:rsidP="00CA6BCE">
      <w:pPr>
        <w:ind w:firstLine="567"/>
        <w:jc w:val="both"/>
      </w:pPr>
      <w:r>
        <w:t>-спортивные, тренажерные залы общей площадью 500 м</w:t>
      </w:r>
      <w:r>
        <w:rPr>
          <w:vertAlign w:val="superscript"/>
        </w:rPr>
        <w:t>2</w:t>
      </w:r>
      <w:r>
        <w:t>;</w:t>
      </w:r>
    </w:p>
    <w:p w14:paraId="676CFC9D" w14:textId="77777777" w:rsidR="00CA6BCE" w:rsidRDefault="00CA6BCE" w:rsidP="00CA6BCE">
      <w:pPr>
        <w:ind w:firstLine="567"/>
        <w:jc w:val="both"/>
      </w:pPr>
      <w:r>
        <w:t>-магазины общей торговой площадью 2500 м</w:t>
      </w:r>
      <w:r>
        <w:rPr>
          <w:vertAlign w:val="superscript"/>
        </w:rPr>
        <w:t>2</w:t>
      </w:r>
      <w:r>
        <w:t>;</w:t>
      </w:r>
    </w:p>
    <w:p w14:paraId="5B23F1BE" w14:textId="77777777" w:rsidR="00CA6BCE" w:rsidRDefault="00CA6BCE" w:rsidP="00CA6BCE">
      <w:pPr>
        <w:ind w:firstLine="567"/>
        <w:jc w:val="both"/>
      </w:pPr>
      <w:r>
        <w:t>-ресторан, кафе на 400 посадочных мест;</w:t>
      </w:r>
    </w:p>
    <w:p w14:paraId="0CFDF6A5" w14:textId="77777777" w:rsidR="00CA6BCE" w:rsidRDefault="00CA6BCE" w:rsidP="00CA6BCE">
      <w:pPr>
        <w:ind w:firstLine="567"/>
        <w:jc w:val="both"/>
      </w:pPr>
      <w:r>
        <w:t>-предприятия бытового обслуживания на 150 рабочих мест.</w:t>
      </w:r>
    </w:p>
    <w:p w14:paraId="05EBCBA5" w14:textId="77777777" w:rsidR="00CA6BCE" w:rsidRPr="00B97460" w:rsidRDefault="00CA6BCE" w:rsidP="00CA6BCE">
      <w:pPr>
        <w:jc w:val="both"/>
      </w:pPr>
      <w:r>
        <w:t>Кроме того проектом предусмотрено строительство кинотеатра на 1000 мест и ночного клуба на 500 единовременных посетителей по ул.Воскресный бульвар (рабочее название), а также кинотеатра на 1000 мест в торгово-досуговом комплексе в микрорайоне «Залесье-2.»</w:t>
      </w:r>
    </w:p>
    <w:p w14:paraId="41F03928" w14:textId="77777777" w:rsidR="00CA6BCE" w:rsidRDefault="00CA6BCE" w:rsidP="00CA6BCE">
      <w:pPr>
        <w:ind w:firstLine="567"/>
        <w:jc w:val="both"/>
        <w:rPr>
          <w:b/>
        </w:rPr>
      </w:pPr>
    </w:p>
    <w:p w14:paraId="37CD808F" w14:textId="77777777" w:rsidR="00CA6BCE" w:rsidRPr="008637DA" w:rsidRDefault="00CA6BCE" w:rsidP="00CA6BCE">
      <w:pPr>
        <w:ind w:firstLine="567"/>
        <w:jc w:val="both"/>
        <w:rPr>
          <w:b/>
        </w:rPr>
      </w:pPr>
      <w:r w:rsidRPr="008637DA">
        <w:rPr>
          <w:b/>
        </w:rPr>
        <w:t>Коммерческо -деловая и обслуживающая сферы.</w:t>
      </w:r>
    </w:p>
    <w:p w14:paraId="61C9BD4C" w14:textId="77777777" w:rsidR="00CA6BCE" w:rsidRPr="008637DA" w:rsidRDefault="00CA6BCE" w:rsidP="00CA6BCE">
      <w:pPr>
        <w:pStyle w:val="ab"/>
        <w:spacing w:line="240" w:lineRule="auto"/>
        <w:ind w:firstLine="567"/>
        <w:jc w:val="both"/>
        <w:rPr>
          <w:rFonts w:ascii="Times New Roman" w:hAnsi="Times New Roman"/>
        </w:rPr>
      </w:pPr>
      <w:r w:rsidRPr="008637DA">
        <w:rPr>
          <w:rFonts w:ascii="Times New Roman" w:hAnsi="Times New Roman"/>
        </w:rPr>
        <w:t>Коммерческо-деловая и обслуживающая сфера, включающая торговлю, общественное питание, бытовое обслуживание, малый бизнес и предпринимательство, направлена на повышение деловой активности населения, способствующей развитию и укреплению экономики поселка, созданию дополнительных мест приложения труда.</w:t>
      </w:r>
    </w:p>
    <w:p w14:paraId="136FF42A" w14:textId="77777777" w:rsidR="00CA6BCE" w:rsidRPr="008637DA" w:rsidRDefault="00CA6BCE" w:rsidP="00CA6BCE">
      <w:pPr>
        <w:pStyle w:val="ab"/>
        <w:spacing w:line="240" w:lineRule="auto"/>
        <w:ind w:firstLine="567"/>
        <w:jc w:val="both"/>
        <w:rPr>
          <w:rFonts w:ascii="Times New Roman" w:hAnsi="Times New Roman"/>
        </w:rPr>
      </w:pPr>
      <w:r w:rsidRPr="008637DA">
        <w:rPr>
          <w:rFonts w:ascii="Times New Roman" w:hAnsi="Times New Roman"/>
        </w:rPr>
        <w:t xml:space="preserve">Проектом предусмотрено </w:t>
      </w:r>
      <w:r>
        <w:rPr>
          <w:rFonts w:ascii="Times New Roman" w:hAnsi="Times New Roman"/>
        </w:rPr>
        <w:t>размещение на центральных улицах поселка – Воскресном и Центральном бульварах торговых центров, в т.ч. специализированных магазинов, ресторанов, детского кафе, бара общей вместимостью 2500 посадочных мест, салона красоты, солярия, фитнес-центра, предприятий обслуживания, приемных пунктов прачечной и химчистки</w:t>
      </w:r>
      <w:r w:rsidRPr="008637DA">
        <w:rPr>
          <w:rFonts w:ascii="Times New Roman" w:hAnsi="Times New Roman"/>
        </w:rPr>
        <w:t xml:space="preserve">. Кроме того </w:t>
      </w:r>
      <w:r>
        <w:rPr>
          <w:rFonts w:ascii="Times New Roman" w:hAnsi="Times New Roman"/>
        </w:rPr>
        <w:t>под</w:t>
      </w:r>
      <w:r w:rsidRPr="008637DA">
        <w:rPr>
          <w:rFonts w:ascii="Times New Roman" w:hAnsi="Times New Roman"/>
        </w:rPr>
        <w:t>центры обслуживания населения (отделение связи, магазин, парикмахерская, кафетерий, ателье, прокат техники</w:t>
      </w:r>
      <w:r>
        <w:rPr>
          <w:rFonts w:ascii="Times New Roman" w:hAnsi="Times New Roman"/>
        </w:rPr>
        <w:t>, банкомат</w:t>
      </w:r>
      <w:r w:rsidRPr="008637DA">
        <w:rPr>
          <w:rFonts w:ascii="Times New Roman" w:hAnsi="Times New Roman"/>
        </w:rPr>
        <w:t xml:space="preserve"> и т.д.) предусмотрены в каждом планировочном районе </w:t>
      </w:r>
      <w:r>
        <w:rPr>
          <w:rFonts w:ascii="Times New Roman" w:hAnsi="Times New Roman"/>
        </w:rPr>
        <w:t>поселка.</w:t>
      </w:r>
    </w:p>
    <w:p w14:paraId="48F6A3C8" w14:textId="77777777" w:rsidR="00CA6BCE" w:rsidRPr="009F6913" w:rsidRDefault="00CA6BCE" w:rsidP="00CA6BCE">
      <w:pPr>
        <w:pStyle w:val="ab"/>
        <w:spacing w:line="240" w:lineRule="auto"/>
        <w:ind w:firstLine="567"/>
        <w:jc w:val="both"/>
        <w:rPr>
          <w:rFonts w:ascii="Times New Roman" w:hAnsi="Times New Roman"/>
        </w:rPr>
      </w:pPr>
      <w:r w:rsidRPr="008637DA">
        <w:rPr>
          <w:rFonts w:ascii="Times New Roman" w:hAnsi="Times New Roman"/>
        </w:rPr>
        <w:t xml:space="preserve">Проектом предусмотрено строительство центра товаров для дома и сада по </w:t>
      </w:r>
      <w:r>
        <w:rPr>
          <w:rFonts w:ascii="Times New Roman" w:hAnsi="Times New Roman"/>
        </w:rPr>
        <w:t>Садовому проспекту, на въезде в поселок со стороны г.Челябинск, а также строительство торгового комплекса «Белый Хутор» 5500 м</w:t>
      </w:r>
      <w:r>
        <w:rPr>
          <w:rFonts w:ascii="Times New Roman" w:hAnsi="Times New Roman"/>
          <w:vertAlign w:val="superscript"/>
        </w:rPr>
        <w:t>2</w:t>
      </w:r>
      <w:r>
        <w:rPr>
          <w:rFonts w:ascii="Times New Roman" w:hAnsi="Times New Roman"/>
        </w:rPr>
        <w:t xml:space="preserve"> торговой площади по ул.Светлая (рабочее название). Предусмотрено строительство </w:t>
      </w:r>
      <w:r w:rsidRPr="008637DA">
        <w:rPr>
          <w:rFonts w:ascii="Times New Roman" w:hAnsi="Times New Roman"/>
        </w:rPr>
        <w:t>гостиниц</w:t>
      </w:r>
      <w:r>
        <w:rPr>
          <w:rFonts w:ascii="Times New Roman" w:hAnsi="Times New Roman"/>
        </w:rPr>
        <w:t>ы</w:t>
      </w:r>
      <w:r w:rsidRPr="008637DA">
        <w:rPr>
          <w:rFonts w:ascii="Times New Roman" w:hAnsi="Times New Roman"/>
        </w:rPr>
        <w:t xml:space="preserve"> </w:t>
      </w:r>
      <w:r>
        <w:rPr>
          <w:rFonts w:ascii="Times New Roman" w:hAnsi="Times New Roman"/>
        </w:rPr>
        <w:t xml:space="preserve">на 490 мест </w:t>
      </w:r>
      <w:r w:rsidRPr="008637DA">
        <w:rPr>
          <w:rFonts w:ascii="Times New Roman" w:hAnsi="Times New Roman"/>
        </w:rPr>
        <w:t xml:space="preserve">по ул. </w:t>
      </w:r>
      <w:r>
        <w:rPr>
          <w:rFonts w:ascii="Times New Roman" w:hAnsi="Times New Roman"/>
        </w:rPr>
        <w:t>Центральный бульвар (рабочее название). Размещение магазинов, кафе, небольших предприятий обслуживания предусмотрено в первых этажах многоквартирных домов в квартале «Женева», «Женева-2», в микрорайоне «Залесье-2» и жилом районе на участке ООО «Речелстрой».</w:t>
      </w:r>
    </w:p>
    <w:p w14:paraId="38F61629" w14:textId="77777777" w:rsidR="00CA6BCE" w:rsidRDefault="00CA6BCE" w:rsidP="00CA6BCE">
      <w:pPr>
        <w:pStyle w:val="ab"/>
        <w:spacing w:line="240" w:lineRule="auto"/>
        <w:ind w:firstLine="567"/>
        <w:jc w:val="both"/>
        <w:rPr>
          <w:rFonts w:ascii="Times New Roman" w:hAnsi="Times New Roman"/>
        </w:rPr>
      </w:pPr>
      <w:r>
        <w:rPr>
          <w:rFonts w:ascii="Times New Roman" w:hAnsi="Times New Roman"/>
        </w:rPr>
        <w:t>В соответствии с приложением Ж СП 42.13330.2011 на расчетный срок в п.Западный необходимо предусмотреть не менее:</w:t>
      </w:r>
    </w:p>
    <w:p w14:paraId="53BCE8F4" w14:textId="77777777" w:rsidR="00CA6BCE" w:rsidRDefault="00CA6BCE" w:rsidP="00CA6BCE">
      <w:pPr>
        <w:pStyle w:val="ab"/>
        <w:spacing w:line="240" w:lineRule="auto"/>
        <w:ind w:firstLine="567"/>
        <w:jc w:val="both"/>
        <w:rPr>
          <w:rFonts w:ascii="Times New Roman" w:hAnsi="Times New Roman"/>
        </w:rPr>
      </w:pPr>
      <w:r>
        <w:rPr>
          <w:rFonts w:ascii="Times New Roman" w:hAnsi="Times New Roman"/>
        </w:rPr>
        <w:t>- 24 500 м</w:t>
      </w:r>
      <w:r>
        <w:rPr>
          <w:rFonts w:ascii="Times New Roman" w:hAnsi="Times New Roman"/>
          <w:vertAlign w:val="superscript"/>
        </w:rPr>
        <w:t>2</w:t>
      </w:r>
      <w:r>
        <w:rPr>
          <w:rFonts w:ascii="Times New Roman" w:hAnsi="Times New Roman"/>
        </w:rPr>
        <w:t xml:space="preserve"> торговых площадей;</w:t>
      </w:r>
    </w:p>
    <w:p w14:paraId="1141AC1D" w14:textId="77777777" w:rsidR="00CA6BCE" w:rsidRDefault="00CA6BCE" w:rsidP="00CA6BCE">
      <w:pPr>
        <w:pStyle w:val="ab"/>
        <w:spacing w:line="240" w:lineRule="auto"/>
        <w:ind w:firstLine="567"/>
        <w:jc w:val="both"/>
        <w:rPr>
          <w:rFonts w:ascii="Times New Roman" w:hAnsi="Times New Roman"/>
        </w:rPr>
      </w:pPr>
      <w:r>
        <w:rPr>
          <w:rFonts w:ascii="Times New Roman" w:hAnsi="Times New Roman"/>
        </w:rPr>
        <w:t>- 3250 мест предприятий общественного питания;</w:t>
      </w:r>
    </w:p>
    <w:p w14:paraId="1F74955A" w14:textId="77777777" w:rsidR="00CA6BCE" w:rsidRDefault="00CA6BCE" w:rsidP="00CA6BCE">
      <w:pPr>
        <w:pStyle w:val="ab"/>
        <w:spacing w:line="240" w:lineRule="auto"/>
        <w:ind w:firstLine="567"/>
        <w:jc w:val="both"/>
        <w:rPr>
          <w:rFonts w:ascii="Times New Roman" w:hAnsi="Times New Roman"/>
        </w:rPr>
      </w:pPr>
      <w:r>
        <w:rPr>
          <w:rFonts w:ascii="Times New Roman" w:hAnsi="Times New Roman"/>
        </w:rPr>
        <w:t>- 750 рабочих мест предприятий бытового обслуживания населения;</w:t>
      </w:r>
    </w:p>
    <w:p w14:paraId="569255BE" w14:textId="77777777" w:rsidR="00CA6BCE" w:rsidRDefault="00CA6BCE" w:rsidP="00CA6BCE">
      <w:pPr>
        <w:pStyle w:val="ab"/>
        <w:spacing w:line="240" w:lineRule="auto"/>
        <w:ind w:firstLine="567"/>
        <w:jc w:val="both"/>
        <w:rPr>
          <w:rFonts w:ascii="Times New Roman" w:hAnsi="Times New Roman"/>
        </w:rPr>
      </w:pPr>
      <w:r>
        <w:rPr>
          <w:rFonts w:ascii="Times New Roman" w:hAnsi="Times New Roman"/>
        </w:rPr>
        <w:t>- восьми операционных касс отделения банков;</w:t>
      </w:r>
    </w:p>
    <w:p w14:paraId="46F02EC4" w14:textId="77777777" w:rsidR="00CA6BCE" w:rsidRDefault="00CA6BCE" w:rsidP="00CA6BCE">
      <w:pPr>
        <w:pStyle w:val="ab"/>
        <w:spacing w:line="240" w:lineRule="auto"/>
        <w:ind w:firstLine="567"/>
        <w:jc w:val="both"/>
        <w:rPr>
          <w:rFonts w:ascii="Times New Roman" w:hAnsi="Times New Roman"/>
        </w:rPr>
      </w:pPr>
      <w:r>
        <w:rPr>
          <w:rFonts w:ascii="Times New Roman" w:hAnsi="Times New Roman"/>
        </w:rPr>
        <w:t>- 9 рабочих мест юристов-адвокатов и 3 рабочих мест нотариусов;</w:t>
      </w:r>
    </w:p>
    <w:p w14:paraId="073EFFC1" w14:textId="77777777" w:rsidR="00CA6BCE" w:rsidRDefault="00CA6BCE" w:rsidP="00CA6BCE">
      <w:pPr>
        <w:pStyle w:val="ab"/>
        <w:spacing w:line="240" w:lineRule="auto"/>
        <w:ind w:firstLine="567"/>
        <w:jc w:val="both"/>
        <w:rPr>
          <w:rFonts w:ascii="Times New Roman" w:hAnsi="Times New Roman"/>
        </w:rPr>
      </w:pPr>
      <w:r>
        <w:rPr>
          <w:rFonts w:ascii="Times New Roman" w:hAnsi="Times New Roman"/>
        </w:rPr>
        <w:t>- 490 гостиничных мест.</w:t>
      </w:r>
    </w:p>
    <w:p w14:paraId="16E64DD5" w14:textId="77777777" w:rsidR="00CA6BCE" w:rsidRPr="008637DA" w:rsidRDefault="00CA6BCE" w:rsidP="00CA6BCE">
      <w:pPr>
        <w:pStyle w:val="ab"/>
        <w:spacing w:line="240" w:lineRule="auto"/>
        <w:jc w:val="both"/>
        <w:rPr>
          <w:rFonts w:ascii="Times New Roman" w:hAnsi="Times New Roman"/>
          <w:b/>
        </w:rPr>
      </w:pPr>
      <w:r>
        <w:rPr>
          <w:rFonts w:ascii="Times New Roman" w:hAnsi="Times New Roman"/>
          <w:b/>
        </w:rPr>
        <w:lastRenderedPageBreak/>
        <w:t xml:space="preserve"> </w:t>
      </w:r>
      <w:r w:rsidRPr="008637DA">
        <w:rPr>
          <w:rFonts w:ascii="Times New Roman" w:hAnsi="Times New Roman"/>
          <w:b/>
        </w:rPr>
        <w:t>Предприятия коммунального обслуживания.</w:t>
      </w:r>
    </w:p>
    <w:p w14:paraId="1C449922" w14:textId="77777777" w:rsidR="00CA6BCE" w:rsidRDefault="00CA6BCE" w:rsidP="00CA6BCE">
      <w:pPr>
        <w:pStyle w:val="ab"/>
        <w:spacing w:line="240" w:lineRule="auto"/>
        <w:ind w:firstLine="567"/>
        <w:jc w:val="both"/>
        <w:rPr>
          <w:rFonts w:ascii="Times New Roman" w:hAnsi="Times New Roman"/>
        </w:rPr>
      </w:pPr>
      <w:r>
        <w:rPr>
          <w:rFonts w:ascii="Times New Roman" w:hAnsi="Times New Roman"/>
        </w:rPr>
        <w:t>Учреждения</w:t>
      </w:r>
      <w:r w:rsidRPr="008637DA">
        <w:rPr>
          <w:rFonts w:ascii="Times New Roman" w:hAnsi="Times New Roman"/>
        </w:rPr>
        <w:t xml:space="preserve"> жилищно – коммунального</w:t>
      </w:r>
      <w:r>
        <w:rPr>
          <w:rFonts w:ascii="Times New Roman" w:hAnsi="Times New Roman"/>
        </w:rPr>
        <w:t xml:space="preserve"> обслуживания, охраны порядка и безопасности</w:t>
      </w:r>
      <w:r w:rsidRPr="008637DA">
        <w:rPr>
          <w:rFonts w:ascii="Times New Roman" w:hAnsi="Times New Roman"/>
        </w:rPr>
        <w:t xml:space="preserve"> </w:t>
      </w:r>
      <w:r>
        <w:rPr>
          <w:rFonts w:ascii="Times New Roman" w:hAnsi="Times New Roman"/>
        </w:rPr>
        <w:t>в п.Западный на исходный год отсутствуют.</w:t>
      </w:r>
    </w:p>
    <w:p w14:paraId="0EB35C09" w14:textId="77777777" w:rsidR="00CA6BCE" w:rsidRDefault="00CA6BCE" w:rsidP="00CA6BCE">
      <w:pPr>
        <w:pStyle w:val="ab"/>
        <w:spacing w:line="240" w:lineRule="auto"/>
        <w:jc w:val="both"/>
        <w:rPr>
          <w:rFonts w:ascii="Times New Roman" w:hAnsi="Times New Roman"/>
        </w:rPr>
      </w:pPr>
      <w:r>
        <w:rPr>
          <w:rFonts w:ascii="Times New Roman" w:hAnsi="Times New Roman"/>
        </w:rPr>
        <w:t>Проектом предусмотрено строительство двух пожарных частей на 6 и 8 автомашин: по ул.Летняя на пересечении с ул.Светлая (рабочие названия) (согласно проекту планировки на участок ООО «Речелстрой») и по пр.Садовый на пересечении с ул.Челябинская (рабочие названия). Расположение пожарных частей предусмотрено с учетом нормативного радиуса обслуживания, требований  123-ФЗ (Технический регламент о требованиях пожарной безопасности) и НБП 101-95. Пункты охраны порядка предусмотрены в каждом планировочном районе, по два в Южном и Северном планировочном районе. В административно-деловом центре поселка по ул.Центральный бульвар (рабочее название) проектом предусмотрено строительство отделения полиции, прокуратуры, паспортно-визовой службы, миграционной и налоговой служб.</w:t>
      </w:r>
    </w:p>
    <w:p w14:paraId="11DE7EF8" w14:textId="77777777" w:rsidR="00CA6BCE" w:rsidRDefault="00CA6BCE" w:rsidP="00CA6BCE">
      <w:pPr>
        <w:pStyle w:val="ab"/>
        <w:spacing w:line="240" w:lineRule="auto"/>
        <w:jc w:val="both"/>
        <w:rPr>
          <w:rFonts w:ascii="Times New Roman" w:hAnsi="Times New Roman"/>
        </w:rPr>
      </w:pPr>
      <w:r>
        <w:rPr>
          <w:rFonts w:ascii="Times New Roman" w:hAnsi="Times New Roman"/>
        </w:rPr>
        <w:t>Обслуживающие жилищно-эксплуатационные компании предусмотрены к размещению в первых этажах многоквартирных жилых домов,  два объекта в Южном и Северном районах.</w:t>
      </w:r>
    </w:p>
    <w:p w14:paraId="1FB99E54" w14:textId="77777777" w:rsidR="00CA6BCE" w:rsidRPr="008637DA" w:rsidRDefault="00CA6BCE" w:rsidP="00CA6BCE">
      <w:pPr>
        <w:pStyle w:val="ab"/>
        <w:spacing w:line="240" w:lineRule="auto"/>
        <w:jc w:val="both"/>
        <w:rPr>
          <w:rFonts w:ascii="Times New Roman" w:hAnsi="Times New Roman"/>
        </w:rPr>
      </w:pPr>
      <w:r>
        <w:rPr>
          <w:rFonts w:ascii="Times New Roman" w:hAnsi="Times New Roman"/>
        </w:rPr>
        <w:t>Проектом предусмотрено строительство четырех АЗС в комплексе с шиномонтажными мастерскими.</w:t>
      </w:r>
    </w:p>
    <w:p w14:paraId="2EFBB2C4" w14:textId="77777777" w:rsidR="00CA6BCE" w:rsidRPr="008637DA" w:rsidRDefault="00CA6BCE" w:rsidP="00CA6BCE">
      <w:pPr>
        <w:pStyle w:val="ab"/>
        <w:spacing w:line="240" w:lineRule="auto"/>
        <w:ind w:firstLine="567"/>
        <w:jc w:val="both"/>
        <w:rPr>
          <w:rFonts w:ascii="Times New Roman" w:hAnsi="Times New Roman"/>
        </w:rPr>
      </w:pPr>
      <w:r w:rsidRPr="00EF19E2">
        <w:rPr>
          <w:rFonts w:ascii="Times New Roman" w:hAnsi="Times New Roman"/>
        </w:rPr>
        <w:t>На расчетный срок</w:t>
      </w:r>
      <w:r w:rsidRPr="008637DA">
        <w:rPr>
          <w:rFonts w:ascii="Times New Roman" w:hAnsi="Times New Roman"/>
        </w:rPr>
        <w:t xml:space="preserve"> </w:t>
      </w:r>
      <w:r>
        <w:rPr>
          <w:rFonts w:ascii="Times New Roman" w:hAnsi="Times New Roman"/>
        </w:rPr>
        <w:t xml:space="preserve">предусмотрено </w:t>
      </w:r>
      <w:r w:rsidRPr="008637DA">
        <w:rPr>
          <w:rFonts w:ascii="Times New Roman" w:hAnsi="Times New Roman"/>
        </w:rPr>
        <w:t xml:space="preserve"> </w:t>
      </w:r>
      <w:r>
        <w:rPr>
          <w:rFonts w:ascii="Times New Roman" w:hAnsi="Times New Roman"/>
        </w:rPr>
        <w:t>формирование</w:t>
      </w:r>
      <w:r w:rsidRPr="008637DA">
        <w:rPr>
          <w:rFonts w:ascii="Times New Roman" w:hAnsi="Times New Roman"/>
        </w:rPr>
        <w:t xml:space="preserve"> общественно – деловой зоны </w:t>
      </w:r>
      <w:r>
        <w:rPr>
          <w:rFonts w:ascii="Times New Roman" w:hAnsi="Times New Roman"/>
        </w:rPr>
        <w:t>поселка</w:t>
      </w:r>
      <w:r w:rsidRPr="008637DA">
        <w:rPr>
          <w:rFonts w:ascii="Times New Roman" w:hAnsi="Times New Roman"/>
        </w:rPr>
        <w:t xml:space="preserve"> </w:t>
      </w:r>
      <w:r>
        <w:rPr>
          <w:rFonts w:ascii="Times New Roman" w:hAnsi="Times New Roman"/>
        </w:rPr>
        <w:t xml:space="preserve">площадью </w:t>
      </w:r>
      <w:r w:rsidRPr="00C86FF7">
        <w:rPr>
          <w:rFonts w:ascii="Times New Roman" w:hAnsi="Times New Roman"/>
        </w:rPr>
        <w:t>44,0</w:t>
      </w:r>
      <w:r>
        <w:rPr>
          <w:rFonts w:ascii="Times New Roman" w:hAnsi="Times New Roman"/>
        </w:rPr>
        <w:t xml:space="preserve"> га.</w:t>
      </w:r>
    </w:p>
    <w:p w14:paraId="0905D02A" w14:textId="77777777" w:rsidR="00CA6BCE" w:rsidRPr="008637DA" w:rsidRDefault="00CA6BCE" w:rsidP="00CA6BCE">
      <w:pPr>
        <w:pStyle w:val="ab"/>
        <w:spacing w:line="240" w:lineRule="auto"/>
        <w:ind w:firstLine="567"/>
        <w:jc w:val="both"/>
        <w:rPr>
          <w:rFonts w:ascii="Times New Roman" w:hAnsi="Times New Roman"/>
        </w:rPr>
      </w:pPr>
      <w:r w:rsidRPr="008637DA">
        <w:rPr>
          <w:rFonts w:ascii="Times New Roman" w:hAnsi="Times New Roman"/>
        </w:rPr>
        <w:t>Предусмотренные Ген</w:t>
      </w:r>
      <w:r>
        <w:rPr>
          <w:rFonts w:ascii="Times New Roman" w:hAnsi="Times New Roman"/>
        </w:rPr>
        <w:t xml:space="preserve">еральным </w:t>
      </w:r>
      <w:r w:rsidRPr="008637DA">
        <w:rPr>
          <w:rFonts w:ascii="Times New Roman" w:hAnsi="Times New Roman"/>
        </w:rPr>
        <w:t>планом мероприятия по развитию социальной  инфраструктуры будут способствовать качественному улучшению условий жизнедеятельности населения, в т. ч. увеличению коммерческой активности, пополнению бюджета поселка, созданию новых конкурентоспособных мест приложения труда.</w:t>
      </w:r>
    </w:p>
    <w:p w14:paraId="3F0F8F42" w14:textId="77777777" w:rsidR="00CA6BCE" w:rsidRDefault="00CA6BCE" w:rsidP="00CA6BCE">
      <w:pPr>
        <w:pStyle w:val="ab"/>
        <w:spacing w:line="240" w:lineRule="auto"/>
        <w:ind w:firstLine="567"/>
        <w:jc w:val="both"/>
        <w:rPr>
          <w:rFonts w:ascii="Times New Roman" w:hAnsi="Times New Roman"/>
        </w:rPr>
      </w:pPr>
      <w:r w:rsidRPr="008637DA">
        <w:rPr>
          <w:rFonts w:ascii="Times New Roman" w:hAnsi="Times New Roman"/>
        </w:rPr>
        <w:t xml:space="preserve">Расчет потребности в учреждениях обслуживания на первую очередь и расчетный срок проекта произведен по показателям </w:t>
      </w:r>
      <w:r>
        <w:rPr>
          <w:rFonts w:ascii="Times New Roman" w:hAnsi="Times New Roman"/>
        </w:rPr>
        <w:t>СП 42.13330.2011 (приложение Ж</w:t>
      </w:r>
      <w:r w:rsidRPr="008637DA">
        <w:rPr>
          <w:rFonts w:ascii="Times New Roman" w:hAnsi="Times New Roman"/>
        </w:rPr>
        <w:t>)</w:t>
      </w:r>
      <w:r>
        <w:rPr>
          <w:rFonts w:ascii="Times New Roman" w:hAnsi="Times New Roman"/>
        </w:rPr>
        <w:t xml:space="preserve">, для учреждений здравоохранения приняты нормативы, заложенные Генеральным планом г.Челябинск. Расчет </w:t>
      </w:r>
      <w:r w:rsidRPr="008637DA">
        <w:rPr>
          <w:rFonts w:ascii="Times New Roman" w:hAnsi="Times New Roman"/>
        </w:rPr>
        <w:t>приведен в таблице</w:t>
      </w:r>
      <w:r>
        <w:rPr>
          <w:rFonts w:ascii="Times New Roman" w:hAnsi="Times New Roman"/>
        </w:rPr>
        <w:t xml:space="preserve"> 4</w:t>
      </w:r>
      <w:r w:rsidRPr="008637DA">
        <w:rPr>
          <w:rFonts w:ascii="Times New Roman" w:hAnsi="Times New Roman"/>
        </w:rPr>
        <w:t>.7.</w:t>
      </w:r>
      <w:r>
        <w:rPr>
          <w:rFonts w:ascii="Times New Roman" w:hAnsi="Times New Roman"/>
        </w:rPr>
        <w:t>4</w:t>
      </w:r>
      <w:r w:rsidRPr="008637DA">
        <w:rPr>
          <w:rFonts w:ascii="Times New Roman" w:hAnsi="Times New Roman"/>
        </w:rPr>
        <w:t>.</w:t>
      </w:r>
    </w:p>
    <w:p w14:paraId="2ADE98FD" w14:textId="77777777" w:rsidR="00CA6BCE" w:rsidRPr="006834E5" w:rsidRDefault="00CA6BCE" w:rsidP="00CA6BCE">
      <w:pPr>
        <w:pStyle w:val="11"/>
        <w:jc w:val="center"/>
        <w:rPr>
          <w:rFonts w:ascii="Times New Roman" w:hAnsi="Times New Roman"/>
          <w:sz w:val="24"/>
          <w:szCs w:val="24"/>
        </w:rPr>
      </w:pPr>
      <w:r w:rsidRPr="006834E5">
        <w:rPr>
          <w:rFonts w:ascii="Times New Roman" w:hAnsi="Times New Roman"/>
          <w:sz w:val="24"/>
          <w:szCs w:val="24"/>
        </w:rPr>
        <w:t>Организация производственных территорий.</w:t>
      </w:r>
    </w:p>
    <w:p w14:paraId="389FE472" w14:textId="77777777" w:rsidR="00CA6BCE" w:rsidRPr="008637DA" w:rsidRDefault="00CA6BCE" w:rsidP="00CA6BCE">
      <w:pPr>
        <w:ind w:firstLine="567"/>
        <w:jc w:val="both"/>
      </w:pPr>
      <w:r w:rsidRPr="008637DA">
        <w:t xml:space="preserve">Основными задачами Генерального плана по организации производственной зоны </w:t>
      </w:r>
      <w:r>
        <w:t>п.Западный</w:t>
      </w:r>
      <w:r w:rsidRPr="008637DA">
        <w:t xml:space="preserve"> на расчетный срок станут:</w:t>
      </w:r>
    </w:p>
    <w:p w14:paraId="690BCEA4" w14:textId="77777777" w:rsidR="00CA6BCE" w:rsidRPr="008637DA" w:rsidRDefault="00CA6BCE" w:rsidP="00CA6BCE">
      <w:pPr>
        <w:ind w:firstLine="567"/>
        <w:jc w:val="both"/>
      </w:pPr>
      <w:r w:rsidRPr="008637DA">
        <w:t xml:space="preserve">- </w:t>
      </w:r>
      <w:r>
        <w:t>упорядочение промплощадок поселка, в т.ч. посадка полос санитарно-защитного озеленения</w:t>
      </w:r>
      <w:r w:rsidRPr="008637DA">
        <w:t>;</w:t>
      </w:r>
    </w:p>
    <w:p w14:paraId="050352A2" w14:textId="77777777" w:rsidR="00CA6BCE" w:rsidRDefault="00CA6BCE" w:rsidP="00CA6BCE">
      <w:pPr>
        <w:ind w:firstLine="567"/>
        <w:jc w:val="both"/>
      </w:pPr>
      <w:r w:rsidRPr="008637DA">
        <w:t xml:space="preserve">- определение территорий для размещения новых производств, в </w:t>
      </w:r>
      <w:r>
        <w:t>основном в пределах существующих промплощадок</w:t>
      </w:r>
      <w:r w:rsidRPr="008637DA">
        <w:t>;</w:t>
      </w:r>
    </w:p>
    <w:p w14:paraId="6B85B74A" w14:textId="77777777" w:rsidR="00CA6BCE" w:rsidRPr="008637DA" w:rsidRDefault="00CA6BCE" w:rsidP="00CA6BCE">
      <w:pPr>
        <w:ind w:firstLine="567"/>
        <w:jc w:val="both"/>
      </w:pPr>
      <w:r>
        <w:t>- организация площадок для объектов инженерной и транспортной инфраструктур – существующих и проектируемых ГРП, котельных, пожарных частей, открытых и многоуровневых парковок, автомастерских, АЗС и т.д.</w:t>
      </w:r>
    </w:p>
    <w:p w14:paraId="03D572B2" w14:textId="77777777" w:rsidR="00CA6BCE" w:rsidRPr="008637DA" w:rsidRDefault="00CA6BCE" w:rsidP="00CA6BCE">
      <w:pPr>
        <w:ind w:firstLine="567"/>
        <w:jc w:val="both"/>
      </w:pPr>
      <w:r w:rsidRPr="008637DA">
        <w:t>Основные мероприятия по развитию и организации промышленной</w:t>
      </w:r>
      <w:r>
        <w:t>, сельскохозяйственной</w:t>
      </w:r>
      <w:r w:rsidRPr="008637DA">
        <w:t xml:space="preserve"> и коммунально – складской зоны </w:t>
      </w:r>
      <w:r>
        <w:t>п.Западный</w:t>
      </w:r>
      <w:r w:rsidRPr="008637DA">
        <w:t>:</w:t>
      </w:r>
    </w:p>
    <w:p w14:paraId="2E9DBDDA" w14:textId="77777777" w:rsidR="00CA6BCE" w:rsidRDefault="00CA6BCE" w:rsidP="00CA6BCE">
      <w:pPr>
        <w:ind w:firstLine="567"/>
        <w:jc w:val="both"/>
      </w:pPr>
      <w:r w:rsidRPr="008637DA">
        <w:t>-выделение участков под развитие новых производств</w:t>
      </w:r>
      <w:r>
        <w:t xml:space="preserve"> по ул.Челябинская (рабочее название)</w:t>
      </w:r>
      <w:r w:rsidRPr="008637DA">
        <w:t xml:space="preserve">: </w:t>
      </w:r>
      <w:r>
        <w:t>под строительство молочного цеха, пекарни, цеха по переработке мясной продукции, с обязательной посадкой полос санитарно-защитного озеленения по периметру граничащему с проектируемыми кварталами жилой застройки;</w:t>
      </w:r>
    </w:p>
    <w:p w14:paraId="74892DF5" w14:textId="77777777" w:rsidR="00CA6BCE" w:rsidRDefault="00CA6BCE" w:rsidP="00CA6BCE">
      <w:pPr>
        <w:ind w:firstLine="567"/>
        <w:jc w:val="both"/>
      </w:pPr>
      <w:r w:rsidRPr="008637DA">
        <w:t xml:space="preserve">- </w:t>
      </w:r>
      <w:r>
        <w:t>строительство двух пожарных частей:</w:t>
      </w:r>
    </w:p>
    <w:p w14:paraId="4DB50112" w14:textId="77777777" w:rsidR="00CA6BCE" w:rsidRDefault="00CA6BCE" w:rsidP="00F94090">
      <w:pPr>
        <w:pStyle w:val="af8"/>
        <w:numPr>
          <w:ilvl w:val="0"/>
          <w:numId w:val="47"/>
        </w:numPr>
        <w:spacing w:after="0" w:line="240" w:lineRule="auto"/>
        <w:contextualSpacing w:val="0"/>
        <w:jc w:val="both"/>
      </w:pPr>
      <w:r>
        <w:t>на шесть автомашин – пересечение Садового проспекта и ул.Челябинская (рабочие названия), площадь участка 1,3га;</w:t>
      </w:r>
    </w:p>
    <w:p w14:paraId="33F6ED20" w14:textId="77777777" w:rsidR="00CA6BCE" w:rsidRPr="00C86FF7" w:rsidRDefault="00CA6BCE" w:rsidP="00F94090">
      <w:pPr>
        <w:pStyle w:val="af8"/>
        <w:numPr>
          <w:ilvl w:val="0"/>
          <w:numId w:val="47"/>
        </w:numPr>
        <w:spacing w:after="0" w:line="240" w:lineRule="auto"/>
        <w:contextualSpacing w:val="0"/>
        <w:jc w:val="both"/>
      </w:pPr>
      <w:r>
        <w:t xml:space="preserve">на восемь автомашин – пересечение ул.Светлая и ул.Летняя (рабочие названия), площадь участка </w:t>
      </w:r>
      <w:r w:rsidRPr="00C86FF7">
        <w:t>1,5га;</w:t>
      </w:r>
    </w:p>
    <w:p w14:paraId="22F3B972" w14:textId="77777777" w:rsidR="00CA6BCE" w:rsidRDefault="00CA6BCE" w:rsidP="00CA6BCE">
      <w:pPr>
        <w:jc w:val="both"/>
      </w:pPr>
      <w:r>
        <w:t>* размещение пожарных частей предусмотрено в соответствии с НБП 101-95 «Нормы проектирования объектов пожарной охраны».</w:t>
      </w:r>
    </w:p>
    <w:p w14:paraId="7B1E1590" w14:textId="77777777" w:rsidR="00CA6BCE" w:rsidRDefault="00CA6BCE" w:rsidP="00CA6BCE">
      <w:pPr>
        <w:ind w:firstLine="567"/>
        <w:jc w:val="both"/>
      </w:pPr>
      <w:r>
        <w:lastRenderedPageBreak/>
        <w:t>-строительство четырех АЗС на восемь колонок каждая, размеры участка для одной АЗС – 0,3 га:</w:t>
      </w:r>
    </w:p>
    <w:p w14:paraId="4C2E3CA2" w14:textId="77777777" w:rsidR="00CA6BCE" w:rsidRDefault="00CA6BCE" w:rsidP="00F94090">
      <w:pPr>
        <w:pStyle w:val="af8"/>
        <w:numPr>
          <w:ilvl w:val="0"/>
          <w:numId w:val="48"/>
        </w:numPr>
        <w:spacing w:after="0" w:line="240" w:lineRule="auto"/>
        <w:contextualSpacing w:val="0"/>
        <w:jc w:val="both"/>
      </w:pPr>
      <w:r>
        <w:t>на пересечении ул.Южной и ул.Технологическая;</w:t>
      </w:r>
    </w:p>
    <w:p w14:paraId="24D8EE7E" w14:textId="77777777" w:rsidR="00CA6BCE" w:rsidRDefault="00CA6BCE" w:rsidP="00F94090">
      <w:pPr>
        <w:pStyle w:val="af8"/>
        <w:numPr>
          <w:ilvl w:val="0"/>
          <w:numId w:val="48"/>
        </w:numPr>
        <w:spacing w:after="0" w:line="240" w:lineRule="auto"/>
        <w:contextualSpacing w:val="0"/>
        <w:jc w:val="both"/>
      </w:pPr>
      <w:r>
        <w:t>на примыкании ул.Западная к ул.Технологическая;</w:t>
      </w:r>
    </w:p>
    <w:p w14:paraId="314210DF" w14:textId="77777777" w:rsidR="00CA6BCE" w:rsidRDefault="00CA6BCE" w:rsidP="00F94090">
      <w:pPr>
        <w:pStyle w:val="af8"/>
        <w:numPr>
          <w:ilvl w:val="0"/>
          <w:numId w:val="48"/>
        </w:numPr>
        <w:spacing w:after="0" w:line="240" w:lineRule="auto"/>
        <w:contextualSpacing w:val="0"/>
        <w:jc w:val="both"/>
      </w:pPr>
      <w:r>
        <w:t>на пересечении Садового проспекта и ул.Челябинская;</w:t>
      </w:r>
    </w:p>
    <w:p w14:paraId="4E8DFE39" w14:textId="77777777" w:rsidR="00CA6BCE" w:rsidRDefault="00CA6BCE" w:rsidP="00F94090">
      <w:pPr>
        <w:pStyle w:val="af8"/>
        <w:numPr>
          <w:ilvl w:val="0"/>
          <w:numId w:val="48"/>
        </w:numPr>
        <w:spacing w:after="0" w:line="240" w:lineRule="auto"/>
        <w:contextualSpacing w:val="0"/>
        <w:jc w:val="both"/>
      </w:pPr>
      <w:r>
        <w:t>на въезде в поселок – начало Садового проспекта.</w:t>
      </w:r>
    </w:p>
    <w:p w14:paraId="385EA7ED" w14:textId="77777777" w:rsidR="00CA6BCE" w:rsidRPr="008637DA" w:rsidRDefault="00CA6BCE" w:rsidP="00CA6BCE">
      <w:pPr>
        <w:jc w:val="both"/>
      </w:pPr>
      <w:r>
        <w:t>*размещение и размер участков АЗС принято в соответствии с п.11.27 СП 42.13330.2011.</w:t>
      </w:r>
    </w:p>
    <w:p w14:paraId="225CF30F" w14:textId="77777777" w:rsidR="00CA6BCE" w:rsidRPr="008637DA" w:rsidRDefault="00CA6BCE" w:rsidP="00CA6BCE">
      <w:pPr>
        <w:ind w:firstLine="567"/>
        <w:jc w:val="both"/>
      </w:pPr>
      <w:r w:rsidRPr="008637DA">
        <w:t xml:space="preserve">Организация и упорядочение производственных и коммунально – складских зон имеет целью повышение экологической безопасности и более эффективное использование градостроительного потенциала этих зон в интересах развития </w:t>
      </w:r>
      <w:r>
        <w:t>поселка</w:t>
      </w:r>
      <w:r w:rsidRPr="008637DA">
        <w:t>.</w:t>
      </w:r>
    </w:p>
    <w:p w14:paraId="62E5569F" w14:textId="77777777" w:rsidR="00CA6BCE" w:rsidRPr="00C86FF7" w:rsidRDefault="00CA6BCE" w:rsidP="00CA6BCE">
      <w:pPr>
        <w:ind w:firstLine="567"/>
        <w:jc w:val="both"/>
      </w:pPr>
      <w:r w:rsidRPr="008637DA">
        <w:t xml:space="preserve">На расчетный срок Генерального плана площадь </w:t>
      </w:r>
      <w:r>
        <w:t xml:space="preserve">участков </w:t>
      </w:r>
      <w:r w:rsidRPr="008637DA">
        <w:t>промышленных предприятий</w:t>
      </w:r>
      <w:r>
        <w:t xml:space="preserve"> и коммунальных объектов </w:t>
      </w:r>
      <w:r w:rsidRPr="008637DA">
        <w:t xml:space="preserve"> составит </w:t>
      </w:r>
      <w:r>
        <w:t>3,6</w:t>
      </w:r>
      <w:r w:rsidRPr="00C86FF7">
        <w:t xml:space="preserve"> га</w:t>
      </w:r>
      <w:r w:rsidRPr="008637DA">
        <w:t xml:space="preserve">, </w:t>
      </w:r>
      <w:r>
        <w:t xml:space="preserve">участков объектов инженерной и транспортной инфраструктур –  </w:t>
      </w:r>
      <w:r w:rsidRPr="00C86FF7">
        <w:t>7,5 га.</w:t>
      </w:r>
    </w:p>
    <w:p w14:paraId="15F4C484" w14:textId="076D9B17" w:rsidR="00CA6BCE" w:rsidRPr="00F504F9" w:rsidRDefault="00CA6BCE" w:rsidP="00CA6BCE">
      <w:pPr>
        <w:pStyle w:val="11"/>
        <w:rPr>
          <w:rFonts w:ascii="Times New Roman" w:hAnsi="Times New Roman"/>
          <w:sz w:val="24"/>
          <w:szCs w:val="24"/>
        </w:rPr>
      </w:pPr>
      <w:bookmarkStart w:id="25" w:name="_Toc384652491"/>
      <w:bookmarkStart w:id="26" w:name="_Toc393183171"/>
      <w:r w:rsidRPr="00F504F9">
        <w:rPr>
          <w:rFonts w:ascii="Times New Roman" w:hAnsi="Times New Roman"/>
          <w:sz w:val="24"/>
          <w:szCs w:val="24"/>
        </w:rPr>
        <w:t>Водоснабжение</w:t>
      </w:r>
      <w:bookmarkEnd w:id="25"/>
      <w:r w:rsidRPr="00F504F9">
        <w:rPr>
          <w:rFonts w:ascii="Times New Roman" w:hAnsi="Times New Roman"/>
          <w:sz w:val="24"/>
          <w:szCs w:val="24"/>
        </w:rPr>
        <w:t>.</w:t>
      </w:r>
      <w:bookmarkEnd w:id="26"/>
    </w:p>
    <w:p w14:paraId="6A23AAA2" w14:textId="77777777" w:rsidR="00CA6BCE" w:rsidRPr="00E57AA6" w:rsidRDefault="00CA6BCE" w:rsidP="00CA6BCE">
      <w:pPr>
        <w:tabs>
          <w:tab w:val="left" w:pos="969"/>
        </w:tabs>
        <w:spacing w:line="100" w:lineRule="atLeast"/>
        <w:jc w:val="both"/>
      </w:pPr>
      <w:r w:rsidRPr="00E57AA6">
        <w:tab/>
        <w:t>В настоящем разделе выполнена корректировка раздела «Водоснабжение» Генерального плана пос. Западный, разработанного ПК ГПИ «ЧелябинскГражданпроект» в 2012 г. Корректировка включает уточнение расходов питьевой воды в связи с принципиальным увеличением численности населения, а также внесение некоторых изменений в схему водоснабжения.</w:t>
      </w:r>
    </w:p>
    <w:p w14:paraId="7555E8E8" w14:textId="77777777" w:rsidR="00CA6BCE" w:rsidRPr="00E57AA6" w:rsidRDefault="00CA6BCE" w:rsidP="00CA6BCE">
      <w:pPr>
        <w:tabs>
          <w:tab w:val="left" w:pos="969"/>
        </w:tabs>
        <w:spacing w:line="100" w:lineRule="atLeast"/>
        <w:jc w:val="both"/>
      </w:pPr>
      <w:r w:rsidRPr="00E57AA6">
        <w:tab/>
        <w:t>Раздел выполнен на основании архитектурно-планировочных решений, письма №337 от 19.03.2014 г. Отдела водных ресурсов по Челябинской области Нижне-Обского бассейнового водного управления и в соответствии с требованиями следующих нормативных документов:</w:t>
      </w:r>
    </w:p>
    <w:p w14:paraId="7BD5073C" w14:textId="77777777" w:rsidR="00CA6BCE" w:rsidRPr="00E57AA6" w:rsidRDefault="00CA6BCE" w:rsidP="00F94090">
      <w:pPr>
        <w:numPr>
          <w:ilvl w:val="0"/>
          <w:numId w:val="55"/>
        </w:numPr>
        <w:tabs>
          <w:tab w:val="left" w:pos="969"/>
        </w:tabs>
        <w:spacing w:line="100" w:lineRule="atLeast"/>
        <w:ind w:left="993"/>
        <w:jc w:val="both"/>
      </w:pPr>
      <w:r w:rsidRPr="00E57AA6">
        <w:t>СП 31.13330.2012 (актуализированная редакция СНиП 2.04.02-84* «Водоснабжение. Наружные сети и сооружения»);</w:t>
      </w:r>
    </w:p>
    <w:p w14:paraId="36838BD9" w14:textId="77777777" w:rsidR="00CA6BCE" w:rsidRPr="00E57AA6" w:rsidRDefault="00CA6BCE" w:rsidP="00F94090">
      <w:pPr>
        <w:numPr>
          <w:ilvl w:val="0"/>
          <w:numId w:val="55"/>
        </w:numPr>
        <w:tabs>
          <w:tab w:val="left" w:pos="969"/>
        </w:tabs>
        <w:spacing w:line="100" w:lineRule="atLeast"/>
        <w:ind w:left="993"/>
        <w:jc w:val="both"/>
      </w:pPr>
      <w:r w:rsidRPr="00E57AA6">
        <w:t>«Технический регламент о требованиях пожарной безопасности» №123-ФЗ;</w:t>
      </w:r>
    </w:p>
    <w:p w14:paraId="6F98D1D4" w14:textId="77777777" w:rsidR="00CA6BCE" w:rsidRPr="00E57AA6" w:rsidRDefault="00CA6BCE" w:rsidP="00F94090">
      <w:pPr>
        <w:numPr>
          <w:ilvl w:val="0"/>
          <w:numId w:val="55"/>
        </w:numPr>
        <w:tabs>
          <w:tab w:val="left" w:pos="969"/>
        </w:tabs>
        <w:spacing w:line="100" w:lineRule="atLeast"/>
        <w:ind w:left="993"/>
        <w:jc w:val="both"/>
      </w:pPr>
      <w:r w:rsidRPr="00E57AA6">
        <w:t>СП 8.13130.2009 «Системы противопожарной защиты. Источники наружного водоснабжения. Требования пожарной безопасности»;</w:t>
      </w:r>
    </w:p>
    <w:p w14:paraId="54B6B597" w14:textId="77777777" w:rsidR="00CA6BCE" w:rsidRPr="00E57AA6" w:rsidRDefault="00CA6BCE" w:rsidP="00F94090">
      <w:pPr>
        <w:numPr>
          <w:ilvl w:val="0"/>
          <w:numId w:val="55"/>
        </w:numPr>
        <w:tabs>
          <w:tab w:val="left" w:pos="969"/>
        </w:tabs>
        <w:ind w:left="993"/>
        <w:jc w:val="both"/>
      </w:pPr>
      <w:r w:rsidRPr="00E57AA6">
        <w:t>СП 10.13130.2009 «Системы противопожарной защиты. Внутренний противопожарный водопровод. Требования пожарной безопасности».</w:t>
      </w:r>
    </w:p>
    <w:p w14:paraId="00613A33" w14:textId="77777777" w:rsidR="00CA6BCE" w:rsidRPr="00E57AA6" w:rsidRDefault="00CA6BCE" w:rsidP="00CA6BCE">
      <w:pPr>
        <w:tabs>
          <w:tab w:val="left" w:pos="969"/>
        </w:tabs>
        <w:spacing w:before="240"/>
        <w:rPr>
          <w:b/>
        </w:rPr>
      </w:pPr>
      <w:r w:rsidRPr="00E57AA6">
        <w:rPr>
          <w:b/>
        </w:rPr>
        <w:t>Нормы водопотребления и расчетные расходы воды</w:t>
      </w:r>
    </w:p>
    <w:p w14:paraId="2D026FED" w14:textId="77777777" w:rsidR="00CA6BCE" w:rsidRPr="00E57AA6" w:rsidRDefault="00CA6BCE" w:rsidP="00CA6BCE">
      <w:pPr>
        <w:tabs>
          <w:tab w:val="left" w:pos="969"/>
        </w:tabs>
        <w:jc w:val="both"/>
      </w:pPr>
      <w:r w:rsidRPr="00E57AA6">
        <w:tab/>
        <w:t>Все расчеты в проекте выполнены на следующие сроки:</w:t>
      </w:r>
    </w:p>
    <w:p w14:paraId="518C8FD2" w14:textId="77777777" w:rsidR="00CA6BCE" w:rsidRPr="00E57AA6" w:rsidRDefault="00CA6BCE" w:rsidP="00CA6BCE">
      <w:pPr>
        <w:tabs>
          <w:tab w:val="left" w:pos="969"/>
        </w:tabs>
        <w:spacing w:line="100" w:lineRule="atLeast"/>
        <w:jc w:val="both"/>
      </w:pPr>
      <w:r w:rsidRPr="00E57AA6">
        <w:tab/>
        <w:t>исходный год – 2010 год;</w:t>
      </w:r>
    </w:p>
    <w:p w14:paraId="18764069" w14:textId="77777777" w:rsidR="00CA6BCE" w:rsidRPr="00E57AA6" w:rsidRDefault="00CA6BCE" w:rsidP="00CA6BCE">
      <w:pPr>
        <w:tabs>
          <w:tab w:val="left" w:pos="969"/>
        </w:tabs>
        <w:spacing w:line="100" w:lineRule="atLeast"/>
        <w:jc w:val="both"/>
      </w:pPr>
      <w:r w:rsidRPr="00E57AA6">
        <w:tab/>
        <w:t>1 очередь строительства – 2020 год;</w:t>
      </w:r>
    </w:p>
    <w:p w14:paraId="0B91BCD0" w14:textId="77777777" w:rsidR="00CA6BCE" w:rsidRPr="00E57AA6" w:rsidRDefault="00CA6BCE" w:rsidP="00CA6BCE">
      <w:pPr>
        <w:tabs>
          <w:tab w:val="left" w:pos="969"/>
        </w:tabs>
        <w:spacing w:line="100" w:lineRule="atLeast"/>
        <w:jc w:val="both"/>
      </w:pPr>
      <w:r w:rsidRPr="00E57AA6">
        <w:tab/>
        <w:t>расчетный срок – 2025-2030 год.</w:t>
      </w:r>
    </w:p>
    <w:p w14:paraId="710521AB" w14:textId="77777777" w:rsidR="00CA6BCE" w:rsidRPr="00E57AA6" w:rsidRDefault="00CA6BCE" w:rsidP="00CA6BCE">
      <w:pPr>
        <w:tabs>
          <w:tab w:val="left" w:pos="969"/>
        </w:tabs>
        <w:spacing w:line="100" w:lineRule="atLeast"/>
        <w:jc w:val="both"/>
      </w:pPr>
      <w:r w:rsidRPr="00E57AA6">
        <w:tab/>
        <w:t>Общее водопотребление поселка складывается из расходов воды на хозяйственно-питьевые нужды населения, промышленности и коммунальных служб, на пожаротушение, на полив территорий.</w:t>
      </w:r>
    </w:p>
    <w:p w14:paraId="6CE9A078" w14:textId="77777777" w:rsidR="00CA6BCE" w:rsidRPr="00E57AA6" w:rsidRDefault="00CA6BCE" w:rsidP="00CA6BCE">
      <w:pPr>
        <w:tabs>
          <w:tab w:val="left" w:pos="969"/>
        </w:tabs>
        <w:spacing w:line="100" w:lineRule="atLeast"/>
        <w:jc w:val="both"/>
      </w:pPr>
      <w:r w:rsidRPr="00E57AA6">
        <w:tab/>
        <w:t>В районах нового строительства предусматривается застройка проектируемых жилых районов зданиями с полным инженерным обеспечением.</w:t>
      </w:r>
    </w:p>
    <w:p w14:paraId="59BE0577" w14:textId="77777777" w:rsidR="00CA6BCE" w:rsidRPr="00E57AA6" w:rsidRDefault="00CA6BCE" w:rsidP="00CA6BCE">
      <w:pPr>
        <w:tabs>
          <w:tab w:val="left" w:pos="969"/>
        </w:tabs>
        <w:spacing w:line="100" w:lineRule="atLeast"/>
        <w:jc w:val="both"/>
      </w:pPr>
      <w:r w:rsidRPr="00E57AA6">
        <w:tab/>
        <w:t>Проектируемая многоэтажная жилая застройка принимается с централизованным горячим водоснабжением. Проектируемые блокируемая и усадебная застройки принимаются с местными водонагревателями.</w:t>
      </w:r>
    </w:p>
    <w:p w14:paraId="69E49965" w14:textId="77777777" w:rsidR="00CA6BCE" w:rsidRPr="00E57AA6" w:rsidRDefault="00CA6BCE" w:rsidP="00CA6BCE">
      <w:pPr>
        <w:tabs>
          <w:tab w:val="left" w:pos="969"/>
        </w:tabs>
        <w:spacing w:line="100" w:lineRule="atLeast"/>
        <w:jc w:val="both"/>
      </w:pPr>
      <w:r w:rsidRPr="00E57AA6">
        <w:tab/>
        <w:t>Нормы хозяйственно-питьевого водоснабжения приняты в зависимости от степени благоустройства жилой застройки в соответствии с табл. 1 раздела 5 СП 31.13330.2012. Среднесуточное удельное хозяйственно-питьевое водопотребление на одного жителя принято:</w:t>
      </w:r>
    </w:p>
    <w:p w14:paraId="01DD9881" w14:textId="77777777" w:rsidR="00CA6BCE" w:rsidRPr="00E57AA6" w:rsidRDefault="00CA6BCE" w:rsidP="00CA6BCE">
      <w:pPr>
        <w:tabs>
          <w:tab w:val="left" w:pos="969"/>
        </w:tabs>
        <w:spacing w:line="100" w:lineRule="atLeast"/>
        <w:jc w:val="both"/>
      </w:pPr>
      <w:r w:rsidRPr="00E57AA6">
        <w:tab/>
        <w:t>– для зданий с централизованным горячим водоснабжением – 280 л/сут;</w:t>
      </w:r>
    </w:p>
    <w:p w14:paraId="2D30340D" w14:textId="77777777" w:rsidR="00CA6BCE" w:rsidRPr="00E57AA6" w:rsidRDefault="00CA6BCE" w:rsidP="00CA6BCE">
      <w:pPr>
        <w:tabs>
          <w:tab w:val="left" w:pos="969"/>
        </w:tabs>
        <w:spacing w:line="100" w:lineRule="atLeast"/>
        <w:jc w:val="both"/>
      </w:pPr>
      <w:r w:rsidRPr="00E57AA6">
        <w:tab/>
        <w:t>– для зданий с местными водонагревателями – 230 л/сут.</w:t>
      </w:r>
    </w:p>
    <w:p w14:paraId="2D49B07E" w14:textId="77777777" w:rsidR="00CA6BCE" w:rsidRPr="00E57AA6" w:rsidRDefault="00CA6BCE" w:rsidP="00CA6BCE">
      <w:pPr>
        <w:tabs>
          <w:tab w:val="left" w:pos="969"/>
        </w:tabs>
        <w:spacing w:line="100" w:lineRule="atLeast"/>
        <w:jc w:val="both"/>
      </w:pPr>
      <w:r w:rsidRPr="00E57AA6">
        <w:lastRenderedPageBreak/>
        <w:tab/>
        <w:t>Коэффициент суточной неравномерности водопотребления, учитывающий степень благоустройства зданий, изменения водопотребления по сезонам года и дням недели принят равным 1,2 (п. 5.2 СП 31.13330.2012).</w:t>
      </w:r>
    </w:p>
    <w:p w14:paraId="7F048D1D" w14:textId="77777777" w:rsidR="00CA6BCE" w:rsidRPr="00E57AA6" w:rsidRDefault="00CA6BCE" w:rsidP="00CA6BCE">
      <w:pPr>
        <w:tabs>
          <w:tab w:val="left" w:pos="969"/>
        </w:tabs>
        <w:spacing w:line="100" w:lineRule="atLeast"/>
        <w:jc w:val="both"/>
      </w:pPr>
      <w:r w:rsidRPr="00E57AA6">
        <w:tab/>
        <w:t>Согласно прим. 2 табл. 1 СП 31.13330.2012 удельное водопотребление включает расходы воды на хозяйственно-питьевые и бытовые нужды в общественных зданиях.</w:t>
      </w:r>
    </w:p>
    <w:p w14:paraId="6CA68C57" w14:textId="77777777" w:rsidR="00CA6BCE" w:rsidRPr="00E57AA6" w:rsidRDefault="00CA6BCE" w:rsidP="00CA6BCE">
      <w:pPr>
        <w:tabs>
          <w:tab w:val="left" w:pos="969"/>
        </w:tabs>
        <w:spacing w:line="100" w:lineRule="atLeast"/>
        <w:jc w:val="both"/>
      </w:pPr>
      <w:r w:rsidRPr="00E57AA6">
        <w:tab/>
        <w:t>Количество воды на нужды промышленности, обеспечивающей население продуктами, и неучтенные расходы приняты дополнительно в размере 10% суммарного расхода воды на хозяйственно-питьевые нужды.</w:t>
      </w:r>
    </w:p>
    <w:p w14:paraId="4C62DAB8" w14:textId="77777777" w:rsidR="00CA6BCE" w:rsidRPr="00E57AA6" w:rsidRDefault="00CA6BCE" w:rsidP="00CA6BCE">
      <w:pPr>
        <w:tabs>
          <w:tab w:val="left" w:pos="969"/>
        </w:tabs>
        <w:spacing w:line="100" w:lineRule="atLeast"/>
        <w:ind w:firstLine="709"/>
        <w:jc w:val="both"/>
      </w:pPr>
      <w:r w:rsidRPr="00E57AA6">
        <w:t>Результаты расчетов расходов воды на хозяйственно-питьевые нужды по планировочным районам на 1 очередь строительства и на расчетный срок приведены в табл. 4.9.1и 4.9.2.</w:t>
      </w:r>
    </w:p>
    <w:p w14:paraId="66D6C292" w14:textId="77777777" w:rsidR="00CA6BCE" w:rsidRPr="00E57AA6" w:rsidRDefault="00CA6BCE" w:rsidP="00CA6BCE">
      <w:pPr>
        <w:spacing w:before="240" w:line="100" w:lineRule="atLeast"/>
        <w:rPr>
          <w:b/>
        </w:rPr>
      </w:pPr>
      <w:r w:rsidRPr="00E57AA6">
        <w:rPr>
          <w:b/>
        </w:rPr>
        <w:t>Пожаротушение</w:t>
      </w:r>
    </w:p>
    <w:p w14:paraId="57F355B2" w14:textId="77777777" w:rsidR="00CA6BCE" w:rsidRPr="00E57AA6" w:rsidRDefault="00CA6BCE" w:rsidP="00CA6BCE">
      <w:pPr>
        <w:spacing w:line="100" w:lineRule="atLeast"/>
        <w:jc w:val="both"/>
      </w:pPr>
      <w:r w:rsidRPr="00E57AA6">
        <w:tab/>
        <w:t>В пос. Западный проектируется объединенный хозяйственно-противопожарный водопровод.</w:t>
      </w:r>
    </w:p>
    <w:p w14:paraId="2D2B74C4" w14:textId="77777777" w:rsidR="00CA6BCE" w:rsidRPr="00E57AA6" w:rsidRDefault="00CA6BCE" w:rsidP="00CA6BCE">
      <w:pPr>
        <w:spacing w:line="100" w:lineRule="atLeast"/>
        <w:jc w:val="both"/>
      </w:pPr>
      <w:r w:rsidRPr="00E57AA6">
        <w:t>Расчетное количество пожаров и расходы воды на наружное пожаротушение принимаются в соответствии с требованиями «Технического регламента о требованиях пожарной безопасности» №123-ФЗ (табл. 7) и СП 8.13130.2009 «Системы противопожарной защиты. Источники наружного водоснабжения. Требования пожарной безопасности»  (табл. 1):</w:t>
      </w:r>
    </w:p>
    <w:p w14:paraId="772B5AA4" w14:textId="77777777" w:rsidR="00CA6BCE" w:rsidRPr="00E57AA6" w:rsidRDefault="00CA6BCE" w:rsidP="00F94090">
      <w:pPr>
        <w:numPr>
          <w:ilvl w:val="0"/>
          <w:numId w:val="54"/>
        </w:numPr>
        <w:spacing w:line="100" w:lineRule="atLeast"/>
        <w:jc w:val="both"/>
      </w:pPr>
      <w:r w:rsidRPr="00E57AA6">
        <w:t>расчетное к-во пожаров – 2</w:t>
      </w:r>
    </w:p>
    <w:p w14:paraId="554144CE" w14:textId="77777777" w:rsidR="00CA6BCE" w:rsidRPr="00E57AA6" w:rsidRDefault="00CA6BCE" w:rsidP="00F94090">
      <w:pPr>
        <w:numPr>
          <w:ilvl w:val="0"/>
          <w:numId w:val="54"/>
        </w:numPr>
        <w:spacing w:line="100" w:lineRule="atLeast"/>
        <w:jc w:val="both"/>
      </w:pPr>
      <w:r w:rsidRPr="00E57AA6">
        <w:t>расчетный расход на наружное пожаротушение – 35 л/с</w:t>
      </w:r>
    </w:p>
    <w:p w14:paraId="43F97D29" w14:textId="77777777" w:rsidR="00CA6BCE" w:rsidRPr="00E57AA6" w:rsidRDefault="00CA6BCE" w:rsidP="00CA6BCE">
      <w:pPr>
        <w:spacing w:line="100" w:lineRule="atLeast"/>
        <w:jc w:val="both"/>
      </w:pPr>
      <w:r w:rsidRPr="00E57AA6">
        <w:tab/>
        <w:t xml:space="preserve">Расход воды на внутреннее пожаротушение из пожарных кранов принимается в соответствии с СП 10.13130.2009 «Системы противопожарной защиты. Внутренний противопожарный водопровод. Требования пожарной безопасности» (табл.2) равным 10 л/с (2 струи по 5 л/с) по проектируемым зданиям торгово-досуговых комплексов. </w:t>
      </w:r>
    </w:p>
    <w:p w14:paraId="55435E11" w14:textId="77777777" w:rsidR="00CA6BCE" w:rsidRPr="00E57AA6" w:rsidRDefault="00CA6BCE" w:rsidP="00CA6BCE">
      <w:pPr>
        <w:spacing w:line="100" w:lineRule="atLeast"/>
        <w:ind w:firstLine="709"/>
        <w:jc w:val="both"/>
      </w:pPr>
      <w:r w:rsidRPr="00E57AA6">
        <w:t>Расход воды  для автоматического пожаротушения принимается в соответствии НПБ 88-2001* и составляет 9,4 л/с.</w:t>
      </w:r>
    </w:p>
    <w:p w14:paraId="147C99A8" w14:textId="77777777" w:rsidR="00CA6BCE" w:rsidRPr="00E57AA6" w:rsidRDefault="00CA6BCE" w:rsidP="00CA6BCE">
      <w:pPr>
        <w:spacing w:line="100" w:lineRule="atLeast"/>
        <w:ind w:firstLine="709"/>
      </w:pPr>
      <w:r w:rsidRPr="00E57AA6">
        <w:t>Объем воды необходимый для тушения пожара составит:</w:t>
      </w:r>
    </w:p>
    <w:p w14:paraId="0B1F6F97" w14:textId="77777777" w:rsidR="00CA6BCE" w:rsidRPr="00E57AA6" w:rsidRDefault="00CA6BCE" w:rsidP="00CA6BCE">
      <w:pPr>
        <w:spacing w:line="100" w:lineRule="atLeast"/>
        <w:jc w:val="center"/>
      </w:pPr>
      <w:r w:rsidRPr="00E57AA6">
        <w:t>2 х [(35+10) х 3 х 3,6+9,4х3,6/2] = 1005м</w:t>
      </w:r>
      <w:r w:rsidRPr="00E57AA6">
        <w:rPr>
          <w:vertAlign w:val="superscript"/>
        </w:rPr>
        <w:t>3</w:t>
      </w:r>
      <w:r w:rsidRPr="00E57AA6">
        <w:t>.</w:t>
      </w:r>
    </w:p>
    <w:p w14:paraId="5008B81D" w14:textId="77777777" w:rsidR="00CA6BCE" w:rsidRPr="00E57AA6" w:rsidRDefault="00CA6BCE" w:rsidP="00CA6BCE">
      <w:pPr>
        <w:spacing w:line="100" w:lineRule="atLeast"/>
        <w:jc w:val="both"/>
      </w:pPr>
      <w:r w:rsidRPr="00E57AA6">
        <w:tab/>
        <w:t>Наружное пожаротушение предусматривается осуществлять от пожарных гидрантов, располагаемых на кольцевых сетях водопровода в соответствии с требованиями СНиП 2.04.02-84*. Внутреннее пожаротушение предусматривается от внутренних пожарных кранов, располагаемых в зданиях. Для гарантированного обеспечения необходимый расхода на пожаротушение в водопроводной сети создается неприкосновенный противопожарный запас воды, хранящийся в резервуарах чистой воды (см. ниже). Объём противопожарного запаса определяется из условия обеспечения пожаротушения из наружных гидрантов и внутренних пожарных кранов, а также максимальных хозяйственно-питьевых и производственных нужд за весь период пожаротушения в течении 3-х часов и составит:</w:t>
      </w:r>
    </w:p>
    <w:p w14:paraId="798C1C94" w14:textId="77777777" w:rsidR="00CA6BCE" w:rsidRPr="00E57AA6" w:rsidRDefault="00CA6BCE" w:rsidP="00CA6BCE">
      <w:pPr>
        <w:spacing w:line="100" w:lineRule="atLeast"/>
        <w:jc w:val="center"/>
      </w:pPr>
      <w:r w:rsidRPr="00E57AA6">
        <w:t>1005+(1712 х 3) = 6141 м</w:t>
      </w:r>
      <w:r w:rsidRPr="00E57AA6">
        <w:rPr>
          <w:vertAlign w:val="superscript"/>
        </w:rPr>
        <w:t>3</w:t>
      </w:r>
      <w:r w:rsidRPr="00E57AA6">
        <w:t xml:space="preserve"> – на 1 очередь</w:t>
      </w:r>
    </w:p>
    <w:p w14:paraId="0F315720" w14:textId="77777777" w:rsidR="00CA6BCE" w:rsidRPr="00E57AA6" w:rsidRDefault="00CA6BCE" w:rsidP="00CA6BCE">
      <w:pPr>
        <w:spacing w:line="100" w:lineRule="atLeast"/>
        <w:jc w:val="center"/>
      </w:pPr>
      <w:r w:rsidRPr="00E57AA6">
        <w:t>1005+(1946 х 3) = 6843 м</w:t>
      </w:r>
      <w:r w:rsidRPr="00E57AA6">
        <w:rPr>
          <w:vertAlign w:val="superscript"/>
        </w:rPr>
        <w:t>3</w:t>
      </w:r>
      <w:r w:rsidRPr="00E57AA6">
        <w:t xml:space="preserve"> – на расчетный срок.</w:t>
      </w:r>
    </w:p>
    <w:p w14:paraId="72E815C1" w14:textId="77777777" w:rsidR="00CA6BCE" w:rsidRPr="00E57AA6" w:rsidRDefault="00CA6BCE" w:rsidP="00CA6BCE">
      <w:pPr>
        <w:spacing w:before="240" w:line="100" w:lineRule="atLeast"/>
        <w:jc w:val="both"/>
        <w:rPr>
          <w:b/>
        </w:rPr>
      </w:pPr>
      <w:r w:rsidRPr="00E57AA6">
        <w:rPr>
          <w:b/>
        </w:rPr>
        <w:t>Резервуары чистой воды</w:t>
      </w:r>
    </w:p>
    <w:p w14:paraId="4C97709E" w14:textId="77777777" w:rsidR="00CA6BCE" w:rsidRPr="00E57AA6" w:rsidRDefault="00CA6BCE" w:rsidP="00CA6BCE">
      <w:pPr>
        <w:spacing w:line="100" w:lineRule="atLeast"/>
        <w:jc w:val="both"/>
      </w:pPr>
      <w:r w:rsidRPr="00E57AA6">
        <w:tab/>
        <w:t xml:space="preserve">Резервуары чистой воды предназначены для регулирования неравномерности подачи воды потребителям и работы насосных станций, а также для хранения пожарного и регулирующего объема воды. Объем резервуаров при подаче воды по двум водоводам рассчитывается на хранение пожарного и регулирующего объема воды, а также 3-х часового запаса максимального часового расхода воды на хозяйственно-питьевые нужды. </w:t>
      </w:r>
      <w:r w:rsidRPr="00E57AA6">
        <w:tab/>
        <w:t>Регулирующий объем воды определен в соответствии п.9.2 СНиП 2.04.02-84*.</w:t>
      </w:r>
    </w:p>
    <w:p w14:paraId="68C83FA1" w14:textId="77777777" w:rsidR="00CA6BCE" w:rsidRDefault="00CA6BCE" w:rsidP="00CA6BCE">
      <w:pPr>
        <w:spacing w:line="100" w:lineRule="atLeast"/>
        <w:jc w:val="center"/>
        <w:rPr>
          <w:b/>
          <w:bCs/>
        </w:rPr>
      </w:pPr>
    </w:p>
    <w:p w14:paraId="5649924F" w14:textId="77777777" w:rsidR="00CA6BCE" w:rsidRPr="00E57AA6" w:rsidRDefault="00CA6BCE" w:rsidP="00CA6BCE">
      <w:pPr>
        <w:shd w:val="clear" w:color="auto" w:fill="FFFFFF"/>
        <w:tabs>
          <w:tab w:val="left" w:pos="969"/>
        </w:tabs>
        <w:spacing w:before="240" w:line="100" w:lineRule="atLeast"/>
        <w:ind w:right="142"/>
        <w:jc w:val="both"/>
        <w:rPr>
          <w:rFonts w:eastAsia="Lucida Sans Unicode" w:cs="Tahoma"/>
          <w:b/>
          <w:bCs/>
          <w:lang w:bidi="ru-RU"/>
        </w:rPr>
      </w:pPr>
      <w:r w:rsidRPr="00E57AA6">
        <w:rPr>
          <w:rFonts w:eastAsia="Lucida Sans Unicode" w:cs="Tahoma"/>
          <w:b/>
          <w:bCs/>
          <w:lang w:bidi="ru-RU"/>
        </w:rPr>
        <w:t>Проектные предложения</w:t>
      </w:r>
    </w:p>
    <w:p w14:paraId="5F7EC4E0" w14:textId="77777777" w:rsidR="00CA6BCE" w:rsidRPr="00E57AA6" w:rsidRDefault="00CA6BCE" w:rsidP="00CA6BCE">
      <w:pPr>
        <w:spacing w:line="100" w:lineRule="atLeast"/>
        <w:jc w:val="both"/>
      </w:pPr>
      <w:r w:rsidRPr="00E57AA6">
        <w:lastRenderedPageBreak/>
        <w:tab/>
        <w:t>Основными направлениями перспективного развития системы водоснабжения пос. Западный являются:</w:t>
      </w:r>
    </w:p>
    <w:p w14:paraId="1D53BFF6" w14:textId="77777777" w:rsidR="00CA6BCE" w:rsidRPr="00E57AA6" w:rsidRDefault="00CA6BCE" w:rsidP="00F94090">
      <w:pPr>
        <w:numPr>
          <w:ilvl w:val="0"/>
          <w:numId w:val="50"/>
        </w:numPr>
        <w:tabs>
          <w:tab w:val="left" w:pos="720"/>
        </w:tabs>
        <w:suppressAutoHyphens/>
        <w:spacing w:line="100" w:lineRule="atLeast"/>
        <w:jc w:val="both"/>
      </w:pPr>
      <w:r w:rsidRPr="00E57AA6">
        <w:t>обеспечение надежного и бесперебойного водоснабжения для всех групп потребителей, в том числе и в период чрезвычайных ситуаций;</w:t>
      </w:r>
    </w:p>
    <w:p w14:paraId="30F7FA23" w14:textId="77777777" w:rsidR="00CA6BCE" w:rsidRPr="00E57AA6" w:rsidRDefault="00CA6BCE" w:rsidP="00F94090">
      <w:pPr>
        <w:numPr>
          <w:ilvl w:val="0"/>
          <w:numId w:val="50"/>
        </w:numPr>
        <w:tabs>
          <w:tab w:val="left" w:pos="720"/>
        </w:tabs>
        <w:suppressAutoHyphens/>
        <w:spacing w:line="100" w:lineRule="atLeast"/>
        <w:jc w:val="both"/>
      </w:pPr>
      <w:r w:rsidRPr="00E57AA6">
        <w:t>100% обеспечение жителей водой питьевого качества;</w:t>
      </w:r>
    </w:p>
    <w:p w14:paraId="3443EC47" w14:textId="77777777" w:rsidR="00CA6BCE" w:rsidRPr="00E57AA6" w:rsidRDefault="00CA6BCE" w:rsidP="00F94090">
      <w:pPr>
        <w:numPr>
          <w:ilvl w:val="0"/>
          <w:numId w:val="50"/>
        </w:numPr>
        <w:shd w:val="clear" w:color="auto" w:fill="FFFFFF"/>
        <w:tabs>
          <w:tab w:val="left" w:pos="720"/>
          <w:tab w:val="left" w:pos="969"/>
        </w:tabs>
        <w:suppressAutoHyphens/>
        <w:spacing w:line="100" w:lineRule="atLeast"/>
        <w:ind w:right="142"/>
        <w:jc w:val="both"/>
      </w:pPr>
      <w:r w:rsidRPr="00E57AA6">
        <w:t>обеспечение стабильной и безаварийной работы систем водоснабжения с созданием оптимального резерва пропускной способности коммуникаций и мощностей сооружений.</w:t>
      </w:r>
    </w:p>
    <w:p w14:paraId="2CCC3849" w14:textId="77777777" w:rsidR="00CA6BCE" w:rsidRPr="00E57AA6" w:rsidRDefault="00CA6BCE" w:rsidP="00CA6BCE">
      <w:pPr>
        <w:shd w:val="clear" w:color="auto" w:fill="FFFFFF"/>
        <w:tabs>
          <w:tab w:val="left" w:pos="969"/>
        </w:tabs>
        <w:spacing w:before="240" w:line="100" w:lineRule="atLeast"/>
        <w:ind w:right="142"/>
        <w:rPr>
          <w:rFonts w:eastAsia="Lucida Sans Unicode" w:cs="Tahoma"/>
          <w:b/>
          <w:lang w:bidi="ru-RU"/>
        </w:rPr>
      </w:pPr>
      <w:r w:rsidRPr="00E57AA6">
        <w:rPr>
          <w:rFonts w:eastAsia="Lucida Sans Unicode" w:cs="Tahoma"/>
          <w:b/>
          <w:lang w:bidi="ru-RU"/>
        </w:rPr>
        <w:t>Источники водоснабжения</w:t>
      </w:r>
    </w:p>
    <w:p w14:paraId="31980FDA" w14:textId="77777777" w:rsidR="00CA6BCE" w:rsidRPr="00E57AA6" w:rsidRDefault="00CA6BCE" w:rsidP="00CA6BCE">
      <w:pPr>
        <w:shd w:val="clear" w:color="auto" w:fill="FFFFFF"/>
        <w:tabs>
          <w:tab w:val="left" w:pos="969"/>
        </w:tabs>
        <w:spacing w:line="100" w:lineRule="atLeast"/>
        <w:ind w:right="142"/>
        <w:jc w:val="both"/>
        <w:rPr>
          <w:rFonts w:eastAsia="Lucida Sans Unicode" w:cs="Tahoma"/>
          <w:lang w:bidi="ru-RU"/>
        </w:rPr>
      </w:pPr>
      <w:r w:rsidRPr="00E57AA6">
        <w:rPr>
          <w:rFonts w:eastAsia="Lucida Sans Unicode" w:cs="Tahoma"/>
          <w:lang w:bidi="ru-RU"/>
        </w:rPr>
        <w:tab/>
        <w:t>Как отмечалось в разделе 1 «Природные условия» (см. п. 1.2 «Рельеф, геологическое строение и гидрогеологическая характеристика»), подземные воды на рассматриваемой территории имеют повышенное содержании радионуклидов и не могут быть использованы в целях хозяйственно-питьевого водоснабжения (в том числе и для полива).  Постановлением Главного  государственного  санитарного  врача  Челябинской  области от 2002 г. запрещено использование подземных источников для питьевого водоснабжения.</w:t>
      </w:r>
    </w:p>
    <w:p w14:paraId="31A4F50A" w14:textId="77777777" w:rsidR="00CA6BCE" w:rsidRPr="00E57AA6" w:rsidRDefault="00CA6BCE" w:rsidP="00CA6BCE">
      <w:pPr>
        <w:shd w:val="clear" w:color="auto" w:fill="FFFFFF"/>
        <w:tabs>
          <w:tab w:val="left" w:pos="969"/>
        </w:tabs>
        <w:spacing w:line="100" w:lineRule="atLeast"/>
        <w:ind w:right="142"/>
        <w:jc w:val="both"/>
      </w:pPr>
      <w:r w:rsidRPr="00E57AA6">
        <w:rPr>
          <w:rFonts w:eastAsia="Lucida Sans Unicode" w:cs="Tahoma"/>
          <w:lang w:bidi="ru-RU"/>
        </w:rPr>
        <w:tab/>
        <w:t xml:space="preserve">Кроме того, в связи с многократным проектным увеличением численности населения и, соответственно, увеличением водопотребления, </w:t>
      </w:r>
      <w:r w:rsidRPr="00E57AA6">
        <w:t>покрытие потребностей поселка в воде с помощью подземных источников невозможно из-за отсутствия необходимого количества запасов подземных вод.</w:t>
      </w:r>
    </w:p>
    <w:p w14:paraId="2059481E" w14:textId="77777777" w:rsidR="00CA6BCE" w:rsidRPr="00E57AA6" w:rsidRDefault="00CA6BCE" w:rsidP="00CA6BCE">
      <w:pPr>
        <w:shd w:val="clear" w:color="auto" w:fill="FFFFFF"/>
        <w:tabs>
          <w:tab w:val="left" w:pos="969"/>
        </w:tabs>
        <w:spacing w:line="100" w:lineRule="atLeast"/>
        <w:ind w:right="142"/>
        <w:jc w:val="both"/>
      </w:pPr>
      <w:r w:rsidRPr="00E57AA6">
        <w:rPr>
          <w:rFonts w:eastAsia="Lucida Sans Unicode" w:cs="Tahoma"/>
          <w:lang w:bidi="ru-RU"/>
        </w:rPr>
        <w:tab/>
        <w:t xml:space="preserve">В качестве источника водоснабжения проектом предусматривается использование поверхностных вод </w:t>
      </w:r>
      <w:r w:rsidRPr="00E57AA6">
        <w:t>Шершневского водохранилища.</w:t>
      </w:r>
    </w:p>
    <w:p w14:paraId="1C306551" w14:textId="77777777" w:rsidR="00CA6BCE" w:rsidRPr="00E57AA6" w:rsidRDefault="00CA6BCE" w:rsidP="00CA6BCE">
      <w:pPr>
        <w:shd w:val="clear" w:color="auto" w:fill="FFFFFF"/>
        <w:tabs>
          <w:tab w:val="left" w:pos="969"/>
        </w:tabs>
        <w:spacing w:line="100" w:lineRule="atLeast"/>
        <w:ind w:right="142"/>
        <w:jc w:val="both"/>
        <w:rPr>
          <w:rFonts w:eastAsia="ArialMT" w:cs="ArialMT"/>
        </w:rPr>
      </w:pPr>
      <w:r w:rsidRPr="00E57AA6">
        <w:rPr>
          <w:rFonts w:eastAsia="ArialMT" w:cs="ArialMT"/>
        </w:rPr>
        <w:tab/>
        <w:t>Шершневское водохранилище расположено на главной водной артерии Челябинской области</w:t>
      </w:r>
      <w:r w:rsidRPr="00E57AA6">
        <w:rPr>
          <w:rFonts w:eastAsia="Symbol" w:cs="Symbol"/>
        </w:rPr>
        <w:t xml:space="preserve"> – </w:t>
      </w:r>
      <w:r w:rsidRPr="00E57AA6">
        <w:rPr>
          <w:rFonts w:eastAsia="ArialMT" w:cs="ArialMT"/>
        </w:rPr>
        <w:t>реке Миасс и является единственным источником питьевого и хозяйственно-питьевого водоснабжения г. Челябинска. Шершневское водохранилище работает в каскаде с вышерасположенным Аргазинским водохранилищем. Оба водоема проводят многолетнее регулирование стока реки Миасс.</w:t>
      </w:r>
    </w:p>
    <w:p w14:paraId="07AB93AB" w14:textId="77777777" w:rsidR="00CA6BCE" w:rsidRPr="00E57AA6" w:rsidRDefault="00CA6BCE" w:rsidP="00CA6BCE">
      <w:pPr>
        <w:shd w:val="clear" w:color="auto" w:fill="FFFFFF"/>
        <w:tabs>
          <w:tab w:val="left" w:pos="969"/>
        </w:tabs>
        <w:spacing w:line="100" w:lineRule="atLeast"/>
        <w:ind w:right="142" w:firstLine="851"/>
        <w:jc w:val="both"/>
      </w:pPr>
      <w:r w:rsidRPr="00E57AA6">
        <w:t xml:space="preserve">Преимуществами варианта водоснабжения из Шершневского водохранилища является высокая надежность обеспечения водой, а также возможность организации водоснабжения из данного источника не только пос. Западный, но и других населенных пунктов Кременкульского сельского поселения (Осиновка, Малиновка, Северный и др.). </w:t>
      </w:r>
    </w:p>
    <w:p w14:paraId="5C4CC649" w14:textId="77777777" w:rsidR="00CA6BCE" w:rsidRPr="00E57AA6" w:rsidRDefault="00CA6BCE" w:rsidP="00CA6BCE">
      <w:pPr>
        <w:shd w:val="clear" w:color="auto" w:fill="FFFFFF"/>
        <w:tabs>
          <w:tab w:val="left" w:pos="969"/>
        </w:tabs>
        <w:spacing w:line="100" w:lineRule="atLeast"/>
        <w:ind w:right="142"/>
        <w:jc w:val="both"/>
      </w:pPr>
      <w:r w:rsidRPr="00E57AA6">
        <w:tab/>
        <w:t>Так как отделом водных ресурсов по Челябинской области Нижне-Обского бассейнового водного управления согласован забор воды на нужды п. Западный в объеме 27397 м3/сут, к 1 очереди строительства намечены те участки застройки, суммарное водопотребление которых не превышает данный объем и составляет 27166 м3/сут.</w:t>
      </w:r>
    </w:p>
    <w:p w14:paraId="085FBD15" w14:textId="77777777" w:rsidR="00CA6BCE" w:rsidRPr="00E57AA6" w:rsidRDefault="00CA6BCE" w:rsidP="00CA6BCE">
      <w:pPr>
        <w:shd w:val="clear" w:color="auto" w:fill="FFFFFF"/>
        <w:tabs>
          <w:tab w:val="left" w:pos="969"/>
        </w:tabs>
        <w:spacing w:line="100" w:lineRule="atLeast"/>
        <w:ind w:right="142"/>
        <w:jc w:val="both"/>
      </w:pPr>
      <w:r w:rsidRPr="00E57AA6">
        <w:tab/>
        <w:t>В соответствии с письмом №337 от 19.03.2014 г. в ООО «ЮжУралВодоканал» после завершения строительства и ввода в эксплуатацию объекта «Тракт водоподачи части стока р. Уфа в р. Миасс на участке от Кыштымского водохранилища до Аргазинского водохранилища в обход озера Увильды» возможно увеличение объемов забора воды из водохранилища для обеспечения водопотребления территорий п. Западный, застройка которых отнесена на расчетный срок (2033 год).</w:t>
      </w:r>
    </w:p>
    <w:p w14:paraId="5BE58AF2" w14:textId="77777777" w:rsidR="00CA6BCE" w:rsidRPr="00E57AA6" w:rsidRDefault="00CA6BCE" w:rsidP="00CA6BCE">
      <w:pPr>
        <w:shd w:val="clear" w:color="auto" w:fill="FFFFFF"/>
        <w:tabs>
          <w:tab w:val="left" w:pos="969"/>
        </w:tabs>
        <w:spacing w:before="240" w:line="100" w:lineRule="atLeast"/>
        <w:ind w:right="142"/>
        <w:rPr>
          <w:rFonts w:eastAsia="Lucida Sans Unicode" w:cs="Tahoma"/>
          <w:b/>
          <w:lang w:bidi="ru-RU"/>
        </w:rPr>
      </w:pPr>
      <w:r w:rsidRPr="00E57AA6">
        <w:rPr>
          <w:rFonts w:eastAsia="Lucida Sans Unicode" w:cs="Tahoma"/>
          <w:b/>
          <w:lang w:bidi="ru-RU"/>
        </w:rPr>
        <w:t>Проектируемая схема водоснабжения</w:t>
      </w:r>
    </w:p>
    <w:p w14:paraId="10104839" w14:textId="77777777" w:rsidR="00CA6BCE" w:rsidRPr="00E57AA6" w:rsidRDefault="00CA6BCE" w:rsidP="00CA6BCE">
      <w:pPr>
        <w:spacing w:line="100" w:lineRule="atLeast"/>
        <w:jc w:val="both"/>
      </w:pPr>
      <w:r w:rsidRPr="00E57AA6">
        <w:tab/>
        <w:t xml:space="preserve">Проектируемая схема водоснабжения принята централизованной. Хозяйственно-питьевой водопровод объединен с противопожарным. Поселковый водопровод обеспечивает хозяйственно-питьевое водопотребление в жилых и общественных зданиях, нужды коммунально-бытовых предприятий, хозяйственно-питьевое водопотребление на предприятиях, а также тушение пожаров. </w:t>
      </w:r>
    </w:p>
    <w:p w14:paraId="5BAF722C" w14:textId="77777777" w:rsidR="00CA6BCE" w:rsidRPr="00E57AA6" w:rsidRDefault="00CA6BCE" w:rsidP="00CA6BCE">
      <w:pPr>
        <w:shd w:val="clear" w:color="auto" w:fill="FFFFFF"/>
        <w:tabs>
          <w:tab w:val="left" w:pos="969"/>
        </w:tabs>
        <w:spacing w:line="100" w:lineRule="atLeast"/>
        <w:jc w:val="both"/>
      </w:pPr>
      <w:r w:rsidRPr="00E57AA6">
        <w:tab/>
        <w:t xml:space="preserve">В соответствии со СП 31.13330.2012 и этажностью проектируемой застройки свободные напоры в сети принимаются: для малоэтажной застройки 10-14 м, для пятиэтажной – 26 м. </w:t>
      </w:r>
    </w:p>
    <w:p w14:paraId="74BBD60D" w14:textId="77777777" w:rsidR="00CA6BCE" w:rsidRPr="00E57AA6" w:rsidRDefault="00CA6BCE" w:rsidP="00CA6BCE">
      <w:pPr>
        <w:jc w:val="both"/>
      </w:pPr>
      <w:r w:rsidRPr="00E57AA6">
        <w:lastRenderedPageBreak/>
        <w:tab/>
        <w:t>Водоснабжение предусматривается осуществить по следующей схеме: вода от проектируемого водозабора на Шершневском водохранилище забирается насосами  насосной станции I подъема и подается на проектируемые очистные сооружения. Вода проходит реагентную очистку и обеззараживание на очистных сооружениях и поступает в проектируемые резервуары чистой воды. Из резервуаров чистой воды вода забирается насосами насосной станции II подъема и по проектируемому водоводу в две нитки подается в насосную станцию III подъема и далее подается через проектируемые водопроводные сети к потребителям.</w:t>
      </w:r>
    </w:p>
    <w:p w14:paraId="650FA948" w14:textId="77777777" w:rsidR="00CA6BCE" w:rsidRPr="00E57AA6" w:rsidRDefault="00CA6BCE" w:rsidP="00CA6BCE">
      <w:pPr>
        <w:ind w:firstLine="708"/>
        <w:jc w:val="both"/>
      </w:pPr>
      <w:r w:rsidRPr="00E57AA6">
        <w:rPr>
          <w:rFonts w:eastAsia="ArialMT" w:cs="ArialMT"/>
        </w:rPr>
        <w:t>1 очередь реализации решений настоящего Генерального плана предполагает строительство, прежде всего, водопроводных сооружений и системы внутрипоселкового водопровода для подачи питьевой воды к селитебной застройке, предусмотренной на 1 очередь</w:t>
      </w:r>
      <w:r w:rsidRPr="00E57AA6">
        <w:t>. Состав сооружений, предусмотренных к строительству на 1 очередь:</w:t>
      </w:r>
    </w:p>
    <w:p w14:paraId="24DE130A" w14:textId="77777777" w:rsidR="00CA6BCE" w:rsidRPr="00E57AA6" w:rsidRDefault="00CA6BCE" w:rsidP="00F94090">
      <w:pPr>
        <w:numPr>
          <w:ilvl w:val="0"/>
          <w:numId w:val="51"/>
        </w:numPr>
        <w:tabs>
          <w:tab w:val="left" w:pos="720"/>
        </w:tabs>
        <w:suppressAutoHyphens/>
        <w:jc w:val="both"/>
      </w:pPr>
      <w:r w:rsidRPr="00E57AA6">
        <w:t>водозабор на Шершневском водохранилище южнее пос. Западный с насосной станцией I подъема;</w:t>
      </w:r>
    </w:p>
    <w:p w14:paraId="768D1EFA" w14:textId="77777777" w:rsidR="00CA6BCE" w:rsidRPr="00E57AA6" w:rsidRDefault="00CA6BCE" w:rsidP="00F94090">
      <w:pPr>
        <w:numPr>
          <w:ilvl w:val="0"/>
          <w:numId w:val="51"/>
        </w:numPr>
        <w:tabs>
          <w:tab w:val="left" w:pos="720"/>
        </w:tabs>
        <w:suppressAutoHyphens/>
        <w:jc w:val="both"/>
      </w:pPr>
      <w:r w:rsidRPr="00E57AA6">
        <w:t>водопроводные очистные сооружения в районе нового водозабора на берегу Шершневского водохранилища (смеситель, осветлители со взвешенным осадком, фильтры с песчаной загрузкой, реагентное хозяйство, обеззараживающие установки);</w:t>
      </w:r>
    </w:p>
    <w:p w14:paraId="1EEA4D71" w14:textId="77777777" w:rsidR="00CA6BCE" w:rsidRPr="00E57AA6" w:rsidRDefault="00CA6BCE" w:rsidP="00F94090">
      <w:pPr>
        <w:numPr>
          <w:ilvl w:val="0"/>
          <w:numId w:val="51"/>
        </w:numPr>
        <w:tabs>
          <w:tab w:val="left" w:pos="720"/>
        </w:tabs>
        <w:suppressAutoHyphens/>
        <w:jc w:val="both"/>
      </w:pPr>
      <w:r w:rsidRPr="00E57AA6">
        <w:t>резервуары чистой воды;</w:t>
      </w:r>
    </w:p>
    <w:p w14:paraId="1DA99BD4" w14:textId="77777777" w:rsidR="00CA6BCE" w:rsidRPr="00E57AA6" w:rsidRDefault="00CA6BCE" w:rsidP="00F94090">
      <w:pPr>
        <w:numPr>
          <w:ilvl w:val="0"/>
          <w:numId w:val="51"/>
        </w:numPr>
        <w:tabs>
          <w:tab w:val="left" w:pos="720"/>
        </w:tabs>
        <w:suppressAutoHyphens/>
        <w:jc w:val="both"/>
      </w:pPr>
      <w:r w:rsidRPr="00E57AA6">
        <w:t>насосная станция II подъема;</w:t>
      </w:r>
    </w:p>
    <w:p w14:paraId="0ECBDB33" w14:textId="77777777" w:rsidR="00CA6BCE" w:rsidRPr="00E57AA6" w:rsidRDefault="00CA6BCE" w:rsidP="00F94090">
      <w:pPr>
        <w:numPr>
          <w:ilvl w:val="0"/>
          <w:numId w:val="51"/>
        </w:numPr>
        <w:tabs>
          <w:tab w:val="left" w:pos="720"/>
        </w:tabs>
        <w:suppressAutoHyphens/>
        <w:jc w:val="both"/>
      </w:pPr>
      <w:r w:rsidRPr="00E57AA6">
        <w:t>водоводы в две нитки от насосной станции II подъема до резервуаров на площадки проектируемых водопроводных сооружений в пос. Западный протяженностью 5 км;</w:t>
      </w:r>
    </w:p>
    <w:p w14:paraId="3DA4FC6F" w14:textId="77777777" w:rsidR="00CA6BCE" w:rsidRPr="00E57AA6" w:rsidRDefault="00CA6BCE" w:rsidP="00F94090">
      <w:pPr>
        <w:numPr>
          <w:ilvl w:val="0"/>
          <w:numId w:val="51"/>
        </w:numPr>
        <w:tabs>
          <w:tab w:val="left" w:pos="720"/>
        </w:tabs>
        <w:suppressAutoHyphens/>
        <w:jc w:val="both"/>
      </w:pPr>
      <w:r w:rsidRPr="00E57AA6">
        <w:t xml:space="preserve">поселковые водопроводные сооружений в составе: резервуары чистой воды (2 шт.) и водопроводная насосная </w:t>
      </w:r>
      <w:r w:rsidRPr="00E57AA6">
        <w:rPr>
          <w:lang w:val="en-US"/>
        </w:rPr>
        <w:t>III</w:t>
      </w:r>
      <w:r w:rsidRPr="00E57AA6">
        <w:t xml:space="preserve"> подъема.</w:t>
      </w:r>
    </w:p>
    <w:p w14:paraId="7D74FE0B" w14:textId="77777777" w:rsidR="00CA6BCE" w:rsidRPr="00E57AA6" w:rsidRDefault="00CA6BCE" w:rsidP="00CA6BCE">
      <w:pPr>
        <w:ind w:firstLine="709"/>
        <w:jc w:val="both"/>
      </w:pPr>
      <w:r w:rsidRPr="00E57AA6">
        <w:rPr>
          <w:rFonts w:eastAsia="ArialMT" w:cs="ArialMT"/>
        </w:rPr>
        <w:t>На расчетный срок предполагается строительство системы внутрипоселкового водопровода для подачи питьевой воды к селитебной застройке, предусмотренной на расчетный срок.</w:t>
      </w:r>
    </w:p>
    <w:p w14:paraId="0C42F664" w14:textId="77777777" w:rsidR="00CA6BCE" w:rsidRPr="00E57AA6" w:rsidRDefault="00CA6BCE" w:rsidP="00CA6BCE">
      <w:pPr>
        <w:pStyle w:val="a6"/>
        <w:shd w:val="clear" w:color="auto" w:fill="FFFFFF"/>
        <w:tabs>
          <w:tab w:val="clear" w:pos="4677"/>
          <w:tab w:val="clear" w:pos="9355"/>
        </w:tabs>
        <w:spacing w:line="0" w:lineRule="atLeast"/>
        <w:ind w:right="142" w:firstLine="709"/>
        <w:jc w:val="both"/>
      </w:pPr>
      <w:r w:rsidRPr="00E57AA6">
        <w:t>Общая производительность водозабора и ВОС, состав сооружений, диаметры трубопроводов, емкость резервуаров и другие показатели проектируемой групповой системы водоснабжения из Шершневского водохранилища будут определятся на последующих стадиях проектирования. В данной работе рассмотрены только вопросы, относящиеся к водоснабжению пос. Западный.</w:t>
      </w:r>
    </w:p>
    <w:p w14:paraId="7FF320AF" w14:textId="77777777" w:rsidR="00CA6BCE" w:rsidRPr="00E57AA6" w:rsidRDefault="00CA6BCE" w:rsidP="00CA6BCE">
      <w:pPr>
        <w:pStyle w:val="a6"/>
        <w:shd w:val="clear" w:color="auto" w:fill="FFFFFF"/>
        <w:tabs>
          <w:tab w:val="clear" w:pos="4677"/>
          <w:tab w:val="clear" w:pos="9355"/>
        </w:tabs>
        <w:spacing w:line="0" w:lineRule="atLeast"/>
        <w:ind w:right="142" w:firstLine="709"/>
        <w:jc w:val="both"/>
      </w:pPr>
      <w:r w:rsidRPr="00E57AA6">
        <w:t>Ситуационная схема расположения проектируемого водозабора представлена на рис. 4.9.1.</w:t>
      </w:r>
    </w:p>
    <w:p w14:paraId="2D39C8EB" w14:textId="7FCEAF39" w:rsidR="00CA6BCE" w:rsidRPr="00E57AA6" w:rsidRDefault="00CA6BCE" w:rsidP="00CA6BCE">
      <w:pPr>
        <w:pStyle w:val="a6"/>
        <w:shd w:val="clear" w:color="auto" w:fill="FFFFFF"/>
        <w:tabs>
          <w:tab w:val="clear" w:pos="4677"/>
          <w:tab w:val="clear" w:pos="9355"/>
        </w:tabs>
        <w:spacing w:line="0" w:lineRule="atLeast"/>
        <w:ind w:right="142" w:firstLine="709"/>
        <w:jc w:val="center"/>
      </w:pPr>
      <w:r>
        <w:rPr>
          <w:noProof/>
        </w:rPr>
        <w:lastRenderedPageBreak/>
        <w:drawing>
          <wp:inline distT="0" distB="0" distL="0" distR="0" wp14:anchorId="7021A87C" wp14:editId="607EE972">
            <wp:extent cx="3797300" cy="4610100"/>
            <wp:effectExtent l="0" t="0" r="12700" b="12700"/>
            <wp:docPr id="19" name="Рисунок 19" descr="Западный_корр4_Водопровод_схема-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Западный_корр4_Водопровод_схема-Model"/>
                    <pic:cNvPicPr>
                      <a:picLocks noChangeAspect="1" noChangeArrowheads="1"/>
                    </pic:cNvPicPr>
                  </pic:nvPicPr>
                  <pic:blipFill>
                    <a:blip r:embed="rId10">
                      <a:extLst>
                        <a:ext uri="{28A0092B-C50C-407E-A947-70E740481C1C}">
                          <a14:useLocalDpi xmlns:a14="http://schemas.microsoft.com/office/drawing/2010/main" val="0"/>
                        </a:ext>
                      </a:extLst>
                    </a:blip>
                    <a:srcRect l="3847" t="11337" r="3847" b="9259"/>
                    <a:stretch>
                      <a:fillRect/>
                    </a:stretch>
                  </pic:blipFill>
                  <pic:spPr bwMode="auto">
                    <a:xfrm>
                      <a:off x="0" y="0"/>
                      <a:ext cx="3797300" cy="4610100"/>
                    </a:xfrm>
                    <a:prstGeom prst="rect">
                      <a:avLst/>
                    </a:prstGeom>
                    <a:noFill/>
                    <a:ln>
                      <a:noFill/>
                    </a:ln>
                  </pic:spPr>
                </pic:pic>
              </a:graphicData>
            </a:graphic>
          </wp:inline>
        </w:drawing>
      </w:r>
    </w:p>
    <w:p w14:paraId="1CDDB637" w14:textId="77777777" w:rsidR="00CA6BCE" w:rsidRPr="00E57AA6" w:rsidRDefault="00CA6BCE" w:rsidP="00CA6BCE">
      <w:pPr>
        <w:pStyle w:val="a6"/>
        <w:shd w:val="clear" w:color="auto" w:fill="FFFFFF"/>
        <w:tabs>
          <w:tab w:val="clear" w:pos="4677"/>
          <w:tab w:val="clear" w:pos="9355"/>
        </w:tabs>
        <w:spacing w:line="0" w:lineRule="atLeast"/>
        <w:ind w:right="142" w:firstLine="709"/>
        <w:jc w:val="center"/>
      </w:pPr>
      <w:r w:rsidRPr="00E57AA6">
        <w:t>Рис. 4.9.1. Ситуационная схема расположения проектируемого водозабора на Шершневском водохранилище (без масштаба)</w:t>
      </w:r>
    </w:p>
    <w:p w14:paraId="00A42377" w14:textId="77777777" w:rsidR="00CA6BCE" w:rsidRPr="00E57AA6" w:rsidRDefault="00CA6BCE" w:rsidP="00CA6BCE">
      <w:pPr>
        <w:spacing w:before="240"/>
        <w:rPr>
          <w:b/>
        </w:rPr>
      </w:pPr>
      <w:r w:rsidRPr="00E57AA6">
        <w:rPr>
          <w:b/>
        </w:rPr>
        <w:t>Водопроводные сооружения</w:t>
      </w:r>
    </w:p>
    <w:p w14:paraId="33F14AA6" w14:textId="77777777" w:rsidR="00CA6BCE" w:rsidRPr="00E57AA6" w:rsidRDefault="00CA6BCE" w:rsidP="00CA6BCE">
      <w:pPr>
        <w:pStyle w:val="a6"/>
        <w:tabs>
          <w:tab w:val="clear" w:pos="4677"/>
          <w:tab w:val="clear" w:pos="9355"/>
        </w:tabs>
        <w:jc w:val="both"/>
      </w:pPr>
      <w:r w:rsidRPr="00E57AA6">
        <w:tab/>
        <w:t xml:space="preserve">Водопроводные сооружения предназначены для обеспечения регулирования неравномерностей водопотребления в течении суток, обеспечения потребных напоров в поселковых водопроводных сетях, а также для хранения регулирующего и противопожарного запасов воды. В составе поселковых водопроводных сооружений предусматривается строительство водопроводной насосной станции </w:t>
      </w:r>
      <w:r w:rsidRPr="00E57AA6">
        <w:rPr>
          <w:lang w:val="en-US"/>
        </w:rPr>
        <w:t>III</w:t>
      </w:r>
      <w:r w:rsidRPr="00E57AA6">
        <w:t xml:space="preserve"> подъёма, а также резервуаров чистой воды. В насосной станции предлагается установить две группы насосов – хозяйственные и противопожарные. В каждой группе должны быть рабочие насосы и резервные. Хозяйственные насосы оборудуются регулируемым электроприводом. Марки насосов, их количество определяются на последующих стадиях проектирования. Для хранения регулирующего объема и противопожарного запаса воды предусматривается строительство резервуаров чистой воды общим объемом 10700м</w:t>
      </w:r>
      <w:r w:rsidRPr="00E57AA6">
        <w:rPr>
          <w:vertAlign w:val="superscript"/>
        </w:rPr>
        <w:t>3</w:t>
      </w:r>
      <w:r w:rsidRPr="00E57AA6">
        <w:t xml:space="preserve"> (2х5000м</w:t>
      </w:r>
      <w:r w:rsidRPr="00E57AA6">
        <w:rPr>
          <w:vertAlign w:val="superscript"/>
        </w:rPr>
        <w:t>3</w:t>
      </w:r>
      <w:r w:rsidRPr="00E57AA6">
        <w:t>, их объем и количество уточняется при дальнейшем проектировании). Резервуары предусматриваются железобетонные из сборных элементов, полузаглубленные в земляной обсыпке, оборудованные фильтрами-поглотителями.</w:t>
      </w:r>
    </w:p>
    <w:p w14:paraId="4AC9818C" w14:textId="77777777" w:rsidR="00CA6BCE" w:rsidRPr="00E57AA6" w:rsidRDefault="00CA6BCE" w:rsidP="00CA6BCE">
      <w:pPr>
        <w:jc w:val="both"/>
      </w:pPr>
      <w:r w:rsidRPr="00E57AA6">
        <w:tab/>
        <w:t>Расположение водопроводных сооружений предусматривается в Северном районе поселка в зоне зеленых насаждений.</w:t>
      </w:r>
    </w:p>
    <w:p w14:paraId="2F7BA287" w14:textId="77777777" w:rsidR="00CA6BCE" w:rsidRPr="00E57AA6" w:rsidRDefault="00CA6BCE" w:rsidP="00CA6BCE">
      <w:pPr>
        <w:pStyle w:val="a6"/>
        <w:shd w:val="clear" w:color="auto" w:fill="FFFFFF"/>
        <w:tabs>
          <w:tab w:val="clear" w:pos="4677"/>
          <w:tab w:val="clear" w:pos="9355"/>
        </w:tabs>
        <w:spacing w:line="0" w:lineRule="atLeast"/>
        <w:ind w:right="142"/>
        <w:rPr>
          <w:b/>
        </w:rPr>
      </w:pPr>
    </w:p>
    <w:p w14:paraId="3516DBED" w14:textId="77777777" w:rsidR="00CA6BCE" w:rsidRPr="00E57AA6" w:rsidRDefault="00CA6BCE" w:rsidP="00CA6BCE">
      <w:pPr>
        <w:pStyle w:val="a6"/>
        <w:shd w:val="clear" w:color="auto" w:fill="FFFFFF"/>
        <w:tabs>
          <w:tab w:val="clear" w:pos="4677"/>
          <w:tab w:val="clear" w:pos="9355"/>
        </w:tabs>
        <w:spacing w:line="0" w:lineRule="atLeast"/>
        <w:ind w:right="142"/>
        <w:rPr>
          <w:b/>
        </w:rPr>
      </w:pPr>
      <w:r w:rsidRPr="00E57AA6">
        <w:rPr>
          <w:b/>
        </w:rPr>
        <w:t>Водоводы</w:t>
      </w:r>
    </w:p>
    <w:p w14:paraId="48FFE67E" w14:textId="77777777" w:rsidR="00CA6BCE" w:rsidRPr="00E57AA6" w:rsidRDefault="00CA6BCE" w:rsidP="00CA6BCE">
      <w:pPr>
        <w:pStyle w:val="a6"/>
        <w:shd w:val="clear" w:color="auto" w:fill="FFFFFF"/>
        <w:tabs>
          <w:tab w:val="clear" w:pos="4677"/>
          <w:tab w:val="clear" w:pos="9355"/>
        </w:tabs>
        <w:spacing w:line="0" w:lineRule="atLeast"/>
        <w:ind w:right="142"/>
        <w:rPr>
          <w:i/>
        </w:rPr>
      </w:pPr>
      <w:r w:rsidRPr="00E57AA6">
        <w:rPr>
          <w:i/>
        </w:rPr>
        <w:t>Магистральный водовод</w:t>
      </w:r>
    </w:p>
    <w:p w14:paraId="1C3A4FFC" w14:textId="77777777" w:rsidR="00CA6BCE" w:rsidRPr="00E57AA6" w:rsidRDefault="00CA6BCE" w:rsidP="00CA6BCE">
      <w:pPr>
        <w:jc w:val="both"/>
      </w:pPr>
      <w:r w:rsidRPr="00E57AA6">
        <w:tab/>
        <w:t>Магистральный водовод в две нитки диаметром 630 мм длиной ≈ 5 км из полиэтиленовых питьевых труб марки ПЭ100 ГОСТ 18599-2001 предназначен для транспортировки воды от насосной станции II подъема до резервуаров чистой воды проектируемых поселковых водопроводных сооружений. Диаметр водовода, материал труб уточняется на последующих стадиях проектирования. Протяженность водоводов будет уточняться при дальнейшем проектировании после окончательного определения мест расположения площадок насосной станции II подъема и  поселковых водопроводных сооружений.</w:t>
      </w:r>
    </w:p>
    <w:p w14:paraId="041B32B8" w14:textId="77777777" w:rsidR="00CA6BCE" w:rsidRPr="00E57AA6" w:rsidRDefault="00CA6BCE" w:rsidP="00CA6BCE">
      <w:pPr>
        <w:spacing w:before="240"/>
        <w:rPr>
          <w:i/>
        </w:rPr>
      </w:pPr>
      <w:r w:rsidRPr="00E57AA6">
        <w:rPr>
          <w:i/>
        </w:rPr>
        <w:lastRenderedPageBreak/>
        <w:t>Сети поселкового водопровода</w:t>
      </w:r>
    </w:p>
    <w:p w14:paraId="22756ADA" w14:textId="77777777" w:rsidR="00CA6BCE" w:rsidRPr="00E57AA6" w:rsidRDefault="00CA6BCE" w:rsidP="00CA6BCE">
      <w:pPr>
        <w:pStyle w:val="a6"/>
        <w:tabs>
          <w:tab w:val="clear" w:pos="4677"/>
          <w:tab w:val="clear" w:pos="9355"/>
        </w:tabs>
        <w:jc w:val="both"/>
      </w:pPr>
      <w:r w:rsidRPr="00E57AA6">
        <w:tab/>
        <w:t xml:space="preserve">Предназначены для подачи воды к потребителям и обеспечения пожаротушения. Поселковая сеть запроектирована кольцевой из полиэтиленовых питьевых труб марки ПЭ80-100 ГОСТ 18599-2001 диаметрами 110-225 мм. Диаметр кольцевой сети рассчитан на пропуск максимального хозяйственно-питьевого расхода и противопожарного расхода. </w:t>
      </w:r>
    </w:p>
    <w:p w14:paraId="0D90F4E8" w14:textId="77777777" w:rsidR="00CA6BCE" w:rsidRPr="00E57AA6" w:rsidRDefault="00CA6BCE" w:rsidP="00CA6BCE">
      <w:pPr>
        <w:pStyle w:val="a6"/>
        <w:tabs>
          <w:tab w:val="clear" w:pos="4677"/>
          <w:tab w:val="clear" w:pos="9355"/>
        </w:tabs>
        <w:jc w:val="both"/>
      </w:pPr>
      <w:r w:rsidRPr="00E57AA6">
        <w:tab/>
        <w:t>Установка арматуры предусмотрена в сборных железобетонных водопроводных колодцах и камерах. В повышенных точках сети предусмотрена установка вантузов, в пониженных точках – выпуски. Для обеспечения промывки сети и ее опорожнения при ремонтных работах на сети предусмотрены «мокрые» колодцы. Для обеспечения наружного пожаротушения на сети предусмотрена установка пожарных гидрантов.</w:t>
      </w:r>
    </w:p>
    <w:p w14:paraId="0D10153E" w14:textId="77777777" w:rsidR="00CA6BCE" w:rsidRPr="00E57AA6" w:rsidRDefault="00CA6BCE" w:rsidP="00CA6BCE">
      <w:pPr>
        <w:pStyle w:val="a6"/>
        <w:tabs>
          <w:tab w:val="clear" w:pos="4677"/>
          <w:tab w:val="clear" w:pos="9355"/>
        </w:tabs>
        <w:jc w:val="both"/>
      </w:pPr>
      <w:r w:rsidRPr="00E57AA6">
        <w:tab/>
        <w:t>Детальная разработка водопроводных сетей и сооружений на них будет решаться на последующих стадиях проектирования.</w:t>
      </w:r>
    </w:p>
    <w:p w14:paraId="3D0B9E66" w14:textId="77777777" w:rsidR="00CA6BCE" w:rsidRPr="00E57AA6" w:rsidRDefault="00CA6BCE" w:rsidP="00CA6BCE">
      <w:pPr>
        <w:spacing w:before="240" w:line="100" w:lineRule="atLeast"/>
        <w:rPr>
          <w:b/>
        </w:rPr>
      </w:pPr>
      <w:r w:rsidRPr="00E57AA6">
        <w:rPr>
          <w:b/>
        </w:rPr>
        <w:t>Зоны санитарной охраны</w:t>
      </w:r>
    </w:p>
    <w:p w14:paraId="01C895B6" w14:textId="77777777" w:rsidR="00CA6BCE" w:rsidRPr="00E57AA6" w:rsidRDefault="00CA6BCE" w:rsidP="00CA6BCE">
      <w:pPr>
        <w:spacing w:line="100" w:lineRule="atLeast"/>
        <w:jc w:val="both"/>
      </w:pPr>
      <w:r w:rsidRPr="00E57AA6">
        <w:tab/>
        <w:t xml:space="preserve">В соответствии с СП 31.13330.2012 «Водоснабжение. Наружные сети и сооружения», СанПиН 2.1.4.1110-02 «Зоны санитарной охраны источников водоснабжения и водопроводов питьевого назначения» для источников водоснабжения, водопроводных сооружений и водоводов должны организовываться зоны санитарной охраны для обеспечения их санитарно-эпидемиологической надежности. </w:t>
      </w:r>
    </w:p>
    <w:p w14:paraId="072414C1" w14:textId="77777777" w:rsidR="00CA6BCE" w:rsidRPr="00E57AA6" w:rsidRDefault="00CA6BCE" w:rsidP="00CA6BCE">
      <w:pPr>
        <w:tabs>
          <w:tab w:val="left" w:pos="0"/>
        </w:tabs>
        <w:jc w:val="both"/>
        <w:rPr>
          <w:rFonts w:eastAsia="Lucida Sans Unicode" w:cs="Tahoma"/>
          <w:lang w:bidi="ru-RU"/>
        </w:rPr>
      </w:pPr>
      <w:r w:rsidRPr="00E57AA6">
        <w:tab/>
      </w:r>
      <w:r w:rsidRPr="00E57AA6">
        <w:rPr>
          <w:rFonts w:eastAsia="Lucida Sans Unicode" w:cs="Tahoma"/>
          <w:lang w:bidi="ru-RU"/>
        </w:rPr>
        <w:t>ЗСО поверхностного источника должна быть представлена первым, вторым и третьим поясами. Граница I пояса зоны поверхностного источника должна устанавливаться от водозабора:</w:t>
      </w:r>
    </w:p>
    <w:p w14:paraId="0E3CD4FC" w14:textId="77777777" w:rsidR="00CA6BCE" w:rsidRPr="00E57AA6" w:rsidRDefault="00CA6BCE" w:rsidP="00F94090">
      <w:pPr>
        <w:numPr>
          <w:ilvl w:val="0"/>
          <w:numId w:val="52"/>
        </w:numPr>
        <w:tabs>
          <w:tab w:val="left" w:pos="720"/>
        </w:tabs>
        <w:suppressAutoHyphens/>
        <w:spacing w:line="100" w:lineRule="atLeast"/>
        <w:jc w:val="both"/>
      </w:pPr>
      <w:r w:rsidRPr="00E57AA6">
        <w:t>для водоемов (водохранилища, озера)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летне-осенней межени.</w:t>
      </w:r>
    </w:p>
    <w:p w14:paraId="4EC379BD" w14:textId="77777777" w:rsidR="00CA6BCE" w:rsidRPr="00E57AA6" w:rsidRDefault="00CA6BCE" w:rsidP="00CA6BCE">
      <w:pPr>
        <w:spacing w:line="100" w:lineRule="atLeast"/>
        <w:jc w:val="both"/>
      </w:pPr>
      <w:r w:rsidRPr="00E57AA6">
        <w:tab/>
        <w:t>Границы ЗСО II пояса на водоемах по территории должна быть удалена в обе стороны по берегу на 3 км при наличии нагонных ветров до 10% и на 5 км при наличии нагонных ветров более 10% и не менее, чем на 500 м от уреза воды при нормальном подпорном уровне (для равнинного рельефа местности).</w:t>
      </w:r>
    </w:p>
    <w:p w14:paraId="3C222D13" w14:textId="77777777" w:rsidR="00CA6BCE" w:rsidRPr="00E57AA6" w:rsidRDefault="00CA6BCE" w:rsidP="00CA6BCE">
      <w:pPr>
        <w:spacing w:line="100" w:lineRule="atLeast"/>
        <w:jc w:val="both"/>
      </w:pPr>
      <w:r w:rsidRPr="00E57AA6">
        <w:tab/>
        <w:t>Границы ЗСО III пояса поверхностного источника на водоеме полностью совпадают с границами второго пояса.</w:t>
      </w:r>
    </w:p>
    <w:p w14:paraId="06281928" w14:textId="77777777" w:rsidR="00CA6BCE" w:rsidRPr="00E57AA6" w:rsidRDefault="00CA6BCE" w:rsidP="00CA6BCE">
      <w:pPr>
        <w:spacing w:line="100" w:lineRule="atLeast"/>
        <w:jc w:val="both"/>
      </w:pPr>
      <w:r w:rsidRPr="00E57AA6">
        <w:tab/>
        <w:t xml:space="preserve">На территории ЗСО должны выполняться мероприятия предусмотренные СанПиН 2.1.4.1110-02 «Зоны санитарной охраны источников водоснабжения и водопроводов питьевого назначения». </w:t>
      </w:r>
    </w:p>
    <w:p w14:paraId="4B59D28C" w14:textId="77777777" w:rsidR="00CA6BCE" w:rsidRPr="00E57AA6" w:rsidRDefault="00CA6BCE" w:rsidP="00CA6BCE">
      <w:pPr>
        <w:shd w:val="clear" w:color="auto" w:fill="FFFFFF"/>
        <w:tabs>
          <w:tab w:val="left" w:pos="969"/>
        </w:tabs>
        <w:spacing w:line="100" w:lineRule="atLeast"/>
        <w:jc w:val="both"/>
      </w:pPr>
      <w:r w:rsidRPr="00E57AA6">
        <w:tab/>
        <w:t>Ширина санитарно-защитной полосы водоводов, проходящих по незастроенной территории – не менее 10 м в сухих грунтах, не менее 50 м – в мокрых грунтах; по застроенной территории – по согласованию с органами санитарно-эпидемиологической службы ширину санитарно-защитной полосы допускается уменьшать. В пределах этой полосы должны отсутствовать источники загрязнения почв и подземных вод.</w:t>
      </w:r>
    </w:p>
    <w:p w14:paraId="4FEF157B" w14:textId="77777777" w:rsidR="00CA6BCE" w:rsidRPr="00E57AA6" w:rsidRDefault="00CA6BCE" w:rsidP="00CA6BCE">
      <w:pPr>
        <w:shd w:val="clear" w:color="auto" w:fill="FFFFFF"/>
        <w:tabs>
          <w:tab w:val="left" w:pos="969"/>
        </w:tabs>
        <w:spacing w:line="100" w:lineRule="atLeast"/>
        <w:jc w:val="both"/>
        <w:rPr>
          <w:bCs/>
        </w:rPr>
      </w:pPr>
      <w:r w:rsidRPr="00E57AA6">
        <w:rPr>
          <w:b/>
          <w:bCs/>
        </w:rPr>
        <w:tab/>
      </w:r>
      <w:r w:rsidRPr="00E57AA6">
        <w:rPr>
          <w:bCs/>
        </w:rPr>
        <w:t xml:space="preserve">В соответствии с постановлением Совета Министров РСФСР № 465 от 2 сентября 1977 г. размеры зоны санитарной охраны </w:t>
      </w:r>
      <w:r w:rsidRPr="00E57AA6">
        <w:rPr>
          <w:bCs/>
          <w:lang w:val="en-US"/>
        </w:rPr>
        <w:t>II</w:t>
      </w:r>
      <w:r w:rsidRPr="00E57AA6">
        <w:rPr>
          <w:bCs/>
        </w:rPr>
        <w:t xml:space="preserve"> пояса ЗСО Шершневского водохранилища составляют 500-5000 м и вся территория пос. Западный находится во </w:t>
      </w:r>
      <w:r w:rsidRPr="00E57AA6">
        <w:rPr>
          <w:bCs/>
          <w:lang w:val="en-US"/>
        </w:rPr>
        <w:t>II</w:t>
      </w:r>
      <w:r w:rsidRPr="00E57AA6">
        <w:rPr>
          <w:bCs/>
        </w:rPr>
        <w:t xml:space="preserve"> поясе ЗСО. Соответственно на всей территории поселка необходимо выполнение мероприятий предусмотренных СанПиН 2.1.4.1110-02 «Зоны санитарной охраны...».</w:t>
      </w:r>
    </w:p>
    <w:p w14:paraId="7CD0D1D5" w14:textId="77777777" w:rsidR="00CA6BCE" w:rsidRPr="001B55DF" w:rsidRDefault="00CA6BCE" w:rsidP="00CA6BCE">
      <w:pPr>
        <w:ind w:firstLine="567"/>
        <w:jc w:val="both"/>
        <w:rPr>
          <w:b/>
        </w:rPr>
      </w:pPr>
      <w:r w:rsidRPr="001B55DF">
        <w:rPr>
          <w:b/>
        </w:rPr>
        <w:t>С</w:t>
      </w:r>
      <w:r>
        <w:rPr>
          <w:b/>
        </w:rPr>
        <w:t>истема</w:t>
      </w:r>
      <w:r w:rsidRPr="001B55DF">
        <w:rPr>
          <w:b/>
        </w:rPr>
        <w:t xml:space="preserve"> газоснабжения. </w:t>
      </w:r>
    </w:p>
    <w:p w14:paraId="720EDF79" w14:textId="77777777" w:rsidR="00CA6BCE" w:rsidRDefault="00CA6BCE" w:rsidP="00CA6BCE">
      <w:pPr>
        <w:ind w:firstLine="567"/>
        <w:jc w:val="both"/>
        <w:rPr>
          <w:i/>
          <w:u w:val="single"/>
        </w:rPr>
      </w:pPr>
      <w:r w:rsidRPr="0074199F">
        <w:rPr>
          <w:i/>
          <w:u w:val="single"/>
        </w:rPr>
        <w:t>Направление использования газа.</w:t>
      </w:r>
    </w:p>
    <w:p w14:paraId="3FA011FA" w14:textId="77777777" w:rsidR="00CA6BCE" w:rsidRDefault="00CA6BCE" w:rsidP="00CA6BCE">
      <w:pPr>
        <w:ind w:firstLine="567"/>
        <w:jc w:val="both"/>
      </w:pPr>
      <w:r w:rsidRPr="0074199F">
        <w:t>Природный газ</w:t>
      </w:r>
      <w:r>
        <w:t xml:space="preserve"> используется для приготовления пищи и сжигания в топках газового оборудования – котлов – для нужд теплоснабжения и ГВС жилых и общественных зданий поселка. Направление промышленного использования газа как топлива не рассматривается данным проектом планировки.</w:t>
      </w:r>
    </w:p>
    <w:p w14:paraId="7ADE88BF" w14:textId="77777777" w:rsidR="00CA6BCE" w:rsidRDefault="00CA6BCE" w:rsidP="00CA6BCE">
      <w:pPr>
        <w:ind w:firstLine="567"/>
        <w:jc w:val="both"/>
      </w:pPr>
      <w:r>
        <w:t xml:space="preserve">Проектом планировки не предусматривается строительства автозаправочной газовой станции. Потребность в сжатом природном газе не предусматривается. </w:t>
      </w:r>
    </w:p>
    <w:p w14:paraId="4630FAED" w14:textId="77777777" w:rsidR="00CA6BCE" w:rsidRDefault="00CA6BCE" w:rsidP="00CA6BCE">
      <w:pPr>
        <w:ind w:firstLine="567"/>
        <w:jc w:val="both"/>
      </w:pPr>
      <w:r>
        <w:lastRenderedPageBreak/>
        <w:t>Потребность в сжиженном углеводородном газе СУГ может быть удовлетворена индивидуально на газонаполнительной станции, расположенной на АМЗ города Челябинска.</w:t>
      </w:r>
    </w:p>
    <w:p w14:paraId="60173388" w14:textId="77777777" w:rsidR="00CA6BCE" w:rsidRPr="0074199F" w:rsidRDefault="00CA6BCE" w:rsidP="00CA6BCE">
      <w:pPr>
        <w:ind w:firstLine="567"/>
        <w:jc w:val="both"/>
      </w:pPr>
      <w:r>
        <w:t>В жилых домах улучшенной планировки 7-8 и 9-10 этажей для приготовления пищи планируется использование электрической энергии.</w:t>
      </w:r>
    </w:p>
    <w:p w14:paraId="7520D5A6" w14:textId="77777777" w:rsidR="00CA6BCE" w:rsidRPr="00A93D6E" w:rsidRDefault="00CA6BCE" w:rsidP="00CA6BCE">
      <w:pPr>
        <w:ind w:firstLine="567"/>
        <w:jc w:val="both"/>
        <w:rPr>
          <w:i/>
          <w:u w:val="single"/>
        </w:rPr>
      </w:pPr>
      <w:r w:rsidRPr="00A93D6E">
        <w:rPr>
          <w:i/>
          <w:u w:val="single"/>
        </w:rPr>
        <w:t xml:space="preserve">Схема газоснабжения </w:t>
      </w:r>
    </w:p>
    <w:p w14:paraId="07B13B11" w14:textId="77777777" w:rsidR="00CA6BCE" w:rsidRPr="0067095F" w:rsidRDefault="00CA6BCE" w:rsidP="00CA6BCE">
      <w:pPr>
        <w:ind w:firstLine="567"/>
        <w:jc w:val="both"/>
      </w:pPr>
      <w:r w:rsidRPr="0067095F">
        <w:t>Схема газоснабжения пос. Западный разработана, исходя из характера планировки, застройки, расположения объектов соцкультбыта и отопительных котельных.</w:t>
      </w:r>
    </w:p>
    <w:p w14:paraId="3533B519" w14:textId="77777777" w:rsidR="00CA6BCE" w:rsidRPr="0067095F" w:rsidRDefault="00CA6BCE" w:rsidP="00CA6BCE">
      <w:pPr>
        <w:shd w:val="clear" w:color="auto" w:fill="FFFFFF"/>
        <w:ind w:firstLine="567"/>
        <w:jc w:val="both"/>
      </w:pPr>
      <w:r w:rsidRPr="0067095F">
        <w:t>В поселениях (сельских и городских) следует предусматривать сети газораспределения категорий I - III по давлению с пунктами редуцирования газа (ГРПШ) у потребителя. Допускается подача газа от одного ГРПШ по распределительным газопроводам низкого давления ограниченному количеству потребителей - с общим количеством квартир не более 150. При газификации одноквартирных жилых домов следует предусматривать ПРГ для каждого дома (п.4.2..СП 62.13330.2011).</w:t>
      </w:r>
    </w:p>
    <w:p w14:paraId="1BB74338" w14:textId="77777777" w:rsidR="00CA6BCE" w:rsidRPr="0067095F" w:rsidRDefault="00CA6BCE" w:rsidP="00CA6BCE">
      <w:pPr>
        <w:ind w:firstLine="567"/>
        <w:jc w:val="both"/>
      </w:pPr>
      <w:r w:rsidRPr="0067095F">
        <w:t>Схема газоснабжения пос. Западный предусмотрена 3</w:t>
      </w:r>
      <w:r w:rsidRPr="0083474F">
        <w:rPr>
          <w:u w:val="single"/>
        </w:rPr>
        <w:t>х</w:t>
      </w:r>
      <w:r w:rsidRPr="0067095F">
        <w:t>ступенчатая:</w:t>
      </w:r>
    </w:p>
    <w:p w14:paraId="609A8B97" w14:textId="77777777" w:rsidR="00CA6BCE" w:rsidRPr="0067095F" w:rsidRDefault="00CA6BCE" w:rsidP="00CA6BCE">
      <w:pPr>
        <w:ind w:firstLine="567"/>
        <w:jc w:val="both"/>
        <w:rPr>
          <w:i/>
          <w:u w:val="single"/>
        </w:rPr>
      </w:pPr>
      <w:r w:rsidRPr="0067095F">
        <w:rPr>
          <w:i/>
          <w:u w:val="single"/>
        </w:rPr>
        <w:t>- 1я ступень.</w:t>
      </w:r>
    </w:p>
    <w:p w14:paraId="23EA0E4D" w14:textId="77777777" w:rsidR="00CA6BCE" w:rsidRPr="0067095F" w:rsidRDefault="00CA6BCE" w:rsidP="00CA6BCE">
      <w:pPr>
        <w:ind w:firstLine="567"/>
        <w:jc w:val="both"/>
      </w:pPr>
      <w:r w:rsidRPr="0067095F">
        <w:t xml:space="preserve">Подача природного газа от источника газоснабжения - ГРС с-з «Митрофановский» до головного газораспределительного пункта блочного типаГРПБ-1 </w:t>
      </w:r>
      <w:r w:rsidRPr="0083474F">
        <w:t xml:space="preserve">производительностью </w:t>
      </w:r>
      <w:r>
        <w:t>15</w:t>
      </w:r>
      <w:r w:rsidRPr="0083474F">
        <w:t xml:space="preserve"> тыс. н.куб.м./час осуществляется по 2</w:t>
      </w:r>
      <w:r w:rsidRPr="000D388E">
        <w:rPr>
          <w:u w:val="single"/>
        </w:rPr>
        <w:t>м</w:t>
      </w:r>
      <w:r w:rsidRPr="0083474F">
        <w:t xml:space="preserve"> трубопроводам – сохраняемому существующему газопроводу Ду150</w:t>
      </w:r>
      <w:r>
        <w:t>*</w:t>
      </w:r>
      <w:r w:rsidRPr="0083474F">
        <w:t xml:space="preserve"> и проектируемому газопроводу Ду150 мм высокого</w:t>
      </w:r>
      <w:r>
        <w:t xml:space="preserve"> </w:t>
      </w:r>
      <w:r w:rsidRPr="0067095F">
        <w:t>давления I категории рабочим давлением 1,2 МПа по тупиковой схеме. Головной газораспределительный пункт ГРПБ-1 предусматривается с единым узлом учета расхода газа и системой телеметрии для передачи показаний по каналу связи GSM.</w:t>
      </w:r>
    </w:p>
    <w:p w14:paraId="65336FC5" w14:textId="77777777" w:rsidR="00CA6BCE" w:rsidRDefault="00CA6BCE" w:rsidP="00CA6BCE">
      <w:pPr>
        <w:pBdr>
          <w:bottom w:val="single" w:sz="6" w:space="1" w:color="auto"/>
        </w:pBdr>
        <w:ind w:firstLine="567"/>
        <w:jc w:val="both"/>
      </w:pPr>
      <w:r w:rsidRPr="0067095F">
        <w:t xml:space="preserve">Подача природного газа от источника газоснабжения – ГРС-2 «Глинка» деревня Малиновка до головного газораспределительного пункта блочного ГРПБ-2 </w:t>
      </w:r>
      <w:r w:rsidRPr="004D6FF3">
        <w:t xml:space="preserve">производительностью </w:t>
      </w:r>
      <w:r>
        <w:t xml:space="preserve">20 </w:t>
      </w:r>
      <w:r w:rsidRPr="0083474F">
        <w:t xml:space="preserve">тыс. н.куб.м./час </w:t>
      </w:r>
      <w:r w:rsidRPr="0067095F">
        <w:t xml:space="preserve">осуществляется по проектируемому газопроводу </w:t>
      </w:r>
      <w:r w:rsidRPr="0083474F">
        <w:t>Ду200</w:t>
      </w:r>
      <w:r>
        <w:t>*</w:t>
      </w:r>
      <w:r w:rsidRPr="0083474F">
        <w:t xml:space="preserve"> </w:t>
      </w:r>
      <w:r w:rsidRPr="0067095F">
        <w:t>мм высокого давления I категории рабочим давлением 1,2 МПа по тупиковой схеме. Головной газораспределительный пункт ГРПБ-2 предусматривается с единым узлом учета расхода газа и системой телеметрии для передачи показаний по каналу связи GSM.</w:t>
      </w:r>
    </w:p>
    <w:p w14:paraId="0153C391" w14:textId="77777777" w:rsidR="00CA6BCE" w:rsidRPr="00971078" w:rsidRDefault="00CA6BCE" w:rsidP="00CA6BCE">
      <w:pPr>
        <w:jc w:val="both"/>
      </w:pPr>
      <w:r w:rsidRPr="00971078">
        <w:t>* диаметры подводящих газопроводов рассчитаны только для потребности в газе поселка Западный. При необходимости перепуска газа на нужды города Челябинска от ГРС «Глинка» по системе распределительных газопроводов среднего давления необходима корректировка гидравлических расчетов газопроводов высокого и среднего давлений.</w:t>
      </w:r>
    </w:p>
    <w:p w14:paraId="058253D7" w14:textId="77777777" w:rsidR="00CA6BCE" w:rsidRPr="0067095F" w:rsidRDefault="00CA6BCE" w:rsidP="00CA6BCE">
      <w:pPr>
        <w:ind w:firstLine="567"/>
        <w:jc w:val="both"/>
        <w:rPr>
          <w:i/>
          <w:u w:val="single"/>
        </w:rPr>
      </w:pPr>
      <w:r w:rsidRPr="0067095F">
        <w:rPr>
          <w:i/>
          <w:u w:val="single"/>
        </w:rPr>
        <w:t xml:space="preserve">- 2я ступень. </w:t>
      </w:r>
    </w:p>
    <w:p w14:paraId="73D7217E" w14:textId="77777777" w:rsidR="00CA6BCE" w:rsidRPr="0067095F" w:rsidRDefault="00CA6BCE" w:rsidP="00CA6BCE">
      <w:pPr>
        <w:shd w:val="clear" w:color="auto" w:fill="FFFFFF"/>
        <w:ind w:firstLine="283"/>
        <w:jc w:val="both"/>
      </w:pPr>
      <w:r w:rsidRPr="0067095F">
        <w:t>ГРПБ-1,2 имеют две линии редуцирования – основную и резервную, в которых давление газа снижается до среднего (Ру 0</w:t>
      </w:r>
      <w:r>
        <w:t>,</w:t>
      </w:r>
      <w:r w:rsidRPr="0067095F">
        <w:t>3 МПа) давления и по сети распределительных газопроводов среднего давления доставляется к проектируемым котельным; промежуточным газораспределительным пунктам шкафного типа (ГРПШ) и индивидуальным ПРГ застройки коттеджного типа. Распределительная сеть газопроводов среднего давления проектируется кольцевой, объединяя об</w:t>
      </w:r>
      <w:r>
        <w:t>а</w:t>
      </w:r>
      <w:r w:rsidRPr="0067095F">
        <w:t xml:space="preserve"> головны</w:t>
      </w:r>
      <w:r>
        <w:t>х</w:t>
      </w:r>
      <w:r w:rsidRPr="0067095F">
        <w:t xml:space="preserve"> ГРПБ, 3 существующих ГРПШ существующей застройки в центральной части поселка, </w:t>
      </w:r>
      <w:r>
        <w:t>1 ГРПШ</w:t>
      </w:r>
      <w:r w:rsidRPr="0067095F">
        <w:t xml:space="preserve"> существующей застройки поселения «Настина деревня</w:t>
      </w:r>
      <w:r>
        <w:t>» и сети газоснабжения города Челябинска</w:t>
      </w:r>
      <w:r w:rsidRPr="0067095F">
        <w:t>.</w:t>
      </w:r>
    </w:p>
    <w:p w14:paraId="1F2CC190" w14:textId="77777777" w:rsidR="00CA6BCE" w:rsidRPr="0067095F" w:rsidRDefault="00CA6BCE" w:rsidP="00CA6BCE">
      <w:pPr>
        <w:shd w:val="clear" w:color="auto" w:fill="FFFFFF"/>
        <w:ind w:firstLine="283"/>
        <w:jc w:val="both"/>
      </w:pPr>
      <w:r w:rsidRPr="0067095F">
        <w:t xml:space="preserve">Данная схема предполагает более надежное снабжение газом потребителей, имеющих категорию по теплоснабжению II (котельных школ и лечебных учреждений). </w:t>
      </w:r>
    </w:p>
    <w:p w14:paraId="130A835D" w14:textId="77777777" w:rsidR="00CA6BCE" w:rsidRPr="0067095F" w:rsidRDefault="00CA6BCE" w:rsidP="00CA6BCE">
      <w:pPr>
        <w:ind w:firstLine="567"/>
        <w:jc w:val="both"/>
        <w:rPr>
          <w:i/>
          <w:u w:val="single"/>
        </w:rPr>
      </w:pPr>
      <w:r w:rsidRPr="0067095F">
        <w:rPr>
          <w:i/>
          <w:u w:val="single"/>
        </w:rPr>
        <w:t xml:space="preserve">- 3я ступень. </w:t>
      </w:r>
    </w:p>
    <w:p w14:paraId="155E364B" w14:textId="77777777" w:rsidR="00CA6BCE" w:rsidRDefault="00CA6BCE" w:rsidP="00CA6BCE">
      <w:pPr>
        <w:ind w:firstLine="567"/>
        <w:jc w:val="both"/>
      </w:pPr>
      <w:r w:rsidRPr="0067095F">
        <w:t>В ГРПШ давление газа снижается до низкого давления и по сети распределительных внутриквартальных газопроводов низкого давления доставляется к существующим и проектируемым объектам (конкретным потребителям). Количество ГРПШ и их местоположение будет выбрано из условия подключения не более 150 квартир и равномерного распределения газовых потоков.</w:t>
      </w:r>
    </w:p>
    <w:p w14:paraId="5A5594DD" w14:textId="77777777" w:rsidR="00CA6BCE" w:rsidRPr="001B55DF" w:rsidRDefault="00CA6BCE" w:rsidP="00CA6BCE">
      <w:pPr>
        <w:ind w:firstLine="567"/>
        <w:jc w:val="both"/>
      </w:pPr>
      <w:r>
        <w:t xml:space="preserve">Газопроводы низкого давления могут быть как кольцевыми, так и тупиковыми. Квартальные ГРПШ могут быть закольцованы </w:t>
      </w:r>
      <w:r w:rsidRPr="00A93D6E">
        <w:t xml:space="preserve">сетью распределительных газопроводов </w:t>
      </w:r>
      <w:r w:rsidRPr="00A93D6E">
        <w:lastRenderedPageBreak/>
        <w:t xml:space="preserve">низкого давления. Для </w:t>
      </w:r>
      <w:r>
        <w:t>закольцованных сетей низкого давления п</w:t>
      </w:r>
      <w:r w:rsidRPr="00A93D6E">
        <w:t xml:space="preserve">ри подборе </w:t>
      </w:r>
      <w:r w:rsidRPr="001B55DF">
        <w:t xml:space="preserve">газораспределительных устройств (ГРПШ) производительность ГРПШ рекомендуется увеличить на 30-40% от расчетных нагрузок. </w:t>
      </w:r>
    </w:p>
    <w:p w14:paraId="203CD647" w14:textId="77777777" w:rsidR="00CA6BCE" w:rsidRDefault="00CA6BCE" w:rsidP="00CA6BCE">
      <w:pPr>
        <w:ind w:firstLine="567"/>
        <w:jc w:val="both"/>
      </w:pPr>
      <w:r w:rsidRPr="001B55DF">
        <w:t xml:space="preserve">Диаметры газопроводов всех давлений определяются в процессе проектирования (рабочие проекты) гидравлическим расчетом с уточнением нагрузок. </w:t>
      </w:r>
    </w:p>
    <w:p w14:paraId="58F51C29" w14:textId="77777777" w:rsidR="00CA6BCE" w:rsidRPr="001B55DF" w:rsidRDefault="00CA6BCE" w:rsidP="00CA6BCE">
      <w:pPr>
        <w:ind w:firstLine="567"/>
        <w:jc w:val="both"/>
      </w:pPr>
      <w:r>
        <w:t>Покрытие сезонной неравномерности потребления газа решается путем закольцовки газораспределительной сети газопроводов среднего и низкого давлений, выбора оптимальных диаметров сети и производительности ГРПШ. Кроме того, поселок Западный будет иметь 3 источника газоснабжения: ГРС с-з «Митрофановский», ГРС-2 «Глинка» и газораспределительная сеть среднего давления города Челябинска.</w:t>
      </w:r>
    </w:p>
    <w:p w14:paraId="4E463DD7" w14:textId="77777777" w:rsidR="00CA6BCE" w:rsidRPr="00564298" w:rsidRDefault="00CA6BCE" w:rsidP="00CA6BCE">
      <w:pPr>
        <w:ind w:firstLine="567"/>
        <w:jc w:val="both"/>
        <w:rPr>
          <w:i/>
          <w:u w:val="single"/>
        </w:rPr>
      </w:pPr>
      <w:r w:rsidRPr="00564298">
        <w:rPr>
          <w:i/>
          <w:u w:val="single"/>
        </w:rPr>
        <w:t>Материал труб для газопроводов.</w:t>
      </w:r>
    </w:p>
    <w:p w14:paraId="77BF3EFD" w14:textId="77777777" w:rsidR="00CA6BCE" w:rsidRPr="001B55DF" w:rsidRDefault="00CA6BCE" w:rsidP="00CA6BCE">
      <w:pPr>
        <w:ind w:firstLine="567"/>
        <w:jc w:val="both"/>
      </w:pPr>
      <w:r w:rsidRPr="001B55DF">
        <w:t xml:space="preserve">Газопроводы среднего давления III категории и газопроводы низкого давления проектируются из полиэтиленовых труб и прокладываются подземно. Надземная прокладка </w:t>
      </w:r>
      <w:r>
        <w:t xml:space="preserve">стальными трубами </w:t>
      </w:r>
      <w:r w:rsidRPr="001B55DF">
        <w:t>разрешается только внутри кварталов многоквартирной жилой застройки</w:t>
      </w:r>
      <w:r>
        <w:t xml:space="preserve">. </w:t>
      </w:r>
      <w:r w:rsidRPr="001B55DF">
        <w:t>Подводящие газопроводы высокого 1,2 МПа давления предусматриваются из стальных труб или из полиэтиленовых труб ПЭ100 SDR9 (по согласованию с ГРО). При прокладке распределительных сетей предпочтение отдается полиэтиленовым трубам по следующим причинам:</w:t>
      </w:r>
    </w:p>
    <w:p w14:paraId="7EE06099" w14:textId="77777777" w:rsidR="00CA6BCE" w:rsidRPr="001B55DF" w:rsidRDefault="00CA6BCE" w:rsidP="00F94090">
      <w:pPr>
        <w:numPr>
          <w:ilvl w:val="0"/>
          <w:numId w:val="49"/>
        </w:numPr>
        <w:jc w:val="both"/>
      </w:pPr>
      <w:r w:rsidRPr="001B55DF">
        <w:t>срок службы ПЭ труб определен 50 лет;</w:t>
      </w:r>
    </w:p>
    <w:p w14:paraId="00E6D4FB" w14:textId="77777777" w:rsidR="00CA6BCE" w:rsidRPr="001B55DF" w:rsidRDefault="00CA6BCE" w:rsidP="00F94090">
      <w:pPr>
        <w:numPr>
          <w:ilvl w:val="0"/>
          <w:numId w:val="49"/>
        </w:numPr>
        <w:jc w:val="both"/>
      </w:pPr>
      <w:r w:rsidRPr="001B55DF">
        <w:t>не требуют антикоррозийной защиты и установок электрохимической защиты от вредных воздействий блуждающих токов и почвенной коррозии;</w:t>
      </w:r>
    </w:p>
    <w:p w14:paraId="32855D5A" w14:textId="77777777" w:rsidR="00CA6BCE" w:rsidRPr="001B55DF" w:rsidRDefault="00CA6BCE" w:rsidP="00F94090">
      <w:pPr>
        <w:numPr>
          <w:ilvl w:val="0"/>
          <w:numId w:val="49"/>
        </w:numPr>
        <w:jc w:val="both"/>
      </w:pPr>
      <w:r w:rsidRPr="001B55DF">
        <w:t>резко сокращаются сроки монтажа и как следствие затраты на строительство;</w:t>
      </w:r>
    </w:p>
    <w:p w14:paraId="415B1A11" w14:textId="77777777" w:rsidR="00CA6BCE" w:rsidRPr="001B55DF" w:rsidRDefault="00CA6BCE" w:rsidP="00F94090">
      <w:pPr>
        <w:numPr>
          <w:ilvl w:val="0"/>
          <w:numId w:val="49"/>
        </w:numPr>
        <w:jc w:val="both"/>
      </w:pPr>
      <w:r w:rsidRPr="001B55DF">
        <w:t>не нарушают эстетический вид поселка в сравнении с надземной прокладкой из стальных труб.</w:t>
      </w:r>
    </w:p>
    <w:p w14:paraId="5F03D162" w14:textId="77777777" w:rsidR="00CA6BCE" w:rsidRDefault="00CA6BCE" w:rsidP="00CA6BCE">
      <w:pPr>
        <w:pStyle w:val="ab"/>
        <w:spacing w:line="240" w:lineRule="auto"/>
        <w:ind w:firstLine="567"/>
        <w:jc w:val="both"/>
        <w:rPr>
          <w:rFonts w:ascii="Times New Roman" w:hAnsi="Times New Roman"/>
          <w:i/>
          <w:u w:val="single"/>
        </w:rPr>
      </w:pPr>
      <w:r w:rsidRPr="00611C57">
        <w:rPr>
          <w:rFonts w:ascii="Times New Roman" w:hAnsi="Times New Roman"/>
          <w:i/>
          <w:u w:val="single"/>
        </w:rPr>
        <w:t>Эксплуатирующая организация (</w:t>
      </w:r>
      <w:r>
        <w:rPr>
          <w:rFonts w:ascii="Times New Roman" w:hAnsi="Times New Roman"/>
          <w:i/>
          <w:u w:val="single"/>
        </w:rPr>
        <w:t>ОАО «Челябинскгоргаз», Сосновский филиал</w:t>
      </w:r>
      <w:r w:rsidRPr="00611C57">
        <w:rPr>
          <w:rFonts w:ascii="Times New Roman" w:hAnsi="Times New Roman"/>
          <w:i/>
          <w:u w:val="single"/>
        </w:rPr>
        <w:t>).</w:t>
      </w:r>
    </w:p>
    <w:p w14:paraId="30847E9C" w14:textId="77777777" w:rsidR="00CA6BCE" w:rsidRDefault="00CA6BCE" w:rsidP="00CA6BCE">
      <w:pPr>
        <w:pStyle w:val="ab"/>
        <w:spacing w:line="240" w:lineRule="auto"/>
        <w:ind w:firstLine="567"/>
        <w:jc w:val="both"/>
        <w:rPr>
          <w:rFonts w:ascii="Times New Roman" w:hAnsi="Times New Roman"/>
        </w:rPr>
      </w:pPr>
      <w:r>
        <w:rPr>
          <w:rFonts w:ascii="Times New Roman" w:hAnsi="Times New Roman"/>
        </w:rPr>
        <w:t>Строительство базы для обслуживания системы газоснабжения поселка будет решаться ГРО – газораспределительной организацией, эксплуатирующей существующую сеть газопроводов высокого и низкого давлений, включая межпоселковые. Эксплуатация вновь построенных ГРП и сетей газораспределения может быть предоставлена любой эксплуатирующей организации, имеющей соответствующую лицензию и материальную ремонтную базу.</w:t>
      </w:r>
    </w:p>
    <w:p w14:paraId="07EEB1BC" w14:textId="77777777" w:rsidR="00CA6BCE" w:rsidRPr="008C5900" w:rsidRDefault="00CA6BCE" w:rsidP="004C5194">
      <w:pPr>
        <w:shd w:val="clear" w:color="auto" w:fill="FFFFFF"/>
        <w:ind w:firstLine="709"/>
        <w:jc w:val="both"/>
        <w:rPr>
          <w:color w:val="4F81BD" w:themeColor="accent1"/>
          <w:sz w:val="26"/>
          <w:szCs w:val="26"/>
        </w:rPr>
      </w:pPr>
    </w:p>
    <w:p w14:paraId="02B6D66F" w14:textId="77777777" w:rsidR="004C5194" w:rsidRPr="009C3AF6" w:rsidRDefault="004C5194" w:rsidP="004C5194">
      <w:pPr>
        <w:jc w:val="center"/>
        <w:rPr>
          <w:b/>
          <w:sz w:val="28"/>
          <w:szCs w:val="28"/>
        </w:rPr>
      </w:pPr>
      <w:r w:rsidRPr="009C3AF6">
        <w:rPr>
          <w:b/>
          <w:sz w:val="28"/>
          <w:szCs w:val="28"/>
        </w:rPr>
        <w:t xml:space="preserve">3.  Результаты анализа возможных последствий воздействия </w:t>
      </w:r>
    </w:p>
    <w:p w14:paraId="3B4D0CFB" w14:textId="77777777" w:rsidR="004C5194" w:rsidRPr="009C3AF6" w:rsidRDefault="004C5194" w:rsidP="004C5194">
      <w:pPr>
        <w:jc w:val="center"/>
        <w:rPr>
          <w:b/>
          <w:sz w:val="28"/>
          <w:szCs w:val="28"/>
        </w:rPr>
      </w:pPr>
      <w:r w:rsidRPr="009C3AF6">
        <w:rPr>
          <w:b/>
          <w:sz w:val="28"/>
          <w:szCs w:val="28"/>
        </w:rPr>
        <w:t>современных средств поражения и чрезвычайных ситуаций</w:t>
      </w:r>
    </w:p>
    <w:p w14:paraId="15F7DCEB" w14:textId="77777777" w:rsidR="004C5194" w:rsidRPr="009C3AF6" w:rsidRDefault="004C5194" w:rsidP="004C5194">
      <w:pPr>
        <w:jc w:val="center"/>
        <w:rPr>
          <w:b/>
          <w:sz w:val="28"/>
          <w:szCs w:val="28"/>
        </w:rPr>
      </w:pPr>
      <w:r w:rsidRPr="009C3AF6">
        <w:rPr>
          <w:b/>
          <w:sz w:val="28"/>
          <w:szCs w:val="28"/>
        </w:rPr>
        <w:t xml:space="preserve">техногенного и природного характера на функционирование </w:t>
      </w:r>
    </w:p>
    <w:p w14:paraId="60E2E4C8" w14:textId="77777777" w:rsidR="004C5194" w:rsidRPr="009C3AF6" w:rsidRDefault="004C5194" w:rsidP="004C5194">
      <w:pPr>
        <w:jc w:val="center"/>
        <w:rPr>
          <w:b/>
          <w:sz w:val="28"/>
          <w:szCs w:val="28"/>
        </w:rPr>
      </w:pPr>
      <w:r w:rsidRPr="009C3AF6">
        <w:rPr>
          <w:b/>
          <w:sz w:val="28"/>
          <w:szCs w:val="28"/>
        </w:rPr>
        <w:t>поселения</w:t>
      </w:r>
    </w:p>
    <w:p w14:paraId="7B6FBC72" w14:textId="77777777" w:rsidR="004C5194" w:rsidRPr="009C3AF6" w:rsidRDefault="004C5194" w:rsidP="004C5194">
      <w:pPr>
        <w:ind w:firstLine="720"/>
        <w:jc w:val="both"/>
        <w:rPr>
          <w:sz w:val="28"/>
          <w:szCs w:val="28"/>
        </w:rPr>
      </w:pPr>
    </w:p>
    <w:p w14:paraId="089D61EB" w14:textId="77777777" w:rsidR="004C5194" w:rsidRDefault="004C5194" w:rsidP="004C5194">
      <w:pPr>
        <w:ind w:firstLine="720"/>
        <w:jc w:val="both"/>
        <w:rPr>
          <w:sz w:val="26"/>
          <w:szCs w:val="26"/>
        </w:rPr>
      </w:pPr>
      <w:r>
        <w:rPr>
          <w:sz w:val="26"/>
          <w:szCs w:val="26"/>
        </w:rPr>
        <w:t xml:space="preserve">В случае применения противником оружия массового поражения на территории </w:t>
      </w:r>
      <w:r>
        <w:rPr>
          <w:bCs/>
          <w:color w:val="000000"/>
          <w:sz w:val="26"/>
          <w:szCs w:val="26"/>
        </w:rPr>
        <w:t>пос.</w:t>
      </w:r>
      <w:r w:rsidR="00F84FCB">
        <w:rPr>
          <w:bCs/>
          <w:color w:val="000000"/>
          <w:sz w:val="26"/>
          <w:szCs w:val="26"/>
        </w:rPr>
        <w:t>Западный</w:t>
      </w:r>
      <w:r>
        <w:rPr>
          <w:bCs/>
          <w:color w:val="000000"/>
          <w:sz w:val="26"/>
          <w:szCs w:val="26"/>
        </w:rPr>
        <w:t xml:space="preserve"> К</w:t>
      </w:r>
      <w:r w:rsidRPr="00F925A1">
        <w:rPr>
          <w:bCs/>
          <w:color w:val="000000"/>
          <w:sz w:val="26"/>
          <w:szCs w:val="26"/>
        </w:rPr>
        <w:t>ременкульско</w:t>
      </w:r>
      <w:r>
        <w:rPr>
          <w:bCs/>
          <w:color w:val="000000"/>
          <w:sz w:val="26"/>
          <w:szCs w:val="26"/>
        </w:rPr>
        <w:t>го</w:t>
      </w:r>
      <w:r w:rsidRPr="00F925A1">
        <w:rPr>
          <w:bCs/>
          <w:color w:val="000000"/>
          <w:sz w:val="26"/>
          <w:szCs w:val="26"/>
        </w:rPr>
        <w:t xml:space="preserve"> сельско</w:t>
      </w:r>
      <w:r>
        <w:rPr>
          <w:bCs/>
          <w:color w:val="000000"/>
          <w:sz w:val="26"/>
          <w:szCs w:val="26"/>
        </w:rPr>
        <w:t>го</w:t>
      </w:r>
      <w:r w:rsidRPr="00F925A1">
        <w:rPr>
          <w:bCs/>
          <w:color w:val="000000"/>
          <w:sz w:val="26"/>
          <w:szCs w:val="26"/>
        </w:rPr>
        <w:t xml:space="preserve"> поселени</w:t>
      </w:r>
      <w:r>
        <w:rPr>
          <w:bCs/>
          <w:color w:val="000000"/>
          <w:sz w:val="26"/>
          <w:szCs w:val="26"/>
        </w:rPr>
        <w:t>я в С</w:t>
      </w:r>
      <w:r w:rsidRPr="00F925A1">
        <w:rPr>
          <w:bCs/>
          <w:color w:val="000000"/>
          <w:sz w:val="26"/>
          <w:szCs w:val="26"/>
        </w:rPr>
        <w:t>основск</w:t>
      </w:r>
      <w:r>
        <w:rPr>
          <w:bCs/>
          <w:color w:val="000000"/>
          <w:sz w:val="26"/>
          <w:szCs w:val="26"/>
        </w:rPr>
        <w:t>ом</w:t>
      </w:r>
      <w:r w:rsidRPr="00F925A1">
        <w:rPr>
          <w:bCs/>
          <w:color w:val="000000"/>
          <w:sz w:val="26"/>
          <w:szCs w:val="26"/>
        </w:rPr>
        <w:t xml:space="preserve"> муниципальн</w:t>
      </w:r>
      <w:r>
        <w:rPr>
          <w:bCs/>
          <w:color w:val="000000"/>
          <w:sz w:val="26"/>
          <w:szCs w:val="26"/>
        </w:rPr>
        <w:t xml:space="preserve">ом </w:t>
      </w:r>
      <w:r w:rsidRPr="00F925A1">
        <w:rPr>
          <w:bCs/>
          <w:color w:val="000000"/>
          <w:sz w:val="26"/>
          <w:szCs w:val="26"/>
        </w:rPr>
        <w:t>район</w:t>
      </w:r>
      <w:r>
        <w:rPr>
          <w:bCs/>
          <w:color w:val="000000"/>
          <w:sz w:val="26"/>
          <w:szCs w:val="26"/>
        </w:rPr>
        <w:t>е Ч</w:t>
      </w:r>
      <w:r w:rsidRPr="00F925A1">
        <w:rPr>
          <w:bCs/>
          <w:color w:val="000000"/>
          <w:sz w:val="26"/>
          <w:szCs w:val="26"/>
        </w:rPr>
        <w:t>елябинской области</w:t>
      </w:r>
      <w:r>
        <w:rPr>
          <w:sz w:val="26"/>
          <w:szCs w:val="26"/>
        </w:rPr>
        <w:t xml:space="preserve"> может возникнуть чрезвычайно сложная обстановка, которая приведет в значительным потерям населения, разрушению предприятий, транспортных, инженерных, энергетических коммуникаций.</w:t>
      </w:r>
    </w:p>
    <w:p w14:paraId="18C23BA1" w14:textId="77777777" w:rsidR="004C5194" w:rsidRDefault="004C5194" w:rsidP="004C5194">
      <w:pPr>
        <w:ind w:firstLine="720"/>
        <w:jc w:val="both"/>
        <w:rPr>
          <w:sz w:val="20"/>
          <w:szCs w:val="20"/>
        </w:rPr>
      </w:pPr>
      <w:r>
        <w:rPr>
          <w:sz w:val="26"/>
          <w:szCs w:val="26"/>
        </w:rPr>
        <w:t>Очагом поражения обычными средствами называется территория, в пределах которой под воздействием поражающих факторов обычных средств поражения (далее – ОСП) возникают разрушение зданий и сооружений, пожары, поражения людей и гибель сельскохозяйственных животных.</w:t>
      </w:r>
    </w:p>
    <w:p w14:paraId="6E765F5C" w14:textId="77777777" w:rsidR="004C5194" w:rsidRDefault="004C5194" w:rsidP="004C5194">
      <w:pPr>
        <w:ind w:firstLine="720"/>
        <w:jc w:val="both"/>
        <w:rPr>
          <w:sz w:val="26"/>
          <w:szCs w:val="26"/>
        </w:rPr>
      </w:pPr>
      <w:r>
        <w:rPr>
          <w:sz w:val="26"/>
          <w:szCs w:val="26"/>
        </w:rPr>
        <w:t>Очаги поражения подразделяют на простые и сложные (комбинированные):</w:t>
      </w:r>
    </w:p>
    <w:p w14:paraId="4E353E63" w14:textId="77777777" w:rsidR="004C5194" w:rsidRDefault="004C5194" w:rsidP="004C5194">
      <w:pPr>
        <w:numPr>
          <w:ilvl w:val="0"/>
          <w:numId w:val="22"/>
        </w:numPr>
        <w:tabs>
          <w:tab w:val="clear" w:pos="2160"/>
          <w:tab w:val="num" w:pos="720"/>
        </w:tabs>
        <w:ind w:left="0" w:firstLine="0"/>
        <w:jc w:val="both"/>
        <w:rPr>
          <w:sz w:val="26"/>
          <w:szCs w:val="26"/>
        </w:rPr>
      </w:pPr>
      <w:r>
        <w:rPr>
          <w:sz w:val="26"/>
          <w:szCs w:val="26"/>
        </w:rPr>
        <w:t>простые очаги характеризуются  одновременным применением только фугасных, осколочных и зажигательных боеприпасов;</w:t>
      </w:r>
    </w:p>
    <w:p w14:paraId="6BA74071" w14:textId="77777777" w:rsidR="004C5194" w:rsidRDefault="004C5194" w:rsidP="004C5194">
      <w:pPr>
        <w:numPr>
          <w:ilvl w:val="0"/>
          <w:numId w:val="22"/>
        </w:numPr>
        <w:tabs>
          <w:tab w:val="clear" w:pos="2160"/>
          <w:tab w:val="num" w:pos="720"/>
        </w:tabs>
        <w:ind w:left="0" w:firstLine="0"/>
        <w:jc w:val="both"/>
        <w:rPr>
          <w:sz w:val="26"/>
          <w:szCs w:val="26"/>
        </w:rPr>
      </w:pPr>
      <w:r>
        <w:rPr>
          <w:sz w:val="26"/>
          <w:szCs w:val="26"/>
        </w:rPr>
        <w:lastRenderedPageBreak/>
        <w:t>сложные – одновременным применением боеприпасов различных типов.</w:t>
      </w:r>
    </w:p>
    <w:p w14:paraId="0A601F26" w14:textId="77777777" w:rsidR="004C5194" w:rsidRDefault="004C5194" w:rsidP="004C5194">
      <w:pPr>
        <w:jc w:val="both"/>
        <w:rPr>
          <w:sz w:val="26"/>
          <w:szCs w:val="26"/>
        </w:rPr>
      </w:pPr>
      <w:r>
        <w:rPr>
          <w:sz w:val="26"/>
          <w:szCs w:val="26"/>
        </w:rPr>
        <w:tab/>
        <w:t>Воздействие боеприпасов на людей, здания и сооружения подразделяется на прямое и косвенное. Прямое воздействие характеризуется непосредственным воздействием поражающих факторов:</w:t>
      </w:r>
    </w:p>
    <w:p w14:paraId="24979E18" w14:textId="77777777" w:rsidR="004C5194" w:rsidRDefault="004C5194" w:rsidP="004C5194">
      <w:pPr>
        <w:numPr>
          <w:ilvl w:val="0"/>
          <w:numId w:val="23"/>
        </w:numPr>
        <w:tabs>
          <w:tab w:val="clear" w:pos="2160"/>
          <w:tab w:val="num" w:pos="720"/>
        </w:tabs>
        <w:ind w:left="0" w:firstLine="0"/>
        <w:jc w:val="both"/>
        <w:rPr>
          <w:sz w:val="26"/>
          <w:szCs w:val="26"/>
        </w:rPr>
      </w:pPr>
      <w:r>
        <w:rPr>
          <w:sz w:val="26"/>
          <w:szCs w:val="26"/>
        </w:rPr>
        <w:t>ударное и пробивное действие;</w:t>
      </w:r>
    </w:p>
    <w:p w14:paraId="6798B56A" w14:textId="77777777" w:rsidR="004C5194" w:rsidRDefault="004C5194" w:rsidP="004C5194">
      <w:pPr>
        <w:numPr>
          <w:ilvl w:val="0"/>
          <w:numId w:val="23"/>
        </w:numPr>
        <w:tabs>
          <w:tab w:val="clear" w:pos="2160"/>
          <w:tab w:val="num" w:pos="720"/>
        </w:tabs>
        <w:ind w:left="0" w:firstLine="0"/>
        <w:jc w:val="both"/>
        <w:rPr>
          <w:sz w:val="26"/>
          <w:szCs w:val="26"/>
        </w:rPr>
      </w:pPr>
      <w:r>
        <w:rPr>
          <w:sz w:val="26"/>
          <w:szCs w:val="26"/>
        </w:rPr>
        <w:t>действие взрывной и воздушной ударной волны;</w:t>
      </w:r>
    </w:p>
    <w:p w14:paraId="68749446" w14:textId="77777777" w:rsidR="004C5194" w:rsidRDefault="004C5194" w:rsidP="004C5194">
      <w:pPr>
        <w:numPr>
          <w:ilvl w:val="0"/>
          <w:numId w:val="23"/>
        </w:numPr>
        <w:tabs>
          <w:tab w:val="clear" w:pos="2160"/>
          <w:tab w:val="num" w:pos="720"/>
        </w:tabs>
        <w:ind w:left="0" w:firstLine="0"/>
        <w:jc w:val="both"/>
        <w:rPr>
          <w:sz w:val="26"/>
          <w:szCs w:val="26"/>
        </w:rPr>
      </w:pPr>
      <w:r>
        <w:rPr>
          <w:sz w:val="26"/>
          <w:szCs w:val="26"/>
        </w:rPr>
        <w:t>осколочное и огневое действие.</w:t>
      </w:r>
    </w:p>
    <w:p w14:paraId="5B69296E" w14:textId="77777777" w:rsidR="004C5194" w:rsidRDefault="004C5194" w:rsidP="004C5194">
      <w:pPr>
        <w:ind w:firstLine="720"/>
        <w:jc w:val="both"/>
        <w:rPr>
          <w:sz w:val="20"/>
          <w:szCs w:val="20"/>
        </w:rPr>
      </w:pPr>
    </w:p>
    <w:p w14:paraId="6C673F4B" w14:textId="77777777" w:rsidR="004C5194" w:rsidRDefault="004C5194" w:rsidP="004C5194">
      <w:pPr>
        <w:jc w:val="center"/>
        <w:rPr>
          <w:bCs/>
          <w:sz w:val="28"/>
          <w:szCs w:val="28"/>
        </w:rPr>
      </w:pPr>
      <w:r w:rsidRPr="00BC1592">
        <w:rPr>
          <w:bCs/>
          <w:sz w:val="28"/>
          <w:szCs w:val="28"/>
        </w:rPr>
        <w:t xml:space="preserve">Степени разрушения элементов объекта при различных избыточных </w:t>
      </w:r>
    </w:p>
    <w:p w14:paraId="4FF41462" w14:textId="77777777" w:rsidR="004C5194" w:rsidRDefault="004C5194" w:rsidP="004C5194">
      <w:pPr>
        <w:jc w:val="center"/>
        <w:rPr>
          <w:bCs/>
          <w:sz w:val="20"/>
          <w:szCs w:val="20"/>
        </w:rPr>
      </w:pPr>
      <w:r w:rsidRPr="00BC1592">
        <w:rPr>
          <w:bCs/>
          <w:sz w:val="28"/>
          <w:szCs w:val="28"/>
        </w:rPr>
        <w:t>давлениях ударной волны, кПа</w:t>
      </w:r>
    </w:p>
    <w:p w14:paraId="61BEE26B" w14:textId="77777777" w:rsidR="004C5194" w:rsidRPr="00BC1592" w:rsidRDefault="004C5194" w:rsidP="004C5194">
      <w:pPr>
        <w:jc w:val="center"/>
        <w:rPr>
          <w:bCs/>
          <w:sz w:val="20"/>
          <w:szCs w:val="20"/>
        </w:rPr>
      </w:pPr>
    </w:p>
    <w:tbl>
      <w:tblPr>
        <w:tblW w:w="9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
        <w:gridCol w:w="5184"/>
        <w:gridCol w:w="1080"/>
        <w:gridCol w:w="1047"/>
        <w:gridCol w:w="87"/>
        <w:gridCol w:w="1047"/>
        <w:gridCol w:w="87"/>
        <w:gridCol w:w="850"/>
      </w:tblGrid>
      <w:tr w:rsidR="004C5194" w:rsidRPr="00BC1592" w14:paraId="6BCCBA4F" w14:textId="77777777" w:rsidTr="00F84FCB">
        <w:trPr>
          <w:cantSplit/>
          <w:jc w:val="center"/>
        </w:trPr>
        <w:tc>
          <w:tcPr>
            <w:tcW w:w="595" w:type="dxa"/>
            <w:vMerge w:val="restart"/>
            <w:tcBorders>
              <w:top w:val="single" w:sz="4" w:space="0" w:color="auto"/>
              <w:left w:val="single" w:sz="4" w:space="0" w:color="auto"/>
              <w:bottom w:val="single" w:sz="4" w:space="0" w:color="auto"/>
              <w:right w:val="single" w:sz="4" w:space="0" w:color="auto"/>
            </w:tcBorders>
            <w:vAlign w:val="center"/>
          </w:tcPr>
          <w:p w14:paraId="73011582" w14:textId="77777777" w:rsidR="004C5194" w:rsidRPr="00BC1592" w:rsidRDefault="004C5194" w:rsidP="00DD7EBD">
            <w:pPr>
              <w:jc w:val="center"/>
              <w:rPr>
                <w:sz w:val="26"/>
                <w:szCs w:val="26"/>
              </w:rPr>
            </w:pPr>
            <w:r w:rsidRPr="00BC1592">
              <w:rPr>
                <w:sz w:val="26"/>
                <w:szCs w:val="26"/>
              </w:rPr>
              <w:t>№</w:t>
            </w:r>
          </w:p>
          <w:p w14:paraId="0BA318FC" w14:textId="77777777" w:rsidR="004C5194" w:rsidRPr="00BC1592" w:rsidRDefault="004C5194" w:rsidP="00DD7EBD">
            <w:pPr>
              <w:jc w:val="center"/>
              <w:rPr>
                <w:sz w:val="26"/>
                <w:szCs w:val="26"/>
              </w:rPr>
            </w:pPr>
            <w:r w:rsidRPr="00BC1592">
              <w:rPr>
                <w:sz w:val="26"/>
                <w:szCs w:val="26"/>
              </w:rPr>
              <w:t>п/п</w:t>
            </w:r>
          </w:p>
        </w:tc>
        <w:tc>
          <w:tcPr>
            <w:tcW w:w="5184" w:type="dxa"/>
            <w:vMerge w:val="restart"/>
            <w:tcBorders>
              <w:top w:val="single" w:sz="4" w:space="0" w:color="auto"/>
              <w:left w:val="single" w:sz="4" w:space="0" w:color="auto"/>
              <w:bottom w:val="single" w:sz="4" w:space="0" w:color="auto"/>
              <w:right w:val="single" w:sz="4" w:space="0" w:color="auto"/>
            </w:tcBorders>
            <w:vAlign w:val="center"/>
          </w:tcPr>
          <w:p w14:paraId="0B023FA9" w14:textId="77777777" w:rsidR="004C5194" w:rsidRPr="00BC1592" w:rsidRDefault="004C5194" w:rsidP="00DD7EBD">
            <w:pPr>
              <w:pStyle w:val="11"/>
              <w:jc w:val="center"/>
              <w:rPr>
                <w:rFonts w:ascii="Times New Roman" w:hAnsi="Times New Roman" w:cs="Times New Roman"/>
                <w:b w:val="0"/>
                <w:sz w:val="26"/>
                <w:szCs w:val="26"/>
              </w:rPr>
            </w:pPr>
            <w:r w:rsidRPr="00BC1592">
              <w:rPr>
                <w:rFonts w:ascii="Times New Roman" w:hAnsi="Times New Roman" w:cs="Times New Roman"/>
                <w:b w:val="0"/>
                <w:sz w:val="26"/>
                <w:szCs w:val="26"/>
              </w:rPr>
              <w:t>Элементы объекта</w:t>
            </w:r>
          </w:p>
        </w:tc>
        <w:tc>
          <w:tcPr>
            <w:tcW w:w="4198" w:type="dxa"/>
            <w:gridSpan w:val="6"/>
            <w:tcBorders>
              <w:top w:val="single" w:sz="4" w:space="0" w:color="auto"/>
              <w:left w:val="single" w:sz="4" w:space="0" w:color="auto"/>
              <w:bottom w:val="single" w:sz="4" w:space="0" w:color="auto"/>
              <w:right w:val="single" w:sz="4" w:space="0" w:color="auto"/>
            </w:tcBorders>
            <w:vAlign w:val="center"/>
          </w:tcPr>
          <w:p w14:paraId="7050EE23" w14:textId="77777777" w:rsidR="004C5194" w:rsidRPr="00BC1592" w:rsidRDefault="004C5194" w:rsidP="00DD7EBD">
            <w:pPr>
              <w:jc w:val="center"/>
              <w:rPr>
                <w:sz w:val="26"/>
                <w:szCs w:val="26"/>
              </w:rPr>
            </w:pPr>
            <w:r w:rsidRPr="00BC1592">
              <w:rPr>
                <w:sz w:val="26"/>
                <w:szCs w:val="26"/>
              </w:rPr>
              <w:t>Разрушение</w:t>
            </w:r>
          </w:p>
        </w:tc>
      </w:tr>
      <w:tr w:rsidR="004C5194" w:rsidRPr="00AF2CF4" w14:paraId="55F32F35" w14:textId="77777777" w:rsidTr="00F84FCB">
        <w:trPr>
          <w:cantSplit/>
          <w:jc w:val="center"/>
        </w:trPr>
        <w:tc>
          <w:tcPr>
            <w:tcW w:w="595" w:type="dxa"/>
            <w:vMerge/>
            <w:tcBorders>
              <w:top w:val="single" w:sz="4" w:space="0" w:color="auto"/>
              <w:left w:val="single" w:sz="4" w:space="0" w:color="auto"/>
              <w:bottom w:val="single" w:sz="4" w:space="0" w:color="auto"/>
              <w:right w:val="single" w:sz="4" w:space="0" w:color="auto"/>
            </w:tcBorders>
            <w:vAlign w:val="center"/>
          </w:tcPr>
          <w:p w14:paraId="281463CF" w14:textId="77777777" w:rsidR="004C5194" w:rsidRDefault="004C5194" w:rsidP="00DD7EBD">
            <w:pPr>
              <w:jc w:val="center"/>
            </w:pPr>
          </w:p>
        </w:tc>
        <w:tc>
          <w:tcPr>
            <w:tcW w:w="5184" w:type="dxa"/>
            <w:vMerge/>
            <w:tcBorders>
              <w:top w:val="single" w:sz="4" w:space="0" w:color="auto"/>
              <w:left w:val="single" w:sz="4" w:space="0" w:color="auto"/>
              <w:bottom w:val="single" w:sz="4" w:space="0" w:color="auto"/>
              <w:right w:val="single" w:sz="4" w:space="0" w:color="auto"/>
            </w:tcBorders>
            <w:vAlign w:val="center"/>
          </w:tcPr>
          <w:p w14:paraId="3145C076" w14:textId="77777777" w:rsidR="004C5194" w:rsidRPr="00AF2CF4" w:rsidRDefault="004C5194" w:rsidP="00DD7EBD">
            <w:pPr>
              <w:jc w:val="center"/>
            </w:pPr>
          </w:p>
        </w:tc>
        <w:tc>
          <w:tcPr>
            <w:tcW w:w="1080" w:type="dxa"/>
            <w:tcBorders>
              <w:top w:val="single" w:sz="4" w:space="0" w:color="auto"/>
              <w:left w:val="single" w:sz="4" w:space="0" w:color="auto"/>
              <w:bottom w:val="single" w:sz="4" w:space="0" w:color="auto"/>
              <w:right w:val="single" w:sz="4" w:space="0" w:color="auto"/>
            </w:tcBorders>
            <w:vAlign w:val="center"/>
          </w:tcPr>
          <w:p w14:paraId="5BF5348D" w14:textId="77777777" w:rsidR="004C5194" w:rsidRPr="00AF2CF4" w:rsidRDefault="004C5194" w:rsidP="00DD7EBD">
            <w:pPr>
              <w:jc w:val="center"/>
            </w:pPr>
            <w:r w:rsidRPr="00AF2CF4">
              <w:t>слабое</w:t>
            </w:r>
          </w:p>
        </w:tc>
        <w:tc>
          <w:tcPr>
            <w:tcW w:w="1047" w:type="dxa"/>
            <w:tcBorders>
              <w:top w:val="single" w:sz="4" w:space="0" w:color="auto"/>
              <w:left w:val="single" w:sz="4" w:space="0" w:color="auto"/>
              <w:bottom w:val="single" w:sz="4" w:space="0" w:color="auto"/>
              <w:right w:val="single" w:sz="4" w:space="0" w:color="auto"/>
            </w:tcBorders>
            <w:vAlign w:val="center"/>
          </w:tcPr>
          <w:p w14:paraId="68EDDC36" w14:textId="77777777" w:rsidR="004C5194" w:rsidRPr="00AF2CF4" w:rsidRDefault="004C5194" w:rsidP="00DD7EBD">
            <w:pPr>
              <w:jc w:val="center"/>
            </w:pPr>
            <w:r>
              <w:t>с</w:t>
            </w:r>
            <w:r w:rsidRPr="00AF2CF4">
              <w:t>реднее</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825FF67" w14:textId="77777777" w:rsidR="004C5194" w:rsidRPr="00AF2CF4" w:rsidRDefault="004C5194" w:rsidP="00DD7EBD">
            <w:pPr>
              <w:jc w:val="center"/>
            </w:pPr>
            <w:r w:rsidRPr="00AF2CF4">
              <w:t>сильное</w:t>
            </w:r>
          </w:p>
        </w:tc>
        <w:tc>
          <w:tcPr>
            <w:tcW w:w="937" w:type="dxa"/>
            <w:gridSpan w:val="2"/>
            <w:tcBorders>
              <w:top w:val="single" w:sz="4" w:space="0" w:color="auto"/>
              <w:left w:val="single" w:sz="4" w:space="0" w:color="auto"/>
              <w:bottom w:val="single" w:sz="4" w:space="0" w:color="auto"/>
              <w:right w:val="single" w:sz="4" w:space="0" w:color="auto"/>
            </w:tcBorders>
            <w:vAlign w:val="center"/>
          </w:tcPr>
          <w:p w14:paraId="34C3C898" w14:textId="77777777" w:rsidR="004C5194" w:rsidRPr="00AF2CF4" w:rsidRDefault="004C5194" w:rsidP="00DD7EBD">
            <w:pPr>
              <w:ind w:hanging="158"/>
              <w:jc w:val="center"/>
            </w:pPr>
            <w:r>
              <w:t>п</w:t>
            </w:r>
            <w:r w:rsidRPr="00AF2CF4">
              <w:t>олное</w:t>
            </w:r>
          </w:p>
        </w:tc>
      </w:tr>
      <w:tr w:rsidR="004C5194" w:rsidRPr="00AF2CF4" w14:paraId="1F154860" w14:textId="77777777" w:rsidTr="00F84FCB">
        <w:trPr>
          <w:cantSplit/>
          <w:jc w:val="center"/>
        </w:trPr>
        <w:tc>
          <w:tcPr>
            <w:tcW w:w="9977" w:type="dxa"/>
            <w:gridSpan w:val="8"/>
            <w:tcBorders>
              <w:top w:val="single" w:sz="4" w:space="0" w:color="auto"/>
              <w:left w:val="single" w:sz="4" w:space="0" w:color="auto"/>
              <w:bottom w:val="single" w:sz="4" w:space="0" w:color="auto"/>
              <w:right w:val="single" w:sz="4" w:space="0" w:color="auto"/>
            </w:tcBorders>
            <w:vAlign w:val="center"/>
          </w:tcPr>
          <w:p w14:paraId="6D66E2BC" w14:textId="77777777" w:rsidR="004C5194" w:rsidRPr="00AF2CF4" w:rsidRDefault="004C5194" w:rsidP="00DD7EBD">
            <w:pPr>
              <w:jc w:val="center"/>
              <w:rPr>
                <w:sz w:val="26"/>
                <w:szCs w:val="26"/>
              </w:rPr>
            </w:pPr>
            <w:r w:rsidRPr="00AF2CF4">
              <w:rPr>
                <w:sz w:val="26"/>
                <w:szCs w:val="26"/>
              </w:rPr>
              <w:t>1. Производственные, административные здания и сооружения</w:t>
            </w:r>
          </w:p>
        </w:tc>
      </w:tr>
      <w:tr w:rsidR="004C5194" w14:paraId="0BF858FD" w14:textId="77777777" w:rsidTr="00F84FCB">
        <w:trPr>
          <w:cantSplit/>
          <w:jc w:val="center"/>
        </w:trPr>
        <w:tc>
          <w:tcPr>
            <w:tcW w:w="595" w:type="dxa"/>
            <w:tcBorders>
              <w:top w:val="single" w:sz="4" w:space="0" w:color="auto"/>
              <w:left w:val="single" w:sz="4" w:space="0" w:color="auto"/>
              <w:bottom w:val="single" w:sz="4" w:space="0" w:color="auto"/>
              <w:right w:val="single" w:sz="4" w:space="0" w:color="auto"/>
            </w:tcBorders>
            <w:vAlign w:val="center"/>
          </w:tcPr>
          <w:p w14:paraId="0E864AF1" w14:textId="77777777" w:rsidR="004C5194" w:rsidRDefault="004C5194" w:rsidP="00DD7EBD">
            <w:pPr>
              <w:numPr>
                <w:ilvl w:val="0"/>
                <w:numId w:val="25"/>
              </w:numPr>
              <w:autoSpaceDE w:val="0"/>
              <w:autoSpaceDN w:val="0"/>
              <w:jc w:val="center"/>
            </w:pPr>
          </w:p>
        </w:tc>
        <w:tc>
          <w:tcPr>
            <w:tcW w:w="5184" w:type="dxa"/>
            <w:tcBorders>
              <w:top w:val="single" w:sz="4" w:space="0" w:color="auto"/>
              <w:left w:val="single" w:sz="4" w:space="0" w:color="auto"/>
              <w:bottom w:val="single" w:sz="4" w:space="0" w:color="auto"/>
              <w:right w:val="single" w:sz="4" w:space="0" w:color="auto"/>
            </w:tcBorders>
            <w:vAlign w:val="center"/>
          </w:tcPr>
          <w:p w14:paraId="50F5BEA4" w14:textId="77777777" w:rsidR="004C5194" w:rsidRDefault="004C5194" w:rsidP="00112991">
            <w:r>
              <w:t>Массивные промышленные здания с металлическим каркасом и крановым оборудованием грузоподъемностью 25..50 т</w:t>
            </w:r>
          </w:p>
        </w:tc>
        <w:tc>
          <w:tcPr>
            <w:tcW w:w="1080" w:type="dxa"/>
            <w:tcBorders>
              <w:top w:val="single" w:sz="4" w:space="0" w:color="auto"/>
              <w:left w:val="single" w:sz="4" w:space="0" w:color="auto"/>
              <w:bottom w:val="single" w:sz="4" w:space="0" w:color="auto"/>
              <w:right w:val="single" w:sz="4" w:space="0" w:color="auto"/>
            </w:tcBorders>
            <w:vAlign w:val="center"/>
          </w:tcPr>
          <w:p w14:paraId="7E9F712A" w14:textId="77777777" w:rsidR="004C5194" w:rsidRDefault="004C5194" w:rsidP="00DD7EBD">
            <w:pPr>
              <w:jc w:val="center"/>
            </w:pPr>
            <w:r>
              <w:t>20..30</w:t>
            </w:r>
          </w:p>
        </w:tc>
        <w:tc>
          <w:tcPr>
            <w:tcW w:w="1047" w:type="dxa"/>
            <w:tcBorders>
              <w:top w:val="single" w:sz="4" w:space="0" w:color="auto"/>
              <w:left w:val="single" w:sz="4" w:space="0" w:color="auto"/>
              <w:bottom w:val="single" w:sz="4" w:space="0" w:color="auto"/>
              <w:right w:val="single" w:sz="4" w:space="0" w:color="auto"/>
            </w:tcBorders>
            <w:vAlign w:val="center"/>
          </w:tcPr>
          <w:p w14:paraId="45C5656C" w14:textId="77777777" w:rsidR="004C5194" w:rsidRDefault="004C5194" w:rsidP="00DD7EBD">
            <w:pPr>
              <w:jc w:val="center"/>
            </w:pPr>
            <w:r>
              <w:t>30..40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0D0C22A" w14:textId="77777777" w:rsidR="004C5194" w:rsidRDefault="004C5194" w:rsidP="00DD7EBD">
            <w:pPr>
              <w:jc w:val="center"/>
            </w:pPr>
            <w:r>
              <w:t>40..50</w:t>
            </w:r>
          </w:p>
        </w:tc>
        <w:tc>
          <w:tcPr>
            <w:tcW w:w="937" w:type="dxa"/>
            <w:gridSpan w:val="2"/>
            <w:tcBorders>
              <w:top w:val="single" w:sz="4" w:space="0" w:color="auto"/>
              <w:left w:val="single" w:sz="4" w:space="0" w:color="auto"/>
              <w:bottom w:val="single" w:sz="4" w:space="0" w:color="auto"/>
              <w:right w:val="single" w:sz="4" w:space="0" w:color="auto"/>
            </w:tcBorders>
            <w:vAlign w:val="center"/>
          </w:tcPr>
          <w:p w14:paraId="23B5AE9C" w14:textId="77777777" w:rsidR="004C5194" w:rsidRDefault="004C5194" w:rsidP="00DD7EBD">
            <w:pPr>
              <w:jc w:val="center"/>
            </w:pPr>
            <w:r>
              <w:t>50..70</w:t>
            </w:r>
          </w:p>
        </w:tc>
      </w:tr>
      <w:tr w:rsidR="004C5194" w14:paraId="19962531" w14:textId="77777777" w:rsidTr="00F84FCB">
        <w:trPr>
          <w:cantSplit/>
          <w:jc w:val="center"/>
        </w:trPr>
        <w:tc>
          <w:tcPr>
            <w:tcW w:w="595" w:type="dxa"/>
            <w:tcBorders>
              <w:top w:val="single" w:sz="4" w:space="0" w:color="auto"/>
              <w:left w:val="single" w:sz="4" w:space="0" w:color="auto"/>
              <w:bottom w:val="single" w:sz="4" w:space="0" w:color="auto"/>
              <w:right w:val="single" w:sz="4" w:space="0" w:color="auto"/>
            </w:tcBorders>
            <w:vAlign w:val="center"/>
          </w:tcPr>
          <w:p w14:paraId="517A8BDF" w14:textId="77777777" w:rsidR="004C5194" w:rsidRDefault="004C5194" w:rsidP="00DD7EBD">
            <w:pPr>
              <w:numPr>
                <w:ilvl w:val="0"/>
                <w:numId w:val="25"/>
              </w:numPr>
              <w:autoSpaceDE w:val="0"/>
              <w:autoSpaceDN w:val="0"/>
              <w:jc w:val="center"/>
            </w:pPr>
          </w:p>
        </w:tc>
        <w:tc>
          <w:tcPr>
            <w:tcW w:w="5184" w:type="dxa"/>
            <w:tcBorders>
              <w:top w:val="single" w:sz="4" w:space="0" w:color="auto"/>
              <w:left w:val="single" w:sz="4" w:space="0" w:color="auto"/>
              <w:bottom w:val="single" w:sz="4" w:space="0" w:color="auto"/>
              <w:right w:val="single" w:sz="4" w:space="0" w:color="auto"/>
            </w:tcBorders>
            <w:vAlign w:val="center"/>
          </w:tcPr>
          <w:p w14:paraId="6554B90F" w14:textId="77777777" w:rsidR="004C5194" w:rsidRDefault="004C5194" w:rsidP="00112991">
            <w:r>
              <w:t>То же, с крановым оборудованием грузоподъемностью 60..100 т</w:t>
            </w:r>
          </w:p>
        </w:tc>
        <w:tc>
          <w:tcPr>
            <w:tcW w:w="1080" w:type="dxa"/>
            <w:tcBorders>
              <w:top w:val="single" w:sz="4" w:space="0" w:color="auto"/>
              <w:left w:val="single" w:sz="4" w:space="0" w:color="auto"/>
              <w:bottom w:val="single" w:sz="4" w:space="0" w:color="auto"/>
              <w:right w:val="single" w:sz="4" w:space="0" w:color="auto"/>
            </w:tcBorders>
            <w:vAlign w:val="center"/>
          </w:tcPr>
          <w:p w14:paraId="7E4C667D" w14:textId="77777777" w:rsidR="004C5194" w:rsidRDefault="004C5194" w:rsidP="00DD7EBD">
            <w:pPr>
              <w:jc w:val="center"/>
            </w:pPr>
            <w:r>
              <w:t>20..40</w:t>
            </w:r>
          </w:p>
        </w:tc>
        <w:tc>
          <w:tcPr>
            <w:tcW w:w="1047" w:type="dxa"/>
            <w:tcBorders>
              <w:top w:val="single" w:sz="4" w:space="0" w:color="auto"/>
              <w:left w:val="single" w:sz="4" w:space="0" w:color="auto"/>
              <w:bottom w:val="single" w:sz="4" w:space="0" w:color="auto"/>
              <w:right w:val="single" w:sz="4" w:space="0" w:color="auto"/>
            </w:tcBorders>
            <w:vAlign w:val="center"/>
          </w:tcPr>
          <w:p w14:paraId="5404B4C8" w14:textId="77777777" w:rsidR="004C5194" w:rsidRDefault="004C5194" w:rsidP="00DD7EBD">
            <w:pPr>
              <w:jc w:val="center"/>
            </w:pPr>
            <w:r>
              <w:t>40..50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39841BC" w14:textId="77777777" w:rsidR="004C5194" w:rsidRDefault="004C5194" w:rsidP="00DD7EBD">
            <w:pPr>
              <w:jc w:val="center"/>
            </w:pPr>
            <w:r>
              <w:t>50..60</w:t>
            </w:r>
          </w:p>
        </w:tc>
        <w:tc>
          <w:tcPr>
            <w:tcW w:w="937" w:type="dxa"/>
            <w:gridSpan w:val="2"/>
            <w:tcBorders>
              <w:top w:val="single" w:sz="4" w:space="0" w:color="auto"/>
              <w:left w:val="single" w:sz="4" w:space="0" w:color="auto"/>
              <w:bottom w:val="single" w:sz="4" w:space="0" w:color="auto"/>
              <w:right w:val="single" w:sz="4" w:space="0" w:color="auto"/>
            </w:tcBorders>
            <w:vAlign w:val="center"/>
          </w:tcPr>
          <w:p w14:paraId="131EA46A" w14:textId="77777777" w:rsidR="004C5194" w:rsidRDefault="004C5194" w:rsidP="00DD7EBD">
            <w:pPr>
              <w:jc w:val="center"/>
            </w:pPr>
            <w:r>
              <w:t>60..80</w:t>
            </w:r>
          </w:p>
        </w:tc>
      </w:tr>
      <w:tr w:rsidR="004C5194" w14:paraId="604B27FF" w14:textId="77777777" w:rsidTr="00F84FCB">
        <w:trPr>
          <w:cantSplit/>
          <w:jc w:val="center"/>
        </w:trPr>
        <w:tc>
          <w:tcPr>
            <w:tcW w:w="595" w:type="dxa"/>
            <w:tcBorders>
              <w:top w:val="single" w:sz="4" w:space="0" w:color="auto"/>
              <w:left w:val="single" w:sz="4" w:space="0" w:color="auto"/>
              <w:bottom w:val="single" w:sz="4" w:space="0" w:color="auto"/>
              <w:right w:val="single" w:sz="4" w:space="0" w:color="auto"/>
            </w:tcBorders>
            <w:vAlign w:val="center"/>
          </w:tcPr>
          <w:p w14:paraId="301D827F" w14:textId="77777777" w:rsidR="004C5194" w:rsidRDefault="004C5194" w:rsidP="00DD7EBD">
            <w:pPr>
              <w:numPr>
                <w:ilvl w:val="0"/>
                <w:numId w:val="25"/>
              </w:numPr>
              <w:autoSpaceDE w:val="0"/>
              <w:autoSpaceDN w:val="0"/>
              <w:jc w:val="center"/>
            </w:pPr>
          </w:p>
        </w:tc>
        <w:tc>
          <w:tcPr>
            <w:tcW w:w="5184" w:type="dxa"/>
            <w:tcBorders>
              <w:top w:val="single" w:sz="4" w:space="0" w:color="auto"/>
              <w:left w:val="single" w:sz="4" w:space="0" w:color="auto"/>
              <w:bottom w:val="single" w:sz="4" w:space="0" w:color="auto"/>
              <w:right w:val="single" w:sz="4" w:space="0" w:color="auto"/>
            </w:tcBorders>
            <w:vAlign w:val="center"/>
          </w:tcPr>
          <w:p w14:paraId="772416BA" w14:textId="77777777" w:rsidR="004C5194" w:rsidRDefault="004C5194" w:rsidP="00112991">
            <w:r>
              <w:t>Бетонные, железобетонные здания и здания антисейсмической конструкции</w:t>
            </w:r>
          </w:p>
        </w:tc>
        <w:tc>
          <w:tcPr>
            <w:tcW w:w="1080" w:type="dxa"/>
            <w:tcBorders>
              <w:top w:val="single" w:sz="4" w:space="0" w:color="auto"/>
              <w:left w:val="single" w:sz="4" w:space="0" w:color="auto"/>
              <w:bottom w:val="single" w:sz="4" w:space="0" w:color="auto"/>
              <w:right w:val="single" w:sz="4" w:space="0" w:color="auto"/>
            </w:tcBorders>
            <w:vAlign w:val="center"/>
          </w:tcPr>
          <w:p w14:paraId="3E88E08C" w14:textId="77777777" w:rsidR="004C5194" w:rsidRDefault="004C5194" w:rsidP="00DD7EBD">
            <w:pPr>
              <w:jc w:val="center"/>
            </w:pPr>
            <w:r>
              <w:t>25..35</w:t>
            </w:r>
          </w:p>
        </w:tc>
        <w:tc>
          <w:tcPr>
            <w:tcW w:w="1047" w:type="dxa"/>
            <w:tcBorders>
              <w:top w:val="single" w:sz="4" w:space="0" w:color="auto"/>
              <w:left w:val="single" w:sz="4" w:space="0" w:color="auto"/>
              <w:bottom w:val="single" w:sz="4" w:space="0" w:color="auto"/>
              <w:right w:val="single" w:sz="4" w:space="0" w:color="auto"/>
            </w:tcBorders>
            <w:vAlign w:val="center"/>
          </w:tcPr>
          <w:p w14:paraId="241B21D2" w14:textId="77777777" w:rsidR="004C5194" w:rsidRDefault="004C5194" w:rsidP="00DD7EBD">
            <w:pPr>
              <w:jc w:val="center"/>
            </w:pPr>
            <w:r>
              <w:t>80..120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FED294A" w14:textId="77777777" w:rsidR="004C5194" w:rsidRPr="004E0177" w:rsidRDefault="004C5194" w:rsidP="00DD7EBD">
            <w:pPr>
              <w:jc w:val="center"/>
            </w:pPr>
            <w:r w:rsidRPr="004E0177">
              <w:rPr>
                <w:sz w:val="22"/>
                <w:szCs w:val="22"/>
              </w:rPr>
              <w:t>150..200</w:t>
            </w:r>
          </w:p>
        </w:tc>
        <w:tc>
          <w:tcPr>
            <w:tcW w:w="937" w:type="dxa"/>
            <w:gridSpan w:val="2"/>
            <w:tcBorders>
              <w:top w:val="single" w:sz="4" w:space="0" w:color="auto"/>
              <w:left w:val="single" w:sz="4" w:space="0" w:color="auto"/>
              <w:bottom w:val="single" w:sz="4" w:space="0" w:color="auto"/>
              <w:right w:val="single" w:sz="4" w:space="0" w:color="auto"/>
            </w:tcBorders>
            <w:vAlign w:val="center"/>
          </w:tcPr>
          <w:p w14:paraId="0855D7F9" w14:textId="77777777" w:rsidR="004C5194" w:rsidRDefault="004C5194" w:rsidP="00DD7EBD">
            <w:pPr>
              <w:jc w:val="center"/>
            </w:pPr>
            <w:r>
              <w:t>200</w:t>
            </w:r>
          </w:p>
        </w:tc>
      </w:tr>
      <w:tr w:rsidR="004C5194" w14:paraId="278E33B5" w14:textId="77777777" w:rsidTr="00F84FCB">
        <w:trPr>
          <w:cantSplit/>
          <w:jc w:val="center"/>
        </w:trPr>
        <w:tc>
          <w:tcPr>
            <w:tcW w:w="595" w:type="dxa"/>
            <w:tcBorders>
              <w:top w:val="single" w:sz="4" w:space="0" w:color="auto"/>
              <w:left w:val="single" w:sz="4" w:space="0" w:color="auto"/>
              <w:bottom w:val="single" w:sz="4" w:space="0" w:color="auto"/>
              <w:right w:val="single" w:sz="4" w:space="0" w:color="auto"/>
            </w:tcBorders>
            <w:vAlign w:val="center"/>
          </w:tcPr>
          <w:p w14:paraId="3E4A58D9" w14:textId="77777777" w:rsidR="004C5194" w:rsidRDefault="004C5194" w:rsidP="00DD7EBD">
            <w:pPr>
              <w:numPr>
                <w:ilvl w:val="0"/>
                <w:numId w:val="25"/>
              </w:numPr>
              <w:autoSpaceDE w:val="0"/>
              <w:autoSpaceDN w:val="0"/>
              <w:jc w:val="center"/>
            </w:pPr>
          </w:p>
        </w:tc>
        <w:tc>
          <w:tcPr>
            <w:tcW w:w="5184" w:type="dxa"/>
            <w:tcBorders>
              <w:top w:val="single" w:sz="4" w:space="0" w:color="auto"/>
              <w:left w:val="single" w:sz="4" w:space="0" w:color="auto"/>
              <w:bottom w:val="single" w:sz="4" w:space="0" w:color="auto"/>
              <w:right w:val="single" w:sz="4" w:space="0" w:color="auto"/>
            </w:tcBorders>
            <w:vAlign w:val="center"/>
          </w:tcPr>
          <w:p w14:paraId="453F564C" w14:textId="77777777" w:rsidR="004C5194" w:rsidRDefault="004C5194" w:rsidP="00112991">
            <w:r>
              <w:t>Здания с легким металлическим каркасом и бескаркасной конструкции</w:t>
            </w:r>
          </w:p>
        </w:tc>
        <w:tc>
          <w:tcPr>
            <w:tcW w:w="1080" w:type="dxa"/>
            <w:tcBorders>
              <w:top w:val="single" w:sz="4" w:space="0" w:color="auto"/>
              <w:left w:val="single" w:sz="4" w:space="0" w:color="auto"/>
              <w:bottom w:val="single" w:sz="4" w:space="0" w:color="auto"/>
              <w:right w:val="single" w:sz="4" w:space="0" w:color="auto"/>
            </w:tcBorders>
            <w:vAlign w:val="center"/>
          </w:tcPr>
          <w:p w14:paraId="29DE76CE" w14:textId="77777777" w:rsidR="004C5194" w:rsidRDefault="004C5194" w:rsidP="00DD7EBD">
            <w:pPr>
              <w:jc w:val="center"/>
            </w:pPr>
            <w:r>
              <w:t>10..20</w:t>
            </w:r>
          </w:p>
        </w:tc>
        <w:tc>
          <w:tcPr>
            <w:tcW w:w="1047" w:type="dxa"/>
            <w:tcBorders>
              <w:top w:val="single" w:sz="4" w:space="0" w:color="auto"/>
              <w:left w:val="single" w:sz="4" w:space="0" w:color="auto"/>
              <w:bottom w:val="single" w:sz="4" w:space="0" w:color="auto"/>
              <w:right w:val="single" w:sz="4" w:space="0" w:color="auto"/>
            </w:tcBorders>
            <w:vAlign w:val="center"/>
          </w:tcPr>
          <w:p w14:paraId="56808477" w14:textId="77777777" w:rsidR="004C5194" w:rsidRDefault="004C5194" w:rsidP="00DD7EBD">
            <w:pPr>
              <w:jc w:val="center"/>
            </w:pPr>
            <w:r>
              <w:t>20..30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B66BBF3" w14:textId="77777777" w:rsidR="004C5194" w:rsidRDefault="004C5194" w:rsidP="00DD7EBD">
            <w:pPr>
              <w:jc w:val="center"/>
            </w:pPr>
            <w:r>
              <w:t>30..50</w:t>
            </w:r>
          </w:p>
        </w:tc>
        <w:tc>
          <w:tcPr>
            <w:tcW w:w="937" w:type="dxa"/>
            <w:gridSpan w:val="2"/>
            <w:tcBorders>
              <w:top w:val="single" w:sz="4" w:space="0" w:color="auto"/>
              <w:left w:val="single" w:sz="4" w:space="0" w:color="auto"/>
              <w:bottom w:val="single" w:sz="4" w:space="0" w:color="auto"/>
              <w:right w:val="single" w:sz="4" w:space="0" w:color="auto"/>
            </w:tcBorders>
            <w:vAlign w:val="center"/>
          </w:tcPr>
          <w:p w14:paraId="4F451046" w14:textId="77777777" w:rsidR="004C5194" w:rsidRDefault="004C5194" w:rsidP="00DD7EBD">
            <w:pPr>
              <w:jc w:val="center"/>
            </w:pPr>
            <w:r>
              <w:t>50..70</w:t>
            </w:r>
          </w:p>
        </w:tc>
      </w:tr>
      <w:tr w:rsidR="004C5194" w14:paraId="59003272" w14:textId="77777777" w:rsidTr="00F84FCB">
        <w:trPr>
          <w:cantSplit/>
          <w:jc w:val="center"/>
        </w:trPr>
        <w:tc>
          <w:tcPr>
            <w:tcW w:w="595" w:type="dxa"/>
            <w:tcBorders>
              <w:top w:val="single" w:sz="4" w:space="0" w:color="auto"/>
              <w:left w:val="single" w:sz="4" w:space="0" w:color="auto"/>
              <w:bottom w:val="single" w:sz="4" w:space="0" w:color="auto"/>
              <w:right w:val="single" w:sz="4" w:space="0" w:color="auto"/>
            </w:tcBorders>
            <w:vAlign w:val="center"/>
          </w:tcPr>
          <w:p w14:paraId="15627E46" w14:textId="77777777" w:rsidR="004C5194" w:rsidRDefault="004C5194" w:rsidP="00DD7EBD">
            <w:pPr>
              <w:numPr>
                <w:ilvl w:val="0"/>
                <w:numId w:val="25"/>
              </w:numPr>
              <w:autoSpaceDE w:val="0"/>
              <w:autoSpaceDN w:val="0"/>
              <w:jc w:val="center"/>
            </w:pPr>
          </w:p>
        </w:tc>
        <w:tc>
          <w:tcPr>
            <w:tcW w:w="5184" w:type="dxa"/>
            <w:tcBorders>
              <w:top w:val="single" w:sz="4" w:space="0" w:color="auto"/>
              <w:left w:val="single" w:sz="4" w:space="0" w:color="auto"/>
              <w:bottom w:val="single" w:sz="4" w:space="0" w:color="auto"/>
              <w:right w:val="single" w:sz="4" w:space="0" w:color="auto"/>
            </w:tcBorders>
            <w:vAlign w:val="center"/>
          </w:tcPr>
          <w:p w14:paraId="7E92FCE5" w14:textId="77777777" w:rsidR="004C5194" w:rsidRDefault="004C5194" w:rsidP="00112991">
            <w:r>
              <w:t>Промышленные здания с металлическим каркасом и бетонным заполнением, с площадью остекления около 30%</w:t>
            </w:r>
          </w:p>
        </w:tc>
        <w:tc>
          <w:tcPr>
            <w:tcW w:w="1080" w:type="dxa"/>
            <w:tcBorders>
              <w:top w:val="single" w:sz="4" w:space="0" w:color="auto"/>
              <w:left w:val="single" w:sz="4" w:space="0" w:color="auto"/>
              <w:bottom w:val="single" w:sz="4" w:space="0" w:color="auto"/>
              <w:right w:val="single" w:sz="4" w:space="0" w:color="auto"/>
            </w:tcBorders>
            <w:vAlign w:val="center"/>
          </w:tcPr>
          <w:p w14:paraId="67FCE99B" w14:textId="77777777" w:rsidR="004C5194" w:rsidRDefault="004C5194" w:rsidP="00DD7EBD">
            <w:pPr>
              <w:jc w:val="center"/>
            </w:pPr>
            <w:r>
              <w:t>10..20</w:t>
            </w:r>
          </w:p>
        </w:tc>
        <w:tc>
          <w:tcPr>
            <w:tcW w:w="1047" w:type="dxa"/>
            <w:tcBorders>
              <w:top w:val="single" w:sz="4" w:space="0" w:color="auto"/>
              <w:left w:val="single" w:sz="4" w:space="0" w:color="auto"/>
              <w:bottom w:val="single" w:sz="4" w:space="0" w:color="auto"/>
              <w:right w:val="single" w:sz="4" w:space="0" w:color="auto"/>
            </w:tcBorders>
            <w:vAlign w:val="center"/>
          </w:tcPr>
          <w:p w14:paraId="6C9AC86E" w14:textId="77777777" w:rsidR="004C5194" w:rsidRDefault="004C5194" w:rsidP="00DD7EBD">
            <w:pPr>
              <w:jc w:val="center"/>
            </w:pPr>
            <w:r>
              <w:t>20..30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9081E19" w14:textId="77777777" w:rsidR="004C5194" w:rsidRDefault="004C5194" w:rsidP="00DD7EBD">
            <w:pPr>
              <w:jc w:val="center"/>
            </w:pPr>
            <w:r>
              <w:t>30..40</w:t>
            </w:r>
          </w:p>
        </w:tc>
        <w:tc>
          <w:tcPr>
            <w:tcW w:w="937" w:type="dxa"/>
            <w:gridSpan w:val="2"/>
            <w:tcBorders>
              <w:top w:val="single" w:sz="4" w:space="0" w:color="auto"/>
              <w:left w:val="single" w:sz="4" w:space="0" w:color="auto"/>
              <w:bottom w:val="single" w:sz="4" w:space="0" w:color="auto"/>
              <w:right w:val="single" w:sz="4" w:space="0" w:color="auto"/>
            </w:tcBorders>
            <w:vAlign w:val="center"/>
          </w:tcPr>
          <w:p w14:paraId="17775B8F" w14:textId="77777777" w:rsidR="004C5194" w:rsidRDefault="004C5194" w:rsidP="00DD7EBD">
            <w:pPr>
              <w:jc w:val="center"/>
            </w:pPr>
            <w:r>
              <w:t>40..50</w:t>
            </w:r>
          </w:p>
        </w:tc>
      </w:tr>
      <w:tr w:rsidR="004C5194" w14:paraId="4C0D0645" w14:textId="77777777" w:rsidTr="00F84FCB">
        <w:trPr>
          <w:cantSplit/>
          <w:jc w:val="center"/>
        </w:trPr>
        <w:tc>
          <w:tcPr>
            <w:tcW w:w="595" w:type="dxa"/>
            <w:tcBorders>
              <w:top w:val="single" w:sz="4" w:space="0" w:color="auto"/>
              <w:left w:val="single" w:sz="4" w:space="0" w:color="auto"/>
              <w:bottom w:val="single" w:sz="4" w:space="0" w:color="auto"/>
              <w:right w:val="single" w:sz="4" w:space="0" w:color="auto"/>
            </w:tcBorders>
            <w:vAlign w:val="center"/>
          </w:tcPr>
          <w:p w14:paraId="779C33C6" w14:textId="77777777" w:rsidR="004C5194" w:rsidRDefault="004C5194" w:rsidP="00DD7EBD">
            <w:pPr>
              <w:numPr>
                <w:ilvl w:val="0"/>
                <w:numId w:val="25"/>
              </w:numPr>
              <w:autoSpaceDE w:val="0"/>
              <w:autoSpaceDN w:val="0"/>
              <w:jc w:val="center"/>
            </w:pPr>
          </w:p>
        </w:tc>
        <w:tc>
          <w:tcPr>
            <w:tcW w:w="5184" w:type="dxa"/>
            <w:tcBorders>
              <w:top w:val="single" w:sz="4" w:space="0" w:color="auto"/>
              <w:left w:val="single" w:sz="4" w:space="0" w:color="auto"/>
              <w:bottom w:val="single" w:sz="4" w:space="0" w:color="auto"/>
              <w:right w:val="single" w:sz="4" w:space="0" w:color="auto"/>
            </w:tcBorders>
            <w:vAlign w:val="center"/>
          </w:tcPr>
          <w:p w14:paraId="3E7B3681" w14:textId="77777777" w:rsidR="004C5194" w:rsidRDefault="004C5194" w:rsidP="00112991">
            <w:r>
              <w:t>Промышленные здания с металлическим каркасом и сплошным хрупким заполнением стен и крыши</w:t>
            </w:r>
          </w:p>
        </w:tc>
        <w:tc>
          <w:tcPr>
            <w:tcW w:w="1080" w:type="dxa"/>
            <w:tcBorders>
              <w:top w:val="single" w:sz="4" w:space="0" w:color="auto"/>
              <w:left w:val="single" w:sz="4" w:space="0" w:color="auto"/>
              <w:bottom w:val="single" w:sz="4" w:space="0" w:color="auto"/>
              <w:right w:val="single" w:sz="4" w:space="0" w:color="auto"/>
            </w:tcBorders>
            <w:vAlign w:val="center"/>
          </w:tcPr>
          <w:p w14:paraId="17E6CB35" w14:textId="77777777" w:rsidR="004C5194" w:rsidRDefault="004C5194" w:rsidP="00DD7EBD">
            <w:pPr>
              <w:jc w:val="center"/>
            </w:pPr>
            <w:r>
              <w:t>10..20</w:t>
            </w:r>
          </w:p>
        </w:tc>
        <w:tc>
          <w:tcPr>
            <w:tcW w:w="1047" w:type="dxa"/>
            <w:tcBorders>
              <w:top w:val="single" w:sz="4" w:space="0" w:color="auto"/>
              <w:left w:val="single" w:sz="4" w:space="0" w:color="auto"/>
              <w:bottom w:val="single" w:sz="4" w:space="0" w:color="auto"/>
              <w:right w:val="single" w:sz="4" w:space="0" w:color="auto"/>
            </w:tcBorders>
            <w:vAlign w:val="center"/>
          </w:tcPr>
          <w:p w14:paraId="0C0E69A7" w14:textId="77777777" w:rsidR="004C5194" w:rsidRDefault="004C5194" w:rsidP="00DD7EBD">
            <w:pPr>
              <w:jc w:val="center"/>
            </w:pPr>
            <w:r>
              <w:t>20..30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FF7E464" w14:textId="77777777" w:rsidR="004C5194" w:rsidRDefault="004C5194" w:rsidP="00DD7EBD">
            <w:pPr>
              <w:jc w:val="center"/>
            </w:pPr>
            <w:r>
              <w:t>30..40</w:t>
            </w:r>
          </w:p>
        </w:tc>
        <w:tc>
          <w:tcPr>
            <w:tcW w:w="937" w:type="dxa"/>
            <w:gridSpan w:val="2"/>
            <w:tcBorders>
              <w:top w:val="single" w:sz="4" w:space="0" w:color="auto"/>
              <w:left w:val="single" w:sz="4" w:space="0" w:color="auto"/>
              <w:bottom w:val="single" w:sz="4" w:space="0" w:color="auto"/>
              <w:right w:val="single" w:sz="4" w:space="0" w:color="auto"/>
            </w:tcBorders>
            <w:vAlign w:val="center"/>
          </w:tcPr>
          <w:p w14:paraId="04019710" w14:textId="77777777" w:rsidR="004C5194" w:rsidRDefault="004C5194" w:rsidP="00DD7EBD">
            <w:pPr>
              <w:jc w:val="center"/>
            </w:pPr>
            <w:r>
              <w:t>40..50</w:t>
            </w:r>
          </w:p>
        </w:tc>
      </w:tr>
      <w:tr w:rsidR="004C5194" w14:paraId="74152B18" w14:textId="77777777" w:rsidTr="00F84FCB">
        <w:trPr>
          <w:cantSplit/>
          <w:jc w:val="center"/>
        </w:trPr>
        <w:tc>
          <w:tcPr>
            <w:tcW w:w="595" w:type="dxa"/>
            <w:tcBorders>
              <w:top w:val="single" w:sz="4" w:space="0" w:color="auto"/>
              <w:left w:val="single" w:sz="4" w:space="0" w:color="auto"/>
              <w:bottom w:val="single" w:sz="4" w:space="0" w:color="auto"/>
              <w:right w:val="single" w:sz="4" w:space="0" w:color="auto"/>
            </w:tcBorders>
            <w:vAlign w:val="center"/>
          </w:tcPr>
          <w:p w14:paraId="2AB66D85" w14:textId="77777777" w:rsidR="004C5194" w:rsidRDefault="004C5194" w:rsidP="00DD7EBD">
            <w:pPr>
              <w:numPr>
                <w:ilvl w:val="0"/>
                <w:numId w:val="25"/>
              </w:numPr>
              <w:autoSpaceDE w:val="0"/>
              <w:autoSpaceDN w:val="0"/>
              <w:jc w:val="center"/>
            </w:pPr>
          </w:p>
        </w:tc>
        <w:tc>
          <w:tcPr>
            <w:tcW w:w="5184" w:type="dxa"/>
            <w:tcBorders>
              <w:top w:val="single" w:sz="4" w:space="0" w:color="auto"/>
              <w:left w:val="single" w:sz="4" w:space="0" w:color="auto"/>
              <w:bottom w:val="single" w:sz="4" w:space="0" w:color="auto"/>
              <w:right w:val="single" w:sz="4" w:space="0" w:color="auto"/>
            </w:tcBorders>
            <w:vAlign w:val="center"/>
          </w:tcPr>
          <w:p w14:paraId="339442BC" w14:textId="77777777" w:rsidR="004C5194" w:rsidRDefault="004C5194" w:rsidP="00112991">
            <w:r>
              <w:t>Многоэтажные железобетонные здания с большой площадью остекления</w:t>
            </w:r>
          </w:p>
        </w:tc>
        <w:tc>
          <w:tcPr>
            <w:tcW w:w="1080" w:type="dxa"/>
            <w:tcBorders>
              <w:top w:val="single" w:sz="4" w:space="0" w:color="auto"/>
              <w:left w:val="single" w:sz="4" w:space="0" w:color="auto"/>
              <w:bottom w:val="single" w:sz="4" w:space="0" w:color="auto"/>
              <w:right w:val="single" w:sz="4" w:space="0" w:color="auto"/>
            </w:tcBorders>
            <w:vAlign w:val="center"/>
          </w:tcPr>
          <w:p w14:paraId="59D101B5" w14:textId="77777777" w:rsidR="004C5194" w:rsidRDefault="004C5194" w:rsidP="00DD7EBD">
            <w:pPr>
              <w:jc w:val="center"/>
            </w:pPr>
            <w:r>
              <w:t>8..20</w:t>
            </w:r>
          </w:p>
        </w:tc>
        <w:tc>
          <w:tcPr>
            <w:tcW w:w="1047" w:type="dxa"/>
            <w:tcBorders>
              <w:top w:val="single" w:sz="4" w:space="0" w:color="auto"/>
              <w:left w:val="single" w:sz="4" w:space="0" w:color="auto"/>
              <w:bottom w:val="single" w:sz="4" w:space="0" w:color="auto"/>
              <w:right w:val="single" w:sz="4" w:space="0" w:color="auto"/>
            </w:tcBorders>
            <w:vAlign w:val="center"/>
          </w:tcPr>
          <w:p w14:paraId="423B6DAC" w14:textId="77777777" w:rsidR="004C5194" w:rsidRDefault="004C5194" w:rsidP="00DD7EBD">
            <w:pPr>
              <w:jc w:val="center"/>
            </w:pPr>
            <w:r>
              <w:t>20..40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CEB2F0E" w14:textId="77777777" w:rsidR="004C5194" w:rsidRDefault="004C5194" w:rsidP="00DD7EBD">
            <w:pPr>
              <w:jc w:val="center"/>
            </w:pPr>
            <w:r>
              <w:t>40..90</w:t>
            </w:r>
          </w:p>
        </w:tc>
        <w:tc>
          <w:tcPr>
            <w:tcW w:w="937" w:type="dxa"/>
            <w:gridSpan w:val="2"/>
            <w:tcBorders>
              <w:top w:val="single" w:sz="4" w:space="0" w:color="auto"/>
              <w:left w:val="single" w:sz="4" w:space="0" w:color="auto"/>
              <w:bottom w:val="single" w:sz="4" w:space="0" w:color="auto"/>
              <w:right w:val="single" w:sz="4" w:space="0" w:color="auto"/>
            </w:tcBorders>
            <w:vAlign w:val="center"/>
          </w:tcPr>
          <w:p w14:paraId="6579288A" w14:textId="77777777" w:rsidR="004C5194" w:rsidRPr="00F84FCB" w:rsidRDefault="004C5194" w:rsidP="00DD7EBD">
            <w:pPr>
              <w:jc w:val="center"/>
              <w:rPr>
                <w:sz w:val="20"/>
                <w:szCs w:val="20"/>
              </w:rPr>
            </w:pPr>
            <w:r w:rsidRPr="00F84FCB">
              <w:rPr>
                <w:sz w:val="20"/>
                <w:szCs w:val="20"/>
              </w:rPr>
              <w:t>90..100</w:t>
            </w:r>
          </w:p>
        </w:tc>
      </w:tr>
      <w:tr w:rsidR="004C5194" w14:paraId="67E3B15D" w14:textId="77777777" w:rsidTr="00F84FCB">
        <w:trPr>
          <w:cantSplit/>
          <w:jc w:val="center"/>
        </w:trPr>
        <w:tc>
          <w:tcPr>
            <w:tcW w:w="595" w:type="dxa"/>
            <w:tcBorders>
              <w:top w:val="single" w:sz="4" w:space="0" w:color="auto"/>
              <w:left w:val="single" w:sz="4" w:space="0" w:color="auto"/>
              <w:bottom w:val="single" w:sz="4" w:space="0" w:color="auto"/>
              <w:right w:val="single" w:sz="4" w:space="0" w:color="auto"/>
            </w:tcBorders>
            <w:vAlign w:val="center"/>
          </w:tcPr>
          <w:p w14:paraId="6B232650" w14:textId="77777777" w:rsidR="004C5194" w:rsidRDefault="004C5194" w:rsidP="00DD7EBD">
            <w:pPr>
              <w:numPr>
                <w:ilvl w:val="0"/>
                <w:numId w:val="25"/>
              </w:numPr>
              <w:autoSpaceDE w:val="0"/>
              <w:autoSpaceDN w:val="0"/>
              <w:jc w:val="center"/>
            </w:pPr>
          </w:p>
        </w:tc>
        <w:tc>
          <w:tcPr>
            <w:tcW w:w="5184" w:type="dxa"/>
            <w:tcBorders>
              <w:top w:val="single" w:sz="4" w:space="0" w:color="auto"/>
              <w:left w:val="single" w:sz="4" w:space="0" w:color="auto"/>
              <w:bottom w:val="single" w:sz="4" w:space="0" w:color="auto"/>
              <w:right w:val="single" w:sz="4" w:space="0" w:color="auto"/>
            </w:tcBorders>
            <w:vAlign w:val="center"/>
          </w:tcPr>
          <w:p w14:paraId="3E81A8CC" w14:textId="77777777" w:rsidR="004C5194" w:rsidRDefault="004C5194" w:rsidP="00112991">
            <w:r>
              <w:t>Здания из сборного железобетона</w:t>
            </w:r>
          </w:p>
        </w:tc>
        <w:tc>
          <w:tcPr>
            <w:tcW w:w="1080" w:type="dxa"/>
            <w:tcBorders>
              <w:top w:val="single" w:sz="4" w:space="0" w:color="auto"/>
              <w:left w:val="single" w:sz="4" w:space="0" w:color="auto"/>
              <w:bottom w:val="single" w:sz="4" w:space="0" w:color="auto"/>
              <w:right w:val="single" w:sz="4" w:space="0" w:color="auto"/>
            </w:tcBorders>
            <w:vAlign w:val="center"/>
          </w:tcPr>
          <w:p w14:paraId="0F357CF1" w14:textId="77777777" w:rsidR="004C5194" w:rsidRDefault="004C5194" w:rsidP="00DD7EBD">
            <w:pPr>
              <w:jc w:val="center"/>
            </w:pPr>
            <w:r>
              <w:t>10..20</w:t>
            </w:r>
          </w:p>
        </w:tc>
        <w:tc>
          <w:tcPr>
            <w:tcW w:w="1047" w:type="dxa"/>
            <w:tcBorders>
              <w:top w:val="single" w:sz="4" w:space="0" w:color="auto"/>
              <w:left w:val="single" w:sz="4" w:space="0" w:color="auto"/>
              <w:bottom w:val="single" w:sz="4" w:space="0" w:color="auto"/>
              <w:right w:val="single" w:sz="4" w:space="0" w:color="auto"/>
            </w:tcBorders>
            <w:vAlign w:val="center"/>
          </w:tcPr>
          <w:p w14:paraId="1206F36F" w14:textId="77777777" w:rsidR="004C5194" w:rsidRDefault="004C5194" w:rsidP="00DD7EBD">
            <w:pPr>
              <w:jc w:val="center"/>
            </w:pPr>
            <w:r>
              <w:t>20..30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FB5A08C" w14:textId="77777777" w:rsidR="004C5194" w:rsidRDefault="004C5194" w:rsidP="00DD7EBD">
            <w:pPr>
              <w:jc w:val="center"/>
            </w:pPr>
            <w:r>
              <w:t>-</w:t>
            </w:r>
          </w:p>
        </w:tc>
        <w:tc>
          <w:tcPr>
            <w:tcW w:w="937" w:type="dxa"/>
            <w:gridSpan w:val="2"/>
            <w:tcBorders>
              <w:top w:val="single" w:sz="4" w:space="0" w:color="auto"/>
              <w:left w:val="single" w:sz="4" w:space="0" w:color="auto"/>
              <w:bottom w:val="single" w:sz="4" w:space="0" w:color="auto"/>
              <w:right w:val="single" w:sz="4" w:space="0" w:color="auto"/>
            </w:tcBorders>
            <w:vAlign w:val="center"/>
          </w:tcPr>
          <w:p w14:paraId="65DCEFAD" w14:textId="77777777" w:rsidR="004C5194" w:rsidRDefault="004C5194" w:rsidP="00DD7EBD">
            <w:pPr>
              <w:jc w:val="center"/>
            </w:pPr>
            <w:r>
              <w:t>30..60</w:t>
            </w:r>
          </w:p>
        </w:tc>
      </w:tr>
      <w:tr w:rsidR="004C5194" w14:paraId="4B628C8B" w14:textId="77777777" w:rsidTr="00F84FCB">
        <w:trPr>
          <w:cantSplit/>
          <w:jc w:val="center"/>
        </w:trPr>
        <w:tc>
          <w:tcPr>
            <w:tcW w:w="595" w:type="dxa"/>
            <w:tcBorders>
              <w:top w:val="single" w:sz="4" w:space="0" w:color="auto"/>
              <w:left w:val="single" w:sz="4" w:space="0" w:color="auto"/>
              <w:bottom w:val="single" w:sz="4" w:space="0" w:color="auto"/>
              <w:right w:val="single" w:sz="4" w:space="0" w:color="auto"/>
            </w:tcBorders>
            <w:vAlign w:val="center"/>
          </w:tcPr>
          <w:p w14:paraId="25181DBF" w14:textId="77777777" w:rsidR="004C5194" w:rsidRDefault="004C5194" w:rsidP="00DD7EBD">
            <w:pPr>
              <w:numPr>
                <w:ilvl w:val="0"/>
                <w:numId w:val="25"/>
              </w:numPr>
              <w:autoSpaceDE w:val="0"/>
              <w:autoSpaceDN w:val="0"/>
              <w:jc w:val="center"/>
            </w:pPr>
          </w:p>
        </w:tc>
        <w:tc>
          <w:tcPr>
            <w:tcW w:w="5184" w:type="dxa"/>
            <w:tcBorders>
              <w:top w:val="single" w:sz="4" w:space="0" w:color="auto"/>
              <w:left w:val="single" w:sz="4" w:space="0" w:color="auto"/>
              <w:bottom w:val="single" w:sz="4" w:space="0" w:color="auto"/>
              <w:right w:val="single" w:sz="4" w:space="0" w:color="auto"/>
            </w:tcBorders>
            <w:vAlign w:val="center"/>
          </w:tcPr>
          <w:p w14:paraId="2939DD83" w14:textId="77777777" w:rsidR="004C5194" w:rsidRDefault="004C5194" w:rsidP="00112991">
            <w:r>
              <w:t>Одноэтажные здания с металлическим каркасом и стеновым заполнением из листового металла</w:t>
            </w:r>
          </w:p>
        </w:tc>
        <w:tc>
          <w:tcPr>
            <w:tcW w:w="1080" w:type="dxa"/>
            <w:tcBorders>
              <w:top w:val="single" w:sz="4" w:space="0" w:color="auto"/>
              <w:left w:val="single" w:sz="4" w:space="0" w:color="auto"/>
              <w:bottom w:val="single" w:sz="4" w:space="0" w:color="auto"/>
              <w:right w:val="single" w:sz="4" w:space="0" w:color="auto"/>
            </w:tcBorders>
            <w:vAlign w:val="center"/>
          </w:tcPr>
          <w:p w14:paraId="2BF3BC1D" w14:textId="77777777" w:rsidR="004C5194" w:rsidRDefault="004C5194" w:rsidP="00DD7EBD">
            <w:pPr>
              <w:jc w:val="center"/>
            </w:pPr>
            <w:r>
              <w:t>5..7</w:t>
            </w:r>
          </w:p>
        </w:tc>
        <w:tc>
          <w:tcPr>
            <w:tcW w:w="1047" w:type="dxa"/>
            <w:tcBorders>
              <w:top w:val="single" w:sz="4" w:space="0" w:color="auto"/>
              <w:left w:val="single" w:sz="4" w:space="0" w:color="auto"/>
              <w:bottom w:val="single" w:sz="4" w:space="0" w:color="auto"/>
              <w:right w:val="single" w:sz="4" w:space="0" w:color="auto"/>
            </w:tcBorders>
            <w:vAlign w:val="center"/>
          </w:tcPr>
          <w:p w14:paraId="40846FFD" w14:textId="77777777" w:rsidR="004C5194" w:rsidRDefault="004C5194" w:rsidP="00DD7EBD">
            <w:pPr>
              <w:jc w:val="center"/>
            </w:pPr>
            <w:r>
              <w:t>7..10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3C91361" w14:textId="77777777" w:rsidR="004C5194" w:rsidRDefault="004C5194" w:rsidP="00DD7EBD">
            <w:pPr>
              <w:jc w:val="center"/>
            </w:pPr>
            <w:r>
              <w:t>10..15</w:t>
            </w:r>
          </w:p>
        </w:tc>
        <w:tc>
          <w:tcPr>
            <w:tcW w:w="937" w:type="dxa"/>
            <w:gridSpan w:val="2"/>
            <w:tcBorders>
              <w:top w:val="single" w:sz="4" w:space="0" w:color="auto"/>
              <w:left w:val="single" w:sz="4" w:space="0" w:color="auto"/>
              <w:bottom w:val="single" w:sz="4" w:space="0" w:color="auto"/>
              <w:right w:val="single" w:sz="4" w:space="0" w:color="auto"/>
            </w:tcBorders>
            <w:vAlign w:val="center"/>
          </w:tcPr>
          <w:p w14:paraId="43F93B3E" w14:textId="77777777" w:rsidR="004C5194" w:rsidRDefault="004C5194" w:rsidP="00DD7EBD">
            <w:pPr>
              <w:jc w:val="center"/>
            </w:pPr>
            <w:r>
              <w:t>15</w:t>
            </w:r>
          </w:p>
        </w:tc>
      </w:tr>
      <w:tr w:rsidR="004C5194" w14:paraId="596D7F08" w14:textId="77777777" w:rsidTr="00F84FCB">
        <w:trPr>
          <w:cantSplit/>
          <w:jc w:val="center"/>
        </w:trPr>
        <w:tc>
          <w:tcPr>
            <w:tcW w:w="595" w:type="dxa"/>
            <w:tcBorders>
              <w:top w:val="single" w:sz="4" w:space="0" w:color="auto"/>
              <w:left w:val="single" w:sz="4" w:space="0" w:color="auto"/>
              <w:bottom w:val="single" w:sz="4" w:space="0" w:color="auto"/>
              <w:right w:val="single" w:sz="4" w:space="0" w:color="auto"/>
            </w:tcBorders>
            <w:vAlign w:val="center"/>
          </w:tcPr>
          <w:p w14:paraId="1EB6943A" w14:textId="77777777" w:rsidR="004C5194" w:rsidRDefault="004C5194" w:rsidP="00DD7EBD">
            <w:pPr>
              <w:numPr>
                <w:ilvl w:val="0"/>
                <w:numId w:val="25"/>
              </w:numPr>
              <w:autoSpaceDE w:val="0"/>
              <w:autoSpaceDN w:val="0"/>
              <w:jc w:val="center"/>
            </w:pPr>
          </w:p>
        </w:tc>
        <w:tc>
          <w:tcPr>
            <w:tcW w:w="5184" w:type="dxa"/>
            <w:tcBorders>
              <w:top w:val="single" w:sz="4" w:space="0" w:color="auto"/>
              <w:left w:val="single" w:sz="4" w:space="0" w:color="auto"/>
              <w:bottom w:val="single" w:sz="4" w:space="0" w:color="auto"/>
              <w:right w:val="single" w:sz="4" w:space="0" w:color="auto"/>
            </w:tcBorders>
            <w:vAlign w:val="center"/>
          </w:tcPr>
          <w:p w14:paraId="5D6145D7" w14:textId="77777777" w:rsidR="004C5194" w:rsidRDefault="004C5194" w:rsidP="00112991">
            <w:r>
              <w:t>То же, с крышей и стеновым заполнением из волнистой стали</w:t>
            </w:r>
          </w:p>
        </w:tc>
        <w:tc>
          <w:tcPr>
            <w:tcW w:w="1080" w:type="dxa"/>
            <w:tcBorders>
              <w:top w:val="single" w:sz="4" w:space="0" w:color="auto"/>
              <w:left w:val="single" w:sz="4" w:space="0" w:color="auto"/>
              <w:bottom w:val="single" w:sz="4" w:space="0" w:color="auto"/>
              <w:right w:val="single" w:sz="4" w:space="0" w:color="auto"/>
            </w:tcBorders>
            <w:vAlign w:val="center"/>
          </w:tcPr>
          <w:p w14:paraId="77C141F6" w14:textId="77777777" w:rsidR="004C5194" w:rsidRDefault="004C5194" w:rsidP="00DD7EBD">
            <w:pPr>
              <w:jc w:val="center"/>
            </w:pPr>
            <w:r>
              <w:t>7..10</w:t>
            </w:r>
          </w:p>
        </w:tc>
        <w:tc>
          <w:tcPr>
            <w:tcW w:w="1047" w:type="dxa"/>
            <w:tcBorders>
              <w:top w:val="single" w:sz="4" w:space="0" w:color="auto"/>
              <w:left w:val="single" w:sz="4" w:space="0" w:color="auto"/>
              <w:bottom w:val="single" w:sz="4" w:space="0" w:color="auto"/>
              <w:right w:val="single" w:sz="4" w:space="0" w:color="auto"/>
            </w:tcBorders>
            <w:vAlign w:val="center"/>
          </w:tcPr>
          <w:p w14:paraId="4C0C7A0B" w14:textId="77777777" w:rsidR="004C5194" w:rsidRDefault="004C5194" w:rsidP="00DD7EBD">
            <w:pPr>
              <w:jc w:val="center"/>
            </w:pPr>
            <w:r>
              <w:t>10..15</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5B2E59E" w14:textId="77777777" w:rsidR="004C5194" w:rsidRDefault="004C5194" w:rsidP="00DD7EBD">
            <w:pPr>
              <w:jc w:val="center"/>
            </w:pPr>
            <w:r>
              <w:t>15..25</w:t>
            </w:r>
          </w:p>
        </w:tc>
        <w:tc>
          <w:tcPr>
            <w:tcW w:w="937" w:type="dxa"/>
            <w:gridSpan w:val="2"/>
            <w:tcBorders>
              <w:top w:val="single" w:sz="4" w:space="0" w:color="auto"/>
              <w:left w:val="single" w:sz="4" w:space="0" w:color="auto"/>
              <w:bottom w:val="single" w:sz="4" w:space="0" w:color="auto"/>
              <w:right w:val="single" w:sz="4" w:space="0" w:color="auto"/>
            </w:tcBorders>
            <w:vAlign w:val="center"/>
          </w:tcPr>
          <w:p w14:paraId="0B1FAE47" w14:textId="77777777" w:rsidR="004C5194" w:rsidRDefault="004C5194" w:rsidP="00DD7EBD">
            <w:pPr>
              <w:jc w:val="center"/>
            </w:pPr>
            <w:r>
              <w:t>25..30</w:t>
            </w:r>
          </w:p>
        </w:tc>
      </w:tr>
      <w:tr w:rsidR="004C5194" w14:paraId="7862B7AC" w14:textId="77777777" w:rsidTr="00F84FCB">
        <w:trPr>
          <w:cantSplit/>
          <w:jc w:val="center"/>
        </w:trPr>
        <w:tc>
          <w:tcPr>
            <w:tcW w:w="595" w:type="dxa"/>
            <w:tcBorders>
              <w:top w:val="single" w:sz="4" w:space="0" w:color="auto"/>
              <w:left w:val="single" w:sz="4" w:space="0" w:color="auto"/>
              <w:bottom w:val="single" w:sz="4" w:space="0" w:color="auto"/>
              <w:right w:val="single" w:sz="4" w:space="0" w:color="auto"/>
            </w:tcBorders>
            <w:vAlign w:val="center"/>
          </w:tcPr>
          <w:p w14:paraId="58AF3A4F" w14:textId="77777777" w:rsidR="004C5194" w:rsidRDefault="004C5194" w:rsidP="00DD7EBD">
            <w:pPr>
              <w:numPr>
                <w:ilvl w:val="0"/>
                <w:numId w:val="25"/>
              </w:numPr>
              <w:autoSpaceDE w:val="0"/>
              <w:autoSpaceDN w:val="0"/>
              <w:jc w:val="center"/>
            </w:pPr>
          </w:p>
        </w:tc>
        <w:tc>
          <w:tcPr>
            <w:tcW w:w="5184" w:type="dxa"/>
            <w:tcBorders>
              <w:top w:val="single" w:sz="4" w:space="0" w:color="auto"/>
              <w:left w:val="single" w:sz="4" w:space="0" w:color="auto"/>
              <w:bottom w:val="single" w:sz="4" w:space="0" w:color="auto"/>
              <w:right w:val="single" w:sz="4" w:space="0" w:color="auto"/>
            </w:tcBorders>
            <w:vAlign w:val="center"/>
          </w:tcPr>
          <w:p w14:paraId="555CD1D3" w14:textId="77777777" w:rsidR="004C5194" w:rsidRDefault="004C5194" w:rsidP="00112991">
            <w:r>
              <w:t>Кирпичные бескаркасные производственно-вспомогательные здания с перекрытием (покрытием) из железобетонных сборных элементов одно- и многоэтажные</w:t>
            </w:r>
          </w:p>
        </w:tc>
        <w:tc>
          <w:tcPr>
            <w:tcW w:w="1080" w:type="dxa"/>
            <w:tcBorders>
              <w:top w:val="single" w:sz="4" w:space="0" w:color="auto"/>
              <w:left w:val="single" w:sz="4" w:space="0" w:color="auto"/>
              <w:bottom w:val="single" w:sz="4" w:space="0" w:color="auto"/>
              <w:right w:val="single" w:sz="4" w:space="0" w:color="auto"/>
            </w:tcBorders>
            <w:vAlign w:val="center"/>
          </w:tcPr>
          <w:p w14:paraId="64EA5F6C" w14:textId="77777777" w:rsidR="004C5194" w:rsidRDefault="004C5194" w:rsidP="00DD7EBD">
            <w:pPr>
              <w:jc w:val="center"/>
            </w:pPr>
            <w:r>
              <w:t>10..20</w:t>
            </w:r>
          </w:p>
        </w:tc>
        <w:tc>
          <w:tcPr>
            <w:tcW w:w="1047" w:type="dxa"/>
            <w:tcBorders>
              <w:top w:val="single" w:sz="4" w:space="0" w:color="auto"/>
              <w:left w:val="single" w:sz="4" w:space="0" w:color="auto"/>
              <w:bottom w:val="single" w:sz="4" w:space="0" w:color="auto"/>
              <w:right w:val="single" w:sz="4" w:space="0" w:color="auto"/>
            </w:tcBorders>
            <w:vAlign w:val="center"/>
          </w:tcPr>
          <w:p w14:paraId="0E5B8EED" w14:textId="77777777" w:rsidR="004C5194" w:rsidRDefault="004C5194" w:rsidP="00DD7EBD">
            <w:pPr>
              <w:jc w:val="center"/>
            </w:pPr>
            <w:r>
              <w:t>20..35</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986C1A8" w14:textId="77777777" w:rsidR="004C5194" w:rsidRDefault="004C5194" w:rsidP="00DD7EBD">
            <w:pPr>
              <w:jc w:val="center"/>
            </w:pPr>
            <w:r>
              <w:t>35..45</w:t>
            </w:r>
          </w:p>
        </w:tc>
        <w:tc>
          <w:tcPr>
            <w:tcW w:w="937" w:type="dxa"/>
            <w:gridSpan w:val="2"/>
            <w:tcBorders>
              <w:top w:val="single" w:sz="4" w:space="0" w:color="auto"/>
              <w:left w:val="single" w:sz="4" w:space="0" w:color="auto"/>
              <w:bottom w:val="single" w:sz="4" w:space="0" w:color="auto"/>
              <w:right w:val="single" w:sz="4" w:space="0" w:color="auto"/>
            </w:tcBorders>
            <w:vAlign w:val="center"/>
          </w:tcPr>
          <w:p w14:paraId="71C046A2" w14:textId="77777777" w:rsidR="004C5194" w:rsidRDefault="004C5194" w:rsidP="00DD7EBD">
            <w:pPr>
              <w:jc w:val="center"/>
            </w:pPr>
            <w:r>
              <w:t>45..60</w:t>
            </w:r>
          </w:p>
        </w:tc>
      </w:tr>
      <w:tr w:rsidR="004C5194" w14:paraId="7F4BA0C7" w14:textId="77777777" w:rsidTr="00F84FCB">
        <w:trPr>
          <w:cantSplit/>
          <w:jc w:val="center"/>
        </w:trPr>
        <w:tc>
          <w:tcPr>
            <w:tcW w:w="595" w:type="dxa"/>
            <w:tcBorders>
              <w:top w:val="single" w:sz="4" w:space="0" w:color="auto"/>
              <w:left w:val="single" w:sz="4" w:space="0" w:color="auto"/>
              <w:bottom w:val="single" w:sz="4" w:space="0" w:color="auto"/>
              <w:right w:val="single" w:sz="4" w:space="0" w:color="auto"/>
            </w:tcBorders>
            <w:vAlign w:val="center"/>
          </w:tcPr>
          <w:p w14:paraId="7E2D4761" w14:textId="77777777" w:rsidR="004C5194" w:rsidRDefault="004C5194" w:rsidP="00DD7EBD">
            <w:pPr>
              <w:numPr>
                <w:ilvl w:val="0"/>
                <w:numId w:val="25"/>
              </w:numPr>
              <w:autoSpaceDE w:val="0"/>
              <w:autoSpaceDN w:val="0"/>
              <w:jc w:val="center"/>
            </w:pPr>
          </w:p>
        </w:tc>
        <w:tc>
          <w:tcPr>
            <w:tcW w:w="5184" w:type="dxa"/>
            <w:tcBorders>
              <w:top w:val="single" w:sz="4" w:space="0" w:color="auto"/>
              <w:left w:val="single" w:sz="4" w:space="0" w:color="auto"/>
              <w:bottom w:val="single" w:sz="4" w:space="0" w:color="auto"/>
              <w:right w:val="single" w:sz="4" w:space="0" w:color="auto"/>
            </w:tcBorders>
            <w:vAlign w:val="center"/>
          </w:tcPr>
          <w:p w14:paraId="2A1844DB" w14:textId="77777777" w:rsidR="004C5194" w:rsidRDefault="004C5194" w:rsidP="00112991">
            <w:r>
              <w:t>То же, с перекрытием (покрытием) из деревянных элементов одно- и многоэтажные</w:t>
            </w:r>
          </w:p>
        </w:tc>
        <w:tc>
          <w:tcPr>
            <w:tcW w:w="1080" w:type="dxa"/>
            <w:tcBorders>
              <w:top w:val="single" w:sz="4" w:space="0" w:color="auto"/>
              <w:left w:val="single" w:sz="4" w:space="0" w:color="auto"/>
              <w:bottom w:val="single" w:sz="4" w:space="0" w:color="auto"/>
              <w:right w:val="single" w:sz="4" w:space="0" w:color="auto"/>
            </w:tcBorders>
            <w:vAlign w:val="center"/>
          </w:tcPr>
          <w:p w14:paraId="00165FB4" w14:textId="77777777" w:rsidR="004C5194" w:rsidRDefault="004C5194" w:rsidP="00DD7EBD">
            <w:pPr>
              <w:jc w:val="center"/>
            </w:pPr>
            <w:r>
              <w:t>8..15</w:t>
            </w:r>
          </w:p>
        </w:tc>
        <w:tc>
          <w:tcPr>
            <w:tcW w:w="1047" w:type="dxa"/>
            <w:tcBorders>
              <w:top w:val="single" w:sz="4" w:space="0" w:color="auto"/>
              <w:left w:val="single" w:sz="4" w:space="0" w:color="auto"/>
              <w:bottom w:val="single" w:sz="4" w:space="0" w:color="auto"/>
              <w:right w:val="single" w:sz="4" w:space="0" w:color="auto"/>
            </w:tcBorders>
            <w:vAlign w:val="center"/>
          </w:tcPr>
          <w:p w14:paraId="75621D35" w14:textId="77777777" w:rsidR="004C5194" w:rsidRDefault="004C5194" w:rsidP="00DD7EBD">
            <w:pPr>
              <w:jc w:val="center"/>
            </w:pPr>
            <w:r>
              <w:t>15..25</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0076986" w14:textId="77777777" w:rsidR="004C5194" w:rsidRDefault="004C5194" w:rsidP="00DD7EBD">
            <w:pPr>
              <w:jc w:val="center"/>
            </w:pPr>
            <w:r>
              <w:t>25..35</w:t>
            </w:r>
          </w:p>
        </w:tc>
        <w:tc>
          <w:tcPr>
            <w:tcW w:w="937" w:type="dxa"/>
            <w:gridSpan w:val="2"/>
            <w:tcBorders>
              <w:top w:val="single" w:sz="4" w:space="0" w:color="auto"/>
              <w:left w:val="single" w:sz="4" w:space="0" w:color="auto"/>
              <w:bottom w:val="single" w:sz="4" w:space="0" w:color="auto"/>
              <w:right w:val="single" w:sz="4" w:space="0" w:color="auto"/>
            </w:tcBorders>
            <w:vAlign w:val="center"/>
          </w:tcPr>
          <w:p w14:paraId="4768171D" w14:textId="77777777" w:rsidR="004C5194" w:rsidRDefault="004C5194" w:rsidP="00DD7EBD">
            <w:pPr>
              <w:jc w:val="center"/>
            </w:pPr>
            <w:r>
              <w:t>35</w:t>
            </w:r>
          </w:p>
        </w:tc>
      </w:tr>
      <w:tr w:rsidR="004C5194" w14:paraId="650B5C16" w14:textId="77777777" w:rsidTr="00F84FCB">
        <w:trPr>
          <w:cantSplit/>
          <w:jc w:val="center"/>
        </w:trPr>
        <w:tc>
          <w:tcPr>
            <w:tcW w:w="595" w:type="dxa"/>
            <w:tcBorders>
              <w:top w:val="single" w:sz="4" w:space="0" w:color="auto"/>
              <w:left w:val="single" w:sz="4" w:space="0" w:color="auto"/>
              <w:bottom w:val="single" w:sz="4" w:space="0" w:color="auto"/>
              <w:right w:val="single" w:sz="4" w:space="0" w:color="auto"/>
            </w:tcBorders>
            <w:vAlign w:val="center"/>
          </w:tcPr>
          <w:p w14:paraId="1363EC0E" w14:textId="77777777" w:rsidR="004C5194" w:rsidRDefault="004C5194" w:rsidP="00DD7EBD">
            <w:pPr>
              <w:numPr>
                <w:ilvl w:val="0"/>
                <w:numId w:val="25"/>
              </w:numPr>
              <w:autoSpaceDE w:val="0"/>
              <w:autoSpaceDN w:val="0"/>
              <w:jc w:val="center"/>
            </w:pPr>
          </w:p>
        </w:tc>
        <w:tc>
          <w:tcPr>
            <w:tcW w:w="5184" w:type="dxa"/>
            <w:tcBorders>
              <w:top w:val="single" w:sz="4" w:space="0" w:color="auto"/>
              <w:left w:val="single" w:sz="4" w:space="0" w:color="auto"/>
              <w:bottom w:val="single" w:sz="4" w:space="0" w:color="auto"/>
              <w:right w:val="single" w:sz="4" w:space="0" w:color="auto"/>
            </w:tcBorders>
            <w:vAlign w:val="center"/>
          </w:tcPr>
          <w:p w14:paraId="7B638F01" w14:textId="77777777" w:rsidR="004C5194" w:rsidRDefault="004C5194" w:rsidP="00112991">
            <w:r>
              <w:t>Здания фидерной или трансформаторной подстанции из кирпича или блоков</w:t>
            </w:r>
          </w:p>
        </w:tc>
        <w:tc>
          <w:tcPr>
            <w:tcW w:w="1080" w:type="dxa"/>
            <w:tcBorders>
              <w:top w:val="single" w:sz="4" w:space="0" w:color="auto"/>
              <w:left w:val="single" w:sz="4" w:space="0" w:color="auto"/>
              <w:bottom w:val="single" w:sz="4" w:space="0" w:color="auto"/>
              <w:right w:val="single" w:sz="4" w:space="0" w:color="auto"/>
            </w:tcBorders>
            <w:vAlign w:val="center"/>
          </w:tcPr>
          <w:p w14:paraId="357202DD" w14:textId="77777777" w:rsidR="004C5194" w:rsidRDefault="004C5194" w:rsidP="00DD7EBD">
            <w:pPr>
              <w:jc w:val="center"/>
            </w:pPr>
            <w:r>
              <w:t>10..20</w:t>
            </w:r>
          </w:p>
        </w:tc>
        <w:tc>
          <w:tcPr>
            <w:tcW w:w="1047" w:type="dxa"/>
            <w:tcBorders>
              <w:top w:val="single" w:sz="4" w:space="0" w:color="auto"/>
              <w:left w:val="single" w:sz="4" w:space="0" w:color="auto"/>
              <w:bottom w:val="single" w:sz="4" w:space="0" w:color="auto"/>
              <w:right w:val="single" w:sz="4" w:space="0" w:color="auto"/>
            </w:tcBorders>
            <w:vAlign w:val="center"/>
          </w:tcPr>
          <w:p w14:paraId="71E4A888" w14:textId="77777777" w:rsidR="004C5194" w:rsidRDefault="004C5194" w:rsidP="00DD7EBD">
            <w:pPr>
              <w:jc w:val="center"/>
            </w:pPr>
            <w:r>
              <w:t>20..40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C2257D9" w14:textId="77777777" w:rsidR="004C5194" w:rsidRDefault="004C5194" w:rsidP="00DD7EBD">
            <w:pPr>
              <w:jc w:val="center"/>
            </w:pPr>
            <w:r>
              <w:t>40..60</w:t>
            </w:r>
          </w:p>
        </w:tc>
        <w:tc>
          <w:tcPr>
            <w:tcW w:w="937" w:type="dxa"/>
            <w:gridSpan w:val="2"/>
            <w:tcBorders>
              <w:top w:val="single" w:sz="4" w:space="0" w:color="auto"/>
              <w:left w:val="single" w:sz="4" w:space="0" w:color="auto"/>
              <w:bottom w:val="single" w:sz="4" w:space="0" w:color="auto"/>
              <w:right w:val="single" w:sz="4" w:space="0" w:color="auto"/>
            </w:tcBorders>
            <w:vAlign w:val="center"/>
          </w:tcPr>
          <w:p w14:paraId="7C911624" w14:textId="77777777" w:rsidR="004C5194" w:rsidRDefault="004C5194" w:rsidP="00DD7EBD">
            <w:pPr>
              <w:jc w:val="center"/>
            </w:pPr>
            <w:r>
              <w:t>60..80</w:t>
            </w:r>
          </w:p>
        </w:tc>
      </w:tr>
      <w:tr w:rsidR="004C5194" w14:paraId="35F82096" w14:textId="77777777" w:rsidTr="00F84FCB">
        <w:trPr>
          <w:cantSplit/>
          <w:jc w:val="center"/>
        </w:trPr>
        <w:tc>
          <w:tcPr>
            <w:tcW w:w="595" w:type="dxa"/>
            <w:tcBorders>
              <w:top w:val="single" w:sz="4" w:space="0" w:color="auto"/>
              <w:left w:val="single" w:sz="4" w:space="0" w:color="auto"/>
              <w:bottom w:val="single" w:sz="4" w:space="0" w:color="auto"/>
              <w:right w:val="single" w:sz="4" w:space="0" w:color="auto"/>
            </w:tcBorders>
            <w:vAlign w:val="center"/>
          </w:tcPr>
          <w:p w14:paraId="7FD89F51" w14:textId="77777777" w:rsidR="004C5194" w:rsidRDefault="004C5194" w:rsidP="00DD7EBD">
            <w:pPr>
              <w:numPr>
                <w:ilvl w:val="0"/>
                <w:numId w:val="25"/>
              </w:numPr>
              <w:autoSpaceDE w:val="0"/>
              <w:autoSpaceDN w:val="0"/>
              <w:jc w:val="center"/>
            </w:pPr>
          </w:p>
        </w:tc>
        <w:tc>
          <w:tcPr>
            <w:tcW w:w="5184" w:type="dxa"/>
            <w:tcBorders>
              <w:top w:val="single" w:sz="4" w:space="0" w:color="auto"/>
              <w:left w:val="single" w:sz="4" w:space="0" w:color="auto"/>
              <w:bottom w:val="single" w:sz="4" w:space="0" w:color="auto"/>
              <w:right w:val="single" w:sz="4" w:space="0" w:color="auto"/>
            </w:tcBorders>
            <w:vAlign w:val="center"/>
          </w:tcPr>
          <w:p w14:paraId="3464D2C6" w14:textId="77777777" w:rsidR="004C5194" w:rsidRDefault="004C5194" w:rsidP="00112991">
            <w:r>
              <w:t>Складские кирпичные здания</w:t>
            </w:r>
          </w:p>
        </w:tc>
        <w:tc>
          <w:tcPr>
            <w:tcW w:w="1080" w:type="dxa"/>
            <w:tcBorders>
              <w:top w:val="single" w:sz="4" w:space="0" w:color="auto"/>
              <w:left w:val="single" w:sz="4" w:space="0" w:color="auto"/>
              <w:bottom w:val="single" w:sz="4" w:space="0" w:color="auto"/>
              <w:right w:val="single" w:sz="4" w:space="0" w:color="auto"/>
            </w:tcBorders>
            <w:vAlign w:val="center"/>
          </w:tcPr>
          <w:p w14:paraId="1AF6C295" w14:textId="77777777" w:rsidR="004C5194" w:rsidRDefault="004C5194" w:rsidP="00DD7EBD">
            <w:pPr>
              <w:jc w:val="center"/>
            </w:pPr>
            <w:r>
              <w:t>10..20</w:t>
            </w:r>
          </w:p>
        </w:tc>
        <w:tc>
          <w:tcPr>
            <w:tcW w:w="1047" w:type="dxa"/>
            <w:tcBorders>
              <w:top w:val="single" w:sz="4" w:space="0" w:color="auto"/>
              <w:left w:val="single" w:sz="4" w:space="0" w:color="auto"/>
              <w:bottom w:val="single" w:sz="4" w:space="0" w:color="auto"/>
              <w:right w:val="single" w:sz="4" w:space="0" w:color="auto"/>
            </w:tcBorders>
            <w:vAlign w:val="center"/>
          </w:tcPr>
          <w:p w14:paraId="0793A101" w14:textId="77777777" w:rsidR="004C5194" w:rsidRDefault="004C5194" w:rsidP="00DD7EBD">
            <w:pPr>
              <w:jc w:val="center"/>
            </w:pPr>
            <w:r>
              <w:t>20..30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59452CB" w14:textId="77777777" w:rsidR="004C5194" w:rsidRDefault="004C5194" w:rsidP="00DD7EBD">
            <w:pPr>
              <w:jc w:val="center"/>
            </w:pPr>
            <w:r>
              <w:t>30..40</w:t>
            </w:r>
          </w:p>
        </w:tc>
        <w:tc>
          <w:tcPr>
            <w:tcW w:w="937" w:type="dxa"/>
            <w:gridSpan w:val="2"/>
            <w:tcBorders>
              <w:top w:val="single" w:sz="4" w:space="0" w:color="auto"/>
              <w:left w:val="single" w:sz="4" w:space="0" w:color="auto"/>
              <w:bottom w:val="single" w:sz="4" w:space="0" w:color="auto"/>
              <w:right w:val="single" w:sz="4" w:space="0" w:color="auto"/>
            </w:tcBorders>
            <w:vAlign w:val="center"/>
          </w:tcPr>
          <w:p w14:paraId="66390EC2" w14:textId="77777777" w:rsidR="004C5194" w:rsidRDefault="004C5194" w:rsidP="00DD7EBD">
            <w:pPr>
              <w:jc w:val="center"/>
            </w:pPr>
            <w:r>
              <w:t>40..50</w:t>
            </w:r>
          </w:p>
        </w:tc>
      </w:tr>
      <w:tr w:rsidR="004C5194" w14:paraId="664201B9" w14:textId="77777777" w:rsidTr="00F84FCB">
        <w:trPr>
          <w:cantSplit/>
          <w:jc w:val="center"/>
        </w:trPr>
        <w:tc>
          <w:tcPr>
            <w:tcW w:w="595" w:type="dxa"/>
            <w:tcBorders>
              <w:top w:val="single" w:sz="4" w:space="0" w:color="auto"/>
              <w:left w:val="single" w:sz="4" w:space="0" w:color="auto"/>
              <w:bottom w:val="single" w:sz="4" w:space="0" w:color="auto"/>
              <w:right w:val="single" w:sz="4" w:space="0" w:color="auto"/>
            </w:tcBorders>
            <w:vAlign w:val="center"/>
          </w:tcPr>
          <w:p w14:paraId="0B06FADB" w14:textId="77777777" w:rsidR="004C5194" w:rsidRDefault="004C5194" w:rsidP="00DD7EBD">
            <w:pPr>
              <w:numPr>
                <w:ilvl w:val="0"/>
                <w:numId w:val="25"/>
              </w:numPr>
              <w:autoSpaceDE w:val="0"/>
              <w:autoSpaceDN w:val="0"/>
              <w:jc w:val="center"/>
            </w:pPr>
          </w:p>
        </w:tc>
        <w:tc>
          <w:tcPr>
            <w:tcW w:w="5184" w:type="dxa"/>
            <w:tcBorders>
              <w:top w:val="single" w:sz="4" w:space="0" w:color="auto"/>
              <w:left w:val="single" w:sz="4" w:space="0" w:color="auto"/>
              <w:bottom w:val="single" w:sz="4" w:space="0" w:color="auto"/>
              <w:right w:val="single" w:sz="4" w:space="0" w:color="auto"/>
            </w:tcBorders>
            <w:vAlign w:val="center"/>
          </w:tcPr>
          <w:p w14:paraId="25D2474D" w14:textId="77777777" w:rsidR="004C5194" w:rsidRDefault="004C5194" w:rsidP="00112991">
            <w:r>
              <w:t>Легкие склады-навесы с металлическим каркасом и шиферной кровлей</w:t>
            </w:r>
          </w:p>
        </w:tc>
        <w:tc>
          <w:tcPr>
            <w:tcW w:w="1080" w:type="dxa"/>
            <w:tcBorders>
              <w:top w:val="single" w:sz="4" w:space="0" w:color="auto"/>
              <w:left w:val="single" w:sz="4" w:space="0" w:color="auto"/>
              <w:bottom w:val="single" w:sz="4" w:space="0" w:color="auto"/>
              <w:right w:val="single" w:sz="4" w:space="0" w:color="auto"/>
            </w:tcBorders>
            <w:vAlign w:val="center"/>
          </w:tcPr>
          <w:p w14:paraId="0F06211A" w14:textId="77777777" w:rsidR="004C5194" w:rsidRDefault="004C5194" w:rsidP="00DD7EBD">
            <w:pPr>
              <w:jc w:val="center"/>
            </w:pPr>
            <w:r>
              <w:t>10..25</w:t>
            </w:r>
          </w:p>
        </w:tc>
        <w:tc>
          <w:tcPr>
            <w:tcW w:w="1047" w:type="dxa"/>
            <w:tcBorders>
              <w:top w:val="single" w:sz="4" w:space="0" w:color="auto"/>
              <w:left w:val="single" w:sz="4" w:space="0" w:color="auto"/>
              <w:bottom w:val="single" w:sz="4" w:space="0" w:color="auto"/>
              <w:right w:val="single" w:sz="4" w:space="0" w:color="auto"/>
            </w:tcBorders>
            <w:vAlign w:val="center"/>
          </w:tcPr>
          <w:p w14:paraId="7930AAE6" w14:textId="77777777" w:rsidR="004C5194" w:rsidRDefault="004C5194" w:rsidP="00DD7EBD">
            <w:pPr>
              <w:jc w:val="center"/>
            </w:pPr>
            <w:r>
              <w:t>25..35</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B192C32" w14:textId="77777777" w:rsidR="004C5194" w:rsidRDefault="004C5194" w:rsidP="00DD7EBD">
            <w:pPr>
              <w:jc w:val="center"/>
            </w:pPr>
            <w:r>
              <w:t>35..50</w:t>
            </w:r>
          </w:p>
        </w:tc>
        <w:tc>
          <w:tcPr>
            <w:tcW w:w="937" w:type="dxa"/>
            <w:gridSpan w:val="2"/>
            <w:tcBorders>
              <w:top w:val="single" w:sz="4" w:space="0" w:color="auto"/>
              <w:left w:val="single" w:sz="4" w:space="0" w:color="auto"/>
              <w:bottom w:val="single" w:sz="4" w:space="0" w:color="auto"/>
              <w:right w:val="single" w:sz="4" w:space="0" w:color="auto"/>
            </w:tcBorders>
            <w:vAlign w:val="center"/>
          </w:tcPr>
          <w:p w14:paraId="6FC150B4" w14:textId="77777777" w:rsidR="004C5194" w:rsidRDefault="004C5194" w:rsidP="00DD7EBD">
            <w:pPr>
              <w:jc w:val="center"/>
            </w:pPr>
            <w:r>
              <w:t>50</w:t>
            </w:r>
          </w:p>
        </w:tc>
      </w:tr>
      <w:tr w:rsidR="004C5194" w14:paraId="6F0C7242" w14:textId="77777777" w:rsidTr="00F84FCB">
        <w:trPr>
          <w:cantSplit/>
          <w:jc w:val="center"/>
        </w:trPr>
        <w:tc>
          <w:tcPr>
            <w:tcW w:w="595" w:type="dxa"/>
            <w:tcBorders>
              <w:top w:val="single" w:sz="4" w:space="0" w:color="auto"/>
              <w:left w:val="single" w:sz="4" w:space="0" w:color="auto"/>
              <w:bottom w:val="single" w:sz="4" w:space="0" w:color="auto"/>
              <w:right w:val="single" w:sz="4" w:space="0" w:color="auto"/>
            </w:tcBorders>
            <w:vAlign w:val="center"/>
          </w:tcPr>
          <w:p w14:paraId="0D490BA0" w14:textId="77777777" w:rsidR="004C5194" w:rsidRDefault="004C5194" w:rsidP="00DD7EBD">
            <w:pPr>
              <w:numPr>
                <w:ilvl w:val="0"/>
                <w:numId w:val="25"/>
              </w:numPr>
              <w:autoSpaceDE w:val="0"/>
              <w:autoSpaceDN w:val="0"/>
              <w:jc w:val="center"/>
            </w:pPr>
          </w:p>
        </w:tc>
        <w:tc>
          <w:tcPr>
            <w:tcW w:w="5184" w:type="dxa"/>
            <w:tcBorders>
              <w:top w:val="single" w:sz="4" w:space="0" w:color="auto"/>
              <w:left w:val="single" w:sz="4" w:space="0" w:color="auto"/>
              <w:bottom w:val="single" w:sz="4" w:space="0" w:color="auto"/>
              <w:right w:val="single" w:sz="4" w:space="0" w:color="auto"/>
            </w:tcBorders>
            <w:vAlign w:val="center"/>
          </w:tcPr>
          <w:p w14:paraId="464F9E70" w14:textId="77777777" w:rsidR="004C5194" w:rsidRDefault="004C5194" w:rsidP="00112991">
            <w:r>
              <w:t>Склады-навесы из железобетонных элементов</w:t>
            </w:r>
          </w:p>
        </w:tc>
        <w:tc>
          <w:tcPr>
            <w:tcW w:w="1080" w:type="dxa"/>
            <w:tcBorders>
              <w:top w:val="single" w:sz="4" w:space="0" w:color="auto"/>
              <w:left w:val="single" w:sz="4" w:space="0" w:color="auto"/>
              <w:bottom w:val="single" w:sz="4" w:space="0" w:color="auto"/>
              <w:right w:val="single" w:sz="4" w:space="0" w:color="auto"/>
            </w:tcBorders>
            <w:vAlign w:val="center"/>
          </w:tcPr>
          <w:p w14:paraId="777E1A0F" w14:textId="77777777" w:rsidR="004C5194" w:rsidRDefault="004C5194" w:rsidP="00DD7EBD">
            <w:pPr>
              <w:jc w:val="center"/>
            </w:pPr>
            <w:r>
              <w:t>20..35</w:t>
            </w:r>
          </w:p>
        </w:tc>
        <w:tc>
          <w:tcPr>
            <w:tcW w:w="1047" w:type="dxa"/>
            <w:tcBorders>
              <w:top w:val="single" w:sz="4" w:space="0" w:color="auto"/>
              <w:left w:val="single" w:sz="4" w:space="0" w:color="auto"/>
              <w:bottom w:val="single" w:sz="4" w:space="0" w:color="auto"/>
              <w:right w:val="single" w:sz="4" w:space="0" w:color="auto"/>
            </w:tcBorders>
            <w:vAlign w:val="center"/>
          </w:tcPr>
          <w:p w14:paraId="3BBA9674" w14:textId="77777777" w:rsidR="004C5194" w:rsidRDefault="004C5194" w:rsidP="00DD7EBD">
            <w:pPr>
              <w:jc w:val="center"/>
            </w:pPr>
            <w:r>
              <w:t>35..70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02AB44A" w14:textId="77777777" w:rsidR="004C5194" w:rsidRDefault="004C5194" w:rsidP="00DD7EBD">
            <w:pPr>
              <w:jc w:val="center"/>
            </w:pPr>
            <w:r>
              <w:t>80..100</w:t>
            </w:r>
          </w:p>
        </w:tc>
        <w:tc>
          <w:tcPr>
            <w:tcW w:w="937" w:type="dxa"/>
            <w:gridSpan w:val="2"/>
            <w:tcBorders>
              <w:top w:val="single" w:sz="4" w:space="0" w:color="auto"/>
              <w:left w:val="single" w:sz="4" w:space="0" w:color="auto"/>
              <w:bottom w:val="single" w:sz="4" w:space="0" w:color="auto"/>
              <w:right w:val="single" w:sz="4" w:space="0" w:color="auto"/>
            </w:tcBorders>
            <w:vAlign w:val="center"/>
          </w:tcPr>
          <w:p w14:paraId="01532DB0" w14:textId="77777777" w:rsidR="004C5194" w:rsidRDefault="004C5194" w:rsidP="00DD7EBD">
            <w:pPr>
              <w:jc w:val="center"/>
            </w:pPr>
            <w:r>
              <w:t>100</w:t>
            </w:r>
          </w:p>
        </w:tc>
      </w:tr>
      <w:tr w:rsidR="004C5194" w14:paraId="5743F180" w14:textId="77777777" w:rsidTr="00F84FCB">
        <w:trPr>
          <w:cantSplit/>
          <w:jc w:val="center"/>
        </w:trPr>
        <w:tc>
          <w:tcPr>
            <w:tcW w:w="595" w:type="dxa"/>
            <w:tcBorders>
              <w:top w:val="single" w:sz="4" w:space="0" w:color="auto"/>
              <w:left w:val="single" w:sz="4" w:space="0" w:color="auto"/>
              <w:bottom w:val="single" w:sz="4" w:space="0" w:color="auto"/>
              <w:right w:val="single" w:sz="4" w:space="0" w:color="auto"/>
            </w:tcBorders>
            <w:vAlign w:val="center"/>
          </w:tcPr>
          <w:p w14:paraId="4B883477" w14:textId="77777777" w:rsidR="004C5194" w:rsidRDefault="004C5194" w:rsidP="00DD7EBD">
            <w:pPr>
              <w:numPr>
                <w:ilvl w:val="0"/>
                <w:numId w:val="25"/>
              </w:numPr>
              <w:autoSpaceDE w:val="0"/>
              <w:autoSpaceDN w:val="0"/>
              <w:jc w:val="center"/>
            </w:pPr>
          </w:p>
        </w:tc>
        <w:tc>
          <w:tcPr>
            <w:tcW w:w="5184" w:type="dxa"/>
            <w:tcBorders>
              <w:top w:val="single" w:sz="4" w:space="0" w:color="auto"/>
              <w:left w:val="single" w:sz="4" w:space="0" w:color="auto"/>
              <w:bottom w:val="single" w:sz="4" w:space="0" w:color="auto"/>
              <w:right w:val="single" w:sz="4" w:space="0" w:color="auto"/>
            </w:tcBorders>
            <w:vAlign w:val="center"/>
          </w:tcPr>
          <w:p w14:paraId="43519A6A" w14:textId="77777777" w:rsidR="004C5194" w:rsidRDefault="004C5194" w:rsidP="00112991">
            <w:r>
              <w:t>Административные многоэтажные здания с металлическим или железобетонным каркасом</w:t>
            </w:r>
          </w:p>
        </w:tc>
        <w:tc>
          <w:tcPr>
            <w:tcW w:w="1080" w:type="dxa"/>
            <w:tcBorders>
              <w:top w:val="single" w:sz="4" w:space="0" w:color="auto"/>
              <w:left w:val="single" w:sz="4" w:space="0" w:color="auto"/>
              <w:bottom w:val="single" w:sz="4" w:space="0" w:color="auto"/>
              <w:right w:val="single" w:sz="4" w:space="0" w:color="auto"/>
            </w:tcBorders>
            <w:vAlign w:val="center"/>
          </w:tcPr>
          <w:p w14:paraId="2C9D9E8A" w14:textId="77777777" w:rsidR="004C5194" w:rsidRDefault="004C5194" w:rsidP="00DD7EBD">
            <w:pPr>
              <w:jc w:val="center"/>
            </w:pPr>
            <w:r>
              <w:t>20..30</w:t>
            </w:r>
          </w:p>
        </w:tc>
        <w:tc>
          <w:tcPr>
            <w:tcW w:w="1047" w:type="dxa"/>
            <w:tcBorders>
              <w:top w:val="single" w:sz="4" w:space="0" w:color="auto"/>
              <w:left w:val="single" w:sz="4" w:space="0" w:color="auto"/>
              <w:bottom w:val="single" w:sz="4" w:space="0" w:color="auto"/>
              <w:right w:val="single" w:sz="4" w:space="0" w:color="auto"/>
            </w:tcBorders>
            <w:vAlign w:val="center"/>
          </w:tcPr>
          <w:p w14:paraId="35D7D94B" w14:textId="77777777" w:rsidR="004C5194" w:rsidRDefault="004C5194" w:rsidP="00DD7EBD">
            <w:pPr>
              <w:jc w:val="center"/>
            </w:pPr>
            <w:r>
              <w:t>30..40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4B7DED3" w14:textId="77777777" w:rsidR="004C5194" w:rsidRDefault="004C5194" w:rsidP="00DD7EBD">
            <w:pPr>
              <w:jc w:val="center"/>
            </w:pPr>
            <w:r>
              <w:t>40..50</w:t>
            </w:r>
          </w:p>
        </w:tc>
        <w:tc>
          <w:tcPr>
            <w:tcW w:w="937" w:type="dxa"/>
            <w:gridSpan w:val="2"/>
            <w:tcBorders>
              <w:top w:val="single" w:sz="4" w:space="0" w:color="auto"/>
              <w:left w:val="single" w:sz="4" w:space="0" w:color="auto"/>
              <w:bottom w:val="single" w:sz="4" w:space="0" w:color="auto"/>
              <w:right w:val="single" w:sz="4" w:space="0" w:color="auto"/>
            </w:tcBorders>
            <w:vAlign w:val="center"/>
          </w:tcPr>
          <w:p w14:paraId="0CEC108F" w14:textId="77777777" w:rsidR="004C5194" w:rsidRDefault="004C5194" w:rsidP="00DD7EBD">
            <w:pPr>
              <w:jc w:val="center"/>
            </w:pPr>
            <w:r>
              <w:t>50..60</w:t>
            </w:r>
          </w:p>
        </w:tc>
      </w:tr>
      <w:tr w:rsidR="004C5194" w14:paraId="70934B45" w14:textId="77777777" w:rsidTr="00F84FCB">
        <w:trPr>
          <w:cantSplit/>
          <w:jc w:val="center"/>
        </w:trPr>
        <w:tc>
          <w:tcPr>
            <w:tcW w:w="595" w:type="dxa"/>
            <w:tcBorders>
              <w:top w:val="single" w:sz="4" w:space="0" w:color="auto"/>
              <w:left w:val="single" w:sz="4" w:space="0" w:color="auto"/>
              <w:bottom w:val="single" w:sz="4" w:space="0" w:color="auto"/>
              <w:right w:val="single" w:sz="4" w:space="0" w:color="auto"/>
            </w:tcBorders>
            <w:vAlign w:val="center"/>
          </w:tcPr>
          <w:p w14:paraId="64949423" w14:textId="77777777" w:rsidR="004C5194" w:rsidRDefault="004C5194" w:rsidP="00DD7EBD">
            <w:pPr>
              <w:numPr>
                <w:ilvl w:val="0"/>
                <w:numId w:val="25"/>
              </w:numPr>
              <w:autoSpaceDE w:val="0"/>
              <w:autoSpaceDN w:val="0"/>
              <w:jc w:val="center"/>
            </w:pPr>
          </w:p>
        </w:tc>
        <w:tc>
          <w:tcPr>
            <w:tcW w:w="5184" w:type="dxa"/>
            <w:tcBorders>
              <w:top w:val="single" w:sz="4" w:space="0" w:color="auto"/>
              <w:left w:val="single" w:sz="4" w:space="0" w:color="auto"/>
              <w:bottom w:val="single" w:sz="4" w:space="0" w:color="auto"/>
              <w:right w:val="single" w:sz="4" w:space="0" w:color="auto"/>
            </w:tcBorders>
            <w:vAlign w:val="center"/>
          </w:tcPr>
          <w:p w14:paraId="3303FE59" w14:textId="77777777" w:rsidR="004C5194" w:rsidRDefault="004C5194" w:rsidP="00112991">
            <w:r>
              <w:t>Кирпичные малоэтажные здания (один-два этажа)</w:t>
            </w:r>
          </w:p>
        </w:tc>
        <w:tc>
          <w:tcPr>
            <w:tcW w:w="1080" w:type="dxa"/>
            <w:tcBorders>
              <w:top w:val="single" w:sz="4" w:space="0" w:color="auto"/>
              <w:left w:val="single" w:sz="4" w:space="0" w:color="auto"/>
              <w:bottom w:val="single" w:sz="4" w:space="0" w:color="auto"/>
              <w:right w:val="single" w:sz="4" w:space="0" w:color="auto"/>
            </w:tcBorders>
            <w:vAlign w:val="center"/>
          </w:tcPr>
          <w:p w14:paraId="3B416AEF" w14:textId="77777777" w:rsidR="004C5194" w:rsidRDefault="004C5194" w:rsidP="00DD7EBD">
            <w:pPr>
              <w:jc w:val="center"/>
            </w:pPr>
            <w:r>
              <w:t>8..15</w:t>
            </w:r>
          </w:p>
        </w:tc>
        <w:tc>
          <w:tcPr>
            <w:tcW w:w="1047" w:type="dxa"/>
            <w:tcBorders>
              <w:top w:val="single" w:sz="4" w:space="0" w:color="auto"/>
              <w:left w:val="single" w:sz="4" w:space="0" w:color="auto"/>
              <w:bottom w:val="single" w:sz="4" w:space="0" w:color="auto"/>
              <w:right w:val="single" w:sz="4" w:space="0" w:color="auto"/>
            </w:tcBorders>
            <w:vAlign w:val="center"/>
          </w:tcPr>
          <w:p w14:paraId="57B01B0E" w14:textId="77777777" w:rsidR="004C5194" w:rsidRDefault="004C5194" w:rsidP="00DD7EBD">
            <w:pPr>
              <w:jc w:val="center"/>
            </w:pPr>
            <w:r>
              <w:t>15..25</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A0AC5D3" w14:textId="77777777" w:rsidR="004C5194" w:rsidRDefault="004C5194" w:rsidP="00DD7EBD">
            <w:pPr>
              <w:jc w:val="center"/>
            </w:pPr>
            <w:r>
              <w:t>25..35</w:t>
            </w:r>
          </w:p>
        </w:tc>
        <w:tc>
          <w:tcPr>
            <w:tcW w:w="937" w:type="dxa"/>
            <w:gridSpan w:val="2"/>
            <w:tcBorders>
              <w:top w:val="single" w:sz="4" w:space="0" w:color="auto"/>
              <w:left w:val="single" w:sz="4" w:space="0" w:color="auto"/>
              <w:bottom w:val="single" w:sz="4" w:space="0" w:color="auto"/>
              <w:right w:val="single" w:sz="4" w:space="0" w:color="auto"/>
            </w:tcBorders>
            <w:vAlign w:val="center"/>
          </w:tcPr>
          <w:p w14:paraId="2A53EC0C" w14:textId="77777777" w:rsidR="004C5194" w:rsidRDefault="004C5194" w:rsidP="00DD7EBD">
            <w:pPr>
              <w:jc w:val="center"/>
            </w:pPr>
            <w:r>
              <w:t>35..45</w:t>
            </w:r>
          </w:p>
        </w:tc>
      </w:tr>
      <w:tr w:rsidR="004C5194" w14:paraId="23B0E69A" w14:textId="77777777" w:rsidTr="00F84FCB">
        <w:trPr>
          <w:cantSplit/>
          <w:jc w:val="center"/>
        </w:trPr>
        <w:tc>
          <w:tcPr>
            <w:tcW w:w="595" w:type="dxa"/>
            <w:tcBorders>
              <w:top w:val="single" w:sz="4" w:space="0" w:color="auto"/>
              <w:left w:val="single" w:sz="4" w:space="0" w:color="auto"/>
              <w:bottom w:val="single" w:sz="4" w:space="0" w:color="auto"/>
              <w:right w:val="single" w:sz="4" w:space="0" w:color="auto"/>
            </w:tcBorders>
            <w:vAlign w:val="center"/>
          </w:tcPr>
          <w:p w14:paraId="5DBB77C5" w14:textId="77777777" w:rsidR="004C5194" w:rsidRDefault="004C5194" w:rsidP="00DD7EBD">
            <w:pPr>
              <w:numPr>
                <w:ilvl w:val="0"/>
                <w:numId w:val="25"/>
              </w:numPr>
              <w:autoSpaceDE w:val="0"/>
              <w:autoSpaceDN w:val="0"/>
              <w:jc w:val="center"/>
            </w:pPr>
          </w:p>
        </w:tc>
        <w:tc>
          <w:tcPr>
            <w:tcW w:w="5184" w:type="dxa"/>
            <w:tcBorders>
              <w:top w:val="single" w:sz="4" w:space="0" w:color="auto"/>
              <w:left w:val="single" w:sz="4" w:space="0" w:color="auto"/>
              <w:bottom w:val="single" w:sz="4" w:space="0" w:color="auto"/>
              <w:right w:val="single" w:sz="4" w:space="0" w:color="auto"/>
            </w:tcBorders>
            <w:vAlign w:val="center"/>
          </w:tcPr>
          <w:p w14:paraId="7BEEBB5F" w14:textId="77777777" w:rsidR="004C5194" w:rsidRDefault="004C5194" w:rsidP="00112991">
            <w:r>
              <w:t>Кирпичные многоэтажные здания (три этажа и более)</w:t>
            </w:r>
          </w:p>
        </w:tc>
        <w:tc>
          <w:tcPr>
            <w:tcW w:w="1080" w:type="dxa"/>
            <w:tcBorders>
              <w:top w:val="single" w:sz="4" w:space="0" w:color="auto"/>
              <w:left w:val="single" w:sz="4" w:space="0" w:color="auto"/>
              <w:bottom w:val="single" w:sz="4" w:space="0" w:color="auto"/>
              <w:right w:val="single" w:sz="4" w:space="0" w:color="auto"/>
            </w:tcBorders>
            <w:vAlign w:val="center"/>
          </w:tcPr>
          <w:p w14:paraId="1097208E" w14:textId="77777777" w:rsidR="004C5194" w:rsidRDefault="004C5194" w:rsidP="00DD7EBD">
            <w:pPr>
              <w:jc w:val="center"/>
            </w:pPr>
            <w:r>
              <w:t>8..12</w:t>
            </w:r>
          </w:p>
        </w:tc>
        <w:tc>
          <w:tcPr>
            <w:tcW w:w="1047" w:type="dxa"/>
            <w:tcBorders>
              <w:top w:val="single" w:sz="4" w:space="0" w:color="auto"/>
              <w:left w:val="single" w:sz="4" w:space="0" w:color="auto"/>
              <w:bottom w:val="single" w:sz="4" w:space="0" w:color="auto"/>
              <w:right w:val="single" w:sz="4" w:space="0" w:color="auto"/>
            </w:tcBorders>
            <w:vAlign w:val="center"/>
          </w:tcPr>
          <w:p w14:paraId="10C89093" w14:textId="77777777" w:rsidR="004C5194" w:rsidRDefault="004C5194" w:rsidP="00DD7EBD">
            <w:pPr>
              <w:jc w:val="center"/>
            </w:pPr>
            <w:r>
              <w:t>12..20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95F1896" w14:textId="77777777" w:rsidR="004C5194" w:rsidRDefault="004C5194" w:rsidP="00DD7EBD">
            <w:pPr>
              <w:jc w:val="center"/>
            </w:pPr>
            <w:r>
              <w:t>20..30</w:t>
            </w:r>
          </w:p>
        </w:tc>
        <w:tc>
          <w:tcPr>
            <w:tcW w:w="937" w:type="dxa"/>
            <w:gridSpan w:val="2"/>
            <w:tcBorders>
              <w:top w:val="single" w:sz="4" w:space="0" w:color="auto"/>
              <w:left w:val="single" w:sz="4" w:space="0" w:color="auto"/>
              <w:bottom w:val="single" w:sz="4" w:space="0" w:color="auto"/>
              <w:right w:val="single" w:sz="4" w:space="0" w:color="auto"/>
            </w:tcBorders>
            <w:vAlign w:val="center"/>
          </w:tcPr>
          <w:p w14:paraId="503F33BE" w14:textId="77777777" w:rsidR="004C5194" w:rsidRDefault="004C5194" w:rsidP="00DD7EBD">
            <w:pPr>
              <w:jc w:val="center"/>
            </w:pPr>
            <w:r>
              <w:t>30..40</w:t>
            </w:r>
          </w:p>
        </w:tc>
      </w:tr>
      <w:tr w:rsidR="004C5194" w14:paraId="06961477" w14:textId="77777777" w:rsidTr="00F84FCB">
        <w:trPr>
          <w:cantSplit/>
          <w:jc w:val="center"/>
        </w:trPr>
        <w:tc>
          <w:tcPr>
            <w:tcW w:w="595" w:type="dxa"/>
            <w:tcBorders>
              <w:top w:val="single" w:sz="4" w:space="0" w:color="auto"/>
              <w:left w:val="single" w:sz="4" w:space="0" w:color="auto"/>
              <w:bottom w:val="single" w:sz="4" w:space="0" w:color="auto"/>
              <w:right w:val="single" w:sz="4" w:space="0" w:color="auto"/>
            </w:tcBorders>
            <w:vAlign w:val="center"/>
          </w:tcPr>
          <w:p w14:paraId="548B6EF8" w14:textId="77777777" w:rsidR="004C5194" w:rsidRDefault="004C5194" w:rsidP="00DD7EBD">
            <w:pPr>
              <w:numPr>
                <w:ilvl w:val="0"/>
                <w:numId w:val="25"/>
              </w:numPr>
              <w:autoSpaceDE w:val="0"/>
              <w:autoSpaceDN w:val="0"/>
              <w:jc w:val="center"/>
            </w:pPr>
          </w:p>
        </w:tc>
        <w:tc>
          <w:tcPr>
            <w:tcW w:w="5184" w:type="dxa"/>
            <w:tcBorders>
              <w:top w:val="single" w:sz="4" w:space="0" w:color="auto"/>
              <w:left w:val="single" w:sz="4" w:space="0" w:color="auto"/>
              <w:bottom w:val="single" w:sz="4" w:space="0" w:color="auto"/>
              <w:right w:val="single" w:sz="4" w:space="0" w:color="auto"/>
            </w:tcBorders>
            <w:vAlign w:val="center"/>
          </w:tcPr>
          <w:p w14:paraId="042D15CF" w14:textId="77777777" w:rsidR="004C5194" w:rsidRDefault="004C5194" w:rsidP="00112991">
            <w:r>
              <w:t>Деревянные дома</w:t>
            </w:r>
          </w:p>
        </w:tc>
        <w:tc>
          <w:tcPr>
            <w:tcW w:w="1080" w:type="dxa"/>
            <w:tcBorders>
              <w:top w:val="single" w:sz="4" w:space="0" w:color="auto"/>
              <w:left w:val="single" w:sz="4" w:space="0" w:color="auto"/>
              <w:bottom w:val="single" w:sz="4" w:space="0" w:color="auto"/>
              <w:right w:val="single" w:sz="4" w:space="0" w:color="auto"/>
            </w:tcBorders>
            <w:vAlign w:val="center"/>
          </w:tcPr>
          <w:p w14:paraId="50AA6763" w14:textId="77777777" w:rsidR="004C5194" w:rsidRDefault="004C5194" w:rsidP="00DD7EBD">
            <w:pPr>
              <w:jc w:val="center"/>
            </w:pPr>
            <w:r>
              <w:t>6..8</w:t>
            </w:r>
          </w:p>
        </w:tc>
        <w:tc>
          <w:tcPr>
            <w:tcW w:w="1047" w:type="dxa"/>
            <w:tcBorders>
              <w:top w:val="single" w:sz="4" w:space="0" w:color="auto"/>
              <w:left w:val="single" w:sz="4" w:space="0" w:color="auto"/>
              <w:bottom w:val="single" w:sz="4" w:space="0" w:color="auto"/>
              <w:right w:val="single" w:sz="4" w:space="0" w:color="auto"/>
            </w:tcBorders>
            <w:vAlign w:val="center"/>
          </w:tcPr>
          <w:p w14:paraId="344D1BDB" w14:textId="77777777" w:rsidR="004C5194" w:rsidRDefault="004C5194" w:rsidP="00DD7EBD">
            <w:pPr>
              <w:jc w:val="center"/>
            </w:pPr>
            <w:r>
              <w:t>8..12</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D3260B3" w14:textId="77777777" w:rsidR="004C5194" w:rsidRDefault="004C5194" w:rsidP="00DD7EBD">
            <w:pPr>
              <w:jc w:val="center"/>
            </w:pPr>
            <w:r>
              <w:t>12..20</w:t>
            </w:r>
          </w:p>
        </w:tc>
        <w:tc>
          <w:tcPr>
            <w:tcW w:w="937" w:type="dxa"/>
            <w:gridSpan w:val="2"/>
            <w:tcBorders>
              <w:top w:val="single" w:sz="4" w:space="0" w:color="auto"/>
              <w:left w:val="single" w:sz="4" w:space="0" w:color="auto"/>
              <w:bottom w:val="single" w:sz="4" w:space="0" w:color="auto"/>
              <w:right w:val="single" w:sz="4" w:space="0" w:color="auto"/>
            </w:tcBorders>
            <w:vAlign w:val="center"/>
          </w:tcPr>
          <w:p w14:paraId="60B47915" w14:textId="77777777" w:rsidR="004C5194" w:rsidRDefault="004C5194" w:rsidP="00DD7EBD">
            <w:pPr>
              <w:jc w:val="center"/>
            </w:pPr>
            <w:r>
              <w:t>20..30</w:t>
            </w:r>
          </w:p>
        </w:tc>
      </w:tr>
      <w:tr w:rsidR="004C5194" w14:paraId="51D6915C" w14:textId="77777777" w:rsidTr="00F84FCB">
        <w:trPr>
          <w:cantSplit/>
          <w:jc w:val="center"/>
        </w:trPr>
        <w:tc>
          <w:tcPr>
            <w:tcW w:w="595" w:type="dxa"/>
            <w:tcBorders>
              <w:top w:val="single" w:sz="4" w:space="0" w:color="auto"/>
              <w:left w:val="single" w:sz="4" w:space="0" w:color="auto"/>
              <w:bottom w:val="single" w:sz="4" w:space="0" w:color="auto"/>
              <w:right w:val="single" w:sz="4" w:space="0" w:color="auto"/>
            </w:tcBorders>
            <w:vAlign w:val="center"/>
          </w:tcPr>
          <w:p w14:paraId="469BDA0B" w14:textId="77777777" w:rsidR="004C5194" w:rsidRDefault="004C5194" w:rsidP="00DD7EBD">
            <w:pPr>
              <w:numPr>
                <w:ilvl w:val="0"/>
                <w:numId w:val="25"/>
              </w:numPr>
              <w:autoSpaceDE w:val="0"/>
              <w:autoSpaceDN w:val="0"/>
              <w:jc w:val="center"/>
            </w:pPr>
          </w:p>
        </w:tc>
        <w:tc>
          <w:tcPr>
            <w:tcW w:w="5184" w:type="dxa"/>
            <w:tcBorders>
              <w:top w:val="single" w:sz="4" w:space="0" w:color="auto"/>
              <w:left w:val="single" w:sz="4" w:space="0" w:color="auto"/>
              <w:bottom w:val="single" w:sz="4" w:space="0" w:color="auto"/>
              <w:right w:val="single" w:sz="4" w:space="0" w:color="auto"/>
            </w:tcBorders>
            <w:vAlign w:val="center"/>
          </w:tcPr>
          <w:p w14:paraId="6408B667" w14:textId="77777777" w:rsidR="004C5194" w:rsidRDefault="004C5194" w:rsidP="00112991">
            <w:r>
              <w:t>Доменные печи</w:t>
            </w:r>
          </w:p>
        </w:tc>
        <w:tc>
          <w:tcPr>
            <w:tcW w:w="1080" w:type="dxa"/>
            <w:tcBorders>
              <w:top w:val="single" w:sz="4" w:space="0" w:color="auto"/>
              <w:left w:val="single" w:sz="4" w:space="0" w:color="auto"/>
              <w:bottom w:val="single" w:sz="4" w:space="0" w:color="auto"/>
              <w:right w:val="single" w:sz="4" w:space="0" w:color="auto"/>
            </w:tcBorders>
            <w:vAlign w:val="center"/>
          </w:tcPr>
          <w:p w14:paraId="3D4A8887" w14:textId="77777777" w:rsidR="004C5194" w:rsidRDefault="004C5194" w:rsidP="00DD7EBD">
            <w:pPr>
              <w:jc w:val="center"/>
            </w:pPr>
            <w:r>
              <w:t>20</w:t>
            </w:r>
          </w:p>
        </w:tc>
        <w:tc>
          <w:tcPr>
            <w:tcW w:w="1047" w:type="dxa"/>
            <w:tcBorders>
              <w:top w:val="single" w:sz="4" w:space="0" w:color="auto"/>
              <w:left w:val="single" w:sz="4" w:space="0" w:color="auto"/>
              <w:bottom w:val="single" w:sz="4" w:space="0" w:color="auto"/>
              <w:right w:val="single" w:sz="4" w:space="0" w:color="auto"/>
            </w:tcBorders>
            <w:vAlign w:val="center"/>
          </w:tcPr>
          <w:p w14:paraId="6F64673A" w14:textId="77777777" w:rsidR="004C5194" w:rsidRDefault="004C5194" w:rsidP="00DD7EBD">
            <w:pPr>
              <w:jc w:val="center"/>
            </w:pPr>
            <w:r>
              <w:t>40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9D90125" w14:textId="77777777" w:rsidR="004C5194" w:rsidRDefault="004C5194" w:rsidP="00DD7EBD">
            <w:pPr>
              <w:jc w:val="center"/>
            </w:pPr>
            <w:r>
              <w:t>80</w:t>
            </w:r>
          </w:p>
        </w:tc>
        <w:tc>
          <w:tcPr>
            <w:tcW w:w="937" w:type="dxa"/>
            <w:gridSpan w:val="2"/>
            <w:tcBorders>
              <w:top w:val="single" w:sz="4" w:space="0" w:color="auto"/>
              <w:left w:val="single" w:sz="4" w:space="0" w:color="auto"/>
              <w:bottom w:val="single" w:sz="4" w:space="0" w:color="auto"/>
              <w:right w:val="single" w:sz="4" w:space="0" w:color="auto"/>
            </w:tcBorders>
            <w:vAlign w:val="center"/>
          </w:tcPr>
          <w:p w14:paraId="150DE9FF" w14:textId="77777777" w:rsidR="004C5194" w:rsidRDefault="004C5194" w:rsidP="00DD7EBD">
            <w:pPr>
              <w:jc w:val="center"/>
            </w:pPr>
            <w:r>
              <w:t>100</w:t>
            </w:r>
          </w:p>
        </w:tc>
      </w:tr>
      <w:tr w:rsidR="004C5194" w14:paraId="460A217A" w14:textId="77777777" w:rsidTr="00F84FCB">
        <w:trPr>
          <w:cantSplit/>
          <w:jc w:val="center"/>
        </w:trPr>
        <w:tc>
          <w:tcPr>
            <w:tcW w:w="595" w:type="dxa"/>
            <w:tcBorders>
              <w:top w:val="single" w:sz="4" w:space="0" w:color="auto"/>
              <w:left w:val="single" w:sz="4" w:space="0" w:color="auto"/>
              <w:bottom w:val="single" w:sz="4" w:space="0" w:color="auto"/>
              <w:right w:val="single" w:sz="4" w:space="0" w:color="auto"/>
            </w:tcBorders>
            <w:vAlign w:val="center"/>
          </w:tcPr>
          <w:p w14:paraId="2F935954" w14:textId="77777777" w:rsidR="004C5194" w:rsidRDefault="004C5194" w:rsidP="00DD7EBD">
            <w:pPr>
              <w:numPr>
                <w:ilvl w:val="0"/>
                <w:numId w:val="25"/>
              </w:numPr>
              <w:autoSpaceDE w:val="0"/>
              <w:autoSpaceDN w:val="0"/>
              <w:jc w:val="center"/>
            </w:pPr>
          </w:p>
        </w:tc>
        <w:tc>
          <w:tcPr>
            <w:tcW w:w="5184" w:type="dxa"/>
            <w:tcBorders>
              <w:top w:val="single" w:sz="4" w:space="0" w:color="auto"/>
              <w:left w:val="single" w:sz="4" w:space="0" w:color="auto"/>
              <w:bottom w:val="single" w:sz="4" w:space="0" w:color="auto"/>
              <w:right w:val="single" w:sz="4" w:space="0" w:color="auto"/>
            </w:tcBorders>
            <w:vAlign w:val="center"/>
          </w:tcPr>
          <w:p w14:paraId="42D6BC5D" w14:textId="77777777" w:rsidR="004C5194" w:rsidRDefault="004C5194" w:rsidP="00112991">
            <w:r>
              <w:t>Здания ГЭС</w:t>
            </w:r>
          </w:p>
        </w:tc>
        <w:tc>
          <w:tcPr>
            <w:tcW w:w="1080" w:type="dxa"/>
            <w:tcBorders>
              <w:top w:val="single" w:sz="4" w:space="0" w:color="auto"/>
              <w:left w:val="single" w:sz="4" w:space="0" w:color="auto"/>
              <w:bottom w:val="single" w:sz="4" w:space="0" w:color="auto"/>
              <w:right w:val="single" w:sz="4" w:space="0" w:color="auto"/>
            </w:tcBorders>
            <w:vAlign w:val="center"/>
          </w:tcPr>
          <w:p w14:paraId="43051540" w14:textId="77777777" w:rsidR="004C5194" w:rsidRDefault="004C5194" w:rsidP="00DD7EBD">
            <w:pPr>
              <w:jc w:val="center"/>
            </w:pPr>
            <w:r>
              <w:t>50..100</w:t>
            </w:r>
          </w:p>
        </w:tc>
        <w:tc>
          <w:tcPr>
            <w:tcW w:w="1047" w:type="dxa"/>
            <w:tcBorders>
              <w:top w:val="single" w:sz="4" w:space="0" w:color="auto"/>
              <w:left w:val="single" w:sz="4" w:space="0" w:color="auto"/>
              <w:bottom w:val="single" w:sz="4" w:space="0" w:color="auto"/>
              <w:right w:val="single" w:sz="4" w:space="0" w:color="auto"/>
            </w:tcBorders>
            <w:vAlign w:val="center"/>
          </w:tcPr>
          <w:p w14:paraId="350D0D72" w14:textId="77777777" w:rsidR="004C5194" w:rsidRPr="00BC1592" w:rsidRDefault="004C5194" w:rsidP="00DD7EBD">
            <w:pPr>
              <w:jc w:val="center"/>
            </w:pPr>
            <w:r w:rsidRPr="00BC1592">
              <w:rPr>
                <w:sz w:val="22"/>
                <w:szCs w:val="22"/>
              </w:rPr>
              <w:t>100..200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0C9960B" w14:textId="77777777" w:rsidR="004C5194" w:rsidRPr="00BC1592" w:rsidRDefault="004C5194" w:rsidP="00DD7EBD">
            <w:pPr>
              <w:jc w:val="center"/>
            </w:pPr>
            <w:r w:rsidRPr="00BC1592">
              <w:rPr>
                <w:sz w:val="22"/>
                <w:szCs w:val="22"/>
              </w:rPr>
              <w:t>200..300</w:t>
            </w:r>
          </w:p>
        </w:tc>
        <w:tc>
          <w:tcPr>
            <w:tcW w:w="937" w:type="dxa"/>
            <w:gridSpan w:val="2"/>
            <w:tcBorders>
              <w:top w:val="single" w:sz="4" w:space="0" w:color="auto"/>
              <w:left w:val="single" w:sz="4" w:space="0" w:color="auto"/>
              <w:bottom w:val="single" w:sz="4" w:space="0" w:color="auto"/>
              <w:right w:val="single" w:sz="4" w:space="0" w:color="auto"/>
            </w:tcBorders>
            <w:vAlign w:val="center"/>
          </w:tcPr>
          <w:p w14:paraId="608E16B6" w14:textId="77777777" w:rsidR="004C5194" w:rsidRDefault="004C5194" w:rsidP="00DD7EBD">
            <w:pPr>
              <w:jc w:val="center"/>
            </w:pPr>
            <w:r>
              <w:t>300</w:t>
            </w:r>
          </w:p>
        </w:tc>
      </w:tr>
      <w:tr w:rsidR="004C5194" w14:paraId="3763FCE4" w14:textId="77777777" w:rsidTr="00F84FCB">
        <w:trPr>
          <w:cantSplit/>
          <w:jc w:val="center"/>
        </w:trPr>
        <w:tc>
          <w:tcPr>
            <w:tcW w:w="595" w:type="dxa"/>
            <w:tcBorders>
              <w:top w:val="single" w:sz="4" w:space="0" w:color="auto"/>
              <w:left w:val="single" w:sz="4" w:space="0" w:color="auto"/>
              <w:bottom w:val="single" w:sz="4" w:space="0" w:color="auto"/>
              <w:right w:val="single" w:sz="4" w:space="0" w:color="auto"/>
            </w:tcBorders>
            <w:vAlign w:val="center"/>
          </w:tcPr>
          <w:p w14:paraId="0DB32B9A" w14:textId="77777777" w:rsidR="004C5194" w:rsidRDefault="004C5194" w:rsidP="00DD7EBD">
            <w:pPr>
              <w:numPr>
                <w:ilvl w:val="0"/>
                <w:numId w:val="25"/>
              </w:numPr>
              <w:autoSpaceDE w:val="0"/>
              <w:autoSpaceDN w:val="0"/>
              <w:jc w:val="center"/>
            </w:pPr>
          </w:p>
        </w:tc>
        <w:tc>
          <w:tcPr>
            <w:tcW w:w="5184" w:type="dxa"/>
            <w:tcBorders>
              <w:top w:val="single" w:sz="4" w:space="0" w:color="auto"/>
              <w:left w:val="single" w:sz="4" w:space="0" w:color="auto"/>
              <w:bottom w:val="single" w:sz="4" w:space="0" w:color="auto"/>
              <w:right w:val="single" w:sz="4" w:space="0" w:color="auto"/>
            </w:tcBorders>
            <w:vAlign w:val="center"/>
          </w:tcPr>
          <w:p w14:paraId="2D9C641A" w14:textId="77777777" w:rsidR="004C5194" w:rsidRDefault="004C5194" w:rsidP="00112991">
            <w:r>
              <w:t>Затворы плотин</w:t>
            </w:r>
          </w:p>
        </w:tc>
        <w:tc>
          <w:tcPr>
            <w:tcW w:w="1080" w:type="dxa"/>
            <w:tcBorders>
              <w:top w:val="single" w:sz="4" w:space="0" w:color="auto"/>
              <w:left w:val="single" w:sz="4" w:space="0" w:color="auto"/>
              <w:bottom w:val="single" w:sz="4" w:space="0" w:color="auto"/>
              <w:right w:val="single" w:sz="4" w:space="0" w:color="auto"/>
            </w:tcBorders>
            <w:vAlign w:val="center"/>
          </w:tcPr>
          <w:p w14:paraId="63B8F2EA" w14:textId="77777777" w:rsidR="004C5194" w:rsidRDefault="004C5194" w:rsidP="00DD7EBD">
            <w:pPr>
              <w:jc w:val="center"/>
            </w:pPr>
            <w:r>
              <w:t>20..70</w:t>
            </w:r>
          </w:p>
        </w:tc>
        <w:tc>
          <w:tcPr>
            <w:tcW w:w="1047" w:type="dxa"/>
            <w:tcBorders>
              <w:top w:val="single" w:sz="4" w:space="0" w:color="auto"/>
              <w:left w:val="single" w:sz="4" w:space="0" w:color="auto"/>
              <w:bottom w:val="single" w:sz="4" w:space="0" w:color="auto"/>
              <w:right w:val="single" w:sz="4" w:space="0" w:color="auto"/>
            </w:tcBorders>
            <w:vAlign w:val="center"/>
          </w:tcPr>
          <w:p w14:paraId="494BE10F" w14:textId="77777777" w:rsidR="004C5194" w:rsidRDefault="004C5194" w:rsidP="00DD7EBD">
            <w:pPr>
              <w:jc w:val="center"/>
            </w:pPr>
            <w:r>
              <w:t>70..100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F05E56C" w14:textId="77777777" w:rsidR="004C5194" w:rsidRDefault="004C5194" w:rsidP="00DD7EBD">
            <w:pPr>
              <w:jc w:val="center"/>
            </w:pPr>
            <w:r>
              <w:t>100</w:t>
            </w:r>
          </w:p>
        </w:tc>
        <w:tc>
          <w:tcPr>
            <w:tcW w:w="937" w:type="dxa"/>
            <w:gridSpan w:val="2"/>
            <w:tcBorders>
              <w:top w:val="single" w:sz="4" w:space="0" w:color="auto"/>
              <w:left w:val="single" w:sz="4" w:space="0" w:color="auto"/>
              <w:bottom w:val="single" w:sz="4" w:space="0" w:color="auto"/>
              <w:right w:val="single" w:sz="4" w:space="0" w:color="auto"/>
            </w:tcBorders>
            <w:vAlign w:val="center"/>
          </w:tcPr>
          <w:p w14:paraId="203F4C6F" w14:textId="77777777" w:rsidR="004C5194" w:rsidRDefault="004C5194" w:rsidP="00DD7EBD">
            <w:pPr>
              <w:jc w:val="center"/>
            </w:pPr>
          </w:p>
        </w:tc>
      </w:tr>
      <w:tr w:rsidR="004C5194" w14:paraId="5D513ED7" w14:textId="77777777" w:rsidTr="00F84FCB">
        <w:trPr>
          <w:cantSplit/>
          <w:jc w:val="center"/>
        </w:trPr>
        <w:tc>
          <w:tcPr>
            <w:tcW w:w="595" w:type="dxa"/>
            <w:tcBorders>
              <w:top w:val="single" w:sz="4" w:space="0" w:color="auto"/>
              <w:left w:val="single" w:sz="4" w:space="0" w:color="auto"/>
              <w:bottom w:val="single" w:sz="4" w:space="0" w:color="auto"/>
              <w:right w:val="single" w:sz="4" w:space="0" w:color="auto"/>
            </w:tcBorders>
            <w:vAlign w:val="center"/>
          </w:tcPr>
          <w:p w14:paraId="11E98402" w14:textId="77777777" w:rsidR="004C5194" w:rsidRDefault="004C5194" w:rsidP="00DD7EBD">
            <w:pPr>
              <w:numPr>
                <w:ilvl w:val="0"/>
                <w:numId w:val="25"/>
              </w:numPr>
              <w:autoSpaceDE w:val="0"/>
              <w:autoSpaceDN w:val="0"/>
              <w:jc w:val="center"/>
            </w:pPr>
          </w:p>
        </w:tc>
        <w:tc>
          <w:tcPr>
            <w:tcW w:w="5184" w:type="dxa"/>
            <w:tcBorders>
              <w:top w:val="single" w:sz="4" w:space="0" w:color="auto"/>
              <w:left w:val="single" w:sz="4" w:space="0" w:color="auto"/>
              <w:bottom w:val="single" w:sz="4" w:space="0" w:color="auto"/>
              <w:right w:val="single" w:sz="4" w:space="0" w:color="auto"/>
            </w:tcBorders>
            <w:vAlign w:val="center"/>
          </w:tcPr>
          <w:p w14:paraId="4679F7A6" w14:textId="77777777" w:rsidR="004C5194" w:rsidRDefault="004C5194" w:rsidP="00112991">
            <w:r>
              <w:t>Остекление зданий обычное</w:t>
            </w:r>
          </w:p>
        </w:tc>
        <w:tc>
          <w:tcPr>
            <w:tcW w:w="1080" w:type="dxa"/>
            <w:tcBorders>
              <w:top w:val="single" w:sz="4" w:space="0" w:color="auto"/>
              <w:left w:val="single" w:sz="4" w:space="0" w:color="auto"/>
              <w:bottom w:val="single" w:sz="4" w:space="0" w:color="auto"/>
              <w:right w:val="single" w:sz="4" w:space="0" w:color="auto"/>
            </w:tcBorders>
            <w:vAlign w:val="center"/>
          </w:tcPr>
          <w:p w14:paraId="501E7A9D" w14:textId="77777777" w:rsidR="004C5194" w:rsidRDefault="004C5194" w:rsidP="00DD7EBD">
            <w:pPr>
              <w:jc w:val="center"/>
            </w:pPr>
            <w:r>
              <w:t>0,5..1</w:t>
            </w:r>
          </w:p>
        </w:tc>
        <w:tc>
          <w:tcPr>
            <w:tcW w:w="1047" w:type="dxa"/>
            <w:tcBorders>
              <w:top w:val="single" w:sz="4" w:space="0" w:color="auto"/>
              <w:left w:val="single" w:sz="4" w:space="0" w:color="auto"/>
              <w:bottom w:val="single" w:sz="4" w:space="0" w:color="auto"/>
              <w:right w:val="single" w:sz="4" w:space="0" w:color="auto"/>
            </w:tcBorders>
            <w:vAlign w:val="center"/>
          </w:tcPr>
          <w:p w14:paraId="3C52B4AC" w14:textId="77777777" w:rsidR="004C5194" w:rsidRDefault="004C5194" w:rsidP="00DD7EBD">
            <w:pPr>
              <w:jc w:val="center"/>
            </w:pPr>
            <w:r>
              <w:t>1..1,5</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BEA09F1" w14:textId="77777777" w:rsidR="004C5194" w:rsidRDefault="004C5194" w:rsidP="00DD7EBD">
            <w:pPr>
              <w:jc w:val="center"/>
            </w:pPr>
            <w:r>
              <w:t>1,5..3</w:t>
            </w:r>
          </w:p>
        </w:tc>
        <w:tc>
          <w:tcPr>
            <w:tcW w:w="937" w:type="dxa"/>
            <w:gridSpan w:val="2"/>
            <w:tcBorders>
              <w:top w:val="single" w:sz="4" w:space="0" w:color="auto"/>
              <w:left w:val="single" w:sz="4" w:space="0" w:color="auto"/>
              <w:bottom w:val="single" w:sz="4" w:space="0" w:color="auto"/>
              <w:right w:val="single" w:sz="4" w:space="0" w:color="auto"/>
            </w:tcBorders>
            <w:vAlign w:val="center"/>
          </w:tcPr>
          <w:p w14:paraId="6C8C4C1F" w14:textId="77777777" w:rsidR="004C5194" w:rsidRDefault="004C5194" w:rsidP="00DD7EBD">
            <w:pPr>
              <w:jc w:val="center"/>
            </w:pPr>
          </w:p>
        </w:tc>
      </w:tr>
      <w:tr w:rsidR="004C5194" w14:paraId="1C29A0DD" w14:textId="77777777" w:rsidTr="00F84FCB">
        <w:trPr>
          <w:cantSplit/>
          <w:jc w:val="center"/>
        </w:trPr>
        <w:tc>
          <w:tcPr>
            <w:tcW w:w="595" w:type="dxa"/>
            <w:tcBorders>
              <w:top w:val="single" w:sz="4" w:space="0" w:color="auto"/>
              <w:left w:val="single" w:sz="4" w:space="0" w:color="auto"/>
              <w:bottom w:val="single" w:sz="4" w:space="0" w:color="auto"/>
              <w:right w:val="single" w:sz="4" w:space="0" w:color="auto"/>
            </w:tcBorders>
            <w:vAlign w:val="center"/>
          </w:tcPr>
          <w:p w14:paraId="10E4A86F" w14:textId="77777777" w:rsidR="004C5194" w:rsidRDefault="004C5194" w:rsidP="00DD7EBD">
            <w:pPr>
              <w:numPr>
                <w:ilvl w:val="0"/>
                <w:numId w:val="25"/>
              </w:numPr>
              <w:autoSpaceDE w:val="0"/>
              <w:autoSpaceDN w:val="0"/>
              <w:jc w:val="center"/>
            </w:pPr>
          </w:p>
        </w:tc>
        <w:tc>
          <w:tcPr>
            <w:tcW w:w="5184" w:type="dxa"/>
            <w:tcBorders>
              <w:top w:val="single" w:sz="4" w:space="0" w:color="auto"/>
              <w:left w:val="single" w:sz="4" w:space="0" w:color="auto"/>
              <w:bottom w:val="single" w:sz="4" w:space="0" w:color="auto"/>
              <w:right w:val="single" w:sz="4" w:space="0" w:color="auto"/>
            </w:tcBorders>
            <w:vAlign w:val="center"/>
          </w:tcPr>
          <w:p w14:paraId="2F1E5423" w14:textId="77777777" w:rsidR="004C5194" w:rsidRDefault="004C5194" w:rsidP="00112991">
            <w:r>
              <w:t>Остекление зданий из армированного стекла</w:t>
            </w:r>
          </w:p>
        </w:tc>
        <w:tc>
          <w:tcPr>
            <w:tcW w:w="1080" w:type="dxa"/>
            <w:tcBorders>
              <w:top w:val="single" w:sz="4" w:space="0" w:color="auto"/>
              <w:left w:val="single" w:sz="4" w:space="0" w:color="auto"/>
              <w:bottom w:val="single" w:sz="4" w:space="0" w:color="auto"/>
              <w:right w:val="single" w:sz="4" w:space="0" w:color="auto"/>
            </w:tcBorders>
            <w:vAlign w:val="center"/>
          </w:tcPr>
          <w:p w14:paraId="398E83D4" w14:textId="77777777" w:rsidR="004C5194" w:rsidRDefault="004C5194" w:rsidP="00DD7EBD">
            <w:pPr>
              <w:jc w:val="center"/>
            </w:pPr>
            <w:r>
              <w:t>1..1,5</w:t>
            </w:r>
          </w:p>
        </w:tc>
        <w:tc>
          <w:tcPr>
            <w:tcW w:w="1047" w:type="dxa"/>
            <w:tcBorders>
              <w:top w:val="single" w:sz="4" w:space="0" w:color="auto"/>
              <w:left w:val="single" w:sz="4" w:space="0" w:color="auto"/>
              <w:bottom w:val="single" w:sz="4" w:space="0" w:color="auto"/>
              <w:right w:val="single" w:sz="4" w:space="0" w:color="auto"/>
            </w:tcBorders>
            <w:vAlign w:val="center"/>
          </w:tcPr>
          <w:p w14:paraId="2B642FF0" w14:textId="77777777" w:rsidR="004C5194" w:rsidRDefault="004C5194" w:rsidP="00DD7EBD">
            <w:pPr>
              <w:jc w:val="center"/>
            </w:pPr>
            <w:r>
              <w:t>1,5..2</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D8FCE73" w14:textId="77777777" w:rsidR="004C5194" w:rsidRDefault="004C5194" w:rsidP="00DD7EBD">
            <w:pPr>
              <w:jc w:val="center"/>
            </w:pPr>
            <w:r>
              <w:t>2..5</w:t>
            </w:r>
          </w:p>
        </w:tc>
        <w:tc>
          <w:tcPr>
            <w:tcW w:w="937" w:type="dxa"/>
            <w:gridSpan w:val="2"/>
            <w:tcBorders>
              <w:top w:val="single" w:sz="4" w:space="0" w:color="auto"/>
              <w:left w:val="single" w:sz="4" w:space="0" w:color="auto"/>
              <w:bottom w:val="single" w:sz="4" w:space="0" w:color="auto"/>
              <w:right w:val="single" w:sz="4" w:space="0" w:color="auto"/>
            </w:tcBorders>
            <w:vAlign w:val="center"/>
          </w:tcPr>
          <w:p w14:paraId="50EFD776" w14:textId="77777777" w:rsidR="004C5194" w:rsidRDefault="004C5194" w:rsidP="00DD7EBD">
            <w:pPr>
              <w:jc w:val="center"/>
            </w:pPr>
          </w:p>
        </w:tc>
      </w:tr>
      <w:tr w:rsidR="004C5194" w:rsidRPr="00AF2CF4" w14:paraId="7EF9FF23" w14:textId="77777777" w:rsidTr="00F84FCB">
        <w:trPr>
          <w:cantSplit/>
          <w:jc w:val="center"/>
        </w:trPr>
        <w:tc>
          <w:tcPr>
            <w:tcW w:w="9977" w:type="dxa"/>
            <w:gridSpan w:val="8"/>
            <w:tcBorders>
              <w:top w:val="single" w:sz="4" w:space="0" w:color="auto"/>
              <w:left w:val="single" w:sz="4" w:space="0" w:color="auto"/>
              <w:bottom w:val="single" w:sz="4" w:space="0" w:color="auto"/>
              <w:right w:val="single" w:sz="4" w:space="0" w:color="auto"/>
            </w:tcBorders>
            <w:vAlign w:val="center"/>
          </w:tcPr>
          <w:p w14:paraId="040CED58" w14:textId="77777777" w:rsidR="004C5194" w:rsidRPr="00AF2CF4" w:rsidRDefault="004C5194" w:rsidP="00DD7EBD">
            <w:pPr>
              <w:jc w:val="center"/>
              <w:rPr>
                <w:sz w:val="26"/>
                <w:szCs w:val="26"/>
              </w:rPr>
            </w:pPr>
            <w:r w:rsidRPr="00AF2CF4">
              <w:rPr>
                <w:sz w:val="26"/>
                <w:szCs w:val="26"/>
              </w:rPr>
              <w:t>2. Некоторые виды оборудования</w:t>
            </w:r>
          </w:p>
        </w:tc>
      </w:tr>
      <w:tr w:rsidR="004C5194" w14:paraId="71A051B1" w14:textId="77777777" w:rsidTr="00F84FCB">
        <w:trPr>
          <w:cantSplit/>
          <w:jc w:val="center"/>
        </w:trPr>
        <w:tc>
          <w:tcPr>
            <w:tcW w:w="595" w:type="dxa"/>
            <w:tcBorders>
              <w:top w:val="single" w:sz="4" w:space="0" w:color="auto"/>
              <w:left w:val="single" w:sz="4" w:space="0" w:color="auto"/>
              <w:bottom w:val="single" w:sz="4" w:space="0" w:color="auto"/>
              <w:right w:val="single" w:sz="4" w:space="0" w:color="auto"/>
            </w:tcBorders>
            <w:vAlign w:val="center"/>
          </w:tcPr>
          <w:p w14:paraId="57BDEE6E" w14:textId="77777777" w:rsidR="004C5194" w:rsidRDefault="004C5194" w:rsidP="00DD7EBD">
            <w:pPr>
              <w:numPr>
                <w:ilvl w:val="0"/>
                <w:numId w:val="26"/>
              </w:numPr>
              <w:autoSpaceDE w:val="0"/>
              <w:autoSpaceDN w:val="0"/>
              <w:jc w:val="center"/>
            </w:pPr>
          </w:p>
        </w:tc>
        <w:tc>
          <w:tcPr>
            <w:tcW w:w="5184" w:type="dxa"/>
            <w:tcBorders>
              <w:top w:val="single" w:sz="4" w:space="0" w:color="auto"/>
              <w:left w:val="single" w:sz="4" w:space="0" w:color="auto"/>
              <w:bottom w:val="single" w:sz="4" w:space="0" w:color="auto"/>
              <w:right w:val="single" w:sz="4" w:space="0" w:color="auto"/>
            </w:tcBorders>
            <w:vAlign w:val="center"/>
          </w:tcPr>
          <w:p w14:paraId="2C70D099" w14:textId="77777777" w:rsidR="004C5194" w:rsidRDefault="004C5194" w:rsidP="00112991">
            <w:r>
              <w:t>Станки тяжелые</w:t>
            </w:r>
          </w:p>
        </w:tc>
        <w:tc>
          <w:tcPr>
            <w:tcW w:w="1080" w:type="dxa"/>
            <w:tcBorders>
              <w:top w:val="single" w:sz="4" w:space="0" w:color="auto"/>
              <w:left w:val="single" w:sz="4" w:space="0" w:color="auto"/>
              <w:bottom w:val="single" w:sz="4" w:space="0" w:color="auto"/>
              <w:right w:val="single" w:sz="4" w:space="0" w:color="auto"/>
            </w:tcBorders>
            <w:vAlign w:val="center"/>
          </w:tcPr>
          <w:p w14:paraId="7EFF40DD" w14:textId="77777777" w:rsidR="004C5194" w:rsidRDefault="004C5194" w:rsidP="00DD7EBD">
            <w:pPr>
              <w:jc w:val="center"/>
            </w:pPr>
            <w:r>
              <w:t>25..40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16862D6" w14:textId="77777777" w:rsidR="004C5194" w:rsidRDefault="004C5194" w:rsidP="00DD7EBD">
            <w:pPr>
              <w:jc w:val="center"/>
            </w:pPr>
            <w:r>
              <w:t>40..60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CA46BA8" w14:textId="77777777" w:rsidR="004C5194" w:rsidRDefault="004C5194" w:rsidP="00DD7EBD">
            <w:pPr>
              <w:jc w:val="center"/>
            </w:pPr>
            <w:r>
              <w:t>60..70</w:t>
            </w:r>
          </w:p>
        </w:tc>
        <w:tc>
          <w:tcPr>
            <w:tcW w:w="850" w:type="dxa"/>
            <w:tcBorders>
              <w:top w:val="single" w:sz="4" w:space="0" w:color="auto"/>
              <w:left w:val="single" w:sz="4" w:space="0" w:color="auto"/>
              <w:bottom w:val="single" w:sz="4" w:space="0" w:color="auto"/>
              <w:right w:val="single" w:sz="4" w:space="0" w:color="auto"/>
            </w:tcBorders>
            <w:vAlign w:val="center"/>
          </w:tcPr>
          <w:p w14:paraId="0AC2E38D" w14:textId="77777777" w:rsidR="004C5194" w:rsidRDefault="004C5194" w:rsidP="00DD7EBD">
            <w:pPr>
              <w:jc w:val="center"/>
            </w:pPr>
          </w:p>
        </w:tc>
      </w:tr>
      <w:tr w:rsidR="004C5194" w14:paraId="2DA52FC1" w14:textId="77777777" w:rsidTr="00F84FCB">
        <w:trPr>
          <w:cantSplit/>
          <w:jc w:val="center"/>
        </w:trPr>
        <w:tc>
          <w:tcPr>
            <w:tcW w:w="595" w:type="dxa"/>
            <w:tcBorders>
              <w:top w:val="single" w:sz="4" w:space="0" w:color="auto"/>
              <w:left w:val="single" w:sz="4" w:space="0" w:color="auto"/>
              <w:bottom w:val="single" w:sz="4" w:space="0" w:color="auto"/>
              <w:right w:val="single" w:sz="4" w:space="0" w:color="auto"/>
            </w:tcBorders>
            <w:vAlign w:val="center"/>
          </w:tcPr>
          <w:p w14:paraId="2E6AD95B" w14:textId="77777777" w:rsidR="004C5194" w:rsidRDefault="004C5194" w:rsidP="00DD7EBD">
            <w:pPr>
              <w:numPr>
                <w:ilvl w:val="0"/>
                <w:numId w:val="26"/>
              </w:numPr>
              <w:autoSpaceDE w:val="0"/>
              <w:autoSpaceDN w:val="0"/>
              <w:jc w:val="center"/>
            </w:pPr>
          </w:p>
        </w:tc>
        <w:tc>
          <w:tcPr>
            <w:tcW w:w="5184" w:type="dxa"/>
            <w:tcBorders>
              <w:top w:val="single" w:sz="4" w:space="0" w:color="auto"/>
              <w:left w:val="single" w:sz="4" w:space="0" w:color="auto"/>
              <w:bottom w:val="single" w:sz="4" w:space="0" w:color="auto"/>
              <w:right w:val="single" w:sz="4" w:space="0" w:color="auto"/>
            </w:tcBorders>
            <w:vAlign w:val="center"/>
          </w:tcPr>
          <w:p w14:paraId="54213AD2" w14:textId="77777777" w:rsidR="004C5194" w:rsidRDefault="004C5194" w:rsidP="00112991">
            <w:r>
              <w:t>Станки средние</w:t>
            </w:r>
          </w:p>
        </w:tc>
        <w:tc>
          <w:tcPr>
            <w:tcW w:w="1080" w:type="dxa"/>
            <w:tcBorders>
              <w:top w:val="single" w:sz="4" w:space="0" w:color="auto"/>
              <w:left w:val="single" w:sz="4" w:space="0" w:color="auto"/>
              <w:bottom w:val="single" w:sz="4" w:space="0" w:color="auto"/>
              <w:right w:val="single" w:sz="4" w:space="0" w:color="auto"/>
            </w:tcBorders>
            <w:vAlign w:val="center"/>
          </w:tcPr>
          <w:p w14:paraId="19DA5E10" w14:textId="77777777" w:rsidR="004C5194" w:rsidRDefault="004C5194" w:rsidP="00DD7EBD">
            <w:pPr>
              <w:jc w:val="center"/>
            </w:pPr>
            <w:r>
              <w:t>15..25</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9574222" w14:textId="77777777" w:rsidR="004C5194" w:rsidRDefault="004C5194" w:rsidP="00DD7EBD">
            <w:pPr>
              <w:jc w:val="center"/>
            </w:pPr>
            <w:r>
              <w:t>25..35</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39106A4" w14:textId="77777777" w:rsidR="004C5194" w:rsidRDefault="004C5194" w:rsidP="00DD7EBD">
            <w:pPr>
              <w:jc w:val="center"/>
            </w:pPr>
            <w:r>
              <w:t>35..45</w:t>
            </w:r>
          </w:p>
        </w:tc>
        <w:tc>
          <w:tcPr>
            <w:tcW w:w="850" w:type="dxa"/>
            <w:tcBorders>
              <w:top w:val="single" w:sz="4" w:space="0" w:color="auto"/>
              <w:left w:val="single" w:sz="4" w:space="0" w:color="auto"/>
              <w:bottom w:val="single" w:sz="4" w:space="0" w:color="auto"/>
              <w:right w:val="single" w:sz="4" w:space="0" w:color="auto"/>
            </w:tcBorders>
            <w:vAlign w:val="center"/>
          </w:tcPr>
          <w:p w14:paraId="7DB897D1" w14:textId="77777777" w:rsidR="004C5194" w:rsidRDefault="004C5194" w:rsidP="00DD7EBD">
            <w:pPr>
              <w:jc w:val="center"/>
            </w:pPr>
          </w:p>
        </w:tc>
      </w:tr>
      <w:tr w:rsidR="004C5194" w14:paraId="62A9313D" w14:textId="77777777" w:rsidTr="00F84FCB">
        <w:trPr>
          <w:cantSplit/>
          <w:jc w:val="center"/>
        </w:trPr>
        <w:tc>
          <w:tcPr>
            <w:tcW w:w="595" w:type="dxa"/>
            <w:tcBorders>
              <w:top w:val="single" w:sz="4" w:space="0" w:color="auto"/>
              <w:left w:val="single" w:sz="4" w:space="0" w:color="auto"/>
              <w:bottom w:val="single" w:sz="4" w:space="0" w:color="auto"/>
              <w:right w:val="single" w:sz="4" w:space="0" w:color="auto"/>
            </w:tcBorders>
            <w:vAlign w:val="center"/>
          </w:tcPr>
          <w:p w14:paraId="3525B849" w14:textId="77777777" w:rsidR="004C5194" w:rsidRDefault="004C5194" w:rsidP="00DD7EBD">
            <w:pPr>
              <w:numPr>
                <w:ilvl w:val="0"/>
                <w:numId w:val="26"/>
              </w:numPr>
              <w:autoSpaceDE w:val="0"/>
              <w:autoSpaceDN w:val="0"/>
              <w:jc w:val="center"/>
            </w:pPr>
          </w:p>
        </w:tc>
        <w:tc>
          <w:tcPr>
            <w:tcW w:w="5184" w:type="dxa"/>
            <w:tcBorders>
              <w:top w:val="single" w:sz="4" w:space="0" w:color="auto"/>
              <w:left w:val="single" w:sz="4" w:space="0" w:color="auto"/>
              <w:bottom w:val="single" w:sz="4" w:space="0" w:color="auto"/>
              <w:right w:val="single" w:sz="4" w:space="0" w:color="auto"/>
            </w:tcBorders>
            <w:vAlign w:val="center"/>
          </w:tcPr>
          <w:p w14:paraId="031B92B4" w14:textId="77777777" w:rsidR="004C5194" w:rsidRDefault="004C5194" w:rsidP="00112991">
            <w:r>
              <w:t>Станки легкие</w:t>
            </w:r>
          </w:p>
        </w:tc>
        <w:tc>
          <w:tcPr>
            <w:tcW w:w="1080" w:type="dxa"/>
            <w:tcBorders>
              <w:top w:val="single" w:sz="4" w:space="0" w:color="auto"/>
              <w:left w:val="single" w:sz="4" w:space="0" w:color="auto"/>
              <w:bottom w:val="single" w:sz="4" w:space="0" w:color="auto"/>
              <w:right w:val="single" w:sz="4" w:space="0" w:color="auto"/>
            </w:tcBorders>
            <w:vAlign w:val="center"/>
          </w:tcPr>
          <w:p w14:paraId="53D7B01F" w14:textId="77777777" w:rsidR="004C5194" w:rsidRDefault="004C5194" w:rsidP="00DD7EBD">
            <w:pPr>
              <w:jc w:val="center"/>
            </w:pPr>
            <w:r>
              <w:t>6..12</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48C7FF7" w14:textId="77777777" w:rsidR="004C5194" w:rsidRDefault="004C5194" w:rsidP="00DD7EBD">
            <w:pPr>
              <w:jc w:val="cente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D15E405" w14:textId="77777777" w:rsidR="004C5194" w:rsidRDefault="004C5194" w:rsidP="00DD7EBD">
            <w:pPr>
              <w:jc w:val="center"/>
            </w:pPr>
            <w:r>
              <w:t>15..25</w:t>
            </w:r>
          </w:p>
        </w:tc>
        <w:tc>
          <w:tcPr>
            <w:tcW w:w="850" w:type="dxa"/>
            <w:tcBorders>
              <w:top w:val="single" w:sz="4" w:space="0" w:color="auto"/>
              <w:left w:val="single" w:sz="4" w:space="0" w:color="auto"/>
              <w:bottom w:val="single" w:sz="4" w:space="0" w:color="auto"/>
              <w:right w:val="single" w:sz="4" w:space="0" w:color="auto"/>
            </w:tcBorders>
            <w:vAlign w:val="center"/>
          </w:tcPr>
          <w:p w14:paraId="7BD983FB" w14:textId="77777777" w:rsidR="004C5194" w:rsidRDefault="004C5194" w:rsidP="00DD7EBD">
            <w:pPr>
              <w:jc w:val="center"/>
            </w:pPr>
          </w:p>
        </w:tc>
      </w:tr>
      <w:tr w:rsidR="004C5194" w14:paraId="5FFE67E9" w14:textId="77777777" w:rsidTr="00F84FCB">
        <w:trPr>
          <w:cantSplit/>
          <w:jc w:val="center"/>
        </w:trPr>
        <w:tc>
          <w:tcPr>
            <w:tcW w:w="595" w:type="dxa"/>
            <w:tcBorders>
              <w:top w:val="single" w:sz="4" w:space="0" w:color="auto"/>
              <w:left w:val="single" w:sz="4" w:space="0" w:color="auto"/>
              <w:bottom w:val="single" w:sz="4" w:space="0" w:color="auto"/>
              <w:right w:val="single" w:sz="4" w:space="0" w:color="auto"/>
            </w:tcBorders>
            <w:vAlign w:val="center"/>
          </w:tcPr>
          <w:p w14:paraId="0FD2D126" w14:textId="77777777" w:rsidR="004C5194" w:rsidRDefault="004C5194" w:rsidP="00DD7EBD">
            <w:pPr>
              <w:numPr>
                <w:ilvl w:val="0"/>
                <w:numId w:val="26"/>
              </w:numPr>
              <w:autoSpaceDE w:val="0"/>
              <w:autoSpaceDN w:val="0"/>
              <w:jc w:val="center"/>
            </w:pPr>
          </w:p>
        </w:tc>
        <w:tc>
          <w:tcPr>
            <w:tcW w:w="5184" w:type="dxa"/>
            <w:tcBorders>
              <w:top w:val="single" w:sz="4" w:space="0" w:color="auto"/>
              <w:left w:val="single" w:sz="4" w:space="0" w:color="auto"/>
              <w:bottom w:val="single" w:sz="4" w:space="0" w:color="auto"/>
              <w:right w:val="single" w:sz="4" w:space="0" w:color="auto"/>
            </w:tcBorders>
            <w:vAlign w:val="center"/>
          </w:tcPr>
          <w:p w14:paraId="25AE4612" w14:textId="77777777" w:rsidR="004C5194" w:rsidRDefault="004C5194" w:rsidP="00112991">
            <w:r>
              <w:t>Краны и крановое оборудование</w:t>
            </w:r>
          </w:p>
        </w:tc>
        <w:tc>
          <w:tcPr>
            <w:tcW w:w="1080" w:type="dxa"/>
            <w:tcBorders>
              <w:top w:val="single" w:sz="4" w:space="0" w:color="auto"/>
              <w:left w:val="single" w:sz="4" w:space="0" w:color="auto"/>
              <w:bottom w:val="single" w:sz="4" w:space="0" w:color="auto"/>
              <w:right w:val="single" w:sz="4" w:space="0" w:color="auto"/>
            </w:tcBorders>
            <w:vAlign w:val="center"/>
          </w:tcPr>
          <w:p w14:paraId="29C2DAE9" w14:textId="77777777" w:rsidR="004C5194" w:rsidRDefault="004C5194" w:rsidP="00DD7EBD">
            <w:pPr>
              <w:jc w:val="center"/>
            </w:pPr>
            <w:r>
              <w:t>20..30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354E33A" w14:textId="77777777" w:rsidR="004C5194" w:rsidRDefault="004C5194" w:rsidP="00DD7EBD">
            <w:pPr>
              <w:jc w:val="center"/>
            </w:pPr>
            <w:r>
              <w:t>30..50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A9E05F4" w14:textId="77777777" w:rsidR="004C5194" w:rsidRDefault="004C5194" w:rsidP="00DD7EBD">
            <w:pPr>
              <w:jc w:val="center"/>
            </w:pPr>
            <w:r>
              <w:t>50..70</w:t>
            </w:r>
          </w:p>
        </w:tc>
        <w:tc>
          <w:tcPr>
            <w:tcW w:w="850" w:type="dxa"/>
            <w:tcBorders>
              <w:top w:val="single" w:sz="4" w:space="0" w:color="auto"/>
              <w:left w:val="single" w:sz="4" w:space="0" w:color="auto"/>
              <w:bottom w:val="single" w:sz="4" w:space="0" w:color="auto"/>
              <w:right w:val="single" w:sz="4" w:space="0" w:color="auto"/>
            </w:tcBorders>
            <w:vAlign w:val="center"/>
          </w:tcPr>
          <w:p w14:paraId="7B575254" w14:textId="77777777" w:rsidR="004C5194" w:rsidRDefault="004C5194" w:rsidP="00DD7EBD">
            <w:pPr>
              <w:jc w:val="center"/>
            </w:pPr>
            <w:r>
              <w:t>70</w:t>
            </w:r>
          </w:p>
        </w:tc>
      </w:tr>
      <w:tr w:rsidR="004C5194" w14:paraId="2E9C7D46" w14:textId="77777777" w:rsidTr="00F84FCB">
        <w:trPr>
          <w:cantSplit/>
          <w:jc w:val="center"/>
        </w:trPr>
        <w:tc>
          <w:tcPr>
            <w:tcW w:w="595" w:type="dxa"/>
            <w:tcBorders>
              <w:top w:val="single" w:sz="4" w:space="0" w:color="auto"/>
              <w:left w:val="single" w:sz="4" w:space="0" w:color="auto"/>
              <w:bottom w:val="single" w:sz="4" w:space="0" w:color="auto"/>
              <w:right w:val="single" w:sz="4" w:space="0" w:color="auto"/>
            </w:tcBorders>
            <w:vAlign w:val="center"/>
          </w:tcPr>
          <w:p w14:paraId="3DE5382D" w14:textId="77777777" w:rsidR="004C5194" w:rsidRDefault="004C5194" w:rsidP="00DD7EBD">
            <w:pPr>
              <w:numPr>
                <w:ilvl w:val="0"/>
                <w:numId w:val="26"/>
              </w:numPr>
              <w:autoSpaceDE w:val="0"/>
              <w:autoSpaceDN w:val="0"/>
              <w:jc w:val="center"/>
            </w:pPr>
          </w:p>
        </w:tc>
        <w:tc>
          <w:tcPr>
            <w:tcW w:w="5184" w:type="dxa"/>
            <w:tcBorders>
              <w:top w:val="single" w:sz="4" w:space="0" w:color="auto"/>
              <w:left w:val="single" w:sz="4" w:space="0" w:color="auto"/>
              <w:bottom w:val="single" w:sz="4" w:space="0" w:color="auto"/>
              <w:right w:val="single" w:sz="4" w:space="0" w:color="auto"/>
            </w:tcBorders>
            <w:vAlign w:val="center"/>
          </w:tcPr>
          <w:p w14:paraId="1DA8EAB8" w14:textId="77777777" w:rsidR="004C5194" w:rsidRDefault="004C5194" w:rsidP="00112991">
            <w:r>
              <w:t>Подъемно-транспортное оборудование</w:t>
            </w:r>
          </w:p>
        </w:tc>
        <w:tc>
          <w:tcPr>
            <w:tcW w:w="1080" w:type="dxa"/>
            <w:tcBorders>
              <w:top w:val="single" w:sz="4" w:space="0" w:color="auto"/>
              <w:left w:val="single" w:sz="4" w:space="0" w:color="auto"/>
              <w:bottom w:val="single" w:sz="4" w:space="0" w:color="auto"/>
              <w:right w:val="single" w:sz="4" w:space="0" w:color="auto"/>
            </w:tcBorders>
            <w:vAlign w:val="center"/>
          </w:tcPr>
          <w:p w14:paraId="74415C8C" w14:textId="77777777" w:rsidR="004C5194" w:rsidRDefault="004C5194" w:rsidP="00DD7EBD">
            <w:pPr>
              <w:jc w:val="center"/>
            </w:pPr>
            <w:r>
              <w:t>20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A88608C" w14:textId="77777777" w:rsidR="004C5194" w:rsidRDefault="004C5194" w:rsidP="00DD7EBD">
            <w:pPr>
              <w:jc w:val="center"/>
            </w:pPr>
            <w:r>
              <w:t>50..60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CEC8DBD" w14:textId="77777777" w:rsidR="004C5194" w:rsidRDefault="004C5194" w:rsidP="00DD7EBD">
            <w:pPr>
              <w:jc w:val="center"/>
            </w:pPr>
            <w:r>
              <w:t>60..80</w:t>
            </w:r>
          </w:p>
        </w:tc>
        <w:tc>
          <w:tcPr>
            <w:tcW w:w="850" w:type="dxa"/>
            <w:tcBorders>
              <w:top w:val="single" w:sz="4" w:space="0" w:color="auto"/>
              <w:left w:val="single" w:sz="4" w:space="0" w:color="auto"/>
              <w:bottom w:val="single" w:sz="4" w:space="0" w:color="auto"/>
              <w:right w:val="single" w:sz="4" w:space="0" w:color="auto"/>
            </w:tcBorders>
            <w:vAlign w:val="center"/>
          </w:tcPr>
          <w:p w14:paraId="0A064BF4" w14:textId="77777777" w:rsidR="004C5194" w:rsidRDefault="004C5194" w:rsidP="00DD7EBD">
            <w:pPr>
              <w:jc w:val="center"/>
            </w:pPr>
            <w:r>
              <w:t>80</w:t>
            </w:r>
          </w:p>
        </w:tc>
      </w:tr>
      <w:tr w:rsidR="004C5194" w14:paraId="65BCEAC1" w14:textId="77777777" w:rsidTr="00F84FCB">
        <w:trPr>
          <w:cantSplit/>
          <w:jc w:val="center"/>
        </w:trPr>
        <w:tc>
          <w:tcPr>
            <w:tcW w:w="595" w:type="dxa"/>
            <w:tcBorders>
              <w:top w:val="single" w:sz="4" w:space="0" w:color="auto"/>
              <w:left w:val="single" w:sz="4" w:space="0" w:color="auto"/>
              <w:bottom w:val="single" w:sz="4" w:space="0" w:color="auto"/>
              <w:right w:val="single" w:sz="4" w:space="0" w:color="auto"/>
            </w:tcBorders>
            <w:vAlign w:val="center"/>
          </w:tcPr>
          <w:p w14:paraId="447EB1A8" w14:textId="77777777" w:rsidR="004C5194" w:rsidRDefault="004C5194" w:rsidP="00DD7EBD">
            <w:pPr>
              <w:numPr>
                <w:ilvl w:val="0"/>
                <w:numId w:val="26"/>
              </w:numPr>
              <w:autoSpaceDE w:val="0"/>
              <w:autoSpaceDN w:val="0"/>
              <w:jc w:val="center"/>
            </w:pPr>
          </w:p>
        </w:tc>
        <w:tc>
          <w:tcPr>
            <w:tcW w:w="5184" w:type="dxa"/>
            <w:tcBorders>
              <w:top w:val="single" w:sz="4" w:space="0" w:color="auto"/>
              <w:left w:val="single" w:sz="4" w:space="0" w:color="auto"/>
              <w:bottom w:val="single" w:sz="4" w:space="0" w:color="auto"/>
              <w:right w:val="single" w:sz="4" w:space="0" w:color="auto"/>
            </w:tcBorders>
            <w:vAlign w:val="center"/>
          </w:tcPr>
          <w:p w14:paraId="4B7261F5" w14:textId="77777777" w:rsidR="004C5194" w:rsidRDefault="004C5194" w:rsidP="00112991">
            <w:r>
              <w:t>Кузнечно-прессовое оборудование</w:t>
            </w:r>
          </w:p>
        </w:tc>
        <w:tc>
          <w:tcPr>
            <w:tcW w:w="1080" w:type="dxa"/>
            <w:tcBorders>
              <w:top w:val="single" w:sz="4" w:space="0" w:color="auto"/>
              <w:left w:val="single" w:sz="4" w:space="0" w:color="auto"/>
              <w:bottom w:val="single" w:sz="4" w:space="0" w:color="auto"/>
              <w:right w:val="single" w:sz="4" w:space="0" w:color="auto"/>
            </w:tcBorders>
            <w:vAlign w:val="center"/>
          </w:tcPr>
          <w:p w14:paraId="7E24CB5E" w14:textId="77777777" w:rsidR="004C5194" w:rsidRDefault="004C5194" w:rsidP="00DD7EBD">
            <w:pPr>
              <w:jc w:val="center"/>
            </w:pPr>
            <w:r>
              <w:t>50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49ACD68" w14:textId="77777777" w:rsidR="004C5194" w:rsidRPr="00BC1592" w:rsidRDefault="004C5194" w:rsidP="00DD7EBD">
            <w:pPr>
              <w:jc w:val="center"/>
            </w:pPr>
            <w:r w:rsidRPr="00BC1592">
              <w:rPr>
                <w:sz w:val="22"/>
                <w:szCs w:val="22"/>
              </w:rPr>
              <w:t>100..110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1C6FD27" w14:textId="77777777" w:rsidR="004C5194" w:rsidRPr="00BC1592" w:rsidRDefault="004C5194" w:rsidP="00DD7EBD">
            <w:pPr>
              <w:jc w:val="center"/>
            </w:pPr>
            <w:r w:rsidRPr="00BC1592">
              <w:rPr>
                <w:sz w:val="22"/>
                <w:szCs w:val="22"/>
              </w:rPr>
              <w:t>150..200</w:t>
            </w:r>
          </w:p>
        </w:tc>
        <w:tc>
          <w:tcPr>
            <w:tcW w:w="850" w:type="dxa"/>
            <w:tcBorders>
              <w:top w:val="single" w:sz="4" w:space="0" w:color="auto"/>
              <w:left w:val="single" w:sz="4" w:space="0" w:color="auto"/>
              <w:bottom w:val="single" w:sz="4" w:space="0" w:color="auto"/>
              <w:right w:val="single" w:sz="4" w:space="0" w:color="auto"/>
            </w:tcBorders>
            <w:vAlign w:val="center"/>
          </w:tcPr>
          <w:p w14:paraId="69EA89FF" w14:textId="77777777" w:rsidR="004C5194" w:rsidRDefault="004C5194" w:rsidP="00DD7EBD">
            <w:pPr>
              <w:jc w:val="center"/>
            </w:pPr>
          </w:p>
        </w:tc>
      </w:tr>
      <w:tr w:rsidR="004C5194" w14:paraId="04B22C94" w14:textId="77777777" w:rsidTr="00F84FCB">
        <w:trPr>
          <w:cantSplit/>
          <w:jc w:val="center"/>
        </w:trPr>
        <w:tc>
          <w:tcPr>
            <w:tcW w:w="595" w:type="dxa"/>
            <w:tcBorders>
              <w:top w:val="single" w:sz="4" w:space="0" w:color="auto"/>
              <w:left w:val="single" w:sz="4" w:space="0" w:color="auto"/>
              <w:bottom w:val="single" w:sz="4" w:space="0" w:color="auto"/>
              <w:right w:val="single" w:sz="4" w:space="0" w:color="auto"/>
            </w:tcBorders>
            <w:vAlign w:val="center"/>
          </w:tcPr>
          <w:p w14:paraId="1B86D644" w14:textId="77777777" w:rsidR="004C5194" w:rsidRDefault="004C5194" w:rsidP="00DD7EBD">
            <w:pPr>
              <w:numPr>
                <w:ilvl w:val="0"/>
                <w:numId w:val="26"/>
              </w:numPr>
              <w:autoSpaceDE w:val="0"/>
              <w:autoSpaceDN w:val="0"/>
            </w:pPr>
          </w:p>
        </w:tc>
        <w:tc>
          <w:tcPr>
            <w:tcW w:w="5184" w:type="dxa"/>
            <w:tcBorders>
              <w:top w:val="single" w:sz="4" w:space="0" w:color="auto"/>
              <w:left w:val="single" w:sz="4" w:space="0" w:color="auto"/>
              <w:bottom w:val="single" w:sz="4" w:space="0" w:color="auto"/>
              <w:right w:val="single" w:sz="4" w:space="0" w:color="auto"/>
            </w:tcBorders>
            <w:vAlign w:val="center"/>
          </w:tcPr>
          <w:p w14:paraId="1ED6B49D" w14:textId="77777777" w:rsidR="004C5194" w:rsidRDefault="004C5194" w:rsidP="00112991">
            <w:r>
              <w:t>Ленточные конвейеры в галерее на железобетонной эстакаде</w:t>
            </w:r>
          </w:p>
        </w:tc>
        <w:tc>
          <w:tcPr>
            <w:tcW w:w="1080" w:type="dxa"/>
            <w:tcBorders>
              <w:top w:val="single" w:sz="4" w:space="0" w:color="auto"/>
              <w:left w:val="single" w:sz="4" w:space="0" w:color="auto"/>
              <w:bottom w:val="single" w:sz="4" w:space="0" w:color="auto"/>
              <w:right w:val="single" w:sz="4" w:space="0" w:color="auto"/>
            </w:tcBorders>
            <w:vAlign w:val="center"/>
          </w:tcPr>
          <w:p w14:paraId="2DDBB092" w14:textId="77777777" w:rsidR="004C5194" w:rsidRDefault="004C5194" w:rsidP="00DD7EBD">
            <w:pPr>
              <w:jc w:val="center"/>
            </w:pPr>
            <w:r>
              <w:t>5..6</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0119A18" w14:textId="77777777" w:rsidR="004C5194" w:rsidRDefault="004C5194" w:rsidP="00DD7EBD">
            <w:pPr>
              <w:jc w:val="center"/>
            </w:pPr>
            <w:r>
              <w:t>6..10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E516862" w14:textId="77777777" w:rsidR="004C5194" w:rsidRDefault="004C5194" w:rsidP="00DD7EBD">
            <w:pPr>
              <w:jc w:val="center"/>
            </w:pPr>
            <w:r>
              <w:t>10..20</w:t>
            </w:r>
          </w:p>
        </w:tc>
        <w:tc>
          <w:tcPr>
            <w:tcW w:w="850" w:type="dxa"/>
            <w:tcBorders>
              <w:top w:val="single" w:sz="4" w:space="0" w:color="auto"/>
              <w:left w:val="single" w:sz="4" w:space="0" w:color="auto"/>
              <w:bottom w:val="single" w:sz="4" w:space="0" w:color="auto"/>
              <w:right w:val="single" w:sz="4" w:space="0" w:color="auto"/>
            </w:tcBorders>
            <w:vAlign w:val="center"/>
          </w:tcPr>
          <w:p w14:paraId="341E2D07" w14:textId="77777777" w:rsidR="004C5194" w:rsidRDefault="004C5194" w:rsidP="00DD7EBD">
            <w:pPr>
              <w:jc w:val="center"/>
            </w:pPr>
            <w:r>
              <w:t>20..40</w:t>
            </w:r>
          </w:p>
        </w:tc>
      </w:tr>
      <w:tr w:rsidR="004C5194" w14:paraId="08C2F29F" w14:textId="77777777" w:rsidTr="00F84FCB">
        <w:trPr>
          <w:cantSplit/>
          <w:jc w:val="center"/>
        </w:trPr>
        <w:tc>
          <w:tcPr>
            <w:tcW w:w="595" w:type="dxa"/>
            <w:tcBorders>
              <w:top w:val="single" w:sz="4" w:space="0" w:color="auto"/>
              <w:left w:val="single" w:sz="4" w:space="0" w:color="auto"/>
              <w:bottom w:val="single" w:sz="4" w:space="0" w:color="auto"/>
              <w:right w:val="single" w:sz="4" w:space="0" w:color="auto"/>
            </w:tcBorders>
            <w:vAlign w:val="center"/>
          </w:tcPr>
          <w:p w14:paraId="4264E4BC" w14:textId="77777777" w:rsidR="004C5194" w:rsidRDefault="004C5194" w:rsidP="00DD7EBD">
            <w:pPr>
              <w:numPr>
                <w:ilvl w:val="0"/>
                <w:numId w:val="26"/>
              </w:numPr>
              <w:autoSpaceDE w:val="0"/>
              <w:autoSpaceDN w:val="0"/>
            </w:pPr>
          </w:p>
        </w:tc>
        <w:tc>
          <w:tcPr>
            <w:tcW w:w="5184" w:type="dxa"/>
            <w:tcBorders>
              <w:top w:val="single" w:sz="4" w:space="0" w:color="auto"/>
              <w:left w:val="single" w:sz="4" w:space="0" w:color="auto"/>
              <w:bottom w:val="single" w:sz="4" w:space="0" w:color="auto"/>
              <w:right w:val="single" w:sz="4" w:space="0" w:color="auto"/>
            </w:tcBorders>
            <w:vAlign w:val="center"/>
          </w:tcPr>
          <w:p w14:paraId="33A7D844" w14:textId="77777777" w:rsidR="004C5194" w:rsidRDefault="004C5194" w:rsidP="00112991">
            <w:r>
              <w:t>Ковшовые конвейеры в галерее на железобетонной эстакаде</w:t>
            </w:r>
          </w:p>
        </w:tc>
        <w:tc>
          <w:tcPr>
            <w:tcW w:w="1080" w:type="dxa"/>
            <w:tcBorders>
              <w:top w:val="single" w:sz="4" w:space="0" w:color="auto"/>
              <w:left w:val="single" w:sz="4" w:space="0" w:color="auto"/>
              <w:bottom w:val="single" w:sz="4" w:space="0" w:color="auto"/>
              <w:right w:val="single" w:sz="4" w:space="0" w:color="auto"/>
            </w:tcBorders>
            <w:vAlign w:val="center"/>
          </w:tcPr>
          <w:p w14:paraId="4920659F" w14:textId="77777777" w:rsidR="004C5194" w:rsidRDefault="004C5194" w:rsidP="00DD7EBD">
            <w:pPr>
              <w:jc w:val="center"/>
            </w:pPr>
            <w:r>
              <w:t>8..10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AE75216" w14:textId="77777777" w:rsidR="004C5194" w:rsidRDefault="004C5194" w:rsidP="00DD7EBD">
            <w:pPr>
              <w:jc w:val="center"/>
            </w:pPr>
            <w:r>
              <w:t>10..20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7450138" w14:textId="77777777" w:rsidR="004C5194" w:rsidRDefault="004C5194" w:rsidP="00DD7EBD">
            <w:pPr>
              <w:jc w:val="center"/>
            </w:pPr>
            <w:r>
              <w:t>20..30</w:t>
            </w:r>
          </w:p>
        </w:tc>
        <w:tc>
          <w:tcPr>
            <w:tcW w:w="850" w:type="dxa"/>
            <w:tcBorders>
              <w:top w:val="single" w:sz="4" w:space="0" w:color="auto"/>
              <w:left w:val="single" w:sz="4" w:space="0" w:color="auto"/>
              <w:bottom w:val="single" w:sz="4" w:space="0" w:color="auto"/>
              <w:right w:val="single" w:sz="4" w:space="0" w:color="auto"/>
            </w:tcBorders>
            <w:vAlign w:val="center"/>
          </w:tcPr>
          <w:p w14:paraId="4D4C721F" w14:textId="77777777" w:rsidR="004C5194" w:rsidRDefault="004C5194" w:rsidP="00DD7EBD">
            <w:pPr>
              <w:jc w:val="center"/>
            </w:pPr>
            <w:r>
              <w:t>30..50</w:t>
            </w:r>
          </w:p>
        </w:tc>
      </w:tr>
      <w:tr w:rsidR="004C5194" w14:paraId="2BA31BC6" w14:textId="77777777" w:rsidTr="00F84FCB">
        <w:trPr>
          <w:cantSplit/>
          <w:jc w:val="center"/>
        </w:trPr>
        <w:tc>
          <w:tcPr>
            <w:tcW w:w="595" w:type="dxa"/>
            <w:tcBorders>
              <w:top w:val="single" w:sz="4" w:space="0" w:color="auto"/>
              <w:left w:val="single" w:sz="4" w:space="0" w:color="auto"/>
              <w:bottom w:val="single" w:sz="4" w:space="0" w:color="auto"/>
              <w:right w:val="single" w:sz="4" w:space="0" w:color="auto"/>
            </w:tcBorders>
            <w:vAlign w:val="center"/>
          </w:tcPr>
          <w:p w14:paraId="39E26BB2" w14:textId="77777777" w:rsidR="004C5194" w:rsidRDefault="004C5194" w:rsidP="00DD7EBD">
            <w:pPr>
              <w:numPr>
                <w:ilvl w:val="0"/>
                <w:numId w:val="26"/>
              </w:numPr>
              <w:autoSpaceDE w:val="0"/>
              <w:autoSpaceDN w:val="0"/>
            </w:pPr>
          </w:p>
        </w:tc>
        <w:tc>
          <w:tcPr>
            <w:tcW w:w="5184" w:type="dxa"/>
            <w:tcBorders>
              <w:top w:val="single" w:sz="4" w:space="0" w:color="auto"/>
              <w:left w:val="single" w:sz="4" w:space="0" w:color="auto"/>
              <w:bottom w:val="single" w:sz="4" w:space="0" w:color="auto"/>
              <w:right w:val="single" w:sz="4" w:space="0" w:color="auto"/>
            </w:tcBorders>
            <w:vAlign w:val="center"/>
          </w:tcPr>
          <w:p w14:paraId="3E4A4C67" w14:textId="77777777" w:rsidR="004C5194" w:rsidRDefault="004C5194" w:rsidP="00112991">
            <w:r>
              <w:t>Гибкие шланги для транспортирования сыпучих материалов</w:t>
            </w:r>
          </w:p>
        </w:tc>
        <w:tc>
          <w:tcPr>
            <w:tcW w:w="1080" w:type="dxa"/>
            <w:tcBorders>
              <w:top w:val="single" w:sz="4" w:space="0" w:color="auto"/>
              <w:left w:val="single" w:sz="4" w:space="0" w:color="auto"/>
              <w:bottom w:val="single" w:sz="4" w:space="0" w:color="auto"/>
              <w:right w:val="single" w:sz="4" w:space="0" w:color="auto"/>
            </w:tcBorders>
            <w:vAlign w:val="center"/>
          </w:tcPr>
          <w:p w14:paraId="4361E2DC" w14:textId="77777777" w:rsidR="004C5194" w:rsidRDefault="004C5194" w:rsidP="00DD7EBD">
            <w:pPr>
              <w:jc w:val="center"/>
            </w:pPr>
            <w:r>
              <w:t>7..15</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D48EACA" w14:textId="77777777" w:rsidR="004C5194" w:rsidRDefault="004C5194" w:rsidP="00DD7EBD">
            <w:pPr>
              <w:jc w:val="center"/>
            </w:pPr>
            <w:r>
              <w:t>15..25</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1640B32" w14:textId="77777777" w:rsidR="004C5194" w:rsidRDefault="004C5194" w:rsidP="00DD7EBD">
            <w:pPr>
              <w:jc w:val="center"/>
            </w:pPr>
            <w:r>
              <w:t>25..35</w:t>
            </w:r>
          </w:p>
        </w:tc>
        <w:tc>
          <w:tcPr>
            <w:tcW w:w="850" w:type="dxa"/>
            <w:tcBorders>
              <w:top w:val="single" w:sz="4" w:space="0" w:color="auto"/>
              <w:left w:val="single" w:sz="4" w:space="0" w:color="auto"/>
              <w:bottom w:val="single" w:sz="4" w:space="0" w:color="auto"/>
              <w:right w:val="single" w:sz="4" w:space="0" w:color="auto"/>
            </w:tcBorders>
            <w:vAlign w:val="center"/>
          </w:tcPr>
          <w:p w14:paraId="460E3F67" w14:textId="77777777" w:rsidR="004C5194" w:rsidRDefault="004C5194" w:rsidP="00DD7EBD">
            <w:pPr>
              <w:jc w:val="center"/>
            </w:pPr>
            <w:r>
              <w:t>35..45</w:t>
            </w:r>
          </w:p>
        </w:tc>
      </w:tr>
      <w:tr w:rsidR="004C5194" w14:paraId="7A8291BC" w14:textId="77777777" w:rsidTr="00F84FCB">
        <w:trPr>
          <w:cantSplit/>
          <w:jc w:val="center"/>
        </w:trPr>
        <w:tc>
          <w:tcPr>
            <w:tcW w:w="595" w:type="dxa"/>
            <w:tcBorders>
              <w:top w:val="single" w:sz="4" w:space="0" w:color="auto"/>
              <w:left w:val="single" w:sz="4" w:space="0" w:color="auto"/>
              <w:bottom w:val="single" w:sz="4" w:space="0" w:color="auto"/>
              <w:right w:val="single" w:sz="4" w:space="0" w:color="auto"/>
            </w:tcBorders>
            <w:vAlign w:val="center"/>
          </w:tcPr>
          <w:p w14:paraId="2B6D4E1A" w14:textId="77777777" w:rsidR="004C5194" w:rsidRDefault="004C5194" w:rsidP="00DD7EBD">
            <w:pPr>
              <w:numPr>
                <w:ilvl w:val="0"/>
                <w:numId w:val="26"/>
              </w:numPr>
              <w:autoSpaceDE w:val="0"/>
              <w:autoSpaceDN w:val="0"/>
            </w:pPr>
          </w:p>
        </w:tc>
        <w:tc>
          <w:tcPr>
            <w:tcW w:w="5184" w:type="dxa"/>
            <w:tcBorders>
              <w:top w:val="single" w:sz="4" w:space="0" w:color="auto"/>
              <w:left w:val="single" w:sz="4" w:space="0" w:color="auto"/>
              <w:bottom w:val="single" w:sz="4" w:space="0" w:color="auto"/>
              <w:right w:val="single" w:sz="4" w:space="0" w:color="auto"/>
            </w:tcBorders>
            <w:vAlign w:val="center"/>
          </w:tcPr>
          <w:p w14:paraId="1B5A06C0" w14:textId="77777777" w:rsidR="004C5194" w:rsidRDefault="004C5194" w:rsidP="00112991">
            <w:r>
              <w:t>Электродвигатели мощностью до 2 кВт, открытые</w:t>
            </w:r>
          </w:p>
        </w:tc>
        <w:tc>
          <w:tcPr>
            <w:tcW w:w="1080" w:type="dxa"/>
            <w:tcBorders>
              <w:top w:val="single" w:sz="4" w:space="0" w:color="auto"/>
              <w:left w:val="single" w:sz="4" w:space="0" w:color="auto"/>
              <w:bottom w:val="single" w:sz="4" w:space="0" w:color="auto"/>
              <w:right w:val="single" w:sz="4" w:space="0" w:color="auto"/>
            </w:tcBorders>
            <w:vAlign w:val="center"/>
          </w:tcPr>
          <w:p w14:paraId="67C1BC47" w14:textId="77777777" w:rsidR="004C5194" w:rsidRDefault="004C5194" w:rsidP="00DD7EBD">
            <w:pPr>
              <w:jc w:val="center"/>
            </w:pPr>
            <w:r>
              <w:t>20..40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E60E968" w14:textId="77777777" w:rsidR="004C5194" w:rsidRDefault="004C5194" w:rsidP="00DD7EBD">
            <w:pPr>
              <w:jc w:val="center"/>
            </w:pPr>
            <w:r>
              <w:t>40..50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6E6E6B1" w14:textId="77777777" w:rsidR="004C5194" w:rsidRDefault="004C5194" w:rsidP="00DD7EBD">
            <w:pPr>
              <w:jc w:val="center"/>
            </w:pPr>
          </w:p>
        </w:tc>
        <w:tc>
          <w:tcPr>
            <w:tcW w:w="850" w:type="dxa"/>
            <w:tcBorders>
              <w:top w:val="single" w:sz="4" w:space="0" w:color="auto"/>
              <w:left w:val="single" w:sz="4" w:space="0" w:color="auto"/>
              <w:bottom w:val="single" w:sz="4" w:space="0" w:color="auto"/>
              <w:right w:val="single" w:sz="4" w:space="0" w:color="auto"/>
            </w:tcBorders>
            <w:vAlign w:val="center"/>
          </w:tcPr>
          <w:p w14:paraId="532CD8B6" w14:textId="77777777" w:rsidR="004C5194" w:rsidRDefault="004C5194" w:rsidP="00DD7EBD">
            <w:pPr>
              <w:jc w:val="center"/>
            </w:pPr>
            <w:r>
              <w:t>50..80</w:t>
            </w:r>
          </w:p>
        </w:tc>
      </w:tr>
      <w:tr w:rsidR="004C5194" w14:paraId="63FD4929" w14:textId="77777777" w:rsidTr="00F84FCB">
        <w:trPr>
          <w:cantSplit/>
          <w:jc w:val="center"/>
        </w:trPr>
        <w:tc>
          <w:tcPr>
            <w:tcW w:w="595" w:type="dxa"/>
            <w:tcBorders>
              <w:top w:val="single" w:sz="4" w:space="0" w:color="auto"/>
              <w:left w:val="single" w:sz="4" w:space="0" w:color="auto"/>
              <w:bottom w:val="single" w:sz="4" w:space="0" w:color="auto"/>
              <w:right w:val="single" w:sz="4" w:space="0" w:color="auto"/>
            </w:tcBorders>
            <w:vAlign w:val="center"/>
          </w:tcPr>
          <w:p w14:paraId="7E1DCE68" w14:textId="77777777" w:rsidR="004C5194" w:rsidRDefault="004C5194" w:rsidP="00DD7EBD">
            <w:pPr>
              <w:numPr>
                <w:ilvl w:val="0"/>
                <w:numId w:val="26"/>
              </w:numPr>
              <w:autoSpaceDE w:val="0"/>
              <w:autoSpaceDN w:val="0"/>
            </w:pPr>
          </w:p>
        </w:tc>
        <w:tc>
          <w:tcPr>
            <w:tcW w:w="5184" w:type="dxa"/>
            <w:tcBorders>
              <w:top w:val="single" w:sz="4" w:space="0" w:color="auto"/>
              <w:left w:val="single" w:sz="4" w:space="0" w:color="auto"/>
              <w:bottom w:val="single" w:sz="4" w:space="0" w:color="auto"/>
              <w:right w:val="single" w:sz="4" w:space="0" w:color="auto"/>
            </w:tcBorders>
            <w:vAlign w:val="center"/>
          </w:tcPr>
          <w:p w14:paraId="58846863" w14:textId="77777777" w:rsidR="004C5194" w:rsidRDefault="004C5194" w:rsidP="00112991">
            <w:r>
              <w:t>То же, герметические</w:t>
            </w:r>
          </w:p>
        </w:tc>
        <w:tc>
          <w:tcPr>
            <w:tcW w:w="1080" w:type="dxa"/>
            <w:tcBorders>
              <w:top w:val="single" w:sz="4" w:space="0" w:color="auto"/>
              <w:left w:val="single" w:sz="4" w:space="0" w:color="auto"/>
              <w:bottom w:val="single" w:sz="4" w:space="0" w:color="auto"/>
              <w:right w:val="single" w:sz="4" w:space="0" w:color="auto"/>
            </w:tcBorders>
            <w:vAlign w:val="center"/>
          </w:tcPr>
          <w:p w14:paraId="6AA57A80" w14:textId="77777777" w:rsidR="004C5194" w:rsidRDefault="004C5194" w:rsidP="00DD7EBD">
            <w:pPr>
              <w:jc w:val="center"/>
            </w:pPr>
            <w:r>
              <w:t>30..50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95966DA" w14:textId="77777777" w:rsidR="004C5194" w:rsidRDefault="004C5194" w:rsidP="00DD7EBD">
            <w:pPr>
              <w:jc w:val="center"/>
            </w:pPr>
            <w:r>
              <w:t>50..70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5CB97AF" w14:textId="77777777" w:rsidR="004C5194" w:rsidRDefault="004C5194" w:rsidP="00DD7EBD">
            <w:pPr>
              <w:jc w:val="center"/>
            </w:pPr>
          </w:p>
        </w:tc>
        <w:tc>
          <w:tcPr>
            <w:tcW w:w="850" w:type="dxa"/>
            <w:tcBorders>
              <w:top w:val="single" w:sz="4" w:space="0" w:color="auto"/>
              <w:left w:val="single" w:sz="4" w:space="0" w:color="auto"/>
              <w:bottom w:val="single" w:sz="4" w:space="0" w:color="auto"/>
              <w:right w:val="single" w:sz="4" w:space="0" w:color="auto"/>
            </w:tcBorders>
            <w:vAlign w:val="center"/>
          </w:tcPr>
          <w:p w14:paraId="0E86C9ED" w14:textId="77777777" w:rsidR="004C5194" w:rsidRPr="00F84FCB" w:rsidRDefault="004C5194" w:rsidP="00DD7EBD">
            <w:pPr>
              <w:jc w:val="center"/>
              <w:rPr>
                <w:sz w:val="20"/>
                <w:szCs w:val="20"/>
              </w:rPr>
            </w:pPr>
            <w:r w:rsidRPr="00F84FCB">
              <w:rPr>
                <w:sz w:val="20"/>
                <w:szCs w:val="20"/>
              </w:rPr>
              <w:t>80..100</w:t>
            </w:r>
          </w:p>
        </w:tc>
      </w:tr>
      <w:tr w:rsidR="004C5194" w14:paraId="4A30FD8C" w14:textId="77777777" w:rsidTr="00F84FCB">
        <w:trPr>
          <w:cantSplit/>
          <w:jc w:val="center"/>
        </w:trPr>
        <w:tc>
          <w:tcPr>
            <w:tcW w:w="595" w:type="dxa"/>
            <w:tcBorders>
              <w:top w:val="single" w:sz="4" w:space="0" w:color="auto"/>
              <w:left w:val="single" w:sz="4" w:space="0" w:color="auto"/>
              <w:bottom w:val="single" w:sz="4" w:space="0" w:color="auto"/>
              <w:right w:val="single" w:sz="4" w:space="0" w:color="auto"/>
            </w:tcBorders>
            <w:vAlign w:val="center"/>
          </w:tcPr>
          <w:p w14:paraId="06EC8F5A" w14:textId="77777777" w:rsidR="004C5194" w:rsidRDefault="004C5194" w:rsidP="00DD7EBD">
            <w:pPr>
              <w:numPr>
                <w:ilvl w:val="0"/>
                <w:numId w:val="26"/>
              </w:numPr>
              <w:autoSpaceDE w:val="0"/>
              <w:autoSpaceDN w:val="0"/>
            </w:pPr>
          </w:p>
        </w:tc>
        <w:tc>
          <w:tcPr>
            <w:tcW w:w="5184" w:type="dxa"/>
            <w:tcBorders>
              <w:top w:val="single" w:sz="4" w:space="0" w:color="auto"/>
              <w:left w:val="single" w:sz="4" w:space="0" w:color="auto"/>
              <w:bottom w:val="single" w:sz="4" w:space="0" w:color="auto"/>
              <w:right w:val="single" w:sz="4" w:space="0" w:color="auto"/>
            </w:tcBorders>
            <w:vAlign w:val="center"/>
          </w:tcPr>
          <w:p w14:paraId="3C4420EC" w14:textId="77777777" w:rsidR="004C5194" w:rsidRDefault="004C5194" w:rsidP="00112991">
            <w:r>
              <w:t>Электродвигатели мощностью от 2 до 10 кВт, открытые</w:t>
            </w:r>
          </w:p>
        </w:tc>
        <w:tc>
          <w:tcPr>
            <w:tcW w:w="1080" w:type="dxa"/>
            <w:tcBorders>
              <w:top w:val="single" w:sz="4" w:space="0" w:color="auto"/>
              <w:left w:val="single" w:sz="4" w:space="0" w:color="auto"/>
              <w:bottom w:val="single" w:sz="4" w:space="0" w:color="auto"/>
              <w:right w:val="single" w:sz="4" w:space="0" w:color="auto"/>
            </w:tcBorders>
            <w:vAlign w:val="center"/>
          </w:tcPr>
          <w:p w14:paraId="1CAFE48A" w14:textId="77777777" w:rsidR="004C5194" w:rsidRDefault="004C5194" w:rsidP="00DD7EBD">
            <w:pPr>
              <w:jc w:val="center"/>
            </w:pPr>
            <w:r>
              <w:t>30..50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2DF3DB4" w14:textId="77777777" w:rsidR="004C5194" w:rsidRDefault="004C5194" w:rsidP="00DD7EBD">
            <w:pPr>
              <w:jc w:val="center"/>
            </w:pPr>
            <w:r>
              <w:t>50..70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94EE560" w14:textId="77777777" w:rsidR="004C5194" w:rsidRDefault="004C5194" w:rsidP="00DD7EBD">
            <w:pPr>
              <w:jc w:val="center"/>
            </w:pPr>
          </w:p>
        </w:tc>
        <w:tc>
          <w:tcPr>
            <w:tcW w:w="850" w:type="dxa"/>
            <w:tcBorders>
              <w:top w:val="single" w:sz="4" w:space="0" w:color="auto"/>
              <w:left w:val="single" w:sz="4" w:space="0" w:color="auto"/>
              <w:bottom w:val="single" w:sz="4" w:space="0" w:color="auto"/>
              <w:right w:val="single" w:sz="4" w:space="0" w:color="auto"/>
            </w:tcBorders>
            <w:vAlign w:val="center"/>
          </w:tcPr>
          <w:p w14:paraId="12C27C8E" w14:textId="77777777" w:rsidR="004C5194" w:rsidRPr="00526851" w:rsidRDefault="004C5194" w:rsidP="00DD7EBD">
            <w:pPr>
              <w:jc w:val="center"/>
            </w:pPr>
            <w:r w:rsidRPr="00526851">
              <w:rPr>
                <w:sz w:val="22"/>
                <w:szCs w:val="22"/>
              </w:rPr>
              <w:t>80..90</w:t>
            </w:r>
          </w:p>
        </w:tc>
      </w:tr>
      <w:tr w:rsidR="004C5194" w14:paraId="6C5CE87C" w14:textId="77777777" w:rsidTr="00F84FCB">
        <w:trPr>
          <w:cantSplit/>
          <w:jc w:val="center"/>
        </w:trPr>
        <w:tc>
          <w:tcPr>
            <w:tcW w:w="595" w:type="dxa"/>
            <w:tcBorders>
              <w:top w:val="single" w:sz="4" w:space="0" w:color="auto"/>
              <w:left w:val="single" w:sz="4" w:space="0" w:color="auto"/>
              <w:bottom w:val="single" w:sz="4" w:space="0" w:color="auto"/>
              <w:right w:val="single" w:sz="4" w:space="0" w:color="auto"/>
            </w:tcBorders>
            <w:vAlign w:val="center"/>
          </w:tcPr>
          <w:p w14:paraId="547BB2E8" w14:textId="77777777" w:rsidR="004C5194" w:rsidRDefault="004C5194" w:rsidP="00DD7EBD">
            <w:pPr>
              <w:numPr>
                <w:ilvl w:val="0"/>
                <w:numId w:val="26"/>
              </w:numPr>
              <w:autoSpaceDE w:val="0"/>
              <w:autoSpaceDN w:val="0"/>
            </w:pPr>
          </w:p>
        </w:tc>
        <w:tc>
          <w:tcPr>
            <w:tcW w:w="5184" w:type="dxa"/>
            <w:tcBorders>
              <w:top w:val="single" w:sz="4" w:space="0" w:color="auto"/>
              <w:left w:val="single" w:sz="4" w:space="0" w:color="auto"/>
              <w:bottom w:val="single" w:sz="4" w:space="0" w:color="auto"/>
              <w:right w:val="single" w:sz="4" w:space="0" w:color="auto"/>
            </w:tcBorders>
            <w:vAlign w:val="center"/>
          </w:tcPr>
          <w:p w14:paraId="288B6053" w14:textId="77777777" w:rsidR="004C5194" w:rsidRDefault="004C5194" w:rsidP="00112991">
            <w:r>
              <w:t>То же, герметические</w:t>
            </w:r>
          </w:p>
        </w:tc>
        <w:tc>
          <w:tcPr>
            <w:tcW w:w="1080" w:type="dxa"/>
            <w:tcBorders>
              <w:top w:val="single" w:sz="4" w:space="0" w:color="auto"/>
              <w:left w:val="single" w:sz="4" w:space="0" w:color="auto"/>
              <w:bottom w:val="single" w:sz="4" w:space="0" w:color="auto"/>
              <w:right w:val="single" w:sz="4" w:space="0" w:color="auto"/>
            </w:tcBorders>
            <w:vAlign w:val="center"/>
          </w:tcPr>
          <w:p w14:paraId="05FB152A" w14:textId="77777777" w:rsidR="004C5194" w:rsidRDefault="004C5194" w:rsidP="00DD7EBD">
            <w:pPr>
              <w:jc w:val="center"/>
            </w:pPr>
            <w:r>
              <w:t>40..60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C67AAE7" w14:textId="77777777" w:rsidR="004C5194" w:rsidRDefault="004C5194" w:rsidP="00DD7EBD">
            <w:pPr>
              <w:jc w:val="center"/>
            </w:pPr>
            <w:r>
              <w:t>60..75</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0140DB4" w14:textId="77777777" w:rsidR="004C5194" w:rsidRDefault="004C5194" w:rsidP="00DD7EBD">
            <w:pPr>
              <w:jc w:val="center"/>
            </w:pPr>
          </w:p>
        </w:tc>
        <w:tc>
          <w:tcPr>
            <w:tcW w:w="850" w:type="dxa"/>
            <w:tcBorders>
              <w:top w:val="single" w:sz="4" w:space="0" w:color="auto"/>
              <w:left w:val="single" w:sz="4" w:space="0" w:color="auto"/>
              <w:bottom w:val="single" w:sz="4" w:space="0" w:color="auto"/>
              <w:right w:val="single" w:sz="4" w:space="0" w:color="auto"/>
            </w:tcBorders>
            <w:vAlign w:val="center"/>
          </w:tcPr>
          <w:p w14:paraId="1C5E6532" w14:textId="77777777" w:rsidR="004C5194" w:rsidRPr="00F84FCB" w:rsidRDefault="004C5194" w:rsidP="00DD7EBD">
            <w:pPr>
              <w:jc w:val="center"/>
              <w:rPr>
                <w:sz w:val="20"/>
                <w:szCs w:val="20"/>
              </w:rPr>
            </w:pPr>
            <w:r w:rsidRPr="00F84FCB">
              <w:rPr>
                <w:sz w:val="20"/>
                <w:szCs w:val="20"/>
              </w:rPr>
              <w:t>75..110</w:t>
            </w:r>
          </w:p>
        </w:tc>
      </w:tr>
      <w:tr w:rsidR="004C5194" w14:paraId="6DD332C8" w14:textId="77777777" w:rsidTr="00F84FCB">
        <w:trPr>
          <w:cantSplit/>
          <w:jc w:val="center"/>
        </w:trPr>
        <w:tc>
          <w:tcPr>
            <w:tcW w:w="595" w:type="dxa"/>
            <w:tcBorders>
              <w:top w:val="single" w:sz="4" w:space="0" w:color="auto"/>
              <w:left w:val="single" w:sz="4" w:space="0" w:color="auto"/>
              <w:bottom w:val="single" w:sz="4" w:space="0" w:color="auto"/>
              <w:right w:val="single" w:sz="4" w:space="0" w:color="auto"/>
            </w:tcBorders>
            <w:vAlign w:val="center"/>
          </w:tcPr>
          <w:p w14:paraId="434FC2CD" w14:textId="77777777" w:rsidR="004C5194" w:rsidRDefault="004C5194" w:rsidP="00DD7EBD">
            <w:pPr>
              <w:numPr>
                <w:ilvl w:val="0"/>
                <w:numId w:val="26"/>
              </w:numPr>
              <w:autoSpaceDE w:val="0"/>
              <w:autoSpaceDN w:val="0"/>
            </w:pPr>
          </w:p>
        </w:tc>
        <w:tc>
          <w:tcPr>
            <w:tcW w:w="5184" w:type="dxa"/>
            <w:tcBorders>
              <w:top w:val="single" w:sz="4" w:space="0" w:color="auto"/>
              <w:left w:val="single" w:sz="4" w:space="0" w:color="auto"/>
              <w:bottom w:val="single" w:sz="4" w:space="0" w:color="auto"/>
              <w:right w:val="single" w:sz="4" w:space="0" w:color="auto"/>
            </w:tcBorders>
            <w:vAlign w:val="center"/>
          </w:tcPr>
          <w:p w14:paraId="65F0FFB9" w14:textId="77777777" w:rsidR="004C5194" w:rsidRDefault="004C5194" w:rsidP="00112991">
            <w:r>
              <w:t>Электродвигатели мощностью 10 кВт и более, открытые</w:t>
            </w:r>
          </w:p>
        </w:tc>
        <w:tc>
          <w:tcPr>
            <w:tcW w:w="1080" w:type="dxa"/>
            <w:tcBorders>
              <w:top w:val="single" w:sz="4" w:space="0" w:color="auto"/>
              <w:left w:val="single" w:sz="4" w:space="0" w:color="auto"/>
              <w:bottom w:val="single" w:sz="4" w:space="0" w:color="auto"/>
              <w:right w:val="single" w:sz="4" w:space="0" w:color="auto"/>
            </w:tcBorders>
            <w:vAlign w:val="center"/>
          </w:tcPr>
          <w:p w14:paraId="698F4075" w14:textId="77777777" w:rsidR="004C5194" w:rsidRDefault="004C5194" w:rsidP="00DD7EBD">
            <w:pPr>
              <w:jc w:val="center"/>
            </w:pPr>
            <w:r>
              <w:t>50..60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7A8CA0E" w14:textId="77777777" w:rsidR="004C5194" w:rsidRDefault="004C5194" w:rsidP="00DD7EBD">
            <w:pPr>
              <w:jc w:val="center"/>
            </w:pPr>
            <w:r>
              <w:t>60..80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15C5719" w14:textId="77777777" w:rsidR="004C5194" w:rsidRDefault="004C5194" w:rsidP="00DD7EBD">
            <w:pPr>
              <w:jc w:val="center"/>
            </w:pPr>
          </w:p>
        </w:tc>
        <w:tc>
          <w:tcPr>
            <w:tcW w:w="850" w:type="dxa"/>
            <w:tcBorders>
              <w:top w:val="single" w:sz="4" w:space="0" w:color="auto"/>
              <w:left w:val="single" w:sz="4" w:space="0" w:color="auto"/>
              <w:bottom w:val="single" w:sz="4" w:space="0" w:color="auto"/>
              <w:right w:val="single" w:sz="4" w:space="0" w:color="auto"/>
            </w:tcBorders>
            <w:vAlign w:val="center"/>
          </w:tcPr>
          <w:p w14:paraId="2E863605" w14:textId="77777777" w:rsidR="004C5194" w:rsidRPr="00F84FCB" w:rsidRDefault="004C5194" w:rsidP="00DD7EBD">
            <w:pPr>
              <w:jc w:val="center"/>
              <w:rPr>
                <w:sz w:val="20"/>
                <w:szCs w:val="20"/>
              </w:rPr>
            </w:pPr>
            <w:r w:rsidRPr="00F84FCB">
              <w:rPr>
                <w:sz w:val="20"/>
                <w:szCs w:val="20"/>
              </w:rPr>
              <w:t>80..120</w:t>
            </w:r>
          </w:p>
        </w:tc>
      </w:tr>
      <w:tr w:rsidR="004C5194" w14:paraId="7FDBF117" w14:textId="77777777" w:rsidTr="00F84FCB">
        <w:trPr>
          <w:cantSplit/>
          <w:jc w:val="center"/>
        </w:trPr>
        <w:tc>
          <w:tcPr>
            <w:tcW w:w="595" w:type="dxa"/>
            <w:tcBorders>
              <w:top w:val="single" w:sz="4" w:space="0" w:color="auto"/>
              <w:left w:val="single" w:sz="4" w:space="0" w:color="auto"/>
              <w:bottom w:val="single" w:sz="4" w:space="0" w:color="auto"/>
              <w:right w:val="single" w:sz="4" w:space="0" w:color="auto"/>
            </w:tcBorders>
            <w:vAlign w:val="center"/>
          </w:tcPr>
          <w:p w14:paraId="5A50221C" w14:textId="77777777" w:rsidR="004C5194" w:rsidRDefault="004C5194" w:rsidP="00DD7EBD">
            <w:pPr>
              <w:numPr>
                <w:ilvl w:val="0"/>
                <w:numId w:val="26"/>
              </w:numPr>
              <w:autoSpaceDE w:val="0"/>
              <w:autoSpaceDN w:val="0"/>
            </w:pPr>
          </w:p>
        </w:tc>
        <w:tc>
          <w:tcPr>
            <w:tcW w:w="5184" w:type="dxa"/>
            <w:tcBorders>
              <w:top w:val="single" w:sz="4" w:space="0" w:color="auto"/>
              <w:left w:val="single" w:sz="4" w:space="0" w:color="auto"/>
              <w:bottom w:val="single" w:sz="4" w:space="0" w:color="auto"/>
              <w:right w:val="single" w:sz="4" w:space="0" w:color="auto"/>
            </w:tcBorders>
            <w:vAlign w:val="center"/>
          </w:tcPr>
          <w:p w14:paraId="4F3964F6" w14:textId="77777777" w:rsidR="004C5194" w:rsidRDefault="004C5194" w:rsidP="00112991">
            <w:r>
              <w:t>То же, герметические</w:t>
            </w:r>
          </w:p>
        </w:tc>
        <w:tc>
          <w:tcPr>
            <w:tcW w:w="1080" w:type="dxa"/>
            <w:tcBorders>
              <w:top w:val="single" w:sz="4" w:space="0" w:color="auto"/>
              <w:left w:val="single" w:sz="4" w:space="0" w:color="auto"/>
              <w:bottom w:val="single" w:sz="4" w:space="0" w:color="auto"/>
              <w:right w:val="single" w:sz="4" w:space="0" w:color="auto"/>
            </w:tcBorders>
            <w:vAlign w:val="center"/>
          </w:tcPr>
          <w:p w14:paraId="67E31492" w14:textId="77777777" w:rsidR="004C5194" w:rsidRDefault="004C5194" w:rsidP="00DD7EBD">
            <w:pPr>
              <w:jc w:val="center"/>
            </w:pPr>
            <w:r>
              <w:t>60..70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D9911C3" w14:textId="77777777" w:rsidR="004C5194" w:rsidRDefault="004C5194" w:rsidP="00DD7EBD">
            <w:pPr>
              <w:jc w:val="center"/>
            </w:pPr>
            <w:r>
              <w:t>70..80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44B2ED2" w14:textId="77777777" w:rsidR="004C5194" w:rsidRDefault="004C5194" w:rsidP="00DD7EBD">
            <w:pPr>
              <w:jc w:val="center"/>
            </w:pPr>
          </w:p>
        </w:tc>
        <w:tc>
          <w:tcPr>
            <w:tcW w:w="850" w:type="dxa"/>
            <w:tcBorders>
              <w:top w:val="single" w:sz="4" w:space="0" w:color="auto"/>
              <w:left w:val="single" w:sz="4" w:space="0" w:color="auto"/>
              <w:bottom w:val="single" w:sz="4" w:space="0" w:color="auto"/>
              <w:right w:val="single" w:sz="4" w:space="0" w:color="auto"/>
            </w:tcBorders>
            <w:vAlign w:val="center"/>
          </w:tcPr>
          <w:p w14:paraId="135004FC" w14:textId="77777777" w:rsidR="004C5194" w:rsidRPr="00F84FCB" w:rsidRDefault="004C5194" w:rsidP="00DD7EBD">
            <w:pPr>
              <w:jc w:val="center"/>
              <w:rPr>
                <w:sz w:val="20"/>
                <w:szCs w:val="20"/>
              </w:rPr>
            </w:pPr>
            <w:r w:rsidRPr="00F84FCB">
              <w:rPr>
                <w:sz w:val="20"/>
                <w:szCs w:val="20"/>
              </w:rPr>
              <w:t>80..120</w:t>
            </w:r>
          </w:p>
        </w:tc>
      </w:tr>
      <w:tr w:rsidR="004C5194" w14:paraId="3C7BA8CC" w14:textId="77777777" w:rsidTr="00F84FCB">
        <w:trPr>
          <w:cantSplit/>
          <w:jc w:val="center"/>
        </w:trPr>
        <w:tc>
          <w:tcPr>
            <w:tcW w:w="595" w:type="dxa"/>
            <w:tcBorders>
              <w:top w:val="single" w:sz="4" w:space="0" w:color="auto"/>
              <w:left w:val="single" w:sz="4" w:space="0" w:color="auto"/>
              <w:bottom w:val="single" w:sz="4" w:space="0" w:color="auto"/>
              <w:right w:val="single" w:sz="4" w:space="0" w:color="auto"/>
            </w:tcBorders>
            <w:vAlign w:val="center"/>
          </w:tcPr>
          <w:p w14:paraId="33BCEC61" w14:textId="77777777" w:rsidR="004C5194" w:rsidRDefault="004C5194" w:rsidP="00DD7EBD">
            <w:pPr>
              <w:numPr>
                <w:ilvl w:val="0"/>
                <w:numId w:val="26"/>
              </w:numPr>
              <w:autoSpaceDE w:val="0"/>
              <w:autoSpaceDN w:val="0"/>
            </w:pPr>
          </w:p>
        </w:tc>
        <w:tc>
          <w:tcPr>
            <w:tcW w:w="5184" w:type="dxa"/>
            <w:tcBorders>
              <w:top w:val="single" w:sz="4" w:space="0" w:color="auto"/>
              <w:left w:val="single" w:sz="4" w:space="0" w:color="auto"/>
              <w:bottom w:val="single" w:sz="4" w:space="0" w:color="auto"/>
              <w:right w:val="single" w:sz="4" w:space="0" w:color="auto"/>
            </w:tcBorders>
            <w:vAlign w:val="center"/>
          </w:tcPr>
          <w:p w14:paraId="71C503CD" w14:textId="77777777" w:rsidR="004C5194" w:rsidRDefault="004C5194" w:rsidP="00112991">
            <w:r>
              <w:t>Трансформаторы от 100 до 1000 кВ</w:t>
            </w:r>
          </w:p>
        </w:tc>
        <w:tc>
          <w:tcPr>
            <w:tcW w:w="1080" w:type="dxa"/>
            <w:tcBorders>
              <w:top w:val="single" w:sz="4" w:space="0" w:color="auto"/>
              <w:left w:val="single" w:sz="4" w:space="0" w:color="auto"/>
              <w:bottom w:val="single" w:sz="4" w:space="0" w:color="auto"/>
              <w:right w:val="single" w:sz="4" w:space="0" w:color="auto"/>
            </w:tcBorders>
            <w:vAlign w:val="center"/>
          </w:tcPr>
          <w:p w14:paraId="2E2FC303" w14:textId="77777777" w:rsidR="004C5194" w:rsidRDefault="004C5194" w:rsidP="00DD7EBD">
            <w:pPr>
              <w:jc w:val="center"/>
            </w:pPr>
            <w:r>
              <w:t>20..30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9592786" w14:textId="77777777" w:rsidR="004C5194" w:rsidRDefault="004C5194" w:rsidP="00DD7EBD">
            <w:pPr>
              <w:jc w:val="center"/>
            </w:pPr>
            <w:r>
              <w:t>30..50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C4E2CEC" w14:textId="77777777" w:rsidR="004C5194" w:rsidRDefault="004C5194" w:rsidP="00DD7EBD">
            <w:pPr>
              <w:jc w:val="center"/>
            </w:pPr>
            <w:r>
              <w:t>50..60</w:t>
            </w:r>
          </w:p>
        </w:tc>
        <w:tc>
          <w:tcPr>
            <w:tcW w:w="850" w:type="dxa"/>
            <w:tcBorders>
              <w:top w:val="single" w:sz="4" w:space="0" w:color="auto"/>
              <w:left w:val="single" w:sz="4" w:space="0" w:color="auto"/>
              <w:bottom w:val="single" w:sz="4" w:space="0" w:color="auto"/>
              <w:right w:val="single" w:sz="4" w:space="0" w:color="auto"/>
            </w:tcBorders>
            <w:vAlign w:val="center"/>
          </w:tcPr>
          <w:p w14:paraId="0E1E53A5" w14:textId="77777777" w:rsidR="004C5194" w:rsidRPr="00526851" w:rsidRDefault="004C5194" w:rsidP="00DD7EBD">
            <w:pPr>
              <w:jc w:val="center"/>
            </w:pPr>
            <w:r w:rsidRPr="00526851">
              <w:rPr>
                <w:sz w:val="22"/>
                <w:szCs w:val="22"/>
              </w:rPr>
              <w:t>60</w:t>
            </w:r>
          </w:p>
        </w:tc>
      </w:tr>
    </w:tbl>
    <w:p w14:paraId="6F077B5D" w14:textId="77777777" w:rsidR="00112991" w:rsidRDefault="004C5194" w:rsidP="004C5194">
      <w:pPr>
        <w:jc w:val="both"/>
        <w:rPr>
          <w:sz w:val="26"/>
          <w:szCs w:val="26"/>
        </w:rPr>
      </w:pPr>
      <w:r>
        <w:rPr>
          <w:sz w:val="26"/>
          <w:szCs w:val="26"/>
        </w:rPr>
        <w:tab/>
      </w:r>
    </w:p>
    <w:p w14:paraId="0D149626" w14:textId="77777777" w:rsidR="004C5194" w:rsidRDefault="004C5194" w:rsidP="00112991">
      <w:pPr>
        <w:ind w:firstLine="709"/>
        <w:jc w:val="both"/>
        <w:rPr>
          <w:sz w:val="26"/>
          <w:szCs w:val="26"/>
        </w:rPr>
      </w:pPr>
      <w:r>
        <w:rPr>
          <w:sz w:val="26"/>
          <w:szCs w:val="26"/>
        </w:rPr>
        <w:t>В ходе проведения аварийно-спасательных работ выполняются мероприятия по тушению сплошных пожаров, освобождению людей из завалов, устройство проездов на маршрутах эвакуации, ликвидация аварий на коммунально-энергетических сетях.</w:t>
      </w:r>
    </w:p>
    <w:p w14:paraId="69D0F0EA" w14:textId="77777777" w:rsidR="004C5194" w:rsidRDefault="004C5194" w:rsidP="004C5194">
      <w:pPr>
        <w:ind w:firstLine="720"/>
        <w:jc w:val="both"/>
        <w:rPr>
          <w:sz w:val="26"/>
          <w:szCs w:val="26"/>
        </w:rPr>
      </w:pPr>
      <w:r>
        <w:rPr>
          <w:sz w:val="26"/>
          <w:szCs w:val="26"/>
        </w:rPr>
        <w:t>Разрушение зданий и сооружений  в очагах поражения возможно как при прямом попадании, так и при взрыве вблизи них. Разрушение больших зданий (как по размерам в плане, так и по высоте) обычными средствами поражения будет носить, как правило, локальный характер. При этом, часть здания может быть полностью разрушена.</w:t>
      </w:r>
    </w:p>
    <w:p w14:paraId="0FB73B4B" w14:textId="77777777" w:rsidR="004C5194" w:rsidRDefault="004C5194" w:rsidP="004C5194">
      <w:pPr>
        <w:ind w:firstLine="708"/>
        <w:jc w:val="both"/>
        <w:rPr>
          <w:sz w:val="26"/>
          <w:szCs w:val="26"/>
        </w:rPr>
      </w:pPr>
      <w:r>
        <w:rPr>
          <w:sz w:val="26"/>
          <w:szCs w:val="26"/>
        </w:rPr>
        <w:t>В производственном процессе ряда предприятий применяются аварийно химически опасные вещества (АХОВ), взрывопожароопасные вещества. На рассматриваемой территории химически опасных, радиационно-опасных объектов не расположено.</w:t>
      </w:r>
      <w:r w:rsidRPr="00B163E6">
        <w:rPr>
          <w:sz w:val="26"/>
          <w:szCs w:val="26"/>
        </w:rPr>
        <w:t xml:space="preserve"> </w:t>
      </w:r>
    </w:p>
    <w:p w14:paraId="036A7083" w14:textId="77777777" w:rsidR="004C5194" w:rsidRDefault="004C5194" w:rsidP="004C5194">
      <w:pPr>
        <w:ind w:firstLine="708"/>
        <w:jc w:val="both"/>
        <w:rPr>
          <w:sz w:val="26"/>
          <w:szCs w:val="26"/>
        </w:rPr>
      </w:pPr>
      <w:r>
        <w:rPr>
          <w:sz w:val="26"/>
          <w:szCs w:val="26"/>
        </w:rPr>
        <w:lastRenderedPageBreak/>
        <w:t>Возможными источниками чрезвычайных ситуаций являются аварии, связанные с перевозкой нефтепродуктов, связанные с опрокидыванием нефтеналивных сосудов в выливанием нефтепродуктов на рельеф, а также возможные аварии на АЗС, связанные с повреждением емкостей и трубопроводов подачи топлива.</w:t>
      </w:r>
    </w:p>
    <w:p w14:paraId="256AF0E9" w14:textId="77777777" w:rsidR="004C5194" w:rsidRPr="005B33FE" w:rsidRDefault="004C5194" w:rsidP="004C5194">
      <w:pPr>
        <w:autoSpaceDE w:val="0"/>
        <w:autoSpaceDN w:val="0"/>
        <w:adjustRightInd w:val="0"/>
        <w:ind w:firstLine="720"/>
        <w:jc w:val="both"/>
        <w:rPr>
          <w:color w:val="000000"/>
          <w:sz w:val="26"/>
          <w:szCs w:val="26"/>
        </w:rPr>
      </w:pPr>
      <w:r w:rsidRPr="005B33FE">
        <w:rPr>
          <w:color w:val="000000"/>
          <w:sz w:val="26"/>
          <w:szCs w:val="26"/>
        </w:rPr>
        <w:t xml:space="preserve">В качестве наиболее опасного участка, характеризующегося максимальным риском возникновения возможной аварии и величиной экологического ущерба, рассмотрен разлив нефтепродуктов </w:t>
      </w:r>
      <w:r>
        <w:rPr>
          <w:color w:val="000000"/>
          <w:sz w:val="26"/>
          <w:szCs w:val="26"/>
        </w:rPr>
        <w:t>на АЗС</w:t>
      </w:r>
      <w:r w:rsidRPr="005B33FE">
        <w:rPr>
          <w:color w:val="000000"/>
          <w:sz w:val="26"/>
          <w:szCs w:val="26"/>
        </w:rPr>
        <w:t>.</w:t>
      </w:r>
    </w:p>
    <w:p w14:paraId="12A8F1A4" w14:textId="77777777" w:rsidR="004C5194" w:rsidRPr="001B6636" w:rsidRDefault="004C5194" w:rsidP="004C5194">
      <w:pPr>
        <w:shd w:val="clear" w:color="auto" w:fill="FFFFFF"/>
        <w:ind w:left="34" w:firstLine="720"/>
        <w:jc w:val="both"/>
        <w:rPr>
          <w:color w:val="000000"/>
          <w:sz w:val="26"/>
          <w:szCs w:val="26"/>
        </w:rPr>
      </w:pPr>
      <w:r w:rsidRPr="008F26CD">
        <w:rPr>
          <w:bCs/>
          <w:iCs/>
          <w:color w:val="000000"/>
          <w:sz w:val="28"/>
          <w:szCs w:val="28"/>
        </w:rPr>
        <w:t>Бензины</w:t>
      </w:r>
      <w:r w:rsidRPr="008F26CD">
        <w:rPr>
          <w:iCs/>
          <w:color w:val="000000"/>
          <w:sz w:val="28"/>
          <w:szCs w:val="28"/>
        </w:rPr>
        <w:t xml:space="preserve"> </w:t>
      </w:r>
      <w:r w:rsidRPr="001B6636">
        <w:rPr>
          <w:i/>
          <w:iCs/>
          <w:color w:val="000000"/>
          <w:sz w:val="26"/>
          <w:szCs w:val="26"/>
        </w:rPr>
        <w:t xml:space="preserve">– </w:t>
      </w:r>
      <w:r w:rsidRPr="001B6636">
        <w:rPr>
          <w:color w:val="000000"/>
          <w:sz w:val="26"/>
          <w:szCs w:val="26"/>
        </w:rPr>
        <w:t>легковоспламеняющиеся бесцветные жидкости, представляющие собой смеси легких углеводородов.</w:t>
      </w:r>
      <w:r w:rsidRPr="001B6636">
        <w:rPr>
          <w:i/>
          <w:iCs/>
          <w:color w:val="000000"/>
          <w:sz w:val="26"/>
          <w:szCs w:val="26"/>
        </w:rPr>
        <w:t xml:space="preserve"> </w:t>
      </w:r>
      <w:r w:rsidRPr="001B6636">
        <w:rPr>
          <w:color w:val="000000"/>
          <w:spacing w:val="-1"/>
          <w:w w:val="101"/>
          <w:sz w:val="26"/>
          <w:szCs w:val="26"/>
        </w:rPr>
        <w:t>В состав бензинов кроме углеводородов (па</w:t>
      </w:r>
      <w:r w:rsidRPr="001B6636">
        <w:rPr>
          <w:color w:val="000000"/>
          <w:spacing w:val="-2"/>
          <w:w w:val="101"/>
          <w:sz w:val="26"/>
          <w:szCs w:val="26"/>
        </w:rPr>
        <w:t>рафиновых, олефиновых, нафтеновых и ароматических), мо</w:t>
      </w:r>
      <w:r w:rsidRPr="001B6636">
        <w:rPr>
          <w:color w:val="000000"/>
          <w:spacing w:val="1"/>
          <w:w w:val="101"/>
          <w:sz w:val="26"/>
          <w:szCs w:val="26"/>
        </w:rPr>
        <w:t xml:space="preserve">гут входить примеси - серо-, азот- и кислородсодержащие </w:t>
      </w:r>
      <w:r w:rsidRPr="001B6636">
        <w:rPr>
          <w:color w:val="000000"/>
          <w:spacing w:val="3"/>
          <w:w w:val="101"/>
          <w:sz w:val="26"/>
          <w:szCs w:val="26"/>
        </w:rPr>
        <w:t>соединения. Бензины готовят смешением компонентов, полу</w:t>
      </w:r>
      <w:r w:rsidRPr="001B6636">
        <w:rPr>
          <w:color w:val="000000"/>
          <w:spacing w:val="4"/>
          <w:w w:val="101"/>
          <w:sz w:val="26"/>
          <w:szCs w:val="26"/>
        </w:rPr>
        <w:t xml:space="preserve">чаемых в основном переработкой нефти - прямой перегонкой </w:t>
      </w:r>
      <w:r w:rsidRPr="001B6636">
        <w:rPr>
          <w:color w:val="000000"/>
          <w:spacing w:val="6"/>
          <w:w w:val="101"/>
          <w:sz w:val="26"/>
          <w:szCs w:val="26"/>
        </w:rPr>
        <w:t>(точное название «прямогонный бензин») а также крекингом, риформин</w:t>
      </w:r>
      <w:r w:rsidRPr="001B6636">
        <w:rPr>
          <w:color w:val="000000"/>
          <w:spacing w:val="1"/>
          <w:w w:val="101"/>
          <w:sz w:val="26"/>
          <w:szCs w:val="26"/>
        </w:rPr>
        <w:t>гом, коксованием и др. Применяют главным образом в качестве горю</w:t>
      </w:r>
      <w:r w:rsidRPr="001B6636">
        <w:rPr>
          <w:color w:val="000000"/>
          <w:spacing w:val="-1"/>
          <w:w w:val="101"/>
          <w:sz w:val="26"/>
          <w:szCs w:val="26"/>
        </w:rPr>
        <w:t>чего для двигателей внутреннего сгорания с принудительным во</w:t>
      </w:r>
      <w:r w:rsidRPr="001B6636">
        <w:rPr>
          <w:color w:val="000000"/>
          <w:spacing w:val="1"/>
          <w:w w:val="101"/>
          <w:sz w:val="26"/>
          <w:szCs w:val="26"/>
        </w:rPr>
        <w:t xml:space="preserve">спламенением (карбюраторных и с непосредственным </w:t>
      </w:r>
      <w:r w:rsidRPr="001B6636">
        <w:rPr>
          <w:color w:val="000000"/>
          <w:spacing w:val="2"/>
          <w:w w:val="101"/>
          <w:sz w:val="26"/>
          <w:szCs w:val="26"/>
        </w:rPr>
        <w:t xml:space="preserve">впрыском). Небольшие количества бензинов используют как растворители </w:t>
      </w:r>
      <w:r w:rsidRPr="001B6636">
        <w:rPr>
          <w:color w:val="000000"/>
          <w:w w:val="101"/>
          <w:sz w:val="26"/>
          <w:szCs w:val="26"/>
        </w:rPr>
        <w:t>и промывочные жидкости</w:t>
      </w:r>
      <w:r w:rsidRPr="001B6636">
        <w:rPr>
          <w:i/>
          <w:iCs/>
          <w:color w:val="000000"/>
          <w:w w:val="101"/>
          <w:sz w:val="26"/>
          <w:szCs w:val="26"/>
        </w:rPr>
        <w:t>.</w:t>
      </w:r>
    </w:p>
    <w:p w14:paraId="764ACFA1" w14:textId="77777777" w:rsidR="004C5194" w:rsidRPr="001B6636" w:rsidRDefault="004C5194" w:rsidP="004C5194">
      <w:pPr>
        <w:shd w:val="clear" w:color="auto" w:fill="FFFFFF"/>
        <w:ind w:left="24" w:right="10" w:firstLine="720"/>
        <w:jc w:val="both"/>
        <w:rPr>
          <w:color w:val="000000"/>
          <w:sz w:val="26"/>
          <w:szCs w:val="26"/>
        </w:rPr>
      </w:pPr>
      <w:r w:rsidRPr="001B6636">
        <w:rPr>
          <w:color w:val="000000"/>
          <w:spacing w:val="-2"/>
          <w:w w:val="101"/>
          <w:sz w:val="26"/>
          <w:szCs w:val="26"/>
        </w:rPr>
        <w:t xml:space="preserve">Температура замерзания ниже - 60°С, температура воспламенения ниже 0°С. При </w:t>
      </w:r>
      <w:r w:rsidRPr="001B6636">
        <w:rPr>
          <w:color w:val="000000"/>
          <w:w w:val="101"/>
          <w:sz w:val="26"/>
          <w:szCs w:val="26"/>
        </w:rPr>
        <w:t>концентрации паров бензина в воздухе 74-123г/м</w:t>
      </w:r>
      <w:r w:rsidRPr="001B6636">
        <w:rPr>
          <w:color w:val="000000"/>
          <w:w w:val="101"/>
          <w:sz w:val="26"/>
          <w:szCs w:val="26"/>
          <w:vertAlign w:val="superscript"/>
        </w:rPr>
        <w:t>3</w:t>
      </w:r>
      <w:r w:rsidRPr="001B6636">
        <w:rPr>
          <w:color w:val="000000"/>
          <w:w w:val="101"/>
          <w:sz w:val="26"/>
          <w:szCs w:val="26"/>
        </w:rPr>
        <w:t xml:space="preserve"> образуются </w:t>
      </w:r>
      <w:r w:rsidRPr="001B6636">
        <w:rPr>
          <w:color w:val="000000"/>
          <w:spacing w:val="4"/>
          <w:w w:val="101"/>
          <w:sz w:val="26"/>
          <w:szCs w:val="26"/>
        </w:rPr>
        <w:t xml:space="preserve">взрывчатые смеси. </w:t>
      </w:r>
      <w:r w:rsidRPr="001B6636">
        <w:rPr>
          <w:color w:val="000000"/>
          <w:spacing w:val="4"/>
          <w:w w:val="101"/>
          <w:sz w:val="26"/>
          <w:szCs w:val="26"/>
        </w:rPr>
        <w:sym w:font="Symbol" w:char="F044"/>
      </w:r>
      <w:r w:rsidRPr="001B6636">
        <w:rPr>
          <w:i/>
          <w:iCs/>
          <w:color w:val="000000"/>
          <w:spacing w:val="4"/>
          <w:w w:val="101"/>
          <w:sz w:val="26"/>
          <w:szCs w:val="26"/>
        </w:rPr>
        <w:t>Н</w:t>
      </w:r>
      <w:r w:rsidRPr="001B6636">
        <w:rPr>
          <w:i/>
          <w:iCs/>
          <w:color w:val="000000"/>
          <w:spacing w:val="4"/>
          <w:w w:val="101"/>
          <w:sz w:val="26"/>
          <w:szCs w:val="26"/>
          <w:vertAlign w:val="superscript"/>
        </w:rPr>
        <w:t>0</w:t>
      </w:r>
      <w:r w:rsidRPr="001B6636">
        <w:rPr>
          <w:i/>
          <w:iCs/>
          <w:color w:val="000000"/>
          <w:spacing w:val="4"/>
          <w:w w:val="101"/>
          <w:sz w:val="26"/>
          <w:szCs w:val="26"/>
          <w:vertAlign w:val="subscript"/>
        </w:rPr>
        <w:t>сгор</w:t>
      </w:r>
      <w:r w:rsidRPr="001B6636">
        <w:rPr>
          <w:i/>
          <w:iCs/>
          <w:color w:val="000000"/>
          <w:spacing w:val="4"/>
          <w:w w:val="101"/>
          <w:sz w:val="26"/>
          <w:szCs w:val="26"/>
        </w:rPr>
        <w:t xml:space="preserve"> </w:t>
      </w:r>
      <w:r w:rsidRPr="001B6636">
        <w:rPr>
          <w:color w:val="000000"/>
          <w:spacing w:val="4"/>
          <w:w w:val="101"/>
          <w:sz w:val="26"/>
          <w:szCs w:val="26"/>
        </w:rPr>
        <w:t>(низшая) 41-44 МДж/кг; С</w:t>
      </w:r>
      <w:r w:rsidRPr="001B6636">
        <w:rPr>
          <w:color w:val="000000"/>
          <w:spacing w:val="4"/>
          <w:w w:val="101"/>
          <w:sz w:val="26"/>
          <w:szCs w:val="26"/>
          <w:vertAlign w:val="subscript"/>
        </w:rPr>
        <w:t xml:space="preserve">р </w:t>
      </w:r>
      <w:r w:rsidRPr="001B6636">
        <w:rPr>
          <w:color w:val="000000"/>
          <w:spacing w:val="5"/>
          <w:w w:val="101"/>
          <w:sz w:val="26"/>
          <w:szCs w:val="26"/>
        </w:rPr>
        <w:t>2,0-2,1кДж/(кг</w:t>
      </w:r>
      <w:r w:rsidRPr="001B6636">
        <w:rPr>
          <w:color w:val="000000"/>
          <w:spacing w:val="5"/>
          <w:w w:val="101"/>
          <w:sz w:val="26"/>
          <w:szCs w:val="26"/>
        </w:rPr>
        <w:sym w:font="Symbol" w:char="F0D7"/>
      </w:r>
      <w:r w:rsidRPr="001B6636">
        <w:rPr>
          <w:color w:val="000000"/>
          <w:spacing w:val="5"/>
          <w:w w:val="101"/>
          <w:sz w:val="26"/>
          <w:szCs w:val="26"/>
        </w:rPr>
        <w:t xml:space="preserve">К); </w:t>
      </w:r>
      <w:r w:rsidRPr="001B6636">
        <w:rPr>
          <w:color w:val="000000"/>
          <w:spacing w:val="5"/>
          <w:w w:val="101"/>
          <w:sz w:val="26"/>
          <w:szCs w:val="26"/>
        </w:rPr>
        <w:sym w:font="Symbol" w:char="F068"/>
      </w:r>
      <w:r w:rsidRPr="001B6636">
        <w:rPr>
          <w:color w:val="000000"/>
          <w:spacing w:val="5"/>
          <w:w w:val="101"/>
          <w:sz w:val="26"/>
          <w:szCs w:val="26"/>
        </w:rPr>
        <w:t xml:space="preserve"> 0,50-0,65мм</w:t>
      </w:r>
      <w:r w:rsidRPr="001B6636">
        <w:rPr>
          <w:color w:val="000000"/>
          <w:spacing w:val="5"/>
          <w:w w:val="101"/>
          <w:sz w:val="26"/>
          <w:szCs w:val="26"/>
          <w:vertAlign w:val="superscript"/>
        </w:rPr>
        <w:t>2</w:t>
      </w:r>
      <w:r w:rsidRPr="001B6636">
        <w:rPr>
          <w:color w:val="000000"/>
          <w:spacing w:val="5"/>
          <w:w w:val="101"/>
          <w:sz w:val="26"/>
          <w:szCs w:val="26"/>
        </w:rPr>
        <w:t>/с</w:t>
      </w:r>
      <w:r w:rsidRPr="001B6636">
        <w:rPr>
          <w:smallCaps/>
          <w:color w:val="000000"/>
          <w:spacing w:val="5"/>
          <w:w w:val="101"/>
          <w:sz w:val="26"/>
          <w:szCs w:val="26"/>
        </w:rPr>
        <w:t xml:space="preserve"> </w:t>
      </w:r>
      <w:r w:rsidRPr="001B6636">
        <w:rPr>
          <w:color w:val="000000"/>
          <w:spacing w:val="5"/>
          <w:w w:val="101"/>
          <w:sz w:val="26"/>
          <w:szCs w:val="26"/>
        </w:rPr>
        <w:t xml:space="preserve">(20°С); плотность </w:t>
      </w:r>
      <w:r w:rsidRPr="001B6636">
        <w:rPr>
          <w:color w:val="000000"/>
          <w:spacing w:val="5"/>
          <w:w w:val="101"/>
          <w:sz w:val="26"/>
          <w:szCs w:val="26"/>
        </w:rPr>
        <w:sym w:font="Symbol" w:char="F072"/>
      </w:r>
      <w:r w:rsidRPr="001B6636">
        <w:rPr>
          <w:color w:val="000000"/>
          <w:spacing w:val="5"/>
          <w:w w:val="101"/>
          <w:sz w:val="26"/>
          <w:szCs w:val="26"/>
        </w:rPr>
        <w:t xml:space="preserve"> </w:t>
      </w:r>
      <w:r w:rsidRPr="001B6636">
        <w:rPr>
          <w:color w:val="000000"/>
          <w:spacing w:val="-2"/>
          <w:w w:val="101"/>
          <w:sz w:val="26"/>
          <w:szCs w:val="26"/>
        </w:rPr>
        <w:t>0,700-0,780г/см</w:t>
      </w:r>
      <w:r w:rsidRPr="001B6636">
        <w:rPr>
          <w:color w:val="000000"/>
          <w:spacing w:val="-2"/>
          <w:w w:val="101"/>
          <w:sz w:val="26"/>
          <w:szCs w:val="26"/>
          <w:vertAlign w:val="superscript"/>
        </w:rPr>
        <w:t>3</w:t>
      </w:r>
      <w:r w:rsidRPr="001B6636">
        <w:rPr>
          <w:color w:val="000000"/>
          <w:spacing w:val="-2"/>
          <w:w w:val="101"/>
          <w:sz w:val="26"/>
          <w:szCs w:val="26"/>
        </w:rPr>
        <w:t xml:space="preserve"> (20 </w:t>
      </w:r>
      <w:r w:rsidRPr="001B6636">
        <w:rPr>
          <w:i/>
          <w:iCs/>
          <w:color w:val="000000"/>
          <w:spacing w:val="-2"/>
          <w:w w:val="101"/>
          <w:sz w:val="26"/>
          <w:szCs w:val="26"/>
        </w:rPr>
        <w:t>°С</w:t>
      </w:r>
      <w:r w:rsidRPr="001B6636">
        <w:rPr>
          <w:color w:val="000000"/>
          <w:spacing w:val="-2"/>
          <w:w w:val="101"/>
          <w:sz w:val="26"/>
          <w:szCs w:val="26"/>
        </w:rPr>
        <w:t>)</w:t>
      </w:r>
      <w:r w:rsidRPr="001B6636">
        <w:rPr>
          <w:i/>
          <w:iCs/>
          <w:color w:val="000000"/>
          <w:spacing w:val="-2"/>
          <w:w w:val="101"/>
          <w:sz w:val="26"/>
          <w:szCs w:val="26"/>
        </w:rPr>
        <w:t xml:space="preserve">; </w:t>
      </w:r>
      <w:r w:rsidRPr="001B6636">
        <w:rPr>
          <w:color w:val="000000"/>
          <w:spacing w:val="-2"/>
          <w:w w:val="101"/>
          <w:sz w:val="26"/>
          <w:szCs w:val="26"/>
        </w:rPr>
        <w:t xml:space="preserve">среднее значение коэффициент диффузии </w:t>
      </w:r>
      <w:r w:rsidRPr="001B6636">
        <w:rPr>
          <w:color w:val="000000"/>
          <w:spacing w:val="1"/>
          <w:w w:val="101"/>
          <w:sz w:val="26"/>
          <w:szCs w:val="26"/>
        </w:rPr>
        <w:t>для паров бензина при атмосферном давлении и 20</w:t>
      </w:r>
      <w:r w:rsidRPr="001B6636">
        <w:rPr>
          <w:color w:val="000000"/>
          <w:spacing w:val="1"/>
          <w:w w:val="101"/>
          <w:sz w:val="26"/>
          <w:szCs w:val="26"/>
          <w:vertAlign w:val="superscript"/>
        </w:rPr>
        <w:t>0</w:t>
      </w:r>
      <w:r w:rsidRPr="001B6636">
        <w:rPr>
          <w:color w:val="000000"/>
          <w:spacing w:val="1"/>
          <w:w w:val="101"/>
          <w:sz w:val="26"/>
          <w:szCs w:val="26"/>
        </w:rPr>
        <w:t>С 9,1мм</w:t>
      </w:r>
      <w:r w:rsidRPr="001B6636">
        <w:rPr>
          <w:color w:val="000000"/>
          <w:spacing w:val="1"/>
          <w:w w:val="101"/>
          <w:sz w:val="26"/>
          <w:szCs w:val="26"/>
          <w:vertAlign w:val="superscript"/>
        </w:rPr>
        <w:t>2</w:t>
      </w:r>
      <w:r w:rsidRPr="001B6636">
        <w:rPr>
          <w:color w:val="000000"/>
          <w:spacing w:val="1"/>
          <w:w w:val="101"/>
          <w:sz w:val="26"/>
          <w:szCs w:val="26"/>
        </w:rPr>
        <w:t xml:space="preserve">/с. </w:t>
      </w:r>
      <w:r w:rsidRPr="001B6636">
        <w:rPr>
          <w:color w:val="000000"/>
          <w:spacing w:val="-1"/>
          <w:w w:val="101"/>
          <w:sz w:val="26"/>
          <w:szCs w:val="26"/>
        </w:rPr>
        <w:t xml:space="preserve">Основные эксплуатационные характеристики бензинов, применяемых как горючее, - испаряемость, горючесть, воспламеняемость, химическая </w:t>
      </w:r>
      <w:r w:rsidRPr="001B6636">
        <w:rPr>
          <w:color w:val="000000"/>
          <w:w w:val="101"/>
          <w:sz w:val="26"/>
          <w:szCs w:val="26"/>
        </w:rPr>
        <w:t>стабильность, склонность к образованию отложений, кор</w:t>
      </w:r>
      <w:r w:rsidRPr="001B6636">
        <w:rPr>
          <w:color w:val="000000"/>
          <w:spacing w:val="1"/>
          <w:w w:val="101"/>
          <w:sz w:val="26"/>
          <w:szCs w:val="26"/>
        </w:rPr>
        <w:t>розионная активность.</w:t>
      </w:r>
    </w:p>
    <w:p w14:paraId="2F0C5664" w14:textId="77777777" w:rsidR="004C5194" w:rsidRPr="001B6636" w:rsidRDefault="004C5194" w:rsidP="004C5194">
      <w:pPr>
        <w:shd w:val="clear" w:color="auto" w:fill="FFFFFF"/>
        <w:ind w:right="53" w:firstLine="720"/>
        <w:jc w:val="both"/>
        <w:rPr>
          <w:color w:val="000000"/>
          <w:spacing w:val="3"/>
          <w:sz w:val="26"/>
          <w:szCs w:val="26"/>
        </w:rPr>
      </w:pPr>
      <w:r w:rsidRPr="001B6636">
        <w:rPr>
          <w:color w:val="000000"/>
          <w:spacing w:val="1"/>
          <w:w w:val="101"/>
          <w:sz w:val="26"/>
          <w:szCs w:val="26"/>
        </w:rPr>
        <w:t xml:space="preserve">Производятся автомобильные бензины зимнего и летнего видов, различающиеся по содержанию низкокипящих </w:t>
      </w:r>
      <w:r w:rsidRPr="001B6636">
        <w:rPr>
          <w:color w:val="000000"/>
          <w:sz w:val="26"/>
          <w:szCs w:val="26"/>
        </w:rPr>
        <w:t xml:space="preserve">фракций, и авиационные бензины. Последние предназначены для поршневых двигателей самолетов и содержат относительно </w:t>
      </w:r>
      <w:r w:rsidRPr="001B6636">
        <w:rPr>
          <w:color w:val="000000"/>
          <w:spacing w:val="1"/>
          <w:sz w:val="26"/>
          <w:szCs w:val="26"/>
        </w:rPr>
        <w:t>мало низкокипящих углеводородов, чтобы исключить возможность образования паровых пробок при полете на раз</w:t>
      </w:r>
      <w:r w:rsidRPr="001B6636">
        <w:rPr>
          <w:color w:val="000000"/>
          <w:spacing w:val="3"/>
          <w:sz w:val="26"/>
          <w:szCs w:val="26"/>
        </w:rPr>
        <w:t xml:space="preserve">ной высоте </w:t>
      </w:r>
    </w:p>
    <w:p w14:paraId="075AFA65" w14:textId="77777777" w:rsidR="00E71227" w:rsidRDefault="00E71227" w:rsidP="004C5194">
      <w:pPr>
        <w:shd w:val="clear" w:color="auto" w:fill="FFFFFF"/>
        <w:ind w:right="53"/>
        <w:jc w:val="center"/>
        <w:rPr>
          <w:color w:val="000000"/>
          <w:spacing w:val="3"/>
          <w:sz w:val="28"/>
          <w:szCs w:val="28"/>
        </w:rPr>
      </w:pPr>
    </w:p>
    <w:p w14:paraId="4844B3C8" w14:textId="77777777" w:rsidR="004C5194" w:rsidRPr="009A3E5A" w:rsidRDefault="004C5194" w:rsidP="004C5194">
      <w:pPr>
        <w:shd w:val="clear" w:color="auto" w:fill="FFFFFF"/>
        <w:ind w:right="53"/>
        <w:jc w:val="center"/>
        <w:rPr>
          <w:color w:val="000000"/>
          <w:spacing w:val="3"/>
          <w:sz w:val="28"/>
          <w:szCs w:val="28"/>
        </w:rPr>
      </w:pPr>
      <w:r w:rsidRPr="009A3E5A">
        <w:rPr>
          <w:color w:val="000000"/>
          <w:spacing w:val="3"/>
          <w:sz w:val="28"/>
          <w:szCs w:val="28"/>
        </w:rPr>
        <w:t xml:space="preserve">Оптимальные показатели фракционного состава и </w:t>
      </w:r>
    </w:p>
    <w:p w14:paraId="0EB1D740" w14:textId="77777777" w:rsidR="004C5194" w:rsidRPr="004841B4" w:rsidRDefault="004C5194" w:rsidP="004C5194">
      <w:pPr>
        <w:shd w:val="clear" w:color="auto" w:fill="FFFFFF"/>
        <w:ind w:right="53"/>
        <w:jc w:val="center"/>
        <w:rPr>
          <w:b/>
          <w:color w:val="000000"/>
          <w:spacing w:val="3"/>
          <w:sz w:val="26"/>
          <w:szCs w:val="26"/>
        </w:rPr>
      </w:pPr>
      <w:r w:rsidRPr="009A3E5A">
        <w:rPr>
          <w:color w:val="000000"/>
          <w:spacing w:val="3"/>
          <w:sz w:val="28"/>
          <w:szCs w:val="28"/>
        </w:rPr>
        <w:t>давления насыщенных паров бензинов</w:t>
      </w:r>
    </w:p>
    <w:p w14:paraId="579B72B0" w14:textId="77777777" w:rsidR="004C5194" w:rsidRPr="001B6636" w:rsidRDefault="004C5194" w:rsidP="004C5194">
      <w:pPr>
        <w:shd w:val="clear" w:color="auto" w:fill="FFFFFF"/>
        <w:ind w:right="53"/>
        <w:jc w:val="center"/>
        <w:rPr>
          <w:color w:val="000000"/>
          <w:spacing w:val="3"/>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920"/>
        <w:gridCol w:w="1501"/>
        <w:gridCol w:w="1708"/>
        <w:gridCol w:w="1710"/>
      </w:tblGrid>
      <w:tr w:rsidR="004C5194" w:rsidRPr="001B6636" w14:paraId="2B11C7DA" w14:textId="77777777" w:rsidTr="00DD7EBD">
        <w:trPr>
          <w:cantSplit/>
          <w:trHeight w:val="524"/>
          <w:jc w:val="center"/>
        </w:trPr>
        <w:tc>
          <w:tcPr>
            <w:tcW w:w="2500" w:type="pct"/>
            <w:vMerge w:val="restart"/>
            <w:shd w:val="clear" w:color="auto" w:fill="FFFFFF"/>
            <w:vAlign w:val="center"/>
          </w:tcPr>
          <w:p w14:paraId="018BABDF" w14:textId="77777777" w:rsidR="004C5194" w:rsidRPr="001B6636" w:rsidRDefault="004C5194" w:rsidP="00DD7EBD">
            <w:pPr>
              <w:shd w:val="clear" w:color="auto" w:fill="FFFFFF"/>
              <w:ind w:left="403"/>
              <w:jc w:val="center"/>
              <w:rPr>
                <w:color w:val="000000"/>
                <w:sz w:val="26"/>
                <w:szCs w:val="26"/>
              </w:rPr>
            </w:pPr>
            <w:r w:rsidRPr="001B6636">
              <w:rPr>
                <w:color w:val="000000"/>
                <w:spacing w:val="-6"/>
                <w:sz w:val="26"/>
                <w:szCs w:val="26"/>
              </w:rPr>
              <w:t>Показатель.</w:t>
            </w:r>
          </w:p>
        </w:tc>
        <w:tc>
          <w:tcPr>
            <w:tcW w:w="1631" w:type="pct"/>
            <w:gridSpan w:val="2"/>
            <w:shd w:val="clear" w:color="auto" w:fill="FFFFFF"/>
            <w:vAlign w:val="center"/>
          </w:tcPr>
          <w:p w14:paraId="664D4CFF" w14:textId="77777777" w:rsidR="004C5194" w:rsidRPr="001B6636" w:rsidRDefault="004C5194" w:rsidP="00DD7EBD">
            <w:pPr>
              <w:pStyle w:val="11"/>
              <w:jc w:val="center"/>
              <w:rPr>
                <w:rFonts w:ascii="Times New Roman" w:hAnsi="Times New Roman" w:cs="Times New Roman"/>
                <w:b w:val="0"/>
                <w:bCs w:val="0"/>
                <w:sz w:val="26"/>
                <w:szCs w:val="26"/>
              </w:rPr>
            </w:pPr>
            <w:r w:rsidRPr="001B6636">
              <w:rPr>
                <w:rFonts w:ascii="Times New Roman" w:hAnsi="Times New Roman" w:cs="Times New Roman"/>
                <w:b w:val="0"/>
                <w:bCs w:val="0"/>
                <w:sz w:val="26"/>
                <w:szCs w:val="26"/>
              </w:rPr>
              <w:t>Автомобильные бензины</w:t>
            </w:r>
          </w:p>
        </w:tc>
        <w:tc>
          <w:tcPr>
            <w:tcW w:w="869" w:type="pct"/>
            <w:shd w:val="clear" w:color="auto" w:fill="FFFFFF"/>
            <w:vAlign w:val="center"/>
          </w:tcPr>
          <w:p w14:paraId="3E8FBB50" w14:textId="77777777" w:rsidR="004C5194" w:rsidRPr="001B6636" w:rsidRDefault="004C5194" w:rsidP="00DD7EBD">
            <w:pPr>
              <w:shd w:val="clear" w:color="auto" w:fill="FFFFFF"/>
              <w:jc w:val="center"/>
              <w:rPr>
                <w:color w:val="000000"/>
                <w:sz w:val="26"/>
                <w:szCs w:val="26"/>
              </w:rPr>
            </w:pPr>
            <w:r w:rsidRPr="001B6636">
              <w:rPr>
                <w:color w:val="000000"/>
                <w:spacing w:val="-2"/>
                <w:sz w:val="26"/>
                <w:szCs w:val="26"/>
              </w:rPr>
              <w:t>Авиационные</w:t>
            </w:r>
          </w:p>
        </w:tc>
      </w:tr>
      <w:tr w:rsidR="004C5194" w:rsidRPr="001B6636" w14:paraId="4E8A9B6D" w14:textId="77777777" w:rsidTr="00DD7EBD">
        <w:trPr>
          <w:cantSplit/>
          <w:trHeight w:val="325"/>
          <w:jc w:val="center"/>
        </w:trPr>
        <w:tc>
          <w:tcPr>
            <w:tcW w:w="2500" w:type="pct"/>
            <w:vMerge/>
            <w:shd w:val="clear" w:color="auto" w:fill="FFFFFF"/>
            <w:vAlign w:val="center"/>
          </w:tcPr>
          <w:p w14:paraId="642CBD3A" w14:textId="77777777" w:rsidR="004C5194" w:rsidRPr="001B6636" w:rsidRDefault="004C5194" w:rsidP="00DD7EBD">
            <w:pPr>
              <w:shd w:val="clear" w:color="auto" w:fill="FFFFFF"/>
              <w:ind w:left="403"/>
              <w:jc w:val="center"/>
              <w:rPr>
                <w:color w:val="000000"/>
                <w:sz w:val="26"/>
                <w:szCs w:val="26"/>
              </w:rPr>
            </w:pPr>
          </w:p>
        </w:tc>
        <w:tc>
          <w:tcPr>
            <w:tcW w:w="763" w:type="pct"/>
            <w:shd w:val="clear" w:color="auto" w:fill="FFFFFF"/>
            <w:vAlign w:val="center"/>
          </w:tcPr>
          <w:p w14:paraId="23643B67" w14:textId="77777777" w:rsidR="004C5194" w:rsidRPr="001B6636" w:rsidRDefault="004C5194" w:rsidP="00DD7EBD">
            <w:pPr>
              <w:shd w:val="clear" w:color="auto" w:fill="FFFFFF"/>
              <w:jc w:val="center"/>
              <w:rPr>
                <w:color w:val="000000"/>
                <w:sz w:val="26"/>
                <w:szCs w:val="26"/>
              </w:rPr>
            </w:pPr>
            <w:r w:rsidRPr="001B6636">
              <w:rPr>
                <w:color w:val="000000"/>
                <w:sz w:val="26"/>
                <w:szCs w:val="26"/>
              </w:rPr>
              <w:t>летние</w:t>
            </w:r>
          </w:p>
        </w:tc>
        <w:tc>
          <w:tcPr>
            <w:tcW w:w="868" w:type="pct"/>
            <w:shd w:val="clear" w:color="auto" w:fill="FFFFFF"/>
            <w:vAlign w:val="center"/>
          </w:tcPr>
          <w:p w14:paraId="5747B662" w14:textId="77777777" w:rsidR="004C5194" w:rsidRPr="001B6636" w:rsidRDefault="004C5194" w:rsidP="00DD7EBD">
            <w:pPr>
              <w:shd w:val="clear" w:color="auto" w:fill="FFFFFF"/>
              <w:jc w:val="center"/>
              <w:rPr>
                <w:color w:val="000000"/>
                <w:sz w:val="26"/>
                <w:szCs w:val="26"/>
              </w:rPr>
            </w:pPr>
            <w:r w:rsidRPr="001B6636">
              <w:rPr>
                <w:color w:val="000000"/>
                <w:spacing w:val="1"/>
                <w:sz w:val="26"/>
                <w:szCs w:val="26"/>
              </w:rPr>
              <w:t>Зимние</w:t>
            </w:r>
          </w:p>
        </w:tc>
        <w:tc>
          <w:tcPr>
            <w:tcW w:w="869" w:type="pct"/>
            <w:shd w:val="clear" w:color="auto" w:fill="FFFFFF"/>
            <w:vAlign w:val="center"/>
          </w:tcPr>
          <w:p w14:paraId="752CB0E1" w14:textId="77777777" w:rsidR="004C5194" w:rsidRPr="001B6636" w:rsidRDefault="004C5194" w:rsidP="00DD7EBD">
            <w:pPr>
              <w:shd w:val="clear" w:color="auto" w:fill="FFFFFF"/>
              <w:jc w:val="center"/>
              <w:rPr>
                <w:color w:val="000000"/>
                <w:sz w:val="26"/>
                <w:szCs w:val="26"/>
              </w:rPr>
            </w:pPr>
            <w:r w:rsidRPr="001B6636">
              <w:rPr>
                <w:color w:val="000000"/>
                <w:sz w:val="26"/>
                <w:szCs w:val="26"/>
              </w:rPr>
              <w:t>бензины</w:t>
            </w:r>
          </w:p>
        </w:tc>
      </w:tr>
      <w:tr w:rsidR="004C5194" w:rsidRPr="001B6636" w14:paraId="0329A59E" w14:textId="77777777" w:rsidTr="00DD7EBD">
        <w:trPr>
          <w:trHeight w:val="335"/>
          <w:jc w:val="center"/>
        </w:trPr>
        <w:tc>
          <w:tcPr>
            <w:tcW w:w="2500" w:type="pct"/>
            <w:shd w:val="clear" w:color="auto" w:fill="FFFFFF"/>
          </w:tcPr>
          <w:p w14:paraId="36798FD2" w14:textId="77777777" w:rsidR="004C5194" w:rsidRPr="001B6636" w:rsidRDefault="004C5194" w:rsidP="00DD7EBD">
            <w:pPr>
              <w:shd w:val="clear" w:color="auto" w:fill="FFFFFF"/>
              <w:rPr>
                <w:color w:val="000000"/>
                <w:sz w:val="26"/>
                <w:szCs w:val="26"/>
              </w:rPr>
            </w:pPr>
            <w:r w:rsidRPr="001B6636">
              <w:rPr>
                <w:color w:val="000000"/>
                <w:spacing w:val="2"/>
                <w:sz w:val="26"/>
                <w:szCs w:val="26"/>
              </w:rPr>
              <w:t>Т</w:t>
            </w:r>
            <w:r>
              <w:rPr>
                <w:color w:val="000000"/>
                <w:spacing w:val="2"/>
                <w:sz w:val="26"/>
                <w:szCs w:val="26"/>
              </w:rPr>
              <w:t>емперату</w:t>
            </w:r>
            <w:r w:rsidRPr="001B6636">
              <w:rPr>
                <w:color w:val="000000"/>
                <w:spacing w:val="2"/>
                <w:sz w:val="26"/>
                <w:szCs w:val="26"/>
              </w:rPr>
              <w:t xml:space="preserve">ра начала перегонки, не ниже </w:t>
            </w:r>
            <w:r w:rsidRPr="00903D68">
              <w:rPr>
                <w:color w:val="000000"/>
                <w:spacing w:val="7"/>
                <w:sz w:val="26"/>
                <w:szCs w:val="26"/>
              </w:rPr>
              <w:t>°</w:t>
            </w:r>
            <w:r w:rsidRPr="001B6636">
              <w:rPr>
                <w:color w:val="000000"/>
                <w:spacing w:val="2"/>
                <w:sz w:val="26"/>
                <w:szCs w:val="26"/>
              </w:rPr>
              <w:t>С</w:t>
            </w:r>
          </w:p>
        </w:tc>
        <w:tc>
          <w:tcPr>
            <w:tcW w:w="763" w:type="pct"/>
            <w:shd w:val="clear" w:color="auto" w:fill="FFFFFF"/>
          </w:tcPr>
          <w:p w14:paraId="708F425A" w14:textId="77777777" w:rsidR="004C5194" w:rsidRPr="001B6636" w:rsidRDefault="004C5194" w:rsidP="00DD7EBD">
            <w:pPr>
              <w:shd w:val="clear" w:color="auto" w:fill="FFFFFF"/>
              <w:jc w:val="center"/>
              <w:rPr>
                <w:color w:val="000000"/>
                <w:sz w:val="26"/>
                <w:szCs w:val="26"/>
              </w:rPr>
            </w:pPr>
            <w:r w:rsidRPr="001B6636">
              <w:rPr>
                <w:color w:val="000000"/>
                <w:sz w:val="26"/>
                <w:szCs w:val="26"/>
              </w:rPr>
              <w:t>35</w:t>
            </w:r>
          </w:p>
        </w:tc>
        <w:tc>
          <w:tcPr>
            <w:tcW w:w="868" w:type="pct"/>
            <w:shd w:val="clear" w:color="auto" w:fill="FFFFFF"/>
          </w:tcPr>
          <w:p w14:paraId="42F17972" w14:textId="77777777" w:rsidR="004C5194" w:rsidRPr="001B6636" w:rsidRDefault="004C5194" w:rsidP="00DD7EBD">
            <w:pPr>
              <w:shd w:val="clear" w:color="auto" w:fill="FFFFFF"/>
              <w:jc w:val="center"/>
              <w:rPr>
                <w:color w:val="000000"/>
                <w:sz w:val="26"/>
                <w:szCs w:val="26"/>
              </w:rPr>
            </w:pPr>
            <w:r w:rsidRPr="001B6636">
              <w:rPr>
                <w:color w:val="000000"/>
                <w:spacing w:val="3"/>
                <w:sz w:val="26"/>
                <w:szCs w:val="26"/>
              </w:rPr>
              <w:t>не нормируется</w:t>
            </w:r>
          </w:p>
        </w:tc>
        <w:tc>
          <w:tcPr>
            <w:tcW w:w="869" w:type="pct"/>
            <w:shd w:val="clear" w:color="auto" w:fill="FFFFFF"/>
          </w:tcPr>
          <w:p w14:paraId="44CCE2E8" w14:textId="77777777" w:rsidR="004C5194" w:rsidRPr="001B6636" w:rsidRDefault="004C5194" w:rsidP="00DD7EBD">
            <w:pPr>
              <w:shd w:val="clear" w:color="auto" w:fill="FFFFFF"/>
              <w:jc w:val="center"/>
              <w:rPr>
                <w:color w:val="000000"/>
                <w:sz w:val="26"/>
                <w:szCs w:val="26"/>
              </w:rPr>
            </w:pPr>
            <w:r w:rsidRPr="001B6636">
              <w:rPr>
                <w:color w:val="000000"/>
                <w:sz w:val="26"/>
                <w:szCs w:val="26"/>
              </w:rPr>
              <w:t>40</w:t>
            </w:r>
          </w:p>
        </w:tc>
      </w:tr>
      <w:tr w:rsidR="004C5194" w:rsidRPr="001B6636" w14:paraId="7186849B" w14:textId="77777777" w:rsidTr="00DD7EBD">
        <w:trPr>
          <w:cantSplit/>
          <w:trHeight w:val="891"/>
          <w:jc w:val="center"/>
        </w:trPr>
        <w:tc>
          <w:tcPr>
            <w:tcW w:w="2500" w:type="pct"/>
            <w:shd w:val="clear" w:color="auto" w:fill="FFFFFF"/>
          </w:tcPr>
          <w:p w14:paraId="6FC34EE0" w14:textId="77777777" w:rsidR="004C5194" w:rsidRPr="001B6636" w:rsidRDefault="004C5194" w:rsidP="00DD7EBD">
            <w:pPr>
              <w:shd w:val="clear" w:color="auto" w:fill="FFFFFF"/>
              <w:rPr>
                <w:color w:val="000000"/>
                <w:sz w:val="26"/>
                <w:szCs w:val="26"/>
              </w:rPr>
            </w:pPr>
            <w:r w:rsidRPr="001B6636">
              <w:rPr>
                <w:color w:val="000000"/>
                <w:spacing w:val="7"/>
                <w:sz w:val="26"/>
                <w:szCs w:val="26"/>
              </w:rPr>
              <w:t>Т</w:t>
            </w:r>
            <w:r>
              <w:rPr>
                <w:color w:val="000000"/>
                <w:spacing w:val="7"/>
                <w:sz w:val="26"/>
                <w:szCs w:val="26"/>
              </w:rPr>
              <w:t>емперату</w:t>
            </w:r>
            <w:r w:rsidRPr="001B6636">
              <w:rPr>
                <w:color w:val="000000"/>
                <w:spacing w:val="7"/>
                <w:sz w:val="26"/>
                <w:szCs w:val="26"/>
              </w:rPr>
              <w:t>ра (</w:t>
            </w:r>
            <w:r w:rsidRPr="00903D68">
              <w:rPr>
                <w:color w:val="000000"/>
                <w:spacing w:val="7"/>
                <w:sz w:val="26"/>
                <w:szCs w:val="26"/>
              </w:rPr>
              <w:t>°</w:t>
            </w:r>
            <w:r w:rsidRPr="001B6636">
              <w:rPr>
                <w:color w:val="000000"/>
                <w:spacing w:val="7"/>
                <w:sz w:val="26"/>
                <w:szCs w:val="26"/>
              </w:rPr>
              <w:t>С), при которой пере</w:t>
            </w:r>
            <w:r w:rsidRPr="001B6636">
              <w:rPr>
                <w:color w:val="000000"/>
                <w:sz w:val="26"/>
                <w:szCs w:val="26"/>
              </w:rPr>
              <w:t>гоняются:</w:t>
            </w:r>
          </w:p>
          <w:p w14:paraId="32B5D539" w14:textId="77777777" w:rsidR="004C5194" w:rsidRPr="001B6636" w:rsidRDefault="004C5194" w:rsidP="00DD7EBD">
            <w:pPr>
              <w:shd w:val="clear" w:color="auto" w:fill="FFFFFF"/>
              <w:ind w:left="163"/>
              <w:rPr>
                <w:color w:val="000000"/>
                <w:sz w:val="26"/>
                <w:szCs w:val="26"/>
              </w:rPr>
            </w:pPr>
            <w:r w:rsidRPr="001B6636">
              <w:rPr>
                <w:color w:val="000000"/>
                <w:sz w:val="26"/>
                <w:szCs w:val="26"/>
              </w:rPr>
              <w:t>10% продукта</w:t>
            </w:r>
          </w:p>
          <w:p w14:paraId="04C1C134" w14:textId="77777777" w:rsidR="004C5194" w:rsidRPr="001B6636" w:rsidRDefault="004C5194" w:rsidP="00DD7EBD">
            <w:pPr>
              <w:shd w:val="clear" w:color="auto" w:fill="FFFFFF"/>
              <w:ind w:left="139"/>
              <w:rPr>
                <w:color w:val="000000"/>
                <w:sz w:val="26"/>
                <w:szCs w:val="26"/>
              </w:rPr>
            </w:pPr>
            <w:r w:rsidRPr="001B6636">
              <w:rPr>
                <w:color w:val="000000"/>
                <w:spacing w:val="2"/>
                <w:sz w:val="26"/>
                <w:szCs w:val="26"/>
              </w:rPr>
              <w:t>50% продукта</w:t>
            </w:r>
          </w:p>
          <w:p w14:paraId="181DA509" w14:textId="77777777" w:rsidR="004C5194" w:rsidRPr="001B6636" w:rsidRDefault="004C5194" w:rsidP="00DD7EBD">
            <w:pPr>
              <w:widowControl w:val="0"/>
              <w:shd w:val="clear" w:color="auto" w:fill="FFFFFF"/>
              <w:autoSpaceDE w:val="0"/>
              <w:autoSpaceDN w:val="0"/>
              <w:adjustRightInd w:val="0"/>
              <w:ind w:left="134"/>
              <w:rPr>
                <w:color w:val="000000"/>
                <w:sz w:val="26"/>
                <w:szCs w:val="26"/>
              </w:rPr>
            </w:pPr>
            <w:r w:rsidRPr="001B6636">
              <w:rPr>
                <w:color w:val="000000"/>
                <w:spacing w:val="2"/>
                <w:sz w:val="26"/>
                <w:szCs w:val="26"/>
              </w:rPr>
              <w:t>90% продукта</w:t>
            </w:r>
          </w:p>
        </w:tc>
        <w:tc>
          <w:tcPr>
            <w:tcW w:w="763" w:type="pct"/>
            <w:shd w:val="clear" w:color="auto" w:fill="FFFFFF"/>
          </w:tcPr>
          <w:p w14:paraId="44510623" w14:textId="77777777" w:rsidR="004C5194" w:rsidRPr="001B6636" w:rsidRDefault="004C5194" w:rsidP="00DD7EBD">
            <w:pPr>
              <w:shd w:val="clear" w:color="auto" w:fill="FFFFFF"/>
              <w:jc w:val="center"/>
              <w:rPr>
                <w:color w:val="000000"/>
                <w:sz w:val="26"/>
                <w:szCs w:val="26"/>
              </w:rPr>
            </w:pPr>
          </w:p>
          <w:p w14:paraId="73654B92" w14:textId="77777777" w:rsidR="004C5194" w:rsidRPr="001B6636" w:rsidRDefault="004C5194" w:rsidP="00DD7EBD">
            <w:pPr>
              <w:shd w:val="clear" w:color="auto" w:fill="FFFFFF"/>
              <w:jc w:val="center"/>
              <w:rPr>
                <w:color w:val="000000"/>
                <w:sz w:val="26"/>
                <w:szCs w:val="26"/>
              </w:rPr>
            </w:pPr>
            <w:r w:rsidRPr="001B6636">
              <w:rPr>
                <w:color w:val="000000"/>
                <w:sz w:val="26"/>
                <w:szCs w:val="26"/>
              </w:rPr>
              <w:t>70</w:t>
            </w:r>
          </w:p>
          <w:p w14:paraId="10111E99" w14:textId="77777777" w:rsidR="004C5194" w:rsidRPr="001B6636" w:rsidRDefault="004C5194" w:rsidP="00DD7EBD">
            <w:pPr>
              <w:shd w:val="clear" w:color="auto" w:fill="FFFFFF"/>
              <w:jc w:val="center"/>
              <w:rPr>
                <w:color w:val="000000"/>
                <w:sz w:val="26"/>
                <w:szCs w:val="26"/>
              </w:rPr>
            </w:pPr>
            <w:r w:rsidRPr="001B6636">
              <w:rPr>
                <w:color w:val="000000"/>
                <w:sz w:val="26"/>
                <w:szCs w:val="26"/>
              </w:rPr>
              <w:t>115</w:t>
            </w:r>
          </w:p>
          <w:p w14:paraId="7BCF7F1D" w14:textId="77777777" w:rsidR="004C5194" w:rsidRPr="001B6636" w:rsidRDefault="004C5194" w:rsidP="00DD7EBD">
            <w:pPr>
              <w:widowControl w:val="0"/>
              <w:shd w:val="clear" w:color="auto" w:fill="FFFFFF"/>
              <w:autoSpaceDE w:val="0"/>
              <w:autoSpaceDN w:val="0"/>
              <w:adjustRightInd w:val="0"/>
              <w:jc w:val="center"/>
              <w:rPr>
                <w:color w:val="000000"/>
                <w:sz w:val="26"/>
                <w:szCs w:val="26"/>
              </w:rPr>
            </w:pPr>
            <w:r w:rsidRPr="001B6636">
              <w:rPr>
                <w:color w:val="000000"/>
                <w:sz w:val="26"/>
                <w:szCs w:val="26"/>
              </w:rPr>
              <w:t>180</w:t>
            </w:r>
          </w:p>
        </w:tc>
        <w:tc>
          <w:tcPr>
            <w:tcW w:w="868" w:type="pct"/>
            <w:shd w:val="clear" w:color="auto" w:fill="FFFFFF"/>
          </w:tcPr>
          <w:p w14:paraId="624C69D4" w14:textId="77777777" w:rsidR="004C5194" w:rsidRPr="001B6636" w:rsidRDefault="004C5194" w:rsidP="00DD7EBD">
            <w:pPr>
              <w:shd w:val="clear" w:color="auto" w:fill="FFFFFF"/>
              <w:jc w:val="center"/>
              <w:rPr>
                <w:color w:val="000000"/>
                <w:sz w:val="26"/>
                <w:szCs w:val="26"/>
              </w:rPr>
            </w:pPr>
          </w:p>
          <w:p w14:paraId="2884D23E" w14:textId="77777777" w:rsidR="004C5194" w:rsidRPr="001B6636" w:rsidRDefault="004C5194" w:rsidP="00DD7EBD">
            <w:pPr>
              <w:shd w:val="clear" w:color="auto" w:fill="FFFFFF"/>
              <w:jc w:val="center"/>
              <w:rPr>
                <w:color w:val="000000"/>
                <w:sz w:val="26"/>
                <w:szCs w:val="26"/>
              </w:rPr>
            </w:pPr>
            <w:r w:rsidRPr="001B6636">
              <w:rPr>
                <w:color w:val="000000"/>
                <w:sz w:val="26"/>
                <w:szCs w:val="26"/>
              </w:rPr>
              <w:t>55</w:t>
            </w:r>
          </w:p>
          <w:p w14:paraId="0A826167" w14:textId="77777777" w:rsidR="004C5194" w:rsidRPr="001B6636" w:rsidRDefault="004C5194" w:rsidP="00DD7EBD">
            <w:pPr>
              <w:shd w:val="clear" w:color="auto" w:fill="FFFFFF"/>
              <w:jc w:val="center"/>
              <w:rPr>
                <w:color w:val="000000"/>
                <w:sz w:val="26"/>
                <w:szCs w:val="26"/>
              </w:rPr>
            </w:pPr>
            <w:r w:rsidRPr="001B6636">
              <w:rPr>
                <w:color w:val="000000"/>
                <w:sz w:val="26"/>
                <w:szCs w:val="26"/>
              </w:rPr>
              <w:t>100</w:t>
            </w:r>
          </w:p>
          <w:p w14:paraId="46DF6DD5" w14:textId="77777777" w:rsidR="004C5194" w:rsidRPr="001B6636" w:rsidRDefault="004C5194" w:rsidP="00DD7EBD">
            <w:pPr>
              <w:widowControl w:val="0"/>
              <w:shd w:val="clear" w:color="auto" w:fill="FFFFFF"/>
              <w:autoSpaceDE w:val="0"/>
              <w:autoSpaceDN w:val="0"/>
              <w:adjustRightInd w:val="0"/>
              <w:jc w:val="center"/>
              <w:rPr>
                <w:color w:val="000000"/>
                <w:sz w:val="26"/>
                <w:szCs w:val="26"/>
              </w:rPr>
            </w:pPr>
            <w:r w:rsidRPr="001B6636">
              <w:rPr>
                <w:color w:val="000000"/>
                <w:sz w:val="26"/>
                <w:szCs w:val="26"/>
              </w:rPr>
              <w:t>160</w:t>
            </w:r>
          </w:p>
        </w:tc>
        <w:tc>
          <w:tcPr>
            <w:tcW w:w="869" w:type="pct"/>
            <w:shd w:val="clear" w:color="auto" w:fill="FFFFFF"/>
          </w:tcPr>
          <w:p w14:paraId="04854DD0" w14:textId="77777777" w:rsidR="004C5194" w:rsidRPr="001B6636" w:rsidRDefault="004C5194" w:rsidP="00DD7EBD">
            <w:pPr>
              <w:shd w:val="clear" w:color="auto" w:fill="FFFFFF"/>
              <w:jc w:val="center"/>
              <w:rPr>
                <w:color w:val="000000"/>
                <w:spacing w:val="5"/>
                <w:sz w:val="26"/>
                <w:szCs w:val="26"/>
              </w:rPr>
            </w:pPr>
          </w:p>
          <w:p w14:paraId="0906D857" w14:textId="77777777" w:rsidR="004C5194" w:rsidRPr="001B6636" w:rsidRDefault="004C5194" w:rsidP="00DD7EBD">
            <w:pPr>
              <w:shd w:val="clear" w:color="auto" w:fill="FFFFFF"/>
              <w:jc w:val="center"/>
              <w:rPr>
                <w:color w:val="000000"/>
                <w:sz w:val="26"/>
                <w:szCs w:val="26"/>
              </w:rPr>
            </w:pPr>
            <w:r w:rsidRPr="001B6636">
              <w:rPr>
                <w:color w:val="000000"/>
                <w:spacing w:val="5"/>
                <w:sz w:val="26"/>
                <w:szCs w:val="26"/>
              </w:rPr>
              <w:t>75-82</w:t>
            </w:r>
          </w:p>
          <w:p w14:paraId="66A648C9" w14:textId="77777777" w:rsidR="004C5194" w:rsidRPr="001B6636" w:rsidRDefault="004C5194" w:rsidP="00DD7EBD">
            <w:pPr>
              <w:shd w:val="clear" w:color="auto" w:fill="FFFFFF"/>
              <w:jc w:val="center"/>
              <w:rPr>
                <w:color w:val="000000"/>
                <w:sz w:val="26"/>
                <w:szCs w:val="26"/>
              </w:rPr>
            </w:pPr>
            <w:r w:rsidRPr="001B6636">
              <w:rPr>
                <w:color w:val="000000"/>
                <w:sz w:val="26"/>
                <w:szCs w:val="26"/>
              </w:rPr>
              <w:t>105</w:t>
            </w:r>
          </w:p>
          <w:p w14:paraId="1443364B" w14:textId="77777777" w:rsidR="004C5194" w:rsidRPr="001B6636" w:rsidRDefault="004C5194" w:rsidP="00DD7EBD">
            <w:pPr>
              <w:widowControl w:val="0"/>
              <w:shd w:val="clear" w:color="auto" w:fill="FFFFFF"/>
              <w:autoSpaceDE w:val="0"/>
              <w:autoSpaceDN w:val="0"/>
              <w:adjustRightInd w:val="0"/>
              <w:jc w:val="center"/>
              <w:rPr>
                <w:color w:val="000000"/>
                <w:sz w:val="26"/>
                <w:szCs w:val="26"/>
              </w:rPr>
            </w:pPr>
            <w:r w:rsidRPr="001B6636">
              <w:rPr>
                <w:color w:val="000000"/>
                <w:sz w:val="26"/>
                <w:szCs w:val="26"/>
              </w:rPr>
              <w:t>145</w:t>
            </w:r>
          </w:p>
        </w:tc>
      </w:tr>
      <w:tr w:rsidR="004C5194" w:rsidRPr="001B6636" w14:paraId="17DAFA1C" w14:textId="77777777" w:rsidTr="00DD7EBD">
        <w:trPr>
          <w:trHeight w:val="281"/>
          <w:jc w:val="center"/>
        </w:trPr>
        <w:tc>
          <w:tcPr>
            <w:tcW w:w="2500" w:type="pct"/>
            <w:shd w:val="clear" w:color="auto" w:fill="FFFFFF"/>
          </w:tcPr>
          <w:p w14:paraId="509A1256" w14:textId="77777777" w:rsidR="004C5194" w:rsidRPr="001B6636" w:rsidRDefault="004C5194" w:rsidP="00DD7EBD">
            <w:pPr>
              <w:shd w:val="clear" w:color="auto" w:fill="FFFFFF"/>
              <w:rPr>
                <w:color w:val="000000"/>
                <w:spacing w:val="1"/>
                <w:sz w:val="26"/>
                <w:szCs w:val="26"/>
              </w:rPr>
            </w:pPr>
            <w:r w:rsidRPr="001B6636">
              <w:rPr>
                <w:color w:val="000000"/>
                <w:spacing w:val="3"/>
                <w:sz w:val="26"/>
                <w:szCs w:val="26"/>
              </w:rPr>
              <w:t>Т</w:t>
            </w:r>
            <w:r>
              <w:rPr>
                <w:color w:val="000000"/>
                <w:spacing w:val="3"/>
                <w:sz w:val="26"/>
                <w:szCs w:val="26"/>
              </w:rPr>
              <w:t>емперату</w:t>
            </w:r>
            <w:r w:rsidRPr="001B6636">
              <w:rPr>
                <w:color w:val="000000"/>
                <w:spacing w:val="3"/>
                <w:sz w:val="26"/>
                <w:szCs w:val="26"/>
              </w:rPr>
              <w:t xml:space="preserve">ра конца кипения, не </w:t>
            </w:r>
            <w:r w:rsidRPr="001B6636">
              <w:rPr>
                <w:color w:val="000000"/>
                <w:spacing w:val="1"/>
                <w:sz w:val="26"/>
                <w:szCs w:val="26"/>
              </w:rPr>
              <w:t>выше, °С</w:t>
            </w:r>
          </w:p>
        </w:tc>
        <w:tc>
          <w:tcPr>
            <w:tcW w:w="763" w:type="pct"/>
            <w:shd w:val="clear" w:color="auto" w:fill="FFFFFF"/>
          </w:tcPr>
          <w:p w14:paraId="41BE59F7" w14:textId="77777777" w:rsidR="004C5194" w:rsidRPr="001B6636" w:rsidRDefault="004C5194" w:rsidP="00DD7EBD">
            <w:pPr>
              <w:shd w:val="clear" w:color="auto" w:fill="FFFFFF"/>
              <w:jc w:val="center"/>
              <w:rPr>
                <w:color w:val="000000"/>
                <w:sz w:val="26"/>
                <w:szCs w:val="26"/>
              </w:rPr>
            </w:pPr>
            <w:r w:rsidRPr="001B6636">
              <w:rPr>
                <w:color w:val="000000"/>
                <w:sz w:val="26"/>
                <w:szCs w:val="26"/>
              </w:rPr>
              <w:t>195</w:t>
            </w:r>
          </w:p>
        </w:tc>
        <w:tc>
          <w:tcPr>
            <w:tcW w:w="868" w:type="pct"/>
            <w:shd w:val="clear" w:color="auto" w:fill="FFFFFF"/>
          </w:tcPr>
          <w:p w14:paraId="3E8E21B6" w14:textId="77777777" w:rsidR="004C5194" w:rsidRPr="001B6636" w:rsidRDefault="004C5194" w:rsidP="00DD7EBD">
            <w:pPr>
              <w:shd w:val="clear" w:color="auto" w:fill="FFFFFF"/>
              <w:jc w:val="center"/>
              <w:rPr>
                <w:color w:val="000000"/>
                <w:sz w:val="26"/>
                <w:szCs w:val="26"/>
              </w:rPr>
            </w:pPr>
            <w:r w:rsidRPr="001B6636">
              <w:rPr>
                <w:color w:val="000000"/>
                <w:sz w:val="26"/>
                <w:szCs w:val="26"/>
              </w:rPr>
              <w:t>185</w:t>
            </w:r>
          </w:p>
        </w:tc>
        <w:tc>
          <w:tcPr>
            <w:tcW w:w="869" w:type="pct"/>
            <w:shd w:val="clear" w:color="auto" w:fill="FFFFFF"/>
          </w:tcPr>
          <w:p w14:paraId="6DB019CF" w14:textId="77777777" w:rsidR="004C5194" w:rsidRPr="001B6636" w:rsidRDefault="004C5194" w:rsidP="00DD7EBD">
            <w:pPr>
              <w:shd w:val="clear" w:color="auto" w:fill="FFFFFF"/>
              <w:jc w:val="center"/>
              <w:rPr>
                <w:color w:val="000000"/>
                <w:sz w:val="26"/>
                <w:szCs w:val="26"/>
              </w:rPr>
            </w:pPr>
            <w:r w:rsidRPr="001B6636">
              <w:rPr>
                <w:color w:val="000000"/>
                <w:sz w:val="26"/>
                <w:szCs w:val="26"/>
              </w:rPr>
              <w:t>180</w:t>
            </w:r>
          </w:p>
        </w:tc>
      </w:tr>
      <w:tr w:rsidR="004C5194" w:rsidRPr="001B6636" w14:paraId="0F6E65B0" w14:textId="77777777" w:rsidTr="00DD7EBD">
        <w:trPr>
          <w:trHeight w:val="275"/>
          <w:jc w:val="center"/>
        </w:trPr>
        <w:tc>
          <w:tcPr>
            <w:tcW w:w="2500" w:type="pct"/>
            <w:shd w:val="clear" w:color="auto" w:fill="FFFFFF"/>
          </w:tcPr>
          <w:p w14:paraId="46B9CAD4" w14:textId="77777777" w:rsidR="004C5194" w:rsidRPr="001B6636" w:rsidRDefault="004C5194" w:rsidP="00DD7EBD">
            <w:pPr>
              <w:shd w:val="clear" w:color="auto" w:fill="FFFFFF"/>
              <w:rPr>
                <w:color w:val="000000"/>
                <w:sz w:val="26"/>
                <w:szCs w:val="26"/>
              </w:rPr>
            </w:pPr>
            <w:r w:rsidRPr="001B6636">
              <w:rPr>
                <w:color w:val="000000"/>
                <w:spacing w:val="3"/>
                <w:sz w:val="26"/>
                <w:szCs w:val="26"/>
              </w:rPr>
              <w:t>Давление насыщ</w:t>
            </w:r>
            <w:r>
              <w:rPr>
                <w:color w:val="000000"/>
                <w:spacing w:val="3"/>
                <w:sz w:val="26"/>
                <w:szCs w:val="26"/>
              </w:rPr>
              <w:t>енных</w:t>
            </w:r>
            <w:r w:rsidRPr="001B6636">
              <w:rPr>
                <w:color w:val="000000"/>
                <w:spacing w:val="3"/>
                <w:sz w:val="26"/>
                <w:szCs w:val="26"/>
              </w:rPr>
              <w:t xml:space="preserve"> паров при 38°С, кПа</w:t>
            </w:r>
          </w:p>
        </w:tc>
        <w:tc>
          <w:tcPr>
            <w:tcW w:w="763" w:type="pct"/>
            <w:shd w:val="clear" w:color="auto" w:fill="FFFFFF"/>
          </w:tcPr>
          <w:p w14:paraId="60A70BDE" w14:textId="77777777" w:rsidR="004C5194" w:rsidRPr="001B6636" w:rsidRDefault="004C5194" w:rsidP="00DD7EBD">
            <w:pPr>
              <w:shd w:val="clear" w:color="auto" w:fill="FFFFFF"/>
              <w:jc w:val="center"/>
              <w:rPr>
                <w:color w:val="000000"/>
                <w:sz w:val="26"/>
                <w:szCs w:val="26"/>
              </w:rPr>
            </w:pPr>
            <w:r w:rsidRPr="001B6636">
              <w:rPr>
                <w:color w:val="000000"/>
                <w:spacing w:val="12"/>
                <w:sz w:val="26"/>
                <w:szCs w:val="26"/>
              </w:rPr>
              <w:t>&lt;66,7</w:t>
            </w:r>
          </w:p>
        </w:tc>
        <w:tc>
          <w:tcPr>
            <w:tcW w:w="868" w:type="pct"/>
            <w:shd w:val="clear" w:color="auto" w:fill="FFFFFF"/>
          </w:tcPr>
          <w:p w14:paraId="037F3039" w14:textId="77777777" w:rsidR="004C5194" w:rsidRPr="001B6636" w:rsidRDefault="004C5194" w:rsidP="00DD7EBD">
            <w:pPr>
              <w:shd w:val="clear" w:color="auto" w:fill="FFFFFF"/>
              <w:jc w:val="center"/>
              <w:rPr>
                <w:color w:val="000000"/>
                <w:sz w:val="26"/>
                <w:szCs w:val="26"/>
              </w:rPr>
            </w:pPr>
            <w:r w:rsidRPr="001B6636">
              <w:rPr>
                <w:color w:val="000000"/>
                <w:spacing w:val="2"/>
                <w:sz w:val="26"/>
                <w:szCs w:val="26"/>
              </w:rPr>
              <w:t>66,7-93,3</w:t>
            </w:r>
          </w:p>
        </w:tc>
        <w:tc>
          <w:tcPr>
            <w:tcW w:w="869" w:type="pct"/>
            <w:shd w:val="clear" w:color="auto" w:fill="FFFFFF"/>
          </w:tcPr>
          <w:p w14:paraId="4169B5C0" w14:textId="77777777" w:rsidR="004C5194" w:rsidRPr="001B6636" w:rsidRDefault="004C5194" w:rsidP="00DD7EBD">
            <w:pPr>
              <w:shd w:val="clear" w:color="auto" w:fill="FFFFFF"/>
              <w:jc w:val="center"/>
              <w:rPr>
                <w:color w:val="000000"/>
                <w:sz w:val="26"/>
                <w:szCs w:val="26"/>
              </w:rPr>
            </w:pPr>
            <w:r w:rsidRPr="001B6636">
              <w:rPr>
                <w:color w:val="000000"/>
                <w:spacing w:val="3"/>
                <w:sz w:val="26"/>
                <w:szCs w:val="26"/>
              </w:rPr>
              <w:t>29,3-46,0</w:t>
            </w:r>
          </w:p>
        </w:tc>
      </w:tr>
    </w:tbl>
    <w:p w14:paraId="193FC9BC" w14:textId="77777777" w:rsidR="004C5194" w:rsidRPr="001B6636" w:rsidRDefault="004C5194" w:rsidP="004C5194">
      <w:pPr>
        <w:shd w:val="clear" w:color="auto" w:fill="FFFFFF"/>
        <w:ind w:left="58" w:right="67" w:firstLine="720"/>
        <w:jc w:val="both"/>
        <w:rPr>
          <w:color w:val="000000"/>
          <w:sz w:val="26"/>
          <w:szCs w:val="26"/>
        </w:rPr>
      </w:pPr>
    </w:p>
    <w:p w14:paraId="3F2AFEFF" w14:textId="77777777" w:rsidR="004C5194" w:rsidRPr="001B6636" w:rsidRDefault="004C5194" w:rsidP="004C5194">
      <w:pPr>
        <w:shd w:val="clear" w:color="auto" w:fill="FFFFFF"/>
        <w:ind w:left="58" w:right="67" w:firstLine="720"/>
        <w:jc w:val="both"/>
        <w:rPr>
          <w:color w:val="000000"/>
          <w:sz w:val="26"/>
          <w:szCs w:val="26"/>
        </w:rPr>
      </w:pPr>
      <w:r w:rsidRPr="001B6636">
        <w:rPr>
          <w:color w:val="000000"/>
          <w:sz w:val="26"/>
          <w:szCs w:val="26"/>
        </w:rPr>
        <w:t xml:space="preserve">Сгорание бензовоздушных смесей в двигателях - сложная </w:t>
      </w:r>
      <w:r w:rsidRPr="001B6636">
        <w:rPr>
          <w:color w:val="000000"/>
          <w:spacing w:val="-1"/>
          <w:sz w:val="26"/>
          <w:szCs w:val="26"/>
        </w:rPr>
        <w:t xml:space="preserve">совокупность процессов, развивающихся в условиях быстро </w:t>
      </w:r>
      <w:r w:rsidRPr="001B6636">
        <w:rPr>
          <w:color w:val="000000"/>
          <w:sz w:val="26"/>
          <w:szCs w:val="26"/>
        </w:rPr>
        <w:t xml:space="preserve">изменяющихся температур, давлений и концентраций реагирующих </w:t>
      </w:r>
      <w:r w:rsidRPr="001B6636">
        <w:rPr>
          <w:color w:val="000000"/>
          <w:spacing w:val="1"/>
          <w:sz w:val="26"/>
          <w:szCs w:val="26"/>
        </w:rPr>
        <w:t>веществ. Скорость распространения фронта пламени при нормальном сгорании от 15 до 60 м/с. Основная причина нарушения процес</w:t>
      </w:r>
      <w:r w:rsidRPr="001B6636">
        <w:rPr>
          <w:color w:val="000000"/>
          <w:spacing w:val="-1"/>
          <w:sz w:val="26"/>
          <w:szCs w:val="26"/>
        </w:rPr>
        <w:t>са - появление детонации</w:t>
      </w:r>
      <w:r w:rsidRPr="001B6636">
        <w:rPr>
          <w:i/>
          <w:iCs/>
          <w:color w:val="000000"/>
          <w:spacing w:val="-1"/>
          <w:sz w:val="26"/>
          <w:szCs w:val="26"/>
        </w:rPr>
        <w:t xml:space="preserve">, </w:t>
      </w:r>
      <w:r w:rsidRPr="001B6636">
        <w:rPr>
          <w:color w:val="000000"/>
          <w:spacing w:val="-1"/>
          <w:sz w:val="26"/>
          <w:szCs w:val="26"/>
        </w:rPr>
        <w:t xml:space="preserve">возможность которой определяется </w:t>
      </w:r>
      <w:r w:rsidRPr="001B6636">
        <w:rPr>
          <w:color w:val="000000"/>
          <w:spacing w:val="2"/>
          <w:sz w:val="26"/>
          <w:szCs w:val="26"/>
        </w:rPr>
        <w:t xml:space="preserve">способностью углеводородов бензина окисляться в паровой фазе </w:t>
      </w:r>
      <w:r w:rsidRPr="001B6636">
        <w:rPr>
          <w:color w:val="000000"/>
          <w:sz w:val="26"/>
          <w:szCs w:val="26"/>
        </w:rPr>
        <w:t xml:space="preserve">с образованием пероксидов. При повышении концентрации </w:t>
      </w:r>
      <w:r w:rsidRPr="001B6636">
        <w:rPr>
          <w:color w:val="000000"/>
          <w:spacing w:val="1"/>
          <w:sz w:val="26"/>
          <w:szCs w:val="26"/>
        </w:rPr>
        <w:t xml:space="preserve">последних выше некоторого критического значения происходит взрывной распад с послед, самовоспламенением. При этом </w:t>
      </w:r>
      <w:r w:rsidRPr="001B6636">
        <w:rPr>
          <w:color w:val="000000"/>
          <w:spacing w:val="2"/>
          <w:sz w:val="26"/>
          <w:szCs w:val="26"/>
        </w:rPr>
        <w:t xml:space="preserve">появляется детонационная волна (скорость 2000-2500 м/с), </w:t>
      </w:r>
      <w:r w:rsidRPr="001B6636">
        <w:rPr>
          <w:color w:val="000000"/>
          <w:sz w:val="26"/>
          <w:szCs w:val="26"/>
        </w:rPr>
        <w:t>в результате чего двигатель перегревается, быстрее изнашивается, дымность отработанных газов увеличивается.</w:t>
      </w:r>
    </w:p>
    <w:p w14:paraId="6F856456" w14:textId="77777777" w:rsidR="004C5194" w:rsidRPr="001B6636" w:rsidRDefault="004C5194" w:rsidP="004C5194">
      <w:pPr>
        <w:shd w:val="clear" w:color="auto" w:fill="FFFFFF"/>
        <w:spacing w:before="10"/>
        <w:ind w:left="10" w:right="82" w:firstLine="720"/>
        <w:jc w:val="both"/>
        <w:rPr>
          <w:color w:val="000000"/>
          <w:sz w:val="26"/>
          <w:szCs w:val="26"/>
        </w:rPr>
      </w:pPr>
      <w:r w:rsidRPr="001B6636">
        <w:rPr>
          <w:color w:val="000000"/>
          <w:spacing w:val="14"/>
          <w:sz w:val="26"/>
          <w:szCs w:val="26"/>
        </w:rPr>
        <w:t>Мера детонационной стойкости бензина, т.е. способно</w:t>
      </w:r>
      <w:r w:rsidRPr="001B6636">
        <w:rPr>
          <w:color w:val="000000"/>
          <w:sz w:val="26"/>
          <w:szCs w:val="26"/>
        </w:rPr>
        <w:t>сти нормально сгорать в двигателе при различных условиях, - ок</w:t>
      </w:r>
      <w:r w:rsidRPr="001B6636">
        <w:rPr>
          <w:color w:val="000000"/>
          <w:spacing w:val="8"/>
          <w:sz w:val="26"/>
          <w:szCs w:val="26"/>
        </w:rPr>
        <w:t>тановое число</w:t>
      </w:r>
      <w:r w:rsidRPr="001B6636">
        <w:rPr>
          <w:i/>
          <w:iCs/>
          <w:color w:val="000000"/>
          <w:spacing w:val="8"/>
          <w:sz w:val="26"/>
          <w:szCs w:val="26"/>
        </w:rPr>
        <w:t xml:space="preserve">, </w:t>
      </w:r>
      <w:r w:rsidRPr="001B6636">
        <w:rPr>
          <w:color w:val="000000"/>
          <w:spacing w:val="8"/>
          <w:sz w:val="26"/>
          <w:szCs w:val="26"/>
        </w:rPr>
        <w:t xml:space="preserve">равное содержанию (в % по объему) </w:t>
      </w:r>
      <w:r w:rsidRPr="001B6636">
        <w:rPr>
          <w:color w:val="000000"/>
          <w:sz w:val="26"/>
          <w:szCs w:val="26"/>
        </w:rPr>
        <w:t xml:space="preserve">изооктана в его смеси с </w:t>
      </w:r>
      <w:r w:rsidRPr="001B6636">
        <w:rPr>
          <w:i/>
          <w:iCs/>
          <w:color w:val="000000"/>
          <w:sz w:val="26"/>
          <w:szCs w:val="26"/>
        </w:rPr>
        <w:t>н</w:t>
      </w:r>
      <w:r w:rsidRPr="001B6636">
        <w:rPr>
          <w:color w:val="000000"/>
          <w:sz w:val="26"/>
          <w:szCs w:val="26"/>
        </w:rPr>
        <w:t xml:space="preserve">-гептаном, при котором эта смесь эквивалентна по детонационной способности испытуемому топливу в стандартных условиях испытаний. Для авиационных бензинов </w:t>
      </w:r>
      <w:r w:rsidRPr="001B6636">
        <w:rPr>
          <w:color w:val="000000"/>
          <w:spacing w:val="11"/>
          <w:sz w:val="26"/>
          <w:szCs w:val="26"/>
        </w:rPr>
        <w:t xml:space="preserve">используют также такой показатель, как сортность, </w:t>
      </w:r>
      <w:r w:rsidRPr="001B6636">
        <w:rPr>
          <w:color w:val="000000"/>
          <w:spacing w:val="-1"/>
          <w:sz w:val="26"/>
          <w:szCs w:val="26"/>
        </w:rPr>
        <w:t xml:space="preserve">который характеризует возможное увеличение мощности (в %) </w:t>
      </w:r>
      <w:r w:rsidRPr="001B6636">
        <w:rPr>
          <w:color w:val="000000"/>
          <w:spacing w:val="4"/>
          <w:sz w:val="26"/>
          <w:szCs w:val="26"/>
        </w:rPr>
        <w:t xml:space="preserve">стандартного одноцилиндрового двигателя при переводе </w:t>
      </w:r>
      <w:r w:rsidRPr="001B6636">
        <w:rPr>
          <w:color w:val="000000"/>
          <w:spacing w:val="1"/>
          <w:sz w:val="26"/>
          <w:szCs w:val="26"/>
        </w:rPr>
        <w:t xml:space="preserve">его с технического изооктана на данный бензин при той же степени </w:t>
      </w:r>
      <w:r w:rsidRPr="001B6636">
        <w:rPr>
          <w:color w:val="000000"/>
          <w:sz w:val="26"/>
          <w:szCs w:val="26"/>
        </w:rPr>
        <w:t xml:space="preserve">сжатия в отсутствие детонации. Равномерность распределения октановых чисел по фракциям имеет большое значение, </w:t>
      </w:r>
      <w:r w:rsidRPr="001B6636">
        <w:rPr>
          <w:color w:val="000000"/>
          <w:spacing w:val="10"/>
          <w:sz w:val="26"/>
          <w:szCs w:val="26"/>
        </w:rPr>
        <w:t xml:space="preserve">особенно при переменных режимах работы двигателя, </w:t>
      </w:r>
      <w:r w:rsidRPr="001B6636">
        <w:rPr>
          <w:color w:val="000000"/>
          <w:sz w:val="26"/>
          <w:szCs w:val="26"/>
        </w:rPr>
        <w:t xml:space="preserve">в частности при разгоне автомобиля. Если низкокипящие фракции бензина менее стойки к детонации, чем высококипящие, </w:t>
      </w:r>
      <w:r w:rsidRPr="001B6636">
        <w:rPr>
          <w:color w:val="000000"/>
          <w:spacing w:val="1"/>
          <w:sz w:val="26"/>
          <w:szCs w:val="26"/>
        </w:rPr>
        <w:t xml:space="preserve">то при каждом, изменении режима работы двигателя в течение какого-то времени в камерах сгорания наблюдается </w:t>
      </w:r>
      <w:r w:rsidRPr="001B6636">
        <w:rPr>
          <w:color w:val="000000"/>
          <w:spacing w:val="-2"/>
          <w:sz w:val="26"/>
          <w:szCs w:val="26"/>
        </w:rPr>
        <w:t>детонация.</w:t>
      </w:r>
    </w:p>
    <w:p w14:paraId="6B672011" w14:textId="77777777" w:rsidR="004C5194" w:rsidRPr="001B6636" w:rsidRDefault="004C5194" w:rsidP="004C5194">
      <w:pPr>
        <w:shd w:val="clear" w:color="auto" w:fill="FFFFFF"/>
        <w:spacing w:before="10"/>
        <w:ind w:right="130" w:firstLine="720"/>
        <w:jc w:val="both"/>
        <w:rPr>
          <w:color w:val="000000"/>
          <w:spacing w:val="3"/>
          <w:sz w:val="26"/>
          <w:szCs w:val="26"/>
        </w:rPr>
      </w:pPr>
      <w:r w:rsidRPr="001B6636">
        <w:rPr>
          <w:color w:val="000000"/>
          <w:sz w:val="26"/>
          <w:szCs w:val="26"/>
        </w:rPr>
        <w:t>Из углеводородов, входящих в состав бензина, наименьшая де</w:t>
      </w:r>
      <w:r w:rsidRPr="001B6636">
        <w:rPr>
          <w:color w:val="000000"/>
          <w:spacing w:val="1"/>
          <w:sz w:val="26"/>
          <w:szCs w:val="26"/>
        </w:rPr>
        <w:t>тонационная стойкость у норм, парафинов. Октановое чис</w:t>
      </w:r>
      <w:r w:rsidRPr="001B6636">
        <w:rPr>
          <w:color w:val="000000"/>
          <w:spacing w:val="5"/>
          <w:sz w:val="26"/>
          <w:szCs w:val="26"/>
        </w:rPr>
        <w:t xml:space="preserve">ло у парафинов и олефинов возрастает с уменьшением </w:t>
      </w:r>
      <w:r w:rsidRPr="001B6636">
        <w:rPr>
          <w:color w:val="000000"/>
          <w:spacing w:val="1"/>
          <w:sz w:val="26"/>
          <w:szCs w:val="26"/>
        </w:rPr>
        <w:t>длины цепи и увеличением степени разветвленности. Луч</w:t>
      </w:r>
      <w:r w:rsidRPr="001B6636">
        <w:rPr>
          <w:color w:val="000000"/>
          <w:spacing w:val="-1"/>
          <w:sz w:val="26"/>
          <w:szCs w:val="26"/>
        </w:rPr>
        <w:t xml:space="preserve">шие детонационные свойства у тех олефинов, у которых двойная </w:t>
      </w:r>
      <w:r w:rsidRPr="001B6636">
        <w:rPr>
          <w:color w:val="000000"/>
          <w:spacing w:val="2"/>
          <w:sz w:val="26"/>
          <w:szCs w:val="26"/>
        </w:rPr>
        <w:t>связь располагается ближе к центру углеродной цепи. Сре</w:t>
      </w:r>
      <w:r w:rsidRPr="001B6636">
        <w:rPr>
          <w:color w:val="000000"/>
          <w:sz w:val="26"/>
          <w:szCs w:val="26"/>
        </w:rPr>
        <w:t>ди диенов более высокая детонационная стойкость у угле</w:t>
      </w:r>
      <w:r w:rsidRPr="001B6636">
        <w:rPr>
          <w:color w:val="000000"/>
          <w:spacing w:val="1"/>
          <w:sz w:val="26"/>
          <w:szCs w:val="26"/>
        </w:rPr>
        <w:t xml:space="preserve">водородов с сопряженными двойными связями. Стойкость </w:t>
      </w:r>
      <w:r w:rsidRPr="001B6636">
        <w:rPr>
          <w:color w:val="000000"/>
          <w:spacing w:val="4"/>
          <w:sz w:val="26"/>
          <w:szCs w:val="26"/>
        </w:rPr>
        <w:t xml:space="preserve">нафтенов выше, чем у нормальных парафинов, но ниже, </w:t>
      </w:r>
      <w:r w:rsidRPr="001B6636">
        <w:rPr>
          <w:color w:val="000000"/>
          <w:spacing w:val="5"/>
          <w:sz w:val="26"/>
          <w:szCs w:val="26"/>
        </w:rPr>
        <w:t>чем у ароматических углеводородов с тем же числом угле</w:t>
      </w:r>
      <w:r w:rsidRPr="001B6636">
        <w:rPr>
          <w:color w:val="000000"/>
          <w:spacing w:val="2"/>
          <w:sz w:val="26"/>
          <w:szCs w:val="26"/>
        </w:rPr>
        <w:t xml:space="preserve">родных атомов в молекуле. Уменьшение длины боковой </w:t>
      </w:r>
      <w:r w:rsidRPr="001B6636">
        <w:rPr>
          <w:color w:val="000000"/>
          <w:sz w:val="26"/>
          <w:szCs w:val="26"/>
        </w:rPr>
        <w:t>цепи, увеличение ее разветвленности приводит к повышению октановых чисел нафтенов. Ароматические углеводороды обладают высокой детонационной стойкостью, которая увеличивается с уменьшением длины боковой цепи, повышением ее разветвленности, увеличением числа двойных свя</w:t>
      </w:r>
      <w:r w:rsidRPr="001B6636">
        <w:rPr>
          <w:color w:val="000000"/>
          <w:spacing w:val="3"/>
          <w:sz w:val="26"/>
          <w:szCs w:val="26"/>
        </w:rPr>
        <w:t>зей и симметрично расположенных алкильных групп.</w:t>
      </w:r>
    </w:p>
    <w:p w14:paraId="6E460A82" w14:textId="77777777" w:rsidR="004C5194" w:rsidRPr="001B6636" w:rsidRDefault="004C5194" w:rsidP="004C5194">
      <w:pPr>
        <w:shd w:val="clear" w:color="auto" w:fill="FFFFFF"/>
        <w:spacing w:before="10"/>
        <w:ind w:right="130" w:firstLine="720"/>
        <w:jc w:val="both"/>
        <w:rPr>
          <w:color w:val="000000"/>
          <w:spacing w:val="3"/>
          <w:sz w:val="26"/>
          <w:szCs w:val="26"/>
        </w:rPr>
      </w:pPr>
      <w:r w:rsidRPr="001B6636">
        <w:rPr>
          <w:color w:val="000000"/>
          <w:spacing w:val="3"/>
          <w:sz w:val="26"/>
          <w:szCs w:val="26"/>
        </w:rPr>
        <w:t>Бензины при горении прогреваются в глубину, образуя все возрастающий гомотермический слой.</w:t>
      </w:r>
    </w:p>
    <w:p w14:paraId="100E1172" w14:textId="77777777" w:rsidR="004C5194" w:rsidRPr="001B6636" w:rsidRDefault="004C5194" w:rsidP="004C5194">
      <w:pPr>
        <w:ind w:firstLine="720"/>
        <w:jc w:val="both"/>
        <w:rPr>
          <w:color w:val="000000"/>
          <w:sz w:val="26"/>
          <w:szCs w:val="26"/>
        </w:rPr>
      </w:pPr>
      <w:r w:rsidRPr="001B6636">
        <w:rPr>
          <w:iCs/>
          <w:color w:val="000000"/>
          <w:sz w:val="26"/>
          <w:szCs w:val="26"/>
        </w:rPr>
        <w:t>Пожароопасные свойства:</w:t>
      </w:r>
      <w:r w:rsidRPr="001B6636">
        <w:rPr>
          <w:i/>
          <w:iCs/>
          <w:color w:val="000000"/>
          <w:sz w:val="26"/>
          <w:szCs w:val="26"/>
        </w:rPr>
        <w:t xml:space="preserve"> </w:t>
      </w:r>
      <w:r w:rsidRPr="001B6636">
        <w:rPr>
          <w:color w:val="000000"/>
          <w:sz w:val="26"/>
          <w:szCs w:val="26"/>
        </w:rPr>
        <w:t xml:space="preserve">Скорость нарастания прогретого слоя 0,7м/ч; температура прогретого слоя 80-100 </w:t>
      </w:r>
      <w:r w:rsidRPr="001B6636">
        <w:rPr>
          <w:color w:val="000000"/>
          <w:sz w:val="26"/>
          <w:szCs w:val="26"/>
          <w:vertAlign w:val="superscript"/>
        </w:rPr>
        <w:t>0</w:t>
      </w:r>
      <w:r w:rsidRPr="001B6636">
        <w:rPr>
          <w:color w:val="000000"/>
          <w:sz w:val="26"/>
          <w:szCs w:val="26"/>
        </w:rPr>
        <w:t xml:space="preserve">С; температура пламени 1200 </w:t>
      </w:r>
      <w:r w:rsidRPr="001B6636">
        <w:rPr>
          <w:color w:val="000000"/>
          <w:sz w:val="26"/>
          <w:szCs w:val="26"/>
          <w:vertAlign w:val="superscript"/>
        </w:rPr>
        <w:t>0</w:t>
      </w:r>
      <w:r w:rsidRPr="001B6636">
        <w:rPr>
          <w:color w:val="000000"/>
          <w:sz w:val="26"/>
          <w:szCs w:val="26"/>
        </w:rPr>
        <w:t xml:space="preserve">С. </w:t>
      </w:r>
    </w:p>
    <w:p w14:paraId="06BFEB67" w14:textId="77777777" w:rsidR="004C5194" w:rsidRPr="001B6636" w:rsidRDefault="004C5194" w:rsidP="004C5194">
      <w:pPr>
        <w:shd w:val="clear" w:color="auto" w:fill="FFFFFF"/>
        <w:ind w:left="14" w:right="91" w:firstLine="720"/>
        <w:jc w:val="both"/>
        <w:rPr>
          <w:color w:val="000000"/>
          <w:spacing w:val="-4"/>
          <w:sz w:val="26"/>
          <w:szCs w:val="26"/>
        </w:rPr>
      </w:pPr>
      <w:r w:rsidRPr="001B6636">
        <w:rPr>
          <w:iCs/>
          <w:color w:val="000000"/>
          <w:spacing w:val="-4"/>
          <w:sz w:val="26"/>
          <w:szCs w:val="26"/>
        </w:rPr>
        <w:t xml:space="preserve">Средства тушения: </w:t>
      </w:r>
      <w:r w:rsidRPr="001B6636">
        <w:rPr>
          <w:color w:val="000000"/>
          <w:spacing w:val="-4"/>
          <w:sz w:val="26"/>
          <w:szCs w:val="26"/>
        </w:rPr>
        <w:t>Воздушно-механическая пена, при подслойном тушении – фторированные пенообразователи.</w:t>
      </w:r>
    </w:p>
    <w:p w14:paraId="0BB68F9C" w14:textId="77777777" w:rsidR="004C5194" w:rsidRPr="001B6636" w:rsidRDefault="004C5194" w:rsidP="004C5194">
      <w:pPr>
        <w:shd w:val="clear" w:color="auto" w:fill="FFFFFF"/>
        <w:ind w:left="14" w:right="91" w:firstLine="720"/>
        <w:jc w:val="both"/>
        <w:rPr>
          <w:iCs/>
          <w:color w:val="000000"/>
          <w:spacing w:val="-4"/>
          <w:sz w:val="26"/>
          <w:szCs w:val="26"/>
        </w:rPr>
      </w:pPr>
      <w:r w:rsidRPr="001B6636">
        <w:rPr>
          <w:iCs/>
          <w:color w:val="000000"/>
          <w:spacing w:val="-4"/>
          <w:sz w:val="26"/>
          <w:szCs w:val="26"/>
        </w:rPr>
        <w:t>Меры предосторожности:</w:t>
      </w:r>
    </w:p>
    <w:p w14:paraId="75B00832" w14:textId="77777777" w:rsidR="004C5194" w:rsidRPr="001B6636" w:rsidRDefault="004C5194" w:rsidP="004C5194">
      <w:pPr>
        <w:pStyle w:val="Iauiue"/>
        <w:widowControl/>
        <w:numPr>
          <w:ilvl w:val="0"/>
          <w:numId w:val="19"/>
        </w:numPr>
        <w:tabs>
          <w:tab w:val="clear" w:pos="1440"/>
          <w:tab w:val="num" w:pos="720"/>
        </w:tabs>
        <w:ind w:left="0" w:firstLine="0"/>
        <w:jc w:val="both"/>
        <w:rPr>
          <w:rFonts w:ascii="Times New Roman" w:hAnsi="Times New Roman"/>
          <w:color w:val="000000"/>
          <w:sz w:val="26"/>
          <w:szCs w:val="26"/>
        </w:rPr>
      </w:pPr>
      <w:r w:rsidRPr="001B6636">
        <w:rPr>
          <w:rFonts w:ascii="Times New Roman" w:hAnsi="Times New Roman"/>
          <w:color w:val="000000"/>
          <w:sz w:val="26"/>
          <w:szCs w:val="26"/>
        </w:rPr>
        <w:t>оборудование, аппаратура слива и налива, должны быть герметичны;</w:t>
      </w:r>
    </w:p>
    <w:p w14:paraId="7D374CAA" w14:textId="77777777" w:rsidR="004C5194" w:rsidRPr="001B6636" w:rsidRDefault="004C5194" w:rsidP="004C5194">
      <w:pPr>
        <w:pStyle w:val="Iauiue"/>
        <w:widowControl/>
        <w:numPr>
          <w:ilvl w:val="0"/>
          <w:numId w:val="19"/>
        </w:numPr>
        <w:tabs>
          <w:tab w:val="clear" w:pos="1440"/>
          <w:tab w:val="num" w:pos="720"/>
        </w:tabs>
        <w:ind w:left="0" w:firstLine="0"/>
        <w:jc w:val="both"/>
        <w:rPr>
          <w:rFonts w:ascii="Times New Roman" w:hAnsi="Times New Roman"/>
          <w:color w:val="000000"/>
          <w:sz w:val="26"/>
          <w:szCs w:val="26"/>
        </w:rPr>
      </w:pPr>
      <w:r w:rsidRPr="001B6636">
        <w:rPr>
          <w:rFonts w:ascii="Times New Roman" w:hAnsi="Times New Roman"/>
          <w:color w:val="000000"/>
          <w:sz w:val="26"/>
          <w:szCs w:val="26"/>
        </w:rPr>
        <w:t>в помещениях для хранения и эксплуатации запрещается обращение с открытым огнем, искусственное освещение должно быть во взрывобезопасном исполнении;</w:t>
      </w:r>
    </w:p>
    <w:p w14:paraId="4D85022E" w14:textId="77777777" w:rsidR="004C5194" w:rsidRPr="001B6636" w:rsidRDefault="004C5194" w:rsidP="004C5194">
      <w:pPr>
        <w:pStyle w:val="Iauiue"/>
        <w:widowControl/>
        <w:numPr>
          <w:ilvl w:val="0"/>
          <w:numId w:val="19"/>
        </w:numPr>
        <w:tabs>
          <w:tab w:val="clear" w:pos="1440"/>
          <w:tab w:val="num" w:pos="720"/>
        </w:tabs>
        <w:ind w:left="0" w:firstLine="0"/>
        <w:jc w:val="both"/>
        <w:rPr>
          <w:rFonts w:ascii="Times New Roman" w:hAnsi="Times New Roman"/>
          <w:color w:val="000000"/>
          <w:sz w:val="26"/>
          <w:szCs w:val="26"/>
        </w:rPr>
      </w:pPr>
      <w:r w:rsidRPr="001B6636">
        <w:rPr>
          <w:rFonts w:ascii="Times New Roman" w:hAnsi="Times New Roman"/>
          <w:color w:val="000000"/>
          <w:sz w:val="26"/>
          <w:szCs w:val="26"/>
        </w:rPr>
        <w:lastRenderedPageBreak/>
        <w:t>при работе с топливом не допускается использовать инструмент, дающий при ударе искру;</w:t>
      </w:r>
    </w:p>
    <w:p w14:paraId="02B17243" w14:textId="77777777" w:rsidR="004C5194" w:rsidRPr="001B6636" w:rsidRDefault="004C5194" w:rsidP="004C5194">
      <w:pPr>
        <w:pStyle w:val="Iauiue"/>
        <w:widowControl/>
        <w:numPr>
          <w:ilvl w:val="0"/>
          <w:numId w:val="19"/>
        </w:numPr>
        <w:tabs>
          <w:tab w:val="clear" w:pos="1440"/>
          <w:tab w:val="num" w:pos="720"/>
        </w:tabs>
        <w:ind w:left="0" w:firstLine="0"/>
        <w:jc w:val="both"/>
        <w:rPr>
          <w:rFonts w:ascii="Times New Roman" w:hAnsi="Times New Roman"/>
          <w:color w:val="000000"/>
          <w:sz w:val="26"/>
          <w:szCs w:val="26"/>
        </w:rPr>
      </w:pPr>
      <w:r w:rsidRPr="001B6636">
        <w:rPr>
          <w:rFonts w:ascii="Times New Roman" w:hAnsi="Times New Roman"/>
          <w:color w:val="000000"/>
          <w:sz w:val="26"/>
          <w:szCs w:val="26"/>
        </w:rPr>
        <w:t>при загорании применимы следующие средства пожаротушения: распыленная вода, пена, при объемном тушении - углекислый газ;</w:t>
      </w:r>
    </w:p>
    <w:p w14:paraId="6C7915C1" w14:textId="77777777" w:rsidR="004C5194" w:rsidRPr="001B6636" w:rsidRDefault="004C5194" w:rsidP="004C5194">
      <w:pPr>
        <w:pStyle w:val="Iauiue"/>
        <w:widowControl/>
        <w:numPr>
          <w:ilvl w:val="0"/>
          <w:numId w:val="19"/>
        </w:numPr>
        <w:tabs>
          <w:tab w:val="clear" w:pos="1440"/>
          <w:tab w:val="num" w:pos="720"/>
        </w:tabs>
        <w:ind w:left="0" w:firstLine="0"/>
        <w:jc w:val="both"/>
        <w:rPr>
          <w:rFonts w:ascii="Times New Roman" w:hAnsi="Times New Roman"/>
          <w:color w:val="000000"/>
          <w:sz w:val="26"/>
          <w:szCs w:val="26"/>
        </w:rPr>
      </w:pPr>
      <w:r w:rsidRPr="001B6636">
        <w:rPr>
          <w:rFonts w:ascii="Times New Roman" w:hAnsi="Times New Roman"/>
          <w:color w:val="000000"/>
          <w:sz w:val="26"/>
          <w:szCs w:val="26"/>
        </w:rPr>
        <w:t>при проливе топливо собрать, место разлива протереть сухой тряпкой, при разливе на открытой площадке место разлива засыпать сорбентом с последующим его удалением;</w:t>
      </w:r>
    </w:p>
    <w:p w14:paraId="7C448DC4" w14:textId="77777777" w:rsidR="004C5194" w:rsidRPr="001B6636" w:rsidRDefault="004C5194" w:rsidP="004C5194">
      <w:pPr>
        <w:pStyle w:val="Iauiue"/>
        <w:widowControl/>
        <w:numPr>
          <w:ilvl w:val="0"/>
          <w:numId w:val="19"/>
        </w:numPr>
        <w:tabs>
          <w:tab w:val="clear" w:pos="1440"/>
          <w:tab w:val="num" w:pos="720"/>
        </w:tabs>
        <w:ind w:left="0" w:firstLine="0"/>
        <w:jc w:val="both"/>
        <w:rPr>
          <w:rFonts w:ascii="Times New Roman" w:hAnsi="Times New Roman"/>
          <w:color w:val="000000"/>
          <w:sz w:val="26"/>
          <w:szCs w:val="26"/>
        </w:rPr>
      </w:pPr>
      <w:r w:rsidRPr="001B6636">
        <w:rPr>
          <w:rFonts w:ascii="Times New Roman" w:hAnsi="Times New Roman"/>
          <w:color w:val="000000"/>
          <w:sz w:val="26"/>
          <w:szCs w:val="26"/>
        </w:rPr>
        <w:t xml:space="preserve">при отборе проб, проведении анализа и обращении в процессе транспортных и производственных операциях - применять индивидуальные средства защиты; </w:t>
      </w:r>
    </w:p>
    <w:p w14:paraId="6CFF8452" w14:textId="77777777" w:rsidR="004C5194" w:rsidRPr="001B6636" w:rsidRDefault="004C5194" w:rsidP="004C5194">
      <w:pPr>
        <w:pStyle w:val="Iauiue"/>
        <w:widowControl/>
        <w:numPr>
          <w:ilvl w:val="0"/>
          <w:numId w:val="19"/>
        </w:numPr>
        <w:tabs>
          <w:tab w:val="clear" w:pos="1440"/>
          <w:tab w:val="num" w:pos="720"/>
        </w:tabs>
        <w:ind w:left="0" w:firstLine="0"/>
        <w:jc w:val="both"/>
        <w:rPr>
          <w:rFonts w:ascii="Times New Roman" w:hAnsi="Times New Roman"/>
          <w:color w:val="000000"/>
          <w:spacing w:val="-4"/>
          <w:sz w:val="26"/>
          <w:szCs w:val="26"/>
        </w:rPr>
      </w:pPr>
      <w:r w:rsidRPr="001B6636">
        <w:rPr>
          <w:rFonts w:ascii="Times New Roman" w:hAnsi="Times New Roman"/>
          <w:color w:val="000000"/>
          <w:sz w:val="26"/>
          <w:szCs w:val="26"/>
        </w:rPr>
        <w:t>емкости, в которых хранится и транспортируется топливо, а также трубопроводы должны быть защищены от статического электричества.</w:t>
      </w:r>
    </w:p>
    <w:p w14:paraId="21844231" w14:textId="77777777" w:rsidR="004C5194" w:rsidRPr="001B6636" w:rsidRDefault="004C5194" w:rsidP="004C5194">
      <w:pPr>
        <w:shd w:val="clear" w:color="auto" w:fill="FFFFFF"/>
        <w:ind w:left="14" w:right="91" w:firstLine="720"/>
        <w:jc w:val="both"/>
        <w:rPr>
          <w:iCs/>
          <w:color w:val="000000"/>
          <w:spacing w:val="-4"/>
          <w:sz w:val="26"/>
          <w:szCs w:val="26"/>
        </w:rPr>
      </w:pPr>
      <w:r w:rsidRPr="001B6636">
        <w:rPr>
          <w:iCs/>
          <w:color w:val="000000"/>
          <w:spacing w:val="-4"/>
          <w:sz w:val="26"/>
          <w:szCs w:val="26"/>
        </w:rPr>
        <w:t>Средства защиты:</w:t>
      </w:r>
    </w:p>
    <w:p w14:paraId="69EC03C7" w14:textId="77777777" w:rsidR="004C5194" w:rsidRPr="001B6636" w:rsidRDefault="004C5194" w:rsidP="004C5194">
      <w:pPr>
        <w:pStyle w:val="Iauiue"/>
        <w:widowControl/>
        <w:numPr>
          <w:ilvl w:val="0"/>
          <w:numId w:val="12"/>
        </w:numPr>
        <w:tabs>
          <w:tab w:val="clear" w:pos="1440"/>
          <w:tab w:val="num" w:pos="720"/>
        </w:tabs>
        <w:ind w:left="720" w:hanging="720"/>
        <w:jc w:val="both"/>
        <w:rPr>
          <w:rFonts w:ascii="Times New Roman" w:hAnsi="Times New Roman"/>
          <w:color w:val="000000"/>
          <w:sz w:val="26"/>
          <w:szCs w:val="26"/>
        </w:rPr>
      </w:pPr>
      <w:r w:rsidRPr="001B6636">
        <w:rPr>
          <w:rFonts w:ascii="Times New Roman" w:hAnsi="Times New Roman"/>
          <w:color w:val="000000"/>
          <w:sz w:val="26"/>
          <w:szCs w:val="26"/>
        </w:rPr>
        <w:t>шланговый, изолирующий противогазы;</w:t>
      </w:r>
    </w:p>
    <w:p w14:paraId="1E59C90E" w14:textId="77777777" w:rsidR="004C5194" w:rsidRPr="001B6636" w:rsidRDefault="004C5194" w:rsidP="004C5194">
      <w:pPr>
        <w:pStyle w:val="Iauiue"/>
        <w:widowControl/>
        <w:numPr>
          <w:ilvl w:val="0"/>
          <w:numId w:val="12"/>
        </w:numPr>
        <w:tabs>
          <w:tab w:val="clear" w:pos="1440"/>
          <w:tab w:val="num" w:pos="720"/>
        </w:tabs>
        <w:ind w:left="720" w:hanging="720"/>
        <w:jc w:val="both"/>
        <w:rPr>
          <w:rFonts w:ascii="Times New Roman" w:hAnsi="Times New Roman"/>
          <w:color w:val="000000"/>
          <w:sz w:val="26"/>
          <w:szCs w:val="26"/>
        </w:rPr>
      </w:pPr>
      <w:r w:rsidRPr="001B6636">
        <w:rPr>
          <w:rFonts w:ascii="Times New Roman" w:hAnsi="Times New Roman"/>
          <w:color w:val="000000"/>
          <w:sz w:val="26"/>
          <w:szCs w:val="26"/>
        </w:rPr>
        <w:t>респиратор РПГ - 67А;</w:t>
      </w:r>
    </w:p>
    <w:p w14:paraId="7582D6CE" w14:textId="77777777" w:rsidR="004C5194" w:rsidRPr="001B6636" w:rsidRDefault="004C5194" w:rsidP="004C5194">
      <w:pPr>
        <w:pStyle w:val="Iauiue"/>
        <w:widowControl/>
        <w:numPr>
          <w:ilvl w:val="0"/>
          <w:numId w:val="12"/>
        </w:numPr>
        <w:tabs>
          <w:tab w:val="clear" w:pos="1440"/>
          <w:tab w:val="num" w:pos="720"/>
        </w:tabs>
        <w:ind w:left="720" w:hanging="720"/>
        <w:jc w:val="both"/>
        <w:rPr>
          <w:rFonts w:ascii="Times New Roman" w:hAnsi="Times New Roman"/>
          <w:color w:val="000000"/>
          <w:sz w:val="26"/>
          <w:szCs w:val="26"/>
        </w:rPr>
      </w:pPr>
      <w:r w:rsidRPr="001B6636">
        <w:rPr>
          <w:rFonts w:ascii="Times New Roman" w:hAnsi="Times New Roman"/>
          <w:color w:val="000000"/>
          <w:sz w:val="26"/>
          <w:szCs w:val="26"/>
        </w:rPr>
        <w:t>защитный костюм типа ТоНл;</w:t>
      </w:r>
    </w:p>
    <w:p w14:paraId="377789EF" w14:textId="77777777" w:rsidR="004C5194" w:rsidRPr="001B6636" w:rsidRDefault="004C5194" w:rsidP="004C5194">
      <w:pPr>
        <w:numPr>
          <w:ilvl w:val="0"/>
          <w:numId w:val="12"/>
        </w:numPr>
        <w:shd w:val="clear" w:color="auto" w:fill="FFFFFF"/>
        <w:tabs>
          <w:tab w:val="clear" w:pos="1440"/>
          <w:tab w:val="num" w:pos="720"/>
        </w:tabs>
        <w:ind w:left="720" w:right="91" w:hanging="720"/>
        <w:jc w:val="both"/>
        <w:rPr>
          <w:color w:val="000000"/>
          <w:spacing w:val="-4"/>
          <w:sz w:val="26"/>
          <w:szCs w:val="26"/>
        </w:rPr>
      </w:pPr>
      <w:r w:rsidRPr="001B6636">
        <w:rPr>
          <w:color w:val="000000"/>
          <w:sz w:val="26"/>
          <w:szCs w:val="26"/>
        </w:rPr>
        <w:t>фильтрующий противогаз марок А, М, БКФ.</w:t>
      </w:r>
    </w:p>
    <w:p w14:paraId="7FF35B47" w14:textId="77777777" w:rsidR="004C5194" w:rsidRPr="001B6636" w:rsidRDefault="004C5194" w:rsidP="004C5194">
      <w:pPr>
        <w:shd w:val="clear" w:color="auto" w:fill="FFFFFF"/>
        <w:ind w:left="14" w:right="91" w:firstLine="720"/>
        <w:jc w:val="both"/>
        <w:rPr>
          <w:iCs/>
          <w:color w:val="000000"/>
          <w:sz w:val="26"/>
          <w:szCs w:val="26"/>
        </w:rPr>
      </w:pPr>
      <w:r w:rsidRPr="001B6636">
        <w:rPr>
          <w:iCs/>
          <w:color w:val="000000"/>
          <w:spacing w:val="-4"/>
          <w:sz w:val="26"/>
          <w:szCs w:val="26"/>
        </w:rPr>
        <w:t>Действие на организм человека:</w:t>
      </w:r>
    </w:p>
    <w:p w14:paraId="3601C19B" w14:textId="77777777" w:rsidR="004C5194" w:rsidRPr="001B6636" w:rsidRDefault="004C5194" w:rsidP="004C5194">
      <w:pPr>
        <w:pStyle w:val="Iauiue"/>
        <w:widowControl/>
        <w:ind w:firstLine="720"/>
        <w:jc w:val="both"/>
        <w:rPr>
          <w:rFonts w:ascii="Times New Roman" w:hAnsi="Times New Roman"/>
          <w:color w:val="000000"/>
          <w:spacing w:val="7"/>
          <w:sz w:val="26"/>
          <w:szCs w:val="26"/>
        </w:rPr>
      </w:pPr>
      <w:r w:rsidRPr="001B6636">
        <w:rPr>
          <w:rFonts w:ascii="Times New Roman" w:hAnsi="Times New Roman"/>
          <w:color w:val="000000"/>
          <w:sz w:val="26"/>
          <w:szCs w:val="26"/>
        </w:rPr>
        <w:t>Бензин относится к малотоксичным веществам 4-го класса опасности. Опасен при вдыхании. Пары вызывают раздражение слизистых оболочек и кожи, головокружение, чувство опьянения, слабость, расстройство координации, понижение температуры тела, замедление пульса, першение в горле, кашель, резь в глазах, сухость, зуд и покраснение кожи. ЛК</w:t>
      </w:r>
      <w:r w:rsidRPr="001B6636">
        <w:rPr>
          <w:rFonts w:ascii="Times New Roman" w:hAnsi="Times New Roman"/>
          <w:color w:val="000000"/>
          <w:sz w:val="26"/>
          <w:szCs w:val="26"/>
          <w:vertAlign w:val="subscript"/>
        </w:rPr>
        <w:t>50</w:t>
      </w:r>
      <w:r w:rsidRPr="001B6636">
        <w:rPr>
          <w:rFonts w:ascii="Times New Roman" w:hAnsi="Times New Roman"/>
          <w:color w:val="000000"/>
          <w:sz w:val="26"/>
          <w:szCs w:val="26"/>
        </w:rPr>
        <w:t xml:space="preserve"> – 40-111,5мг/л; пороговая концентрация – 0,5-1,0мг/л.</w:t>
      </w:r>
    </w:p>
    <w:p w14:paraId="7C6D393D" w14:textId="77777777" w:rsidR="004C5194" w:rsidRPr="001B6636" w:rsidRDefault="004C5194" w:rsidP="004C5194">
      <w:pPr>
        <w:shd w:val="clear" w:color="auto" w:fill="FFFFFF"/>
        <w:ind w:right="115" w:firstLine="720"/>
        <w:jc w:val="both"/>
        <w:rPr>
          <w:color w:val="000000"/>
          <w:spacing w:val="6"/>
          <w:sz w:val="26"/>
          <w:szCs w:val="26"/>
        </w:rPr>
      </w:pPr>
      <w:r w:rsidRPr="001B6636">
        <w:rPr>
          <w:color w:val="000000"/>
          <w:spacing w:val="7"/>
          <w:sz w:val="26"/>
          <w:szCs w:val="26"/>
        </w:rPr>
        <w:t>Бензин проникает в организм в основном через легкие. Опас</w:t>
      </w:r>
      <w:r w:rsidRPr="001B6636">
        <w:rPr>
          <w:color w:val="000000"/>
          <w:spacing w:val="8"/>
          <w:sz w:val="26"/>
          <w:szCs w:val="26"/>
        </w:rPr>
        <w:t>ность отравления существует на всех этапах его про</w:t>
      </w:r>
      <w:r w:rsidRPr="001B6636">
        <w:rPr>
          <w:color w:val="000000"/>
          <w:sz w:val="26"/>
          <w:szCs w:val="26"/>
        </w:rPr>
        <w:t xml:space="preserve">изводства, транспортировки и особенно при его использовании. </w:t>
      </w:r>
      <w:r w:rsidRPr="001B6636">
        <w:rPr>
          <w:color w:val="000000"/>
          <w:spacing w:val="2"/>
          <w:sz w:val="26"/>
          <w:szCs w:val="26"/>
        </w:rPr>
        <w:t>ПДК паров от 100 до 300 мг/м</w:t>
      </w:r>
      <w:r w:rsidRPr="001B6636">
        <w:rPr>
          <w:color w:val="000000"/>
          <w:spacing w:val="2"/>
          <w:sz w:val="26"/>
          <w:szCs w:val="26"/>
          <w:vertAlign w:val="superscript"/>
        </w:rPr>
        <w:t>3</w:t>
      </w:r>
      <w:r w:rsidRPr="001B6636">
        <w:rPr>
          <w:color w:val="000000"/>
          <w:spacing w:val="2"/>
          <w:sz w:val="26"/>
          <w:szCs w:val="26"/>
        </w:rPr>
        <w:t xml:space="preserve">. При остром отравлении </w:t>
      </w:r>
      <w:r w:rsidRPr="001B6636">
        <w:rPr>
          <w:color w:val="000000"/>
          <w:spacing w:val="3"/>
          <w:sz w:val="26"/>
          <w:szCs w:val="26"/>
        </w:rPr>
        <w:t xml:space="preserve">парами появляются головная боль, неприятные ощущения </w:t>
      </w:r>
      <w:r w:rsidRPr="001B6636">
        <w:rPr>
          <w:color w:val="000000"/>
          <w:spacing w:val="1"/>
          <w:sz w:val="26"/>
          <w:szCs w:val="26"/>
        </w:rPr>
        <w:t>в горле, кашель, раздражение слизистой оболочки глаз, но</w:t>
      </w:r>
      <w:r w:rsidRPr="001B6636">
        <w:rPr>
          <w:color w:val="000000"/>
          <w:spacing w:val="-1"/>
          <w:sz w:val="26"/>
          <w:szCs w:val="26"/>
        </w:rPr>
        <w:t>са, в тяжелых случаях - головокружение, неустойчивая походка, психическое возбуждение, замедление пульса, иногда - по</w:t>
      </w:r>
      <w:r w:rsidRPr="001B6636">
        <w:rPr>
          <w:color w:val="000000"/>
          <w:sz w:val="26"/>
          <w:szCs w:val="26"/>
        </w:rPr>
        <w:t>теря сознания. При хроническом отравлении обычны жалобы на головную боль, головокружение, расстройство сна, раздра</w:t>
      </w:r>
      <w:r w:rsidRPr="001B6636">
        <w:rPr>
          <w:color w:val="000000"/>
          <w:spacing w:val="2"/>
          <w:sz w:val="26"/>
          <w:szCs w:val="26"/>
        </w:rPr>
        <w:t xml:space="preserve">жительность, повышенную утомляемость, похудание, боли </w:t>
      </w:r>
      <w:r w:rsidRPr="001B6636">
        <w:rPr>
          <w:color w:val="000000"/>
          <w:spacing w:val="6"/>
          <w:sz w:val="26"/>
          <w:szCs w:val="26"/>
        </w:rPr>
        <w:t>в области сердца и др.</w:t>
      </w:r>
    </w:p>
    <w:p w14:paraId="0539C283" w14:textId="77777777" w:rsidR="004C5194" w:rsidRPr="005B33FE" w:rsidRDefault="004C5194" w:rsidP="004C5194">
      <w:pPr>
        <w:autoSpaceDE w:val="0"/>
        <w:autoSpaceDN w:val="0"/>
        <w:adjustRightInd w:val="0"/>
        <w:ind w:firstLine="720"/>
        <w:jc w:val="both"/>
        <w:rPr>
          <w:color w:val="000000"/>
          <w:sz w:val="26"/>
          <w:szCs w:val="26"/>
        </w:rPr>
      </w:pPr>
      <w:r w:rsidRPr="001B6636">
        <w:rPr>
          <w:color w:val="000000"/>
          <w:spacing w:val="1"/>
          <w:sz w:val="26"/>
          <w:szCs w:val="26"/>
        </w:rPr>
        <w:t xml:space="preserve">При острых отравлениях необходимы свежий воздух, </w:t>
      </w:r>
      <w:r w:rsidRPr="001B6636">
        <w:rPr>
          <w:color w:val="000000"/>
          <w:sz w:val="26"/>
          <w:szCs w:val="26"/>
        </w:rPr>
        <w:t>кислород, сердечные и успокоительные средства. При попадании бензина в желудок принимают внутрь растительное масло (30-50 г). При поражении верхних дыхательных путей - ввести 5% раствор эфедрина 2мл с 2,4% раствором эуфиллина 10мл. При падении артериального давления - кордиамин, кофеин. При проглатывании - промыть желудок водой. Лица, страдающие функциональными заболеваниями нерв</w:t>
      </w:r>
      <w:r w:rsidRPr="001B6636">
        <w:rPr>
          <w:color w:val="000000"/>
          <w:spacing w:val="1"/>
          <w:sz w:val="26"/>
          <w:szCs w:val="26"/>
        </w:rPr>
        <w:t xml:space="preserve">ной системы и эндокринных органов, к работе с бензином не </w:t>
      </w:r>
      <w:r w:rsidRPr="001B6636">
        <w:rPr>
          <w:color w:val="000000"/>
          <w:spacing w:val="-1"/>
          <w:sz w:val="26"/>
          <w:szCs w:val="26"/>
        </w:rPr>
        <w:t>допускаются.</w:t>
      </w:r>
    </w:p>
    <w:p w14:paraId="13E7DE0E" w14:textId="77777777" w:rsidR="004C5194" w:rsidRDefault="004C5194" w:rsidP="004C5194">
      <w:pPr>
        <w:autoSpaceDE w:val="0"/>
        <w:autoSpaceDN w:val="0"/>
        <w:adjustRightInd w:val="0"/>
        <w:jc w:val="center"/>
        <w:rPr>
          <w:color w:val="000000"/>
          <w:sz w:val="28"/>
          <w:szCs w:val="28"/>
        </w:rPr>
      </w:pPr>
    </w:p>
    <w:p w14:paraId="413E76FC" w14:textId="77777777" w:rsidR="004C5194" w:rsidRPr="001B6636" w:rsidRDefault="004C5194" w:rsidP="004C5194">
      <w:pPr>
        <w:ind w:firstLine="708"/>
        <w:jc w:val="both"/>
        <w:rPr>
          <w:b/>
          <w:sz w:val="26"/>
          <w:szCs w:val="26"/>
          <w:u w:val="single"/>
        </w:rPr>
      </w:pPr>
      <w:r w:rsidRPr="001B6636">
        <w:rPr>
          <w:sz w:val="26"/>
          <w:szCs w:val="26"/>
        </w:rPr>
        <w:t xml:space="preserve">Для определения зон действия основных поражающих факторов (воздушной ударной волны и теплового излучения) и последствий аварий, связанных с транспортными коммуникациями при перевозке опасных грузов использовались: «Методика оценки последствий аварий на пожаровзрывоопасных объектах» (МЧС России М,1994г.) и «Общие правила взрывобезопасности для взрывопожароопасных химических, нефтехимических и нефтеперерабатывающих производств ПБ 09-170-97».  </w:t>
      </w:r>
    </w:p>
    <w:p w14:paraId="1467685B" w14:textId="77777777" w:rsidR="004C5194" w:rsidRPr="005B33FE" w:rsidRDefault="004C5194" w:rsidP="004C5194">
      <w:pPr>
        <w:autoSpaceDE w:val="0"/>
        <w:autoSpaceDN w:val="0"/>
        <w:adjustRightInd w:val="0"/>
        <w:ind w:firstLine="720"/>
        <w:jc w:val="both"/>
        <w:rPr>
          <w:sz w:val="26"/>
          <w:szCs w:val="26"/>
        </w:rPr>
      </w:pPr>
      <w:r w:rsidRPr="005B33FE">
        <w:rPr>
          <w:sz w:val="26"/>
          <w:szCs w:val="26"/>
        </w:rPr>
        <w:lastRenderedPageBreak/>
        <w:t xml:space="preserve">Для </w:t>
      </w:r>
      <w:r>
        <w:rPr>
          <w:sz w:val="26"/>
          <w:szCs w:val="26"/>
        </w:rPr>
        <w:t>авто</w:t>
      </w:r>
      <w:r w:rsidRPr="005B33FE">
        <w:rPr>
          <w:sz w:val="26"/>
          <w:szCs w:val="26"/>
        </w:rPr>
        <w:t>цистерн вероятность аварии (разрушение цистерн) составляет 3×10</w:t>
      </w:r>
      <w:r w:rsidRPr="00C54C9F">
        <w:rPr>
          <w:sz w:val="26"/>
          <w:szCs w:val="26"/>
          <w:vertAlign w:val="superscript"/>
        </w:rPr>
        <w:t>-4</w:t>
      </w:r>
      <w:r w:rsidRPr="005B33FE">
        <w:rPr>
          <w:sz w:val="26"/>
          <w:szCs w:val="26"/>
        </w:rPr>
        <w:t xml:space="preserve"> в год.</w:t>
      </w:r>
      <w:r>
        <w:rPr>
          <w:sz w:val="26"/>
          <w:szCs w:val="26"/>
        </w:rPr>
        <w:t xml:space="preserve"> </w:t>
      </w:r>
      <w:r w:rsidRPr="005B33FE">
        <w:rPr>
          <w:sz w:val="26"/>
          <w:szCs w:val="26"/>
        </w:rPr>
        <w:t>Вероятность возгорания разлившихся нефтепродуктов в этом случае составляет 1,32×10</w:t>
      </w:r>
      <w:r w:rsidRPr="00903D68">
        <w:rPr>
          <w:sz w:val="26"/>
          <w:szCs w:val="26"/>
          <w:vertAlign w:val="superscript"/>
        </w:rPr>
        <w:t>-4</w:t>
      </w:r>
      <w:r w:rsidRPr="005B33FE">
        <w:rPr>
          <w:sz w:val="26"/>
          <w:szCs w:val="26"/>
        </w:rPr>
        <w:t xml:space="preserve"> в год.</w:t>
      </w:r>
    </w:p>
    <w:p w14:paraId="5E1B377C" w14:textId="77777777" w:rsidR="004C5194" w:rsidRPr="005B33FE" w:rsidRDefault="004C5194" w:rsidP="004C5194">
      <w:pPr>
        <w:autoSpaceDE w:val="0"/>
        <w:autoSpaceDN w:val="0"/>
        <w:adjustRightInd w:val="0"/>
        <w:ind w:firstLine="720"/>
        <w:jc w:val="both"/>
        <w:rPr>
          <w:sz w:val="26"/>
          <w:szCs w:val="26"/>
          <w:vertAlign w:val="superscript"/>
        </w:rPr>
      </w:pPr>
      <w:r w:rsidRPr="005B33FE">
        <w:rPr>
          <w:sz w:val="26"/>
          <w:szCs w:val="26"/>
        </w:rPr>
        <w:t>При наиболее опасном развитии событий, связанных с разливом нефтепродуктов, возможен взрыв ТВС, возникающий в результате испарения нефтепродуктов. Максимальный ущерб от данной аварии при наиболее неблагоприятном развитии событий возникнет с вероятностью 1,5</w:t>
      </w:r>
      <w:r>
        <w:rPr>
          <w:sz w:val="26"/>
          <w:szCs w:val="26"/>
        </w:rPr>
        <w:t>×</w:t>
      </w:r>
      <w:r w:rsidRPr="005B33FE">
        <w:rPr>
          <w:sz w:val="26"/>
          <w:szCs w:val="26"/>
        </w:rPr>
        <w:t>10</w:t>
      </w:r>
      <w:r w:rsidRPr="005B33FE">
        <w:rPr>
          <w:sz w:val="26"/>
          <w:szCs w:val="26"/>
          <w:vertAlign w:val="superscript"/>
        </w:rPr>
        <w:t>-5</w:t>
      </w:r>
      <w:r w:rsidRPr="005B33FE">
        <w:rPr>
          <w:sz w:val="26"/>
          <w:szCs w:val="26"/>
        </w:rPr>
        <w:t xml:space="preserve"> год</w:t>
      </w:r>
      <w:r w:rsidRPr="005B33FE">
        <w:rPr>
          <w:sz w:val="26"/>
          <w:szCs w:val="26"/>
          <w:vertAlign w:val="superscript"/>
        </w:rPr>
        <w:t>-1.</w:t>
      </w:r>
    </w:p>
    <w:p w14:paraId="552C7460" w14:textId="77777777" w:rsidR="004C5194" w:rsidRDefault="004C5194" w:rsidP="004C5194">
      <w:pPr>
        <w:autoSpaceDE w:val="0"/>
        <w:autoSpaceDN w:val="0"/>
        <w:adjustRightInd w:val="0"/>
        <w:ind w:firstLine="720"/>
        <w:jc w:val="both"/>
        <w:rPr>
          <w:sz w:val="26"/>
          <w:szCs w:val="26"/>
        </w:rPr>
      </w:pPr>
      <w:r w:rsidRPr="005B33FE">
        <w:rPr>
          <w:sz w:val="26"/>
          <w:szCs w:val="26"/>
        </w:rPr>
        <w:t>Социальный риск возможных аварий составляет 4,5×10</w:t>
      </w:r>
      <w:r w:rsidRPr="005B33FE">
        <w:rPr>
          <w:sz w:val="26"/>
          <w:szCs w:val="26"/>
          <w:vertAlign w:val="superscript"/>
        </w:rPr>
        <w:t>-5</w:t>
      </w:r>
      <w:r w:rsidRPr="005B33FE">
        <w:rPr>
          <w:sz w:val="26"/>
          <w:szCs w:val="26"/>
        </w:rPr>
        <w:t xml:space="preserve"> год</w:t>
      </w:r>
      <w:r w:rsidRPr="005B33FE">
        <w:rPr>
          <w:sz w:val="26"/>
          <w:szCs w:val="26"/>
          <w:vertAlign w:val="superscript"/>
        </w:rPr>
        <w:t>-1</w:t>
      </w:r>
      <w:r w:rsidRPr="005B33FE">
        <w:rPr>
          <w:sz w:val="26"/>
          <w:szCs w:val="26"/>
        </w:rPr>
        <w:t>. Индивидуальный риск возможных аварий составляет 10</w:t>
      </w:r>
      <w:r w:rsidRPr="00C54C9F">
        <w:rPr>
          <w:sz w:val="26"/>
          <w:szCs w:val="26"/>
          <w:vertAlign w:val="superscript"/>
        </w:rPr>
        <w:t>-6</w:t>
      </w:r>
      <w:r w:rsidRPr="005B33FE">
        <w:rPr>
          <w:sz w:val="26"/>
          <w:szCs w:val="26"/>
        </w:rPr>
        <w:t xml:space="preserve"> год</w:t>
      </w:r>
      <w:r w:rsidRPr="00C54C9F">
        <w:rPr>
          <w:sz w:val="26"/>
          <w:szCs w:val="26"/>
          <w:vertAlign w:val="superscript"/>
        </w:rPr>
        <w:t>-1</w:t>
      </w:r>
      <w:r w:rsidRPr="005B33FE">
        <w:rPr>
          <w:sz w:val="26"/>
          <w:szCs w:val="26"/>
        </w:rPr>
        <w:t>.</w:t>
      </w:r>
    </w:p>
    <w:p w14:paraId="25796908" w14:textId="77777777" w:rsidR="004C5194" w:rsidRPr="001B6636" w:rsidRDefault="004C5194" w:rsidP="004C5194">
      <w:pPr>
        <w:ind w:firstLine="720"/>
        <w:jc w:val="both"/>
        <w:rPr>
          <w:sz w:val="26"/>
          <w:szCs w:val="26"/>
        </w:rPr>
      </w:pPr>
      <w:r w:rsidRPr="001B6636">
        <w:rPr>
          <w:sz w:val="26"/>
          <w:szCs w:val="26"/>
        </w:rPr>
        <w:t xml:space="preserve">Проводилась оценка последствия разрушения автоцистерны с бензином </w:t>
      </w:r>
      <w:r w:rsidRPr="001B6636">
        <w:rPr>
          <w:sz w:val="26"/>
          <w:szCs w:val="26"/>
          <w:lang w:val="en-US"/>
        </w:rPr>
        <w:t>V</w:t>
      </w:r>
      <w:r w:rsidRPr="001B6636">
        <w:rPr>
          <w:sz w:val="26"/>
          <w:szCs w:val="26"/>
        </w:rPr>
        <w:t>=12 м</w:t>
      </w:r>
      <w:r w:rsidRPr="001B6636">
        <w:rPr>
          <w:sz w:val="26"/>
          <w:szCs w:val="26"/>
          <w:vertAlign w:val="superscript"/>
        </w:rPr>
        <w:t>3</w:t>
      </w:r>
      <w:r w:rsidRPr="001B6636">
        <w:rPr>
          <w:sz w:val="26"/>
          <w:szCs w:val="26"/>
        </w:rPr>
        <w:t xml:space="preserve">  при ДТП на автодороге (взрывное превращение облака ТВС с образованием воздушной ударной волны).</w:t>
      </w:r>
    </w:p>
    <w:p w14:paraId="3DBF2FCC" w14:textId="77777777" w:rsidR="004C5194" w:rsidRPr="001B6636" w:rsidRDefault="004C5194" w:rsidP="004C5194">
      <w:pPr>
        <w:spacing w:line="-338" w:lineRule="auto"/>
        <w:ind w:firstLine="720"/>
        <w:rPr>
          <w:bCs/>
          <w:sz w:val="26"/>
          <w:szCs w:val="26"/>
          <w:u w:val="single"/>
        </w:rPr>
      </w:pPr>
      <w:r w:rsidRPr="001B6636">
        <w:rPr>
          <w:bCs/>
          <w:sz w:val="26"/>
          <w:szCs w:val="26"/>
          <w:u w:val="single"/>
        </w:rPr>
        <w:t>Исходные данные</w:t>
      </w:r>
      <w:r>
        <w:rPr>
          <w:bCs/>
          <w:sz w:val="26"/>
          <w:szCs w:val="26"/>
          <w:u w:val="single"/>
        </w:rPr>
        <w:t>:</w:t>
      </w:r>
    </w:p>
    <w:p w14:paraId="6A99816B" w14:textId="77777777" w:rsidR="004C5194" w:rsidRPr="001B6636" w:rsidRDefault="004C5194" w:rsidP="004C5194">
      <w:pPr>
        <w:ind w:firstLine="720"/>
        <w:jc w:val="both"/>
        <w:rPr>
          <w:sz w:val="26"/>
          <w:szCs w:val="26"/>
        </w:rPr>
      </w:pPr>
      <w:r w:rsidRPr="001B6636">
        <w:rPr>
          <w:sz w:val="26"/>
          <w:szCs w:val="26"/>
        </w:rPr>
        <w:t>Автоцистерна - НЗАС-5607-01;</w:t>
      </w:r>
    </w:p>
    <w:p w14:paraId="1E06DDAF" w14:textId="77777777" w:rsidR="004C5194" w:rsidRPr="001B6636" w:rsidRDefault="004C5194" w:rsidP="004C5194">
      <w:pPr>
        <w:ind w:firstLine="720"/>
        <w:jc w:val="both"/>
        <w:rPr>
          <w:sz w:val="26"/>
          <w:szCs w:val="26"/>
        </w:rPr>
      </w:pPr>
      <w:r w:rsidRPr="001B6636">
        <w:rPr>
          <w:sz w:val="26"/>
          <w:szCs w:val="26"/>
        </w:rPr>
        <w:t>Горючая жидкость – бензин АИ-93 (летний);</w:t>
      </w:r>
    </w:p>
    <w:p w14:paraId="08734710" w14:textId="77777777" w:rsidR="004C5194" w:rsidRPr="001B6636" w:rsidRDefault="004C5194" w:rsidP="004C5194">
      <w:pPr>
        <w:ind w:firstLine="720"/>
        <w:jc w:val="both"/>
        <w:rPr>
          <w:sz w:val="26"/>
          <w:szCs w:val="26"/>
        </w:rPr>
      </w:pPr>
      <w:r w:rsidRPr="001B6636">
        <w:rPr>
          <w:sz w:val="26"/>
          <w:szCs w:val="26"/>
        </w:rPr>
        <w:t>Плотность топлива (бензин) - 751 кг/м</w:t>
      </w:r>
      <w:r w:rsidRPr="001B6636">
        <w:rPr>
          <w:sz w:val="26"/>
          <w:szCs w:val="26"/>
          <w:vertAlign w:val="superscript"/>
        </w:rPr>
        <w:t>3</w:t>
      </w:r>
      <w:r w:rsidRPr="001B6636">
        <w:rPr>
          <w:sz w:val="26"/>
          <w:szCs w:val="26"/>
        </w:rPr>
        <w:t>;</w:t>
      </w:r>
    </w:p>
    <w:p w14:paraId="4979E50A" w14:textId="77777777" w:rsidR="004C5194" w:rsidRPr="001B6636" w:rsidRDefault="004C5194" w:rsidP="004C5194">
      <w:pPr>
        <w:ind w:firstLine="720"/>
        <w:jc w:val="both"/>
        <w:rPr>
          <w:sz w:val="26"/>
          <w:szCs w:val="26"/>
        </w:rPr>
      </w:pPr>
      <w:r w:rsidRPr="001B6636">
        <w:rPr>
          <w:sz w:val="26"/>
          <w:szCs w:val="26"/>
        </w:rPr>
        <w:t>Низшая теплота сгорания – 41,9 МДж/кг;</w:t>
      </w:r>
    </w:p>
    <w:p w14:paraId="64547B42" w14:textId="77777777" w:rsidR="004C5194" w:rsidRPr="001B6636" w:rsidRDefault="004C5194" w:rsidP="004C5194">
      <w:pPr>
        <w:ind w:firstLine="720"/>
        <w:jc w:val="both"/>
        <w:rPr>
          <w:sz w:val="26"/>
          <w:szCs w:val="26"/>
        </w:rPr>
      </w:pPr>
      <w:r w:rsidRPr="001B6636">
        <w:rPr>
          <w:sz w:val="26"/>
          <w:szCs w:val="26"/>
        </w:rPr>
        <w:t>Вид аварийной емкости – цистерна;</w:t>
      </w:r>
    </w:p>
    <w:p w14:paraId="18098FE3" w14:textId="77777777" w:rsidR="004C5194" w:rsidRPr="001B6636" w:rsidRDefault="004C5194" w:rsidP="004C5194">
      <w:pPr>
        <w:ind w:firstLine="720"/>
        <w:jc w:val="both"/>
        <w:rPr>
          <w:sz w:val="26"/>
          <w:szCs w:val="26"/>
        </w:rPr>
      </w:pPr>
      <w:r w:rsidRPr="001B6636">
        <w:rPr>
          <w:sz w:val="26"/>
          <w:szCs w:val="26"/>
        </w:rPr>
        <w:t>Степень заполнения резервуара – 0,85;</w:t>
      </w:r>
    </w:p>
    <w:p w14:paraId="41E1A313" w14:textId="77777777" w:rsidR="004C5194" w:rsidRPr="001B6636" w:rsidRDefault="004C5194" w:rsidP="004C5194">
      <w:pPr>
        <w:ind w:firstLine="720"/>
        <w:jc w:val="both"/>
        <w:rPr>
          <w:sz w:val="26"/>
          <w:szCs w:val="26"/>
        </w:rPr>
      </w:pPr>
      <w:r w:rsidRPr="001B6636">
        <w:rPr>
          <w:sz w:val="26"/>
          <w:szCs w:val="26"/>
        </w:rPr>
        <w:t>Температура воздуха  -        40</w:t>
      </w:r>
      <w:r w:rsidRPr="001B6636">
        <w:rPr>
          <w:sz w:val="26"/>
          <w:szCs w:val="26"/>
          <w:vertAlign w:val="superscript"/>
        </w:rPr>
        <w:t>0</w:t>
      </w:r>
      <w:r w:rsidRPr="001B6636">
        <w:rPr>
          <w:sz w:val="26"/>
          <w:szCs w:val="26"/>
        </w:rPr>
        <w:t>С;</w:t>
      </w:r>
    </w:p>
    <w:p w14:paraId="0839DECE" w14:textId="77777777" w:rsidR="004C5194" w:rsidRPr="001B6636" w:rsidRDefault="004C5194" w:rsidP="004C5194">
      <w:pPr>
        <w:ind w:firstLine="720"/>
        <w:jc w:val="both"/>
        <w:rPr>
          <w:sz w:val="26"/>
          <w:szCs w:val="26"/>
        </w:rPr>
      </w:pPr>
      <w:r w:rsidRPr="001B6636">
        <w:rPr>
          <w:sz w:val="26"/>
          <w:szCs w:val="26"/>
        </w:rPr>
        <w:t>Давление а в аварийной емкости – 1 атм.;</w:t>
      </w:r>
    </w:p>
    <w:p w14:paraId="2F254294" w14:textId="77777777" w:rsidR="004C5194" w:rsidRPr="001B6636" w:rsidRDefault="004C5194" w:rsidP="004C5194">
      <w:pPr>
        <w:ind w:firstLine="720"/>
        <w:jc w:val="both"/>
        <w:rPr>
          <w:sz w:val="26"/>
          <w:szCs w:val="26"/>
        </w:rPr>
      </w:pPr>
      <w:r w:rsidRPr="001B6636">
        <w:rPr>
          <w:sz w:val="26"/>
          <w:szCs w:val="26"/>
        </w:rPr>
        <w:t>Плотность паров горючего – 3,82 кг/ м</w:t>
      </w:r>
      <w:r w:rsidRPr="001B6636">
        <w:rPr>
          <w:sz w:val="26"/>
          <w:szCs w:val="26"/>
          <w:vertAlign w:val="superscript"/>
        </w:rPr>
        <w:t>3</w:t>
      </w:r>
      <w:r w:rsidRPr="001B6636">
        <w:rPr>
          <w:sz w:val="26"/>
          <w:szCs w:val="26"/>
        </w:rPr>
        <w:t>;</w:t>
      </w:r>
    </w:p>
    <w:p w14:paraId="4377F504" w14:textId="77777777" w:rsidR="004C5194" w:rsidRPr="001B6636" w:rsidRDefault="004C5194" w:rsidP="004C5194">
      <w:pPr>
        <w:ind w:firstLine="720"/>
        <w:jc w:val="both"/>
        <w:rPr>
          <w:sz w:val="26"/>
          <w:szCs w:val="26"/>
        </w:rPr>
      </w:pPr>
      <w:r w:rsidRPr="001B6636">
        <w:rPr>
          <w:sz w:val="26"/>
          <w:szCs w:val="26"/>
        </w:rPr>
        <w:t>Молярная масса – 98,2 кг/кмоль;</w:t>
      </w:r>
    </w:p>
    <w:p w14:paraId="6BFF7EB4" w14:textId="77777777" w:rsidR="004C5194" w:rsidRPr="001B6636" w:rsidRDefault="004C5194" w:rsidP="004C5194">
      <w:pPr>
        <w:ind w:firstLine="720"/>
        <w:jc w:val="both"/>
        <w:rPr>
          <w:sz w:val="26"/>
          <w:szCs w:val="26"/>
        </w:rPr>
      </w:pPr>
      <w:r w:rsidRPr="001B6636">
        <w:rPr>
          <w:sz w:val="26"/>
          <w:szCs w:val="26"/>
        </w:rPr>
        <w:t>Условия разлива – свободный;</w:t>
      </w:r>
    </w:p>
    <w:p w14:paraId="43ACC0F1" w14:textId="77777777" w:rsidR="004C5194" w:rsidRPr="001B6636" w:rsidRDefault="004C5194" w:rsidP="004C5194">
      <w:pPr>
        <w:ind w:firstLine="720"/>
        <w:jc w:val="both"/>
        <w:rPr>
          <w:sz w:val="26"/>
          <w:szCs w:val="26"/>
        </w:rPr>
      </w:pPr>
      <w:r w:rsidRPr="001B6636">
        <w:rPr>
          <w:sz w:val="26"/>
          <w:szCs w:val="26"/>
        </w:rPr>
        <w:t>Максимальная площадь разлива – 1122 м</w:t>
      </w:r>
      <w:r w:rsidRPr="001B6636">
        <w:rPr>
          <w:sz w:val="26"/>
          <w:szCs w:val="26"/>
          <w:vertAlign w:val="superscript"/>
        </w:rPr>
        <w:t>2</w:t>
      </w:r>
      <w:r w:rsidRPr="001B6636">
        <w:rPr>
          <w:sz w:val="26"/>
          <w:szCs w:val="26"/>
        </w:rPr>
        <w:t>;</w:t>
      </w:r>
    </w:p>
    <w:p w14:paraId="5572B9A3" w14:textId="77777777" w:rsidR="004C5194" w:rsidRPr="001B6636" w:rsidRDefault="004C5194" w:rsidP="004C5194">
      <w:pPr>
        <w:ind w:firstLine="720"/>
        <w:jc w:val="both"/>
        <w:rPr>
          <w:sz w:val="26"/>
          <w:szCs w:val="26"/>
        </w:rPr>
      </w:pPr>
      <w:r w:rsidRPr="001B6636">
        <w:rPr>
          <w:sz w:val="26"/>
          <w:szCs w:val="26"/>
        </w:rPr>
        <w:t>Скорость ветра – 0 м/сек.;</w:t>
      </w:r>
    </w:p>
    <w:p w14:paraId="2D48851F" w14:textId="77777777" w:rsidR="004C5194" w:rsidRPr="001B6636" w:rsidRDefault="004C5194" w:rsidP="004C5194">
      <w:pPr>
        <w:ind w:firstLine="720"/>
        <w:jc w:val="both"/>
        <w:rPr>
          <w:sz w:val="26"/>
          <w:szCs w:val="26"/>
        </w:rPr>
      </w:pPr>
      <w:r w:rsidRPr="001B6636">
        <w:rPr>
          <w:sz w:val="26"/>
          <w:szCs w:val="26"/>
        </w:rPr>
        <w:t>Объем автоцистерны – 12,0 м</w:t>
      </w:r>
      <w:r w:rsidRPr="001B6636">
        <w:rPr>
          <w:sz w:val="26"/>
          <w:szCs w:val="26"/>
          <w:vertAlign w:val="superscript"/>
        </w:rPr>
        <w:t>3</w:t>
      </w:r>
      <w:r w:rsidRPr="001B6636">
        <w:rPr>
          <w:sz w:val="26"/>
          <w:szCs w:val="26"/>
        </w:rPr>
        <w:t>;</w:t>
      </w:r>
    </w:p>
    <w:p w14:paraId="5227C71C" w14:textId="77777777" w:rsidR="004C5194" w:rsidRPr="001B6636" w:rsidRDefault="004C5194" w:rsidP="004C5194">
      <w:pPr>
        <w:spacing w:line="-338" w:lineRule="auto"/>
        <w:ind w:firstLine="708"/>
        <w:rPr>
          <w:bCs/>
          <w:sz w:val="26"/>
          <w:szCs w:val="26"/>
          <w:u w:val="single"/>
        </w:rPr>
      </w:pPr>
      <w:r w:rsidRPr="001B6636">
        <w:rPr>
          <w:bCs/>
          <w:sz w:val="26"/>
          <w:szCs w:val="26"/>
          <w:u w:val="single"/>
        </w:rPr>
        <w:t>Расчеты</w:t>
      </w:r>
      <w:r>
        <w:rPr>
          <w:bCs/>
          <w:sz w:val="26"/>
          <w:szCs w:val="26"/>
          <w:u w:val="single"/>
        </w:rPr>
        <w:t>:</w:t>
      </w:r>
    </w:p>
    <w:p w14:paraId="5B0E56A3" w14:textId="77777777" w:rsidR="004C5194" w:rsidRPr="001B6636" w:rsidRDefault="004C5194" w:rsidP="004C5194">
      <w:pPr>
        <w:pStyle w:val="26"/>
        <w:keepNext w:val="0"/>
        <w:ind w:firstLine="720"/>
        <w:jc w:val="left"/>
        <w:rPr>
          <w:b w:val="0"/>
          <w:sz w:val="26"/>
          <w:szCs w:val="26"/>
        </w:rPr>
      </w:pPr>
      <w:r w:rsidRPr="001B6636">
        <w:rPr>
          <w:b w:val="0"/>
          <w:sz w:val="26"/>
          <w:szCs w:val="26"/>
        </w:rPr>
        <w:t>Определение массы вещества, участвующего во взрыве.</w:t>
      </w:r>
    </w:p>
    <w:p w14:paraId="501E8068" w14:textId="77777777" w:rsidR="004C5194" w:rsidRPr="001B6636" w:rsidRDefault="004C5194" w:rsidP="004C5194">
      <w:pPr>
        <w:ind w:firstLine="720"/>
        <w:jc w:val="both"/>
        <w:rPr>
          <w:sz w:val="26"/>
          <w:szCs w:val="26"/>
        </w:rPr>
      </w:pPr>
      <w:r w:rsidRPr="001B6636">
        <w:rPr>
          <w:sz w:val="26"/>
          <w:szCs w:val="26"/>
        </w:rPr>
        <w:t>Масса топлива, содержащегося в облаке, определяется по формуле:</w:t>
      </w:r>
    </w:p>
    <w:p w14:paraId="3D3103C7" w14:textId="77777777" w:rsidR="004C5194" w:rsidRPr="001B6636" w:rsidRDefault="004C5194" w:rsidP="004C5194">
      <w:pPr>
        <w:jc w:val="center"/>
        <w:rPr>
          <w:sz w:val="26"/>
          <w:szCs w:val="26"/>
        </w:rPr>
      </w:pPr>
      <w:r w:rsidRPr="001B6636">
        <w:rPr>
          <w:sz w:val="26"/>
          <w:szCs w:val="26"/>
        </w:rPr>
        <w:t>М= 0,1×</w:t>
      </w:r>
      <w:r w:rsidRPr="001B6636">
        <w:rPr>
          <w:sz w:val="26"/>
          <w:szCs w:val="26"/>
          <w:lang w:val="en-US"/>
        </w:rPr>
        <w:t>M</w:t>
      </w:r>
      <w:r w:rsidRPr="001B6636">
        <w:rPr>
          <w:sz w:val="26"/>
          <w:szCs w:val="26"/>
          <w:vertAlign w:val="subscript"/>
          <w:lang w:val="en-US"/>
        </w:rPr>
        <w:t>m</w:t>
      </w:r>
      <w:r w:rsidRPr="001B6636">
        <w:rPr>
          <w:sz w:val="26"/>
          <w:szCs w:val="26"/>
        </w:rPr>
        <w:t xml:space="preserve">   </w:t>
      </w:r>
    </w:p>
    <w:p w14:paraId="1C6AB5A6" w14:textId="77777777" w:rsidR="004C5194" w:rsidRPr="001B6636" w:rsidRDefault="004C5194" w:rsidP="004C5194">
      <w:pPr>
        <w:jc w:val="both"/>
        <w:rPr>
          <w:sz w:val="26"/>
          <w:szCs w:val="26"/>
        </w:rPr>
      </w:pPr>
      <w:r w:rsidRPr="001B6636">
        <w:rPr>
          <w:sz w:val="26"/>
          <w:szCs w:val="26"/>
        </w:rPr>
        <w:t xml:space="preserve">            где:  </w:t>
      </w:r>
      <w:r w:rsidRPr="001B6636">
        <w:rPr>
          <w:sz w:val="26"/>
          <w:szCs w:val="26"/>
          <w:lang w:val="en-US"/>
        </w:rPr>
        <w:t>M</w:t>
      </w:r>
      <w:r w:rsidRPr="001B6636">
        <w:rPr>
          <w:sz w:val="26"/>
          <w:szCs w:val="26"/>
          <w:vertAlign w:val="subscript"/>
          <w:lang w:val="en-US"/>
        </w:rPr>
        <w:t>m</w:t>
      </w:r>
      <w:r w:rsidRPr="001B6636">
        <w:rPr>
          <w:sz w:val="26"/>
          <w:szCs w:val="26"/>
        </w:rPr>
        <w:t xml:space="preserve"> – масса топлива, содержащегося в баке  </w:t>
      </w:r>
    </w:p>
    <w:p w14:paraId="44C7584D" w14:textId="77777777" w:rsidR="004C5194" w:rsidRPr="001B6636" w:rsidRDefault="004C5194" w:rsidP="004C5194">
      <w:pPr>
        <w:jc w:val="center"/>
        <w:rPr>
          <w:sz w:val="26"/>
          <w:szCs w:val="26"/>
        </w:rPr>
      </w:pPr>
      <w:r w:rsidRPr="001B6636">
        <w:rPr>
          <w:sz w:val="26"/>
          <w:szCs w:val="26"/>
        </w:rPr>
        <w:t>М= 0,1×12,0×750=900 кг</w:t>
      </w:r>
    </w:p>
    <w:p w14:paraId="2E936840" w14:textId="77777777" w:rsidR="004C5194" w:rsidRPr="001B6636" w:rsidRDefault="004C5194" w:rsidP="004C5194">
      <w:pPr>
        <w:pStyle w:val="26"/>
        <w:keepNext w:val="0"/>
        <w:ind w:firstLine="720"/>
        <w:jc w:val="left"/>
        <w:rPr>
          <w:b w:val="0"/>
          <w:sz w:val="26"/>
          <w:szCs w:val="26"/>
        </w:rPr>
      </w:pPr>
      <w:r w:rsidRPr="001B6636">
        <w:rPr>
          <w:b w:val="0"/>
          <w:sz w:val="26"/>
          <w:szCs w:val="26"/>
        </w:rPr>
        <w:t>Определение вероятного режима взрывного превращения.</w:t>
      </w:r>
    </w:p>
    <w:p w14:paraId="681336C4" w14:textId="77777777" w:rsidR="004C5194" w:rsidRPr="001B6636" w:rsidRDefault="004C5194" w:rsidP="004C5194">
      <w:pPr>
        <w:ind w:firstLine="720"/>
        <w:jc w:val="both"/>
        <w:rPr>
          <w:sz w:val="26"/>
          <w:szCs w:val="26"/>
        </w:rPr>
      </w:pPr>
      <w:r w:rsidRPr="001B6636">
        <w:rPr>
          <w:sz w:val="26"/>
          <w:szCs w:val="26"/>
        </w:rPr>
        <w:t>Класс пространства, окружающего место аварии – 3 (среднезагроможденное)</w:t>
      </w:r>
    </w:p>
    <w:p w14:paraId="4428DD09" w14:textId="77777777" w:rsidR="004C5194" w:rsidRPr="001B6636" w:rsidRDefault="004C5194" w:rsidP="004C5194">
      <w:pPr>
        <w:ind w:firstLine="720"/>
        <w:jc w:val="both"/>
        <w:rPr>
          <w:sz w:val="26"/>
          <w:szCs w:val="26"/>
        </w:rPr>
      </w:pPr>
      <w:r w:rsidRPr="001B6636">
        <w:rPr>
          <w:sz w:val="26"/>
          <w:szCs w:val="26"/>
        </w:rPr>
        <w:t>Класс вещества – 3 (бензин)</w:t>
      </w:r>
    </w:p>
    <w:p w14:paraId="6EB48852" w14:textId="77777777" w:rsidR="004C5194" w:rsidRPr="001B6636" w:rsidRDefault="004C5194" w:rsidP="004C5194">
      <w:pPr>
        <w:ind w:firstLine="720"/>
        <w:jc w:val="both"/>
        <w:rPr>
          <w:sz w:val="26"/>
          <w:szCs w:val="26"/>
        </w:rPr>
      </w:pPr>
      <w:r w:rsidRPr="001B6636">
        <w:rPr>
          <w:sz w:val="26"/>
          <w:szCs w:val="26"/>
        </w:rPr>
        <w:t>Вероятный режим взрывного превращения – 4.</w:t>
      </w:r>
    </w:p>
    <w:p w14:paraId="1EDE9AC4" w14:textId="77777777" w:rsidR="004C5194" w:rsidRPr="001B6636" w:rsidRDefault="004C5194" w:rsidP="004C5194">
      <w:pPr>
        <w:pStyle w:val="26"/>
        <w:keepNext w:val="0"/>
        <w:ind w:firstLine="720"/>
        <w:jc w:val="left"/>
        <w:rPr>
          <w:b w:val="0"/>
          <w:sz w:val="26"/>
          <w:szCs w:val="26"/>
        </w:rPr>
      </w:pPr>
      <w:r w:rsidRPr="001B6636">
        <w:rPr>
          <w:b w:val="0"/>
          <w:sz w:val="26"/>
          <w:szCs w:val="26"/>
        </w:rPr>
        <w:t>Определение  границ зон разрушения.</w:t>
      </w:r>
    </w:p>
    <w:p w14:paraId="5CE4171C" w14:textId="77777777" w:rsidR="004C5194" w:rsidRPr="001B6636" w:rsidRDefault="004C5194" w:rsidP="004C5194">
      <w:pPr>
        <w:ind w:firstLine="708"/>
        <w:jc w:val="both"/>
        <w:rPr>
          <w:sz w:val="26"/>
          <w:szCs w:val="26"/>
        </w:rPr>
      </w:pPr>
      <w:r w:rsidRPr="001B6636">
        <w:rPr>
          <w:sz w:val="26"/>
          <w:szCs w:val="26"/>
        </w:rPr>
        <w:t>По графику определяем границы зон полных, сильных, средних и слабых разрушений зданий.</w:t>
      </w:r>
    </w:p>
    <w:p w14:paraId="35577912" w14:textId="77777777" w:rsidR="004C5194" w:rsidRDefault="004C5194" w:rsidP="004C5194">
      <w:pPr>
        <w:rPr>
          <w:sz w:val="26"/>
          <w:szCs w:val="26"/>
        </w:rPr>
      </w:pPr>
      <w:r w:rsidRPr="001B6636">
        <w:rPr>
          <w:sz w:val="26"/>
          <w:szCs w:val="26"/>
        </w:rPr>
        <w:t xml:space="preserve">            Границы зон разрушений приведены в таблице.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2"/>
        <w:gridCol w:w="2978"/>
        <w:gridCol w:w="3827"/>
        <w:gridCol w:w="2009"/>
      </w:tblGrid>
      <w:tr w:rsidR="004C5194" w:rsidRPr="001B6636" w14:paraId="7B9748B2" w14:textId="77777777" w:rsidTr="00DD7EBD">
        <w:trPr>
          <w:cantSplit/>
          <w:trHeight w:val="610"/>
        </w:trPr>
        <w:tc>
          <w:tcPr>
            <w:tcW w:w="872" w:type="dxa"/>
            <w:tcBorders>
              <w:top w:val="single" w:sz="4" w:space="0" w:color="auto"/>
              <w:left w:val="single" w:sz="4" w:space="0" w:color="auto"/>
              <w:bottom w:val="single" w:sz="4" w:space="0" w:color="auto"/>
              <w:right w:val="single" w:sz="4" w:space="0" w:color="auto"/>
            </w:tcBorders>
          </w:tcPr>
          <w:p w14:paraId="77CC7097" w14:textId="77777777" w:rsidR="004C5194" w:rsidRPr="001B6636" w:rsidRDefault="004C5194" w:rsidP="00DD7EBD">
            <w:pPr>
              <w:jc w:val="center"/>
              <w:rPr>
                <w:sz w:val="26"/>
                <w:szCs w:val="26"/>
              </w:rPr>
            </w:pPr>
          </w:p>
          <w:p w14:paraId="790854E0" w14:textId="77777777" w:rsidR="004C5194" w:rsidRPr="001B6636" w:rsidRDefault="004C5194" w:rsidP="00DD7EBD">
            <w:pPr>
              <w:jc w:val="center"/>
              <w:rPr>
                <w:sz w:val="26"/>
                <w:szCs w:val="26"/>
              </w:rPr>
            </w:pPr>
            <w:r w:rsidRPr="001B6636">
              <w:rPr>
                <w:sz w:val="26"/>
                <w:szCs w:val="26"/>
              </w:rPr>
              <w:t>№ поз.</w:t>
            </w:r>
          </w:p>
        </w:tc>
        <w:tc>
          <w:tcPr>
            <w:tcW w:w="2978" w:type="dxa"/>
            <w:tcBorders>
              <w:top w:val="single" w:sz="4" w:space="0" w:color="auto"/>
              <w:left w:val="single" w:sz="4" w:space="0" w:color="auto"/>
              <w:bottom w:val="single" w:sz="4" w:space="0" w:color="auto"/>
              <w:right w:val="single" w:sz="4" w:space="0" w:color="auto"/>
            </w:tcBorders>
          </w:tcPr>
          <w:p w14:paraId="4FAD17AD" w14:textId="77777777" w:rsidR="004C5194" w:rsidRPr="001B6636" w:rsidRDefault="004C5194" w:rsidP="00DD7EBD">
            <w:pPr>
              <w:jc w:val="center"/>
              <w:rPr>
                <w:sz w:val="26"/>
                <w:szCs w:val="26"/>
              </w:rPr>
            </w:pPr>
          </w:p>
          <w:p w14:paraId="3E721CE4" w14:textId="77777777" w:rsidR="004C5194" w:rsidRPr="001B6636" w:rsidRDefault="004C5194" w:rsidP="00DD7EBD">
            <w:pPr>
              <w:jc w:val="center"/>
              <w:rPr>
                <w:sz w:val="26"/>
                <w:szCs w:val="26"/>
              </w:rPr>
            </w:pPr>
            <w:r w:rsidRPr="001B6636">
              <w:rPr>
                <w:sz w:val="26"/>
                <w:szCs w:val="26"/>
              </w:rPr>
              <w:t>Степень разрушения</w:t>
            </w:r>
          </w:p>
        </w:tc>
        <w:tc>
          <w:tcPr>
            <w:tcW w:w="3827" w:type="dxa"/>
            <w:tcBorders>
              <w:top w:val="single" w:sz="4" w:space="0" w:color="auto"/>
              <w:left w:val="single" w:sz="4" w:space="0" w:color="auto"/>
              <w:right w:val="single" w:sz="4" w:space="0" w:color="auto"/>
            </w:tcBorders>
          </w:tcPr>
          <w:p w14:paraId="3ACB36E3" w14:textId="77777777" w:rsidR="004C5194" w:rsidRPr="001B6636" w:rsidRDefault="004C5194" w:rsidP="00DD7EBD">
            <w:pPr>
              <w:jc w:val="center"/>
              <w:rPr>
                <w:sz w:val="26"/>
                <w:szCs w:val="26"/>
              </w:rPr>
            </w:pPr>
          </w:p>
          <w:p w14:paraId="21057710" w14:textId="77777777" w:rsidR="004C5194" w:rsidRPr="001B6636" w:rsidRDefault="004C5194" w:rsidP="00DD7EBD">
            <w:pPr>
              <w:jc w:val="center"/>
              <w:rPr>
                <w:sz w:val="26"/>
                <w:szCs w:val="26"/>
              </w:rPr>
            </w:pPr>
            <w:r w:rsidRPr="001B6636">
              <w:rPr>
                <w:sz w:val="26"/>
                <w:szCs w:val="26"/>
              </w:rPr>
              <w:t>Радиус зон разрушений (м)</w:t>
            </w:r>
          </w:p>
          <w:p w14:paraId="69B5570F" w14:textId="77777777" w:rsidR="004C5194" w:rsidRPr="001B6636" w:rsidRDefault="004C5194" w:rsidP="00DD7EBD">
            <w:pPr>
              <w:jc w:val="center"/>
              <w:rPr>
                <w:sz w:val="26"/>
                <w:szCs w:val="26"/>
              </w:rPr>
            </w:pPr>
          </w:p>
        </w:tc>
        <w:tc>
          <w:tcPr>
            <w:tcW w:w="2009" w:type="dxa"/>
            <w:tcBorders>
              <w:top w:val="single" w:sz="4" w:space="0" w:color="auto"/>
              <w:left w:val="single" w:sz="4" w:space="0" w:color="auto"/>
              <w:bottom w:val="single" w:sz="4" w:space="0" w:color="auto"/>
              <w:right w:val="single" w:sz="4" w:space="0" w:color="auto"/>
            </w:tcBorders>
          </w:tcPr>
          <w:p w14:paraId="6CD9C7C4" w14:textId="77777777" w:rsidR="004C5194" w:rsidRPr="001B6636" w:rsidRDefault="004C5194" w:rsidP="00DD7EBD">
            <w:pPr>
              <w:jc w:val="center"/>
              <w:rPr>
                <w:sz w:val="26"/>
                <w:szCs w:val="26"/>
              </w:rPr>
            </w:pPr>
          </w:p>
          <w:p w14:paraId="79D1AAED" w14:textId="77777777" w:rsidR="004C5194" w:rsidRPr="001B6636" w:rsidRDefault="004C5194" w:rsidP="00DD7EBD">
            <w:pPr>
              <w:jc w:val="center"/>
              <w:rPr>
                <w:sz w:val="26"/>
                <w:szCs w:val="26"/>
              </w:rPr>
            </w:pPr>
            <w:r w:rsidRPr="001B6636">
              <w:rPr>
                <w:sz w:val="26"/>
                <w:szCs w:val="26"/>
              </w:rPr>
              <w:t>Примечание</w:t>
            </w:r>
          </w:p>
        </w:tc>
      </w:tr>
      <w:tr w:rsidR="004C5194" w:rsidRPr="001B6636" w14:paraId="3A5A84C2" w14:textId="77777777" w:rsidTr="00DD7EBD">
        <w:tc>
          <w:tcPr>
            <w:tcW w:w="872" w:type="dxa"/>
            <w:tcBorders>
              <w:top w:val="single" w:sz="4" w:space="0" w:color="auto"/>
              <w:left w:val="single" w:sz="4" w:space="0" w:color="auto"/>
              <w:bottom w:val="single" w:sz="4" w:space="0" w:color="auto"/>
              <w:right w:val="single" w:sz="4" w:space="0" w:color="auto"/>
            </w:tcBorders>
            <w:vAlign w:val="center"/>
          </w:tcPr>
          <w:p w14:paraId="75CCC594" w14:textId="77777777" w:rsidR="004C5194" w:rsidRPr="001B6636" w:rsidRDefault="004C5194" w:rsidP="00DD7EBD">
            <w:pPr>
              <w:jc w:val="center"/>
              <w:rPr>
                <w:sz w:val="26"/>
                <w:szCs w:val="26"/>
              </w:rPr>
            </w:pPr>
            <w:r w:rsidRPr="001B6636">
              <w:rPr>
                <w:sz w:val="26"/>
                <w:szCs w:val="26"/>
              </w:rPr>
              <w:t>1</w:t>
            </w:r>
          </w:p>
        </w:tc>
        <w:tc>
          <w:tcPr>
            <w:tcW w:w="2978" w:type="dxa"/>
            <w:tcBorders>
              <w:top w:val="single" w:sz="4" w:space="0" w:color="auto"/>
              <w:left w:val="single" w:sz="4" w:space="0" w:color="auto"/>
              <w:bottom w:val="single" w:sz="4" w:space="0" w:color="auto"/>
              <w:right w:val="single" w:sz="4" w:space="0" w:color="auto"/>
            </w:tcBorders>
          </w:tcPr>
          <w:p w14:paraId="4BC4B4C7" w14:textId="77777777" w:rsidR="004C5194" w:rsidRPr="001B6636" w:rsidRDefault="004C5194" w:rsidP="00DD7EBD">
            <w:pPr>
              <w:rPr>
                <w:sz w:val="26"/>
                <w:szCs w:val="26"/>
              </w:rPr>
            </w:pPr>
            <w:r>
              <w:rPr>
                <w:sz w:val="26"/>
                <w:szCs w:val="26"/>
              </w:rPr>
              <w:t>П</w:t>
            </w:r>
            <w:r w:rsidRPr="001B6636">
              <w:rPr>
                <w:sz w:val="26"/>
                <w:szCs w:val="26"/>
              </w:rPr>
              <w:t>олная</w:t>
            </w:r>
          </w:p>
        </w:tc>
        <w:tc>
          <w:tcPr>
            <w:tcW w:w="3827" w:type="dxa"/>
            <w:tcBorders>
              <w:top w:val="single" w:sz="4" w:space="0" w:color="auto"/>
              <w:left w:val="single" w:sz="4" w:space="0" w:color="auto"/>
              <w:bottom w:val="single" w:sz="4" w:space="0" w:color="auto"/>
              <w:right w:val="single" w:sz="4" w:space="0" w:color="auto"/>
            </w:tcBorders>
          </w:tcPr>
          <w:p w14:paraId="5458136E" w14:textId="77777777" w:rsidR="004C5194" w:rsidRPr="001B6636" w:rsidRDefault="004C5194" w:rsidP="00DD7EBD">
            <w:pPr>
              <w:jc w:val="center"/>
              <w:rPr>
                <w:sz w:val="26"/>
                <w:szCs w:val="26"/>
              </w:rPr>
            </w:pPr>
            <w:r w:rsidRPr="001B6636">
              <w:rPr>
                <w:sz w:val="26"/>
                <w:szCs w:val="26"/>
              </w:rPr>
              <w:t>25</w:t>
            </w:r>
          </w:p>
        </w:tc>
        <w:tc>
          <w:tcPr>
            <w:tcW w:w="2009" w:type="dxa"/>
            <w:tcBorders>
              <w:top w:val="single" w:sz="4" w:space="0" w:color="auto"/>
              <w:left w:val="single" w:sz="4" w:space="0" w:color="auto"/>
              <w:bottom w:val="single" w:sz="4" w:space="0" w:color="auto"/>
              <w:right w:val="single" w:sz="4" w:space="0" w:color="auto"/>
            </w:tcBorders>
          </w:tcPr>
          <w:p w14:paraId="51EE3455" w14:textId="77777777" w:rsidR="004C5194" w:rsidRPr="001B6636" w:rsidRDefault="004C5194" w:rsidP="00DD7EBD">
            <w:pPr>
              <w:rPr>
                <w:sz w:val="26"/>
                <w:szCs w:val="26"/>
              </w:rPr>
            </w:pPr>
          </w:p>
        </w:tc>
      </w:tr>
      <w:tr w:rsidR="004C5194" w:rsidRPr="001B6636" w14:paraId="5BD5B6CF" w14:textId="77777777" w:rsidTr="00DD7EBD">
        <w:tc>
          <w:tcPr>
            <w:tcW w:w="872" w:type="dxa"/>
            <w:tcBorders>
              <w:top w:val="single" w:sz="4" w:space="0" w:color="auto"/>
              <w:left w:val="single" w:sz="4" w:space="0" w:color="auto"/>
              <w:bottom w:val="single" w:sz="4" w:space="0" w:color="auto"/>
              <w:right w:val="single" w:sz="4" w:space="0" w:color="auto"/>
            </w:tcBorders>
            <w:vAlign w:val="center"/>
          </w:tcPr>
          <w:p w14:paraId="3DA3E530" w14:textId="77777777" w:rsidR="004C5194" w:rsidRPr="001B6636" w:rsidRDefault="004C5194" w:rsidP="00DD7EBD">
            <w:pPr>
              <w:jc w:val="center"/>
              <w:rPr>
                <w:sz w:val="26"/>
                <w:szCs w:val="26"/>
              </w:rPr>
            </w:pPr>
            <w:r w:rsidRPr="001B6636">
              <w:rPr>
                <w:sz w:val="26"/>
                <w:szCs w:val="26"/>
              </w:rPr>
              <w:t>2</w:t>
            </w:r>
          </w:p>
        </w:tc>
        <w:tc>
          <w:tcPr>
            <w:tcW w:w="2978" w:type="dxa"/>
            <w:tcBorders>
              <w:top w:val="single" w:sz="4" w:space="0" w:color="auto"/>
              <w:left w:val="single" w:sz="4" w:space="0" w:color="auto"/>
              <w:bottom w:val="single" w:sz="4" w:space="0" w:color="auto"/>
              <w:right w:val="single" w:sz="4" w:space="0" w:color="auto"/>
            </w:tcBorders>
          </w:tcPr>
          <w:p w14:paraId="539C2CB1" w14:textId="77777777" w:rsidR="004C5194" w:rsidRPr="001B6636" w:rsidRDefault="004C5194" w:rsidP="00DD7EBD">
            <w:pPr>
              <w:rPr>
                <w:sz w:val="26"/>
                <w:szCs w:val="26"/>
              </w:rPr>
            </w:pPr>
            <w:r>
              <w:rPr>
                <w:sz w:val="26"/>
                <w:szCs w:val="26"/>
              </w:rPr>
              <w:t>С</w:t>
            </w:r>
            <w:r w:rsidRPr="001B6636">
              <w:rPr>
                <w:sz w:val="26"/>
                <w:szCs w:val="26"/>
              </w:rPr>
              <w:t>ильная</w:t>
            </w:r>
          </w:p>
        </w:tc>
        <w:tc>
          <w:tcPr>
            <w:tcW w:w="3827" w:type="dxa"/>
            <w:tcBorders>
              <w:top w:val="single" w:sz="4" w:space="0" w:color="auto"/>
              <w:left w:val="single" w:sz="4" w:space="0" w:color="auto"/>
              <w:bottom w:val="single" w:sz="4" w:space="0" w:color="auto"/>
              <w:right w:val="single" w:sz="4" w:space="0" w:color="auto"/>
            </w:tcBorders>
          </w:tcPr>
          <w:p w14:paraId="296B5C5E" w14:textId="77777777" w:rsidR="004C5194" w:rsidRPr="001B6636" w:rsidRDefault="004C5194" w:rsidP="00DD7EBD">
            <w:pPr>
              <w:jc w:val="center"/>
              <w:rPr>
                <w:sz w:val="26"/>
                <w:szCs w:val="26"/>
              </w:rPr>
            </w:pPr>
            <w:r w:rsidRPr="001B6636">
              <w:rPr>
                <w:sz w:val="26"/>
                <w:szCs w:val="26"/>
              </w:rPr>
              <w:t>65</w:t>
            </w:r>
          </w:p>
        </w:tc>
        <w:tc>
          <w:tcPr>
            <w:tcW w:w="2009" w:type="dxa"/>
            <w:tcBorders>
              <w:top w:val="single" w:sz="4" w:space="0" w:color="auto"/>
              <w:left w:val="single" w:sz="4" w:space="0" w:color="auto"/>
              <w:bottom w:val="single" w:sz="4" w:space="0" w:color="auto"/>
              <w:right w:val="single" w:sz="4" w:space="0" w:color="auto"/>
            </w:tcBorders>
          </w:tcPr>
          <w:p w14:paraId="16C3425D" w14:textId="77777777" w:rsidR="004C5194" w:rsidRPr="001B6636" w:rsidRDefault="004C5194" w:rsidP="00DD7EBD">
            <w:pPr>
              <w:rPr>
                <w:sz w:val="26"/>
                <w:szCs w:val="26"/>
              </w:rPr>
            </w:pPr>
          </w:p>
        </w:tc>
      </w:tr>
      <w:tr w:rsidR="004C5194" w:rsidRPr="001B6636" w14:paraId="185CDF22" w14:textId="77777777" w:rsidTr="00DD7EBD">
        <w:tc>
          <w:tcPr>
            <w:tcW w:w="872" w:type="dxa"/>
            <w:tcBorders>
              <w:top w:val="single" w:sz="4" w:space="0" w:color="auto"/>
              <w:left w:val="single" w:sz="4" w:space="0" w:color="auto"/>
              <w:bottom w:val="single" w:sz="4" w:space="0" w:color="auto"/>
              <w:right w:val="single" w:sz="4" w:space="0" w:color="auto"/>
            </w:tcBorders>
            <w:vAlign w:val="center"/>
          </w:tcPr>
          <w:p w14:paraId="30D318EA" w14:textId="77777777" w:rsidR="004C5194" w:rsidRPr="001B6636" w:rsidRDefault="004C5194" w:rsidP="00DD7EBD">
            <w:pPr>
              <w:jc w:val="center"/>
              <w:rPr>
                <w:sz w:val="26"/>
                <w:szCs w:val="26"/>
              </w:rPr>
            </w:pPr>
            <w:r w:rsidRPr="001B6636">
              <w:rPr>
                <w:sz w:val="26"/>
                <w:szCs w:val="26"/>
              </w:rPr>
              <w:t>3</w:t>
            </w:r>
          </w:p>
        </w:tc>
        <w:tc>
          <w:tcPr>
            <w:tcW w:w="2978" w:type="dxa"/>
            <w:tcBorders>
              <w:top w:val="single" w:sz="4" w:space="0" w:color="auto"/>
              <w:left w:val="single" w:sz="4" w:space="0" w:color="auto"/>
              <w:bottom w:val="single" w:sz="4" w:space="0" w:color="auto"/>
              <w:right w:val="single" w:sz="4" w:space="0" w:color="auto"/>
            </w:tcBorders>
          </w:tcPr>
          <w:p w14:paraId="2D6F8A32" w14:textId="77777777" w:rsidR="004C5194" w:rsidRPr="001B6636" w:rsidRDefault="004C5194" w:rsidP="00DD7EBD">
            <w:pPr>
              <w:rPr>
                <w:sz w:val="26"/>
                <w:szCs w:val="26"/>
              </w:rPr>
            </w:pPr>
            <w:r>
              <w:rPr>
                <w:sz w:val="26"/>
                <w:szCs w:val="26"/>
              </w:rPr>
              <w:t>С</w:t>
            </w:r>
            <w:r w:rsidRPr="001B6636">
              <w:rPr>
                <w:sz w:val="26"/>
                <w:szCs w:val="26"/>
              </w:rPr>
              <w:t>редняя</w:t>
            </w:r>
          </w:p>
        </w:tc>
        <w:tc>
          <w:tcPr>
            <w:tcW w:w="3827" w:type="dxa"/>
            <w:tcBorders>
              <w:top w:val="single" w:sz="4" w:space="0" w:color="auto"/>
              <w:left w:val="single" w:sz="4" w:space="0" w:color="auto"/>
              <w:bottom w:val="single" w:sz="4" w:space="0" w:color="auto"/>
              <w:right w:val="single" w:sz="4" w:space="0" w:color="auto"/>
            </w:tcBorders>
            <w:vAlign w:val="center"/>
          </w:tcPr>
          <w:p w14:paraId="2B157B0E" w14:textId="77777777" w:rsidR="004C5194" w:rsidRPr="001B6636" w:rsidRDefault="004C5194" w:rsidP="00DD7EBD">
            <w:pPr>
              <w:jc w:val="center"/>
              <w:rPr>
                <w:sz w:val="26"/>
                <w:szCs w:val="26"/>
              </w:rPr>
            </w:pPr>
            <w:r w:rsidRPr="001B6636">
              <w:rPr>
                <w:sz w:val="26"/>
                <w:szCs w:val="26"/>
              </w:rPr>
              <w:t>110</w:t>
            </w:r>
          </w:p>
        </w:tc>
        <w:tc>
          <w:tcPr>
            <w:tcW w:w="2009" w:type="dxa"/>
            <w:tcBorders>
              <w:top w:val="single" w:sz="4" w:space="0" w:color="auto"/>
              <w:left w:val="single" w:sz="4" w:space="0" w:color="auto"/>
              <w:bottom w:val="single" w:sz="4" w:space="0" w:color="auto"/>
              <w:right w:val="single" w:sz="4" w:space="0" w:color="auto"/>
            </w:tcBorders>
          </w:tcPr>
          <w:p w14:paraId="721E8839" w14:textId="77777777" w:rsidR="004C5194" w:rsidRPr="001B6636" w:rsidRDefault="004C5194" w:rsidP="00DD7EBD">
            <w:pPr>
              <w:rPr>
                <w:sz w:val="26"/>
                <w:szCs w:val="26"/>
              </w:rPr>
            </w:pPr>
          </w:p>
        </w:tc>
      </w:tr>
      <w:tr w:rsidR="004C5194" w:rsidRPr="001B6636" w14:paraId="4E55CAC8" w14:textId="77777777" w:rsidTr="00DD7EBD">
        <w:tc>
          <w:tcPr>
            <w:tcW w:w="872" w:type="dxa"/>
            <w:tcBorders>
              <w:top w:val="single" w:sz="4" w:space="0" w:color="auto"/>
              <w:left w:val="single" w:sz="4" w:space="0" w:color="auto"/>
              <w:bottom w:val="single" w:sz="4" w:space="0" w:color="auto"/>
              <w:right w:val="single" w:sz="4" w:space="0" w:color="auto"/>
            </w:tcBorders>
            <w:vAlign w:val="center"/>
          </w:tcPr>
          <w:p w14:paraId="3DE8C889" w14:textId="77777777" w:rsidR="004C5194" w:rsidRPr="001B6636" w:rsidRDefault="004C5194" w:rsidP="00DD7EBD">
            <w:pPr>
              <w:jc w:val="center"/>
              <w:rPr>
                <w:sz w:val="26"/>
                <w:szCs w:val="26"/>
              </w:rPr>
            </w:pPr>
            <w:r w:rsidRPr="001B6636">
              <w:rPr>
                <w:sz w:val="26"/>
                <w:szCs w:val="26"/>
              </w:rPr>
              <w:lastRenderedPageBreak/>
              <w:t>4</w:t>
            </w:r>
          </w:p>
        </w:tc>
        <w:tc>
          <w:tcPr>
            <w:tcW w:w="2978" w:type="dxa"/>
            <w:tcBorders>
              <w:top w:val="single" w:sz="4" w:space="0" w:color="auto"/>
              <w:left w:val="single" w:sz="4" w:space="0" w:color="auto"/>
              <w:bottom w:val="single" w:sz="4" w:space="0" w:color="auto"/>
              <w:right w:val="single" w:sz="4" w:space="0" w:color="auto"/>
            </w:tcBorders>
          </w:tcPr>
          <w:p w14:paraId="2661F78D" w14:textId="77777777" w:rsidR="004C5194" w:rsidRPr="001B6636" w:rsidRDefault="004C5194" w:rsidP="00DD7EBD">
            <w:pPr>
              <w:rPr>
                <w:sz w:val="26"/>
                <w:szCs w:val="26"/>
              </w:rPr>
            </w:pPr>
            <w:r>
              <w:rPr>
                <w:sz w:val="26"/>
                <w:szCs w:val="26"/>
              </w:rPr>
              <w:t>С</w:t>
            </w:r>
            <w:r w:rsidRPr="001B6636">
              <w:rPr>
                <w:sz w:val="26"/>
                <w:szCs w:val="26"/>
              </w:rPr>
              <w:t>лабая</w:t>
            </w:r>
          </w:p>
        </w:tc>
        <w:tc>
          <w:tcPr>
            <w:tcW w:w="3827" w:type="dxa"/>
            <w:tcBorders>
              <w:top w:val="single" w:sz="4" w:space="0" w:color="auto"/>
              <w:left w:val="single" w:sz="4" w:space="0" w:color="auto"/>
              <w:bottom w:val="single" w:sz="4" w:space="0" w:color="auto"/>
              <w:right w:val="single" w:sz="4" w:space="0" w:color="auto"/>
            </w:tcBorders>
          </w:tcPr>
          <w:p w14:paraId="1762B684" w14:textId="77777777" w:rsidR="004C5194" w:rsidRPr="001B6636" w:rsidRDefault="004C5194" w:rsidP="00DD7EBD">
            <w:pPr>
              <w:jc w:val="center"/>
              <w:rPr>
                <w:sz w:val="26"/>
                <w:szCs w:val="26"/>
              </w:rPr>
            </w:pPr>
            <w:r w:rsidRPr="001B6636">
              <w:rPr>
                <w:sz w:val="26"/>
                <w:szCs w:val="26"/>
              </w:rPr>
              <w:t>270</w:t>
            </w:r>
          </w:p>
        </w:tc>
        <w:tc>
          <w:tcPr>
            <w:tcW w:w="2009" w:type="dxa"/>
            <w:tcBorders>
              <w:top w:val="single" w:sz="4" w:space="0" w:color="auto"/>
              <w:left w:val="single" w:sz="4" w:space="0" w:color="auto"/>
              <w:bottom w:val="single" w:sz="4" w:space="0" w:color="auto"/>
              <w:right w:val="single" w:sz="4" w:space="0" w:color="auto"/>
            </w:tcBorders>
          </w:tcPr>
          <w:p w14:paraId="410094B5" w14:textId="77777777" w:rsidR="004C5194" w:rsidRPr="001B6636" w:rsidRDefault="004C5194" w:rsidP="00DD7EBD">
            <w:pPr>
              <w:rPr>
                <w:sz w:val="26"/>
                <w:szCs w:val="26"/>
              </w:rPr>
            </w:pPr>
          </w:p>
        </w:tc>
      </w:tr>
      <w:tr w:rsidR="004C5194" w:rsidRPr="001B6636" w14:paraId="3A7A3E47" w14:textId="77777777" w:rsidTr="00DD7EBD">
        <w:tc>
          <w:tcPr>
            <w:tcW w:w="872" w:type="dxa"/>
            <w:tcBorders>
              <w:top w:val="single" w:sz="4" w:space="0" w:color="auto"/>
              <w:left w:val="single" w:sz="4" w:space="0" w:color="auto"/>
              <w:bottom w:val="single" w:sz="4" w:space="0" w:color="auto"/>
              <w:right w:val="single" w:sz="4" w:space="0" w:color="auto"/>
            </w:tcBorders>
            <w:vAlign w:val="center"/>
          </w:tcPr>
          <w:p w14:paraId="4C512B21" w14:textId="77777777" w:rsidR="004C5194" w:rsidRPr="001B6636" w:rsidRDefault="004C5194" w:rsidP="00DD7EBD">
            <w:pPr>
              <w:jc w:val="center"/>
              <w:rPr>
                <w:sz w:val="26"/>
                <w:szCs w:val="26"/>
              </w:rPr>
            </w:pPr>
            <w:r w:rsidRPr="001B6636">
              <w:rPr>
                <w:sz w:val="26"/>
                <w:szCs w:val="26"/>
              </w:rPr>
              <w:t>5</w:t>
            </w:r>
          </w:p>
        </w:tc>
        <w:tc>
          <w:tcPr>
            <w:tcW w:w="2978" w:type="dxa"/>
            <w:tcBorders>
              <w:top w:val="single" w:sz="4" w:space="0" w:color="auto"/>
              <w:left w:val="single" w:sz="4" w:space="0" w:color="auto"/>
              <w:bottom w:val="single" w:sz="4" w:space="0" w:color="auto"/>
              <w:right w:val="single" w:sz="4" w:space="0" w:color="auto"/>
            </w:tcBorders>
          </w:tcPr>
          <w:p w14:paraId="60F06DF9" w14:textId="77777777" w:rsidR="004C5194" w:rsidRDefault="004C5194" w:rsidP="00DD7EBD">
            <w:pPr>
              <w:rPr>
                <w:sz w:val="26"/>
                <w:szCs w:val="26"/>
              </w:rPr>
            </w:pPr>
            <w:r w:rsidRPr="001B6636">
              <w:rPr>
                <w:sz w:val="26"/>
                <w:szCs w:val="26"/>
              </w:rPr>
              <w:t>Расстекление</w:t>
            </w:r>
          </w:p>
          <w:p w14:paraId="02B7D343" w14:textId="77777777" w:rsidR="00E71227" w:rsidRPr="001B6636" w:rsidRDefault="00E71227" w:rsidP="00DD7EBD">
            <w:pPr>
              <w:rPr>
                <w:sz w:val="26"/>
                <w:szCs w:val="26"/>
              </w:rPr>
            </w:pPr>
          </w:p>
        </w:tc>
        <w:tc>
          <w:tcPr>
            <w:tcW w:w="3827" w:type="dxa"/>
            <w:tcBorders>
              <w:top w:val="single" w:sz="4" w:space="0" w:color="auto"/>
              <w:left w:val="single" w:sz="4" w:space="0" w:color="auto"/>
              <w:bottom w:val="single" w:sz="4" w:space="0" w:color="auto"/>
              <w:right w:val="single" w:sz="4" w:space="0" w:color="auto"/>
            </w:tcBorders>
          </w:tcPr>
          <w:p w14:paraId="613050BC" w14:textId="77777777" w:rsidR="004C5194" w:rsidRPr="001B6636" w:rsidRDefault="004C5194" w:rsidP="00DD7EBD">
            <w:pPr>
              <w:jc w:val="center"/>
              <w:rPr>
                <w:sz w:val="26"/>
                <w:szCs w:val="26"/>
              </w:rPr>
            </w:pPr>
            <w:r w:rsidRPr="001B6636">
              <w:rPr>
                <w:sz w:val="26"/>
                <w:szCs w:val="26"/>
              </w:rPr>
              <w:t>440</w:t>
            </w:r>
          </w:p>
        </w:tc>
        <w:tc>
          <w:tcPr>
            <w:tcW w:w="2009" w:type="dxa"/>
            <w:tcBorders>
              <w:top w:val="single" w:sz="4" w:space="0" w:color="auto"/>
              <w:left w:val="single" w:sz="4" w:space="0" w:color="auto"/>
              <w:bottom w:val="single" w:sz="4" w:space="0" w:color="auto"/>
              <w:right w:val="single" w:sz="4" w:space="0" w:color="auto"/>
            </w:tcBorders>
          </w:tcPr>
          <w:p w14:paraId="15961A43" w14:textId="77777777" w:rsidR="004C5194" w:rsidRPr="001B6636" w:rsidRDefault="004C5194" w:rsidP="00DD7EBD">
            <w:pPr>
              <w:rPr>
                <w:sz w:val="26"/>
                <w:szCs w:val="26"/>
              </w:rPr>
            </w:pPr>
          </w:p>
        </w:tc>
      </w:tr>
    </w:tbl>
    <w:p w14:paraId="7EB3FDA2" w14:textId="77777777" w:rsidR="004C5194" w:rsidRPr="001B6636" w:rsidRDefault="004C5194" w:rsidP="004C5194">
      <w:pPr>
        <w:ind w:firstLine="708"/>
        <w:jc w:val="both"/>
        <w:rPr>
          <w:sz w:val="26"/>
          <w:szCs w:val="26"/>
        </w:rPr>
      </w:pPr>
      <w:r w:rsidRPr="001B6636">
        <w:rPr>
          <w:sz w:val="26"/>
          <w:szCs w:val="26"/>
        </w:rPr>
        <w:t>Указанные выше границы зон разрушений нанесены на плане в приложении.</w:t>
      </w:r>
    </w:p>
    <w:p w14:paraId="5A1639DE" w14:textId="77777777" w:rsidR="004C5194" w:rsidRPr="001B6636" w:rsidRDefault="004C5194" w:rsidP="004C5194">
      <w:pPr>
        <w:ind w:firstLine="708"/>
        <w:jc w:val="both"/>
        <w:rPr>
          <w:sz w:val="26"/>
          <w:szCs w:val="26"/>
        </w:rPr>
      </w:pPr>
    </w:p>
    <w:p w14:paraId="21B6E9F8" w14:textId="77777777" w:rsidR="004C5194" w:rsidRDefault="004C5194" w:rsidP="004C5194">
      <w:pPr>
        <w:ind w:firstLine="708"/>
        <w:jc w:val="both"/>
        <w:rPr>
          <w:sz w:val="26"/>
          <w:szCs w:val="26"/>
        </w:rPr>
      </w:pPr>
      <w:r w:rsidRPr="001B6636">
        <w:rPr>
          <w:sz w:val="26"/>
          <w:szCs w:val="26"/>
        </w:rPr>
        <w:t>Радиусы зон теплового поражения составят:</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3430"/>
        <w:gridCol w:w="3540"/>
        <w:gridCol w:w="1794"/>
      </w:tblGrid>
      <w:tr w:rsidR="004C5194" w:rsidRPr="00903D68" w14:paraId="2C71BFE0" w14:textId="77777777" w:rsidTr="00DD7EBD">
        <w:tc>
          <w:tcPr>
            <w:tcW w:w="884" w:type="dxa"/>
          </w:tcPr>
          <w:p w14:paraId="013A8D4A" w14:textId="77777777" w:rsidR="004C5194" w:rsidRPr="00903D68" w:rsidRDefault="004C5194" w:rsidP="00DD7EBD">
            <w:pPr>
              <w:jc w:val="center"/>
              <w:rPr>
                <w:bCs/>
                <w:sz w:val="26"/>
                <w:szCs w:val="26"/>
              </w:rPr>
            </w:pPr>
            <w:r w:rsidRPr="00903D68">
              <w:rPr>
                <w:bCs/>
                <w:sz w:val="26"/>
                <w:szCs w:val="26"/>
              </w:rPr>
              <w:t>1</w:t>
            </w:r>
          </w:p>
        </w:tc>
        <w:tc>
          <w:tcPr>
            <w:tcW w:w="3430" w:type="dxa"/>
          </w:tcPr>
          <w:p w14:paraId="3E4AFA38" w14:textId="77777777" w:rsidR="004C5194" w:rsidRPr="00903D68" w:rsidRDefault="004C5194" w:rsidP="00DD7EBD">
            <w:pPr>
              <w:jc w:val="center"/>
              <w:rPr>
                <w:bCs/>
                <w:sz w:val="26"/>
                <w:szCs w:val="26"/>
              </w:rPr>
            </w:pPr>
            <w:r w:rsidRPr="00903D68">
              <w:rPr>
                <w:bCs/>
                <w:sz w:val="26"/>
                <w:szCs w:val="26"/>
              </w:rPr>
              <w:t>плотности &gt;=1,4 кВт/м</w:t>
            </w:r>
            <w:r w:rsidRPr="00903D68">
              <w:rPr>
                <w:bCs/>
                <w:sz w:val="26"/>
                <w:szCs w:val="26"/>
                <w:vertAlign w:val="superscript"/>
              </w:rPr>
              <w:t>2</w:t>
            </w:r>
          </w:p>
        </w:tc>
        <w:tc>
          <w:tcPr>
            <w:tcW w:w="3540" w:type="dxa"/>
          </w:tcPr>
          <w:p w14:paraId="5D6E01DF" w14:textId="77777777" w:rsidR="004C5194" w:rsidRPr="00903D68" w:rsidRDefault="004C5194" w:rsidP="00DD7EBD">
            <w:pPr>
              <w:jc w:val="center"/>
              <w:rPr>
                <w:bCs/>
                <w:sz w:val="26"/>
                <w:szCs w:val="26"/>
              </w:rPr>
            </w:pPr>
            <w:r w:rsidRPr="00903D68">
              <w:rPr>
                <w:bCs/>
                <w:sz w:val="26"/>
                <w:szCs w:val="26"/>
              </w:rPr>
              <w:t>62,5</w:t>
            </w:r>
          </w:p>
        </w:tc>
        <w:tc>
          <w:tcPr>
            <w:tcW w:w="1794" w:type="dxa"/>
          </w:tcPr>
          <w:p w14:paraId="604AB0E9" w14:textId="77777777" w:rsidR="004C5194" w:rsidRPr="00903D68" w:rsidRDefault="004C5194" w:rsidP="00DD7EBD">
            <w:pPr>
              <w:jc w:val="center"/>
              <w:rPr>
                <w:bCs/>
                <w:sz w:val="26"/>
                <w:szCs w:val="26"/>
              </w:rPr>
            </w:pPr>
          </w:p>
        </w:tc>
      </w:tr>
      <w:tr w:rsidR="004C5194" w:rsidRPr="00903D68" w14:paraId="282AD595" w14:textId="77777777" w:rsidTr="00DD7EBD">
        <w:tc>
          <w:tcPr>
            <w:tcW w:w="884" w:type="dxa"/>
          </w:tcPr>
          <w:p w14:paraId="22DAB710" w14:textId="77777777" w:rsidR="004C5194" w:rsidRPr="00903D68" w:rsidRDefault="004C5194" w:rsidP="00DD7EBD">
            <w:pPr>
              <w:jc w:val="center"/>
              <w:rPr>
                <w:bCs/>
                <w:sz w:val="26"/>
                <w:szCs w:val="26"/>
              </w:rPr>
            </w:pPr>
            <w:r w:rsidRPr="00903D68">
              <w:rPr>
                <w:bCs/>
                <w:sz w:val="26"/>
                <w:szCs w:val="26"/>
              </w:rPr>
              <w:t>2</w:t>
            </w:r>
          </w:p>
        </w:tc>
        <w:tc>
          <w:tcPr>
            <w:tcW w:w="3430" w:type="dxa"/>
          </w:tcPr>
          <w:p w14:paraId="3BADAD9D" w14:textId="77777777" w:rsidR="004C5194" w:rsidRPr="00903D68" w:rsidRDefault="004C5194" w:rsidP="00DD7EBD">
            <w:pPr>
              <w:jc w:val="center"/>
              <w:rPr>
                <w:bCs/>
                <w:sz w:val="26"/>
                <w:szCs w:val="26"/>
              </w:rPr>
            </w:pPr>
            <w:r w:rsidRPr="00903D68">
              <w:rPr>
                <w:bCs/>
                <w:sz w:val="26"/>
                <w:szCs w:val="26"/>
              </w:rPr>
              <w:t>плотности &gt;=4,2 кВт/м</w:t>
            </w:r>
            <w:r w:rsidRPr="00903D68">
              <w:rPr>
                <w:bCs/>
                <w:sz w:val="26"/>
                <w:szCs w:val="26"/>
                <w:vertAlign w:val="superscript"/>
              </w:rPr>
              <w:t>2</w:t>
            </w:r>
          </w:p>
        </w:tc>
        <w:tc>
          <w:tcPr>
            <w:tcW w:w="3540" w:type="dxa"/>
          </w:tcPr>
          <w:p w14:paraId="10EA40D9" w14:textId="77777777" w:rsidR="004C5194" w:rsidRPr="00903D68" w:rsidRDefault="004C5194" w:rsidP="00DD7EBD">
            <w:pPr>
              <w:jc w:val="center"/>
              <w:rPr>
                <w:bCs/>
                <w:sz w:val="26"/>
                <w:szCs w:val="26"/>
              </w:rPr>
            </w:pPr>
            <w:r w:rsidRPr="00903D68">
              <w:rPr>
                <w:bCs/>
                <w:sz w:val="26"/>
                <w:szCs w:val="26"/>
              </w:rPr>
              <w:t>39,4</w:t>
            </w:r>
          </w:p>
        </w:tc>
        <w:tc>
          <w:tcPr>
            <w:tcW w:w="1794" w:type="dxa"/>
          </w:tcPr>
          <w:p w14:paraId="05C66C06" w14:textId="77777777" w:rsidR="004C5194" w:rsidRPr="00903D68" w:rsidRDefault="004C5194" w:rsidP="00DD7EBD">
            <w:pPr>
              <w:jc w:val="center"/>
              <w:rPr>
                <w:bCs/>
                <w:sz w:val="26"/>
                <w:szCs w:val="26"/>
              </w:rPr>
            </w:pPr>
          </w:p>
        </w:tc>
      </w:tr>
      <w:tr w:rsidR="004C5194" w:rsidRPr="00903D68" w14:paraId="19B4DEA2" w14:textId="77777777" w:rsidTr="00DD7EBD">
        <w:tc>
          <w:tcPr>
            <w:tcW w:w="884" w:type="dxa"/>
          </w:tcPr>
          <w:p w14:paraId="0E507FD6" w14:textId="77777777" w:rsidR="004C5194" w:rsidRPr="00903D68" w:rsidRDefault="004C5194" w:rsidP="00DD7EBD">
            <w:pPr>
              <w:jc w:val="center"/>
              <w:rPr>
                <w:bCs/>
                <w:sz w:val="26"/>
                <w:szCs w:val="26"/>
              </w:rPr>
            </w:pPr>
            <w:r w:rsidRPr="00903D68">
              <w:rPr>
                <w:bCs/>
                <w:sz w:val="26"/>
                <w:szCs w:val="26"/>
              </w:rPr>
              <w:t>3</w:t>
            </w:r>
          </w:p>
        </w:tc>
        <w:tc>
          <w:tcPr>
            <w:tcW w:w="3430" w:type="dxa"/>
          </w:tcPr>
          <w:p w14:paraId="4144EBE4" w14:textId="77777777" w:rsidR="004C5194" w:rsidRPr="00903D68" w:rsidRDefault="004C5194" w:rsidP="00DD7EBD">
            <w:pPr>
              <w:jc w:val="center"/>
              <w:rPr>
                <w:bCs/>
                <w:sz w:val="26"/>
                <w:szCs w:val="26"/>
              </w:rPr>
            </w:pPr>
            <w:r w:rsidRPr="00903D68">
              <w:rPr>
                <w:bCs/>
                <w:sz w:val="26"/>
                <w:szCs w:val="26"/>
              </w:rPr>
              <w:t>плотности &gt;=7,0кВт/м</w:t>
            </w:r>
            <w:r w:rsidRPr="00903D68">
              <w:rPr>
                <w:bCs/>
                <w:sz w:val="26"/>
                <w:szCs w:val="26"/>
                <w:vertAlign w:val="superscript"/>
              </w:rPr>
              <w:t>2</w:t>
            </w:r>
          </w:p>
        </w:tc>
        <w:tc>
          <w:tcPr>
            <w:tcW w:w="3540" w:type="dxa"/>
          </w:tcPr>
          <w:p w14:paraId="0C1A57AF" w14:textId="77777777" w:rsidR="004C5194" w:rsidRPr="00903D68" w:rsidRDefault="004C5194" w:rsidP="00DD7EBD">
            <w:pPr>
              <w:jc w:val="center"/>
              <w:rPr>
                <w:bCs/>
                <w:sz w:val="26"/>
                <w:szCs w:val="26"/>
              </w:rPr>
            </w:pPr>
            <w:r w:rsidRPr="00903D68">
              <w:rPr>
                <w:bCs/>
                <w:sz w:val="26"/>
                <w:szCs w:val="26"/>
              </w:rPr>
              <w:t>30,9</w:t>
            </w:r>
          </w:p>
        </w:tc>
        <w:tc>
          <w:tcPr>
            <w:tcW w:w="1794" w:type="dxa"/>
          </w:tcPr>
          <w:p w14:paraId="69A27D7C" w14:textId="77777777" w:rsidR="004C5194" w:rsidRPr="00903D68" w:rsidRDefault="004C5194" w:rsidP="00DD7EBD">
            <w:pPr>
              <w:jc w:val="center"/>
              <w:rPr>
                <w:bCs/>
                <w:sz w:val="26"/>
                <w:szCs w:val="26"/>
              </w:rPr>
            </w:pPr>
          </w:p>
        </w:tc>
      </w:tr>
      <w:tr w:rsidR="004C5194" w:rsidRPr="00903D68" w14:paraId="4B900BBC" w14:textId="77777777" w:rsidTr="00DD7EBD">
        <w:tc>
          <w:tcPr>
            <w:tcW w:w="884" w:type="dxa"/>
          </w:tcPr>
          <w:p w14:paraId="4ACDA57F" w14:textId="77777777" w:rsidR="004C5194" w:rsidRPr="00903D68" w:rsidRDefault="004C5194" w:rsidP="00DD7EBD">
            <w:pPr>
              <w:jc w:val="center"/>
              <w:rPr>
                <w:bCs/>
                <w:sz w:val="26"/>
                <w:szCs w:val="26"/>
              </w:rPr>
            </w:pPr>
            <w:r w:rsidRPr="00903D68">
              <w:rPr>
                <w:bCs/>
                <w:sz w:val="26"/>
                <w:szCs w:val="26"/>
              </w:rPr>
              <w:t>4</w:t>
            </w:r>
          </w:p>
        </w:tc>
        <w:tc>
          <w:tcPr>
            <w:tcW w:w="3430" w:type="dxa"/>
          </w:tcPr>
          <w:p w14:paraId="4E52DF43" w14:textId="77777777" w:rsidR="004C5194" w:rsidRPr="00903D68" w:rsidRDefault="004C5194" w:rsidP="00DD7EBD">
            <w:pPr>
              <w:jc w:val="center"/>
              <w:rPr>
                <w:bCs/>
                <w:sz w:val="26"/>
                <w:szCs w:val="26"/>
              </w:rPr>
            </w:pPr>
            <w:r w:rsidRPr="00903D68">
              <w:rPr>
                <w:bCs/>
                <w:sz w:val="26"/>
                <w:szCs w:val="26"/>
              </w:rPr>
              <w:t>плотности &gt;=10,5 кВт/м</w:t>
            </w:r>
            <w:r w:rsidRPr="00903D68">
              <w:rPr>
                <w:bCs/>
                <w:sz w:val="26"/>
                <w:szCs w:val="26"/>
                <w:vertAlign w:val="superscript"/>
              </w:rPr>
              <w:t>2</w:t>
            </w:r>
          </w:p>
        </w:tc>
        <w:tc>
          <w:tcPr>
            <w:tcW w:w="3540" w:type="dxa"/>
          </w:tcPr>
          <w:p w14:paraId="5C4BFD48" w14:textId="77777777" w:rsidR="004C5194" w:rsidRPr="00903D68" w:rsidRDefault="004C5194" w:rsidP="00DD7EBD">
            <w:pPr>
              <w:jc w:val="center"/>
              <w:rPr>
                <w:bCs/>
                <w:sz w:val="26"/>
                <w:szCs w:val="26"/>
              </w:rPr>
            </w:pPr>
            <w:r w:rsidRPr="00903D68">
              <w:rPr>
                <w:bCs/>
                <w:sz w:val="26"/>
                <w:szCs w:val="26"/>
              </w:rPr>
              <w:t>25,3</w:t>
            </w:r>
          </w:p>
        </w:tc>
        <w:tc>
          <w:tcPr>
            <w:tcW w:w="1794" w:type="dxa"/>
          </w:tcPr>
          <w:p w14:paraId="6A409B3B" w14:textId="77777777" w:rsidR="004C5194" w:rsidRPr="00903D68" w:rsidRDefault="004C5194" w:rsidP="00DD7EBD">
            <w:pPr>
              <w:jc w:val="center"/>
              <w:rPr>
                <w:bCs/>
                <w:sz w:val="26"/>
                <w:szCs w:val="26"/>
              </w:rPr>
            </w:pPr>
          </w:p>
        </w:tc>
      </w:tr>
      <w:tr w:rsidR="004C5194" w:rsidRPr="00903D68" w14:paraId="29214E26" w14:textId="77777777" w:rsidTr="00DD7EBD">
        <w:tc>
          <w:tcPr>
            <w:tcW w:w="884" w:type="dxa"/>
          </w:tcPr>
          <w:p w14:paraId="701F1B50" w14:textId="77777777" w:rsidR="004C5194" w:rsidRPr="00903D68" w:rsidRDefault="004C5194" w:rsidP="00DD7EBD">
            <w:pPr>
              <w:jc w:val="center"/>
              <w:rPr>
                <w:bCs/>
                <w:sz w:val="26"/>
                <w:szCs w:val="26"/>
              </w:rPr>
            </w:pPr>
            <w:r w:rsidRPr="00903D68">
              <w:rPr>
                <w:bCs/>
                <w:sz w:val="26"/>
                <w:szCs w:val="26"/>
              </w:rPr>
              <w:t>5</w:t>
            </w:r>
          </w:p>
        </w:tc>
        <w:tc>
          <w:tcPr>
            <w:tcW w:w="3430" w:type="dxa"/>
          </w:tcPr>
          <w:p w14:paraId="7467BB1A" w14:textId="77777777" w:rsidR="004C5194" w:rsidRPr="00903D68" w:rsidRDefault="004C5194" w:rsidP="00DD7EBD">
            <w:pPr>
              <w:jc w:val="center"/>
              <w:rPr>
                <w:bCs/>
                <w:sz w:val="26"/>
                <w:szCs w:val="26"/>
              </w:rPr>
            </w:pPr>
            <w:r w:rsidRPr="00903D68">
              <w:rPr>
                <w:bCs/>
                <w:sz w:val="26"/>
                <w:szCs w:val="26"/>
              </w:rPr>
              <w:t>возможное распространение пожара (&gt;12,9 кВт/м</w:t>
            </w:r>
            <w:r w:rsidRPr="00903D68">
              <w:rPr>
                <w:bCs/>
                <w:sz w:val="26"/>
                <w:szCs w:val="26"/>
                <w:vertAlign w:val="superscript"/>
              </w:rPr>
              <w:t>2</w:t>
            </w:r>
            <w:r w:rsidRPr="00903D68">
              <w:rPr>
                <w:bCs/>
                <w:sz w:val="26"/>
                <w:szCs w:val="26"/>
              </w:rPr>
              <w:t>)</w:t>
            </w:r>
          </w:p>
        </w:tc>
        <w:tc>
          <w:tcPr>
            <w:tcW w:w="3540" w:type="dxa"/>
          </w:tcPr>
          <w:p w14:paraId="4A81DC24" w14:textId="77777777" w:rsidR="004C5194" w:rsidRPr="00903D68" w:rsidRDefault="004C5194" w:rsidP="00DD7EBD">
            <w:pPr>
              <w:jc w:val="center"/>
              <w:rPr>
                <w:bCs/>
                <w:sz w:val="26"/>
                <w:szCs w:val="26"/>
              </w:rPr>
            </w:pPr>
            <w:r w:rsidRPr="00903D68">
              <w:rPr>
                <w:bCs/>
                <w:sz w:val="26"/>
                <w:szCs w:val="26"/>
              </w:rPr>
              <w:t>22,9</w:t>
            </w:r>
          </w:p>
        </w:tc>
        <w:tc>
          <w:tcPr>
            <w:tcW w:w="1794" w:type="dxa"/>
          </w:tcPr>
          <w:p w14:paraId="72E7291E" w14:textId="77777777" w:rsidR="004C5194" w:rsidRPr="00903D68" w:rsidRDefault="004C5194" w:rsidP="00DD7EBD">
            <w:pPr>
              <w:jc w:val="center"/>
              <w:rPr>
                <w:bCs/>
                <w:sz w:val="26"/>
                <w:szCs w:val="26"/>
              </w:rPr>
            </w:pPr>
          </w:p>
        </w:tc>
      </w:tr>
      <w:tr w:rsidR="004C5194" w:rsidRPr="00903D68" w14:paraId="2738A802" w14:textId="77777777" w:rsidTr="00DD7EBD">
        <w:tc>
          <w:tcPr>
            <w:tcW w:w="884" w:type="dxa"/>
          </w:tcPr>
          <w:p w14:paraId="7DBFD128" w14:textId="77777777" w:rsidR="004C5194" w:rsidRPr="00903D68" w:rsidRDefault="004C5194" w:rsidP="00DD7EBD">
            <w:pPr>
              <w:jc w:val="center"/>
              <w:rPr>
                <w:bCs/>
                <w:sz w:val="26"/>
                <w:szCs w:val="26"/>
              </w:rPr>
            </w:pPr>
            <w:r w:rsidRPr="00903D68">
              <w:rPr>
                <w:bCs/>
                <w:sz w:val="26"/>
                <w:szCs w:val="26"/>
              </w:rPr>
              <w:t>6</w:t>
            </w:r>
          </w:p>
        </w:tc>
        <w:tc>
          <w:tcPr>
            <w:tcW w:w="3430" w:type="dxa"/>
          </w:tcPr>
          <w:p w14:paraId="42C7E511" w14:textId="77777777" w:rsidR="004C5194" w:rsidRPr="00903D68" w:rsidRDefault="004C5194" w:rsidP="00DD7EBD">
            <w:pPr>
              <w:jc w:val="center"/>
              <w:rPr>
                <w:bCs/>
                <w:sz w:val="26"/>
                <w:szCs w:val="26"/>
              </w:rPr>
            </w:pPr>
            <w:r w:rsidRPr="00903D68">
              <w:rPr>
                <w:bCs/>
                <w:sz w:val="26"/>
                <w:szCs w:val="26"/>
              </w:rPr>
              <w:t>плотности &gt;=17 кВт/м</w:t>
            </w:r>
            <w:r w:rsidRPr="00903D68">
              <w:rPr>
                <w:bCs/>
                <w:sz w:val="26"/>
                <w:szCs w:val="26"/>
                <w:vertAlign w:val="superscript"/>
              </w:rPr>
              <w:t>2</w:t>
            </w:r>
          </w:p>
        </w:tc>
        <w:tc>
          <w:tcPr>
            <w:tcW w:w="3540" w:type="dxa"/>
          </w:tcPr>
          <w:p w14:paraId="09AB88A2" w14:textId="77777777" w:rsidR="004C5194" w:rsidRPr="00903D68" w:rsidRDefault="004C5194" w:rsidP="00DD7EBD">
            <w:pPr>
              <w:jc w:val="center"/>
              <w:rPr>
                <w:bCs/>
                <w:sz w:val="26"/>
                <w:szCs w:val="26"/>
              </w:rPr>
            </w:pPr>
            <w:r w:rsidRPr="00903D68">
              <w:rPr>
                <w:bCs/>
                <w:sz w:val="26"/>
                <w:szCs w:val="26"/>
              </w:rPr>
              <w:t>20,3</w:t>
            </w:r>
          </w:p>
        </w:tc>
        <w:tc>
          <w:tcPr>
            <w:tcW w:w="1794" w:type="dxa"/>
          </w:tcPr>
          <w:p w14:paraId="14A55EF5" w14:textId="77777777" w:rsidR="004C5194" w:rsidRPr="00903D68" w:rsidRDefault="004C5194" w:rsidP="00DD7EBD">
            <w:pPr>
              <w:jc w:val="center"/>
              <w:rPr>
                <w:bCs/>
                <w:sz w:val="26"/>
                <w:szCs w:val="26"/>
              </w:rPr>
            </w:pPr>
          </w:p>
        </w:tc>
      </w:tr>
    </w:tbl>
    <w:p w14:paraId="439227BF" w14:textId="77777777" w:rsidR="004C5194" w:rsidRDefault="004C5194" w:rsidP="004C5194">
      <w:pPr>
        <w:ind w:firstLine="708"/>
        <w:jc w:val="both"/>
        <w:rPr>
          <w:sz w:val="26"/>
          <w:szCs w:val="26"/>
        </w:rPr>
      </w:pPr>
    </w:p>
    <w:p w14:paraId="590BAE1D" w14:textId="77777777" w:rsidR="004C5194" w:rsidRPr="001B6636" w:rsidRDefault="004C5194" w:rsidP="004C5194">
      <w:pPr>
        <w:ind w:firstLine="708"/>
        <w:jc w:val="both"/>
        <w:rPr>
          <w:sz w:val="26"/>
          <w:szCs w:val="26"/>
        </w:rPr>
      </w:pPr>
      <w:r w:rsidRPr="001B6636">
        <w:rPr>
          <w:color w:val="212121"/>
          <w:spacing w:val="1"/>
          <w:sz w:val="26"/>
          <w:szCs w:val="26"/>
        </w:rPr>
        <w:t xml:space="preserve">Для повышения пожарной безопасности застройки в градостроительном </w:t>
      </w:r>
      <w:r w:rsidRPr="001B6636">
        <w:rPr>
          <w:color w:val="212121"/>
          <w:spacing w:val="-1"/>
          <w:sz w:val="26"/>
          <w:szCs w:val="26"/>
        </w:rPr>
        <w:t>аспекте предусматриваются:</w:t>
      </w:r>
    </w:p>
    <w:p w14:paraId="302385AC" w14:textId="77777777" w:rsidR="004C5194" w:rsidRPr="001B6636" w:rsidRDefault="004C5194" w:rsidP="004C5194">
      <w:pPr>
        <w:numPr>
          <w:ilvl w:val="0"/>
          <w:numId w:val="14"/>
        </w:numPr>
        <w:tabs>
          <w:tab w:val="clear" w:pos="1440"/>
          <w:tab w:val="num" w:pos="720"/>
        </w:tabs>
        <w:ind w:left="0" w:firstLine="0"/>
        <w:jc w:val="both"/>
        <w:rPr>
          <w:sz w:val="26"/>
          <w:szCs w:val="26"/>
        </w:rPr>
      </w:pPr>
      <w:r w:rsidRPr="001B6636">
        <w:rPr>
          <w:color w:val="212121"/>
          <w:spacing w:val="-1"/>
          <w:sz w:val="26"/>
          <w:szCs w:val="26"/>
        </w:rPr>
        <w:t>разрывы между селитебной зоной и производственными территориями;</w:t>
      </w:r>
    </w:p>
    <w:p w14:paraId="5DCBE9FB" w14:textId="77777777" w:rsidR="004C5194" w:rsidRPr="001B6636" w:rsidRDefault="004C5194" w:rsidP="004C5194">
      <w:pPr>
        <w:numPr>
          <w:ilvl w:val="0"/>
          <w:numId w:val="14"/>
        </w:numPr>
        <w:tabs>
          <w:tab w:val="clear" w:pos="1440"/>
          <w:tab w:val="num" w:pos="720"/>
        </w:tabs>
        <w:ind w:left="0" w:firstLine="0"/>
        <w:jc w:val="both"/>
        <w:rPr>
          <w:sz w:val="26"/>
          <w:szCs w:val="26"/>
        </w:rPr>
      </w:pPr>
      <w:r w:rsidRPr="001B6636">
        <w:rPr>
          <w:color w:val="212121"/>
          <w:spacing w:val="5"/>
          <w:sz w:val="26"/>
          <w:szCs w:val="26"/>
        </w:rPr>
        <w:t>разрывы между застройкой и лесными массивами: для малоэтажной</w:t>
      </w:r>
      <w:r w:rsidRPr="001B6636">
        <w:rPr>
          <w:color w:val="212121"/>
          <w:spacing w:val="5"/>
          <w:sz w:val="26"/>
          <w:szCs w:val="26"/>
        </w:rPr>
        <w:br/>
      </w:r>
      <w:r w:rsidRPr="001B6636">
        <w:rPr>
          <w:color w:val="212121"/>
          <w:sz w:val="26"/>
          <w:szCs w:val="26"/>
        </w:rPr>
        <w:t>застройки с приусадебными участками - не менее 15 м до лесных массивов,</w:t>
      </w:r>
      <w:r w:rsidRPr="001B6636">
        <w:rPr>
          <w:color w:val="212121"/>
          <w:sz w:val="26"/>
          <w:szCs w:val="26"/>
        </w:rPr>
        <w:br/>
        <w:t>для многоэтажной застройки - не менее 50 м</w:t>
      </w:r>
      <w:r>
        <w:rPr>
          <w:color w:val="212121"/>
          <w:sz w:val="26"/>
          <w:szCs w:val="26"/>
        </w:rPr>
        <w:t>.</w:t>
      </w:r>
    </w:p>
    <w:p w14:paraId="72DC1B7F" w14:textId="77777777" w:rsidR="004C5194" w:rsidRPr="00662321" w:rsidRDefault="004C5194" w:rsidP="004C5194">
      <w:pPr>
        <w:ind w:firstLine="720"/>
        <w:jc w:val="both"/>
        <w:rPr>
          <w:sz w:val="26"/>
          <w:szCs w:val="26"/>
        </w:rPr>
      </w:pPr>
      <w:r w:rsidRPr="00662321">
        <w:rPr>
          <w:sz w:val="26"/>
          <w:szCs w:val="26"/>
        </w:rPr>
        <w:t>На объектах, где предусматривается организация автопарковок (открытых и подземных), возможны аварии автотранспорта с выбросом СУГ (только на открытых парковках) и разливом бензина, его воспламенением и детонацией (гипотетически возможный вариант).</w:t>
      </w:r>
    </w:p>
    <w:p w14:paraId="0117C4C3" w14:textId="77777777" w:rsidR="004C5194" w:rsidRPr="00662321" w:rsidRDefault="004C5194" w:rsidP="004C5194">
      <w:pPr>
        <w:ind w:firstLine="720"/>
        <w:jc w:val="both"/>
        <w:rPr>
          <w:sz w:val="26"/>
          <w:szCs w:val="26"/>
        </w:rPr>
      </w:pPr>
      <w:r w:rsidRPr="00662321">
        <w:rPr>
          <w:sz w:val="26"/>
          <w:szCs w:val="26"/>
        </w:rPr>
        <w:t>Наиболее вероятный вариант - утечка СУГ и нефтепродуктов (бензин, дизельное топливо), его розлив и воспламенение, в результате возникает пожар, в том числе и с образованием огненного шара.</w:t>
      </w:r>
    </w:p>
    <w:p w14:paraId="07E4166E" w14:textId="77777777" w:rsidR="004C5194" w:rsidRPr="00662321" w:rsidRDefault="004C5194" w:rsidP="004C5194">
      <w:pPr>
        <w:ind w:firstLine="720"/>
        <w:jc w:val="both"/>
        <w:rPr>
          <w:sz w:val="26"/>
          <w:szCs w:val="26"/>
        </w:rPr>
      </w:pPr>
      <w:r w:rsidRPr="00662321">
        <w:rPr>
          <w:sz w:val="26"/>
          <w:szCs w:val="26"/>
        </w:rPr>
        <w:t>Возникновение поражающих факторов пожара, представляющих опасность для людей возможно в случае разгерметизации газобаллонного оборудования и топливных баков автомобилей.</w:t>
      </w:r>
    </w:p>
    <w:p w14:paraId="543D262B" w14:textId="77777777" w:rsidR="004C5194" w:rsidRPr="001B6636" w:rsidRDefault="004C5194" w:rsidP="004C5194">
      <w:pPr>
        <w:ind w:firstLine="720"/>
        <w:jc w:val="both"/>
        <w:rPr>
          <w:sz w:val="26"/>
          <w:szCs w:val="26"/>
        </w:rPr>
      </w:pPr>
      <w:r w:rsidRPr="001B6636">
        <w:rPr>
          <w:sz w:val="26"/>
          <w:szCs w:val="26"/>
        </w:rPr>
        <w:t>К опасным явлениям при авариях, разрушительно действующим на здания и сооружения на рассматриваемой территории относятся образование облаков газовоздушных или топливоздушных смесей в ограниченном пространстве, их быстрые взрывные превращения и, как следствие, возникновение пожаров.</w:t>
      </w:r>
    </w:p>
    <w:p w14:paraId="48EE2B68" w14:textId="77777777" w:rsidR="004C5194" w:rsidRPr="001B6636" w:rsidRDefault="004C5194" w:rsidP="004C5194">
      <w:pPr>
        <w:ind w:firstLine="720"/>
        <w:jc w:val="both"/>
        <w:rPr>
          <w:sz w:val="26"/>
          <w:szCs w:val="26"/>
        </w:rPr>
      </w:pPr>
      <w:r w:rsidRPr="001B6636">
        <w:rPr>
          <w:sz w:val="26"/>
          <w:szCs w:val="26"/>
        </w:rPr>
        <w:t>Перечисленные явления характеризуются следующими поражающими факторами:</w:t>
      </w:r>
    </w:p>
    <w:p w14:paraId="7404069A" w14:textId="77777777" w:rsidR="004C5194" w:rsidRPr="001B6636" w:rsidRDefault="004C5194" w:rsidP="004C5194">
      <w:pPr>
        <w:widowControl w:val="0"/>
        <w:numPr>
          <w:ilvl w:val="0"/>
          <w:numId w:val="3"/>
        </w:numPr>
        <w:tabs>
          <w:tab w:val="clear" w:pos="1440"/>
          <w:tab w:val="num" w:pos="0"/>
        </w:tabs>
        <w:overflowPunct w:val="0"/>
        <w:autoSpaceDE w:val="0"/>
        <w:autoSpaceDN w:val="0"/>
        <w:adjustRightInd w:val="0"/>
        <w:ind w:left="0" w:firstLine="0"/>
        <w:jc w:val="both"/>
        <w:textAlignment w:val="baseline"/>
        <w:rPr>
          <w:sz w:val="26"/>
          <w:szCs w:val="26"/>
        </w:rPr>
      </w:pPr>
      <w:r w:rsidRPr="001B6636">
        <w:rPr>
          <w:sz w:val="26"/>
          <w:szCs w:val="26"/>
        </w:rPr>
        <w:t xml:space="preserve">воздушной ударной волной, возникающей при взрывах разного рода, в том числе при взрывных превращениях газовоздушных  смесей; </w:t>
      </w:r>
    </w:p>
    <w:p w14:paraId="597E2945" w14:textId="77777777" w:rsidR="004C5194" w:rsidRPr="001B6636" w:rsidRDefault="004C5194" w:rsidP="004C5194">
      <w:pPr>
        <w:widowControl w:val="0"/>
        <w:numPr>
          <w:ilvl w:val="0"/>
          <w:numId w:val="3"/>
        </w:numPr>
        <w:tabs>
          <w:tab w:val="clear" w:pos="1440"/>
          <w:tab w:val="num" w:pos="0"/>
        </w:tabs>
        <w:overflowPunct w:val="0"/>
        <w:autoSpaceDE w:val="0"/>
        <w:autoSpaceDN w:val="0"/>
        <w:adjustRightInd w:val="0"/>
        <w:ind w:left="0" w:firstLine="0"/>
        <w:jc w:val="both"/>
        <w:textAlignment w:val="baseline"/>
        <w:rPr>
          <w:sz w:val="26"/>
          <w:szCs w:val="26"/>
        </w:rPr>
      </w:pPr>
      <w:r w:rsidRPr="001B6636">
        <w:rPr>
          <w:sz w:val="26"/>
          <w:szCs w:val="26"/>
        </w:rPr>
        <w:t>тепловым излучением пожаров.</w:t>
      </w:r>
    </w:p>
    <w:p w14:paraId="5802287D" w14:textId="77777777" w:rsidR="004C5194" w:rsidRPr="001B6636" w:rsidRDefault="004C5194" w:rsidP="004C5194">
      <w:pPr>
        <w:tabs>
          <w:tab w:val="num" w:pos="0"/>
        </w:tabs>
        <w:jc w:val="both"/>
        <w:rPr>
          <w:sz w:val="26"/>
          <w:szCs w:val="26"/>
        </w:rPr>
      </w:pPr>
      <w:r w:rsidRPr="001B6636">
        <w:rPr>
          <w:sz w:val="26"/>
          <w:szCs w:val="26"/>
        </w:rPr>
        <w:tab/>
        <w:t>В качестве зон воздействия данных поражающих факторов принимались:</w:t>
      </w:r>
    </w:p>
    <w:p w14:paraId="65D816E1" w14:textId="77777777" w:rsidR="004C5194" w:rsidRPr="001B6636" w:rsidRDefault="004C5194" w:rsidP="004C5194">
      <w:pPr>
        <w:numPr>
          <w:ilvl w:val="0"/>
          <w:numId w:val="2"/>
        </w:numPr>
        <w:tabs>
          <w:tab w:val="clear" w:pos="1440"/>
          <w:tab w:val="num" w:pos="0"/>
        </w:tabs>
        <w:ind w:left="0" w:firstLine="0"/>
        <w:jc w:val="both"/>
        <w:rPr>
          <w:sz w:val="26"/>
          <w:szCs w:val="26"/>
        </w:rPr>
      </w:pPr>
      <w:r w:rsidRPr="001B6636">
        <w:rPr>
          <w:sz w:val="26"/>
          <w:szCs w:val="26"/>
        </w:rPr>
        <w:t>для воздушной ударной волны – круг с центром в месте воспламенения облака газовоздушной или топливовоздушной смеси, радиус которого (круга) определяется типом и массой вещества, типом взрывного превращения;</w:t>
      </w:r>
    </w:p>
    <w:p w14:paraId="2DF29CEA" w14:textId="77777777" w:rsidR="004C5194" w:rsidRPr="001B6636" w:rsidRDefault="004C5194" w:rsidP="004C5194">
      <w:pPr>
        <w:numPr>
          <w:ilvl w:val="0"/>
          <w:numId w:val="2"/>
        </w:numPr>
        <w:tabs>
          <w:tab w:val="clear" w:pos="1440"/>
          <w:tab w:val="num" w:pos="0"/>
        </w:tabs>
        <w:ind w:left="0" w:firstLine="0"/>
        <w:jc w:val="both"/>
        <w:rPr>
          <w:sz w:val="26"/>
          <w:szCs w:val="26"/>
        </w:rPr>
      </w:pPr>
      <w:r w:rsidRPr="001B6636">
        <w:rPr>
          <w:sz w:val="26"/>
          <w:szCs w:val="26"/>
        </w:rPr>
        <w:t>для теплового излучения – зоной воздействия теплового излучения при  пожаре является либо прямоугольник, либо круг, размеры которых определяются массой горящих веществ, характеристиками помещений, в который развивается пожар.</w:t>
      </w:r>
    </w:p>
    <w:p w14:paraId="4F7A9B6B" w14:textId="77777777" w:rsidR="004C5194" w:rsidRPr="001B6636" w:rsidRDefault="004C5194" w:rsidP="004C5194">
      <w:pPr>
        <w:ind w:firstLine="720"/>
        <w:jc w:val="both"/>
        <w:rPr>
          <w:sz w:val="26"/>
          <w:szCs w:val="26"/>
        </w:rPr>
      </w:pPr>
      <w:r w:rsidRPr="001B6636">
        <w:rPr>
          <w:sz w:val="26"/>
          <w:szCs w:val="26"/>
        </w:rPr>
        <w:lastRenderedPageBreak/>
        <w:t>Для оценки количества разрушений и числа пострадавших от воздушной  ударной волны принимались следующие значения:</w:t>
      </w:r>
    </w:p>
    <w:p w14:paraId="2DA92C9E" w14:textId="77777777" w:rsidR="004C5194" w:rsidRPr="001B6636" w:rsidRDefault="004C5194" w:rsidP="004C5194">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37"/>
        <w:gridCol w:w="1791"/>
      </w:tblGrid>
      <w:tr w:rsidR="004C5194" w:rsidRPr="00903D68" w14:paraId="597CE931" w14:textId="77777777" w:rsidTr="00DD7EBD">
        <w:tc>
          <w:tcPr>
            <w:tcW w:w="8037" w:type="dxa"/>
            <w:tcBorders>
              <w:top w:val="single" w:sz="4" w:space="0" w:color="auto"/>
              <w:left w:val="single" w:sz="4" w:space="0" w:color="auto"/>
              <w:bottom w:val="single" w:sz="4" w:space="0" w:color="auto"/>
              <w:right w:val="single" w:sz="4" w:space="0" w:color="auto"/>
            </w:tcBorders>
            <w:shd w:val="clear" w:color="auto" w:fill="auto"/>
          </w:tcPr>
          <w:p w14:paraId="4E216D95" w14:textId="77777777" w:rsidR="004C5194" w:rsidRPr="00903D68" w:rsidRDefault="004C5194" w:rsidP="00DD7EBD">
            <w:pPr>
              <w:jc w:val="center"/>
              <w:rPr>
                <w:sz w:val="26"/>
                <w:szCs w:val="26"/>
              </w:rPr>
            </w:pPr>
            <w:r w:rsidRPr="00903D68">
              <w:rPr>
                <w:sz w:val="26"/>
                <w:szCs w:val="26"/>
              </w:rPr>
              <w:t>Характер повреждений элементов зданий</w:t>
            </w:r>
          </w:p>
          <w:p w14:paraId="7375D234" w14:textId="77777777" w:rsidR="004C5194" w:rsidRPr="00903D68" w:rsidRDefault="004C5194" w:rsidP="00DD7EBD">
            <w:pPr>
              <w:jc w:val="center"/>
              <w:rPr>
                <w:sz w:val="26"/>
                <w:szCs w:val="26"/>
              </w:rPr>
            </w:pPr>
          </w:p>
        </w:tc>
        <w:tc>
          <w:tcPr>
            <w:tcW w:w="1791" w:type="dxa"/>
            <w:tcBorders>
              <w:top w:val="single" w:sz="4" w:space="0" w:color="auto"/>
              <w:left w:val="single" w:sz="4" w:space="0" w:color="auto"/>
              <w:bottom w:val="single" w:sz="4" w:space="0" w:color="auto"/>
              <w:right w:val="single" w:sz="4" w:space="0" w:color="auto"/>
            </w:tcBorders>
            <w:shd w:val="clear" w:color="auto" w:fill="auto"/>
          </w:tcPr>
          <w:p w14:paraId="0A0E165F" w14:textId="77777777" w:rsidR="004C5194" w:rsidRPr="00903D68" w:rsidRDefault="004C5194" w:rsidP="00DD7EBD">
            <w:pPr>
              <w:jc w:val="center"/>
              <w:rPr>
                <w:sz w:val="26"/>
                <w:szCs w:val="26"/>
              </w:rPr>
            </w:pPr>
            <w:r w:rsidRPr="00903D68">
              <w:rPr>
                <w:sz w:val="26"/>
                <w:szCs w:val="26"/>
              </w:rPr>
              <w:sym w:font="Symbol" w:char="0044"/>
            </w:r>
            <w:r w:rsidRPr="00903D68">
              <w:rPr>
                <w:sz w:val="26"/>
                <w:szCs w:val="26"/>
              </w:rPr>
              <w:t>Р, кПа</w:t>
            </w:r>
          </w:p>
        </w:tc>
      </w:tr>
      <w:tr w:rsidR="004C5194" w:rsidRPr="001B6636" w14:paraId="5FFE7C90" w14:textId="77777777" w:rsidTr="00DD7EBD">
        <w:tc>
          <w:tcPr>
            <w:tcW w:w="8037" w:type="dxa"/>
            <w:tcBorders>
              <w:top w:val="single" w:sz="4" w:space="0" w:color="auto"/>
              <w:left w:val="single" w:sz="4" w:space="0" w:color="auto"/>
              <w:bottom w:val="single" w:sz="4" w:space="0" w:color="auto"/>
              <w:right w:val="single" w:sz="4" w:space="0" w:color="auto"/>
            </w:tcBorders>
            <w:shd w:val="clear" w:color="auto" w:fill="auto"/>
          </w:tcPr>
          <w:p w14:paraId="280ADCDC" w14:textId="77777777" w:rsidR="004C5194" w:rsidRPr="001B6636" w:rsidRDefault="004C5194" w:rsidP="00DD7EBD">
            <w:pPr>
              <w:rPr>
                <w:sz w:val="26"/>
                <w:szCs w:val="26"/>
              </w:rPr>
            </w:pPr>
            <w:r w:rsidRPr="001B6636">
              <w:rPr>
                <w:sz w:val="26"/>
                <w:szCs w:val="26"/>
              </w:rPr>
              <w:t>Разрушение остекления</w:t>
            </w:r>
          </w:p>
        </w:tc>
        <w:tc>
          <w:tcPr>
            <w:tcW w:w="1791" w:type="dxa"/>
            <w:tcBorders>
              <w:top w:val="single" w:sz="4" w:space="0" w:color="auto"/>
              <w:left w:val="single" w:sz="4" w:space="0" w:color="auto"/>
              <w:bottom w:val="single" w:sz="4" w:space="0" w:color="auto"/>
              <w:right w:val="single" w:sz="4" w:space="0" w:color="auto"/>
            </w:tcBorders>
            <w:shd w:val="clear" w:color="auto" w:fill="auto"/>
          </w:tcPr>
          <w:p w14:paraId="43C7B884" w14:textId="77777777" w:rsidR="004C5194" w:rsidRPr="001B6636" w:rsidRDefault="004C5194" w:rsidP="00DD7EBD">
            <w:pPr>
              <w:jc w:val="center"/>
              <w:rPr>
                <w:sz w:val="26"/>
                <w:szCs w:val="26"/>
              </w:rPr>
            </w:pPr>
            <w:r w:rsidRPr="001B6636">
              <w:rPr>
                <w:sz w:val="26"/>
                <w:szCs w:val="26"/>
              </w:rPr>
              <w:t>5</w:t>
            </w:r>
          </w:p>
        </w:tc>
      </w:tr>
      <w:tr w:rsidR="004C5194" w:rsidRPr="001B6636" w14:paraId="65A4CC11" w14:textId="77777777" w:rsidTr="00DD7EBD">
        <w:tc>
          <w:tcPr>
            <w:tcW w:w="8037" w:type="dxa"/>
            <w:tcBorders>
              <w:top w:val="single" w:sz="4" w:space="0" w:color="auto"/>
              <w:left w:val="single" w:sz="4" w:space="0" w:color="auto"/>
              <w:bottom w:val="single" w:sz="4" w:space="0" w:color="auto"/>
              <w:right w:val="single" w:sz="4" w:space="0" w:color="auto"/>
            </w:tcBorders>
            <w:shd w:val="clear" w:color="auto" w:fill="auto"/>
          </w:tcPr>
          <w:p w14:paraId="40FD8DA2" w14:textId="77777777" w:rsidR="004C5194" w:rsidRPr="001B6636" w:rsidRDefault="004C5194" w:rsidP="00DD7EBD">
            <w:pPr>
              <w:rPr>
                <w:sz w:val="26"/>
                <w:szCs w:val="26"/>
              </w:rPr>
            </w:pPr>
            <w:r w:rsidRPr="001B6636">
              <w:rPr>
                <w:sz w:val="26"/>
                <w:szCs w:val="26"/>
              </w:rPr>
              <w:t>Разрушение перегородок и кровли</w:t>
            </w:r>
          </w:p>
        </w:tc>
        <w:tc>
          <w:tcPr>
            <w:tcW w:w="1791" w:type="dxa"/>
            <w:tcBorders>
              <w:top w:val="single" w:sz="4" w:space="0" w:color="auto"/>
              <w:left w:val="single" w:sz="4" w:space="0" w:color="auto"/>
              <w:bottom w:val="single" w:sz="4" w:space="0" w:color="auto"/>
              <w:right w:val="single" w:sz="4" w:space="0" w:color="auto"/>
            </w:tcBorders>
            <w:shd w:val="clear" w:color="auto" w:fill="auto"/>
          </w:tcPr>
          <w:p w14:paraId="5A2F5A37" w14:textId="77777777" w:rsidR="004C5194" w:rsidRPr="001B6636" w:rsidRDefault="004C5194" w:rsidP="00DD7EBD">
            <w:pPr>
              <w:jc w:val="center"/>
              <w:rPr>
                <w:sz w:val="26"/>
                <w:szCs w:val="26"/>
              </w:rPr>
            </w:pPr>
          </w:p>
        </w:tc>
      </w:tr>
      <w:tr w:rsidR="004C5194" w:rsidRPr="001B6636" w14:paraId="2318A2DD" w14:textId="77777777" w:rsidTr="00DD7EBD">
        <w:tc>
          <w:tcPr>
            <w:tcW w:w="8037" w:type="dxa"/>
            <w:tcBorders>
              <w:top w:val="single" w:sz="4" w:space="0" w:color="auto"/>
              <w:left w:val="single" w:sz="4" w:space="0" w:color="auto"/>
              <w:bottom w:val="single" w:sz="4" w:space="0" w:color="auto"/>
              <w:right w:val="single" w:sz="4" w:space="0" w:color="auto"/>
            </w:tcBorders>
            <w:shd w:val="clear" w:color="auto" w:fill="auto"/>
          </w:tcPr>
          <w:p w14:paraId="7E358B14" w14:textId="77777777" w:rsidR="004C5194" w:rsidRPr="001B6636" w:rsidRDefault="004C5194" w:rsidP="00DD7EBD">
            <w:pPr>
              <w:ind w:firstLine="180"/>
              <w:rPr>
                <w:sz w:val="26"/>
                <w:szCs w:val="26"/>
              </w:rPr>
            </w:pPr>
            <w:r w:rsidRPr="001B6636">
              <w:rPr>
                <w:sz w:val="26"/>
                <w:szCs w:val="26"/>
              </w:rPr>
              <w:t>- кирпичных зданий</w:t>
            </w:r>
          </w:p>
        </w:tc>
        <w:tc>
          <w:tcPr>
            <w:tcW w:w="1791" w:type="dxa"/>
            <w:tcBorders>
              <w:top w:val="single" w:sz="4" w:space="0" w:color="auto"/>
              <w:left w:val="single" w:sz="4" w:space="0" w:color="auto"/>
              <w:bottom w:val="single" w:sz="4" w:space="0" w:color="auto"/>
              <w:right w:val="single" w:sz="4" w:space="0" w:color="auto"/>
            </w:tcBorders>
            <w:shd w:val="clear" w:color="auto" w:fill="auto"/>
          </w:tcPr>
          <w:p w14:paraId="67257579" w14:textId="77777777" w:rsidR="004C5194" w:rsidRPr="001B6636" w:rsidRDefault="004C5194" w:rsidP="00DD7EBD">
            <w:pPr>
              <w:jc w:val="center"/>
              <w:rPr>
                <w:sz w:val="26"/>
                <w:szCs w:val="26"/>
              </w:rPr>
            </w:pPr>
            <w:r w:rsidRPr="001B6636">
              <w:rPr>
                <w:sz w:val="26"/>
                <w:szCs w:val="26"/>
              </w:rPr>
              <w:t>15</w:t>
            </w:r>
          </w:p>
        </w:tc>
      </w:tr>
      <w:tr w:rsidR="004C5194" w:rsidRPr="001B6636" w14:paraId="1EBA3298" w14:textId="77777777" w:rsidTr="00DD7EBD">
        <w:tc>
          <w:tcPr>
            <w:tcW w:w="8037" w:type="dxa"/>
            <w:tcBorders>
              <w:top w:val="single" w:sz="4" w:space="0" w:color="auto"/>
              <w:left w:val="single" w:sz="4" w:space="0" w:color="auto"/>
              <w:bottom w:val="single" w:sz="4" w:space="0" w:color="auto"/>
              <w:right w:val="single" w:sz="4" w:space="0" w:color="auto"/>
            </w:tcBorders>
            <w:shd w:val="clear" w:color="auto" w:fill="auto"/>
          </w:tcPr>
          <w:p w14:paraId="032CAE16" w14:textId="77777777" w:rsidR="004C5194" w:rsidRPr="001B6636" w:rsidRDefault="004C5194" w:rsidP="00DD7EBD">
            <w:pPr>
              <w:ind w:firstLine="180"/>
              <w:rPr>
                <w:sz w:val="26"/>
                <w:szCs w:val="26"/>
              </w:rPr>
            </w:pPr>
            <w:r w:rsidRPr="001B6636">
              <w:rPr>
                <w:sz w:val="26"/>
                <w:szCs w:val="26"/>
              </w:rPr>
              <w:t>- железобетонных каркасных зданий</w:t>
            </w:r>
          </w:p>
        </w:tc>
        <w:tc>
          <w:tcPr>
            <w:tcW w:w="1791" w:type="dxa"/>
            <w:tcBorders>
              <w:top w:val="single" w:sz="4" w:space="0" w:color="auto"/>
              <w:left w:val="single" w:sz="4" w:space="0" w:color="auto"/>
              <w:bottom w:val="single" w:sz="4" w:space="0" w:color="auto"/>
              <w:right w:val="single" w:sz="4" w:space="0" w:color="auto"/>
            </w:tcBorders>
            <w:shd w:val="clear" w:color="auto" w:fill="auto"/>
          </w:tcPr>
          <w:p w14:paraId="641F4580" w14:textId="77777777" w:rsidR="004C5194" w:rsidRPr="001B6636" w:rsidRDefault="004C5194" w:rsidP="00DD7EBD">
            <w:pPr>
              <w:jc w:val="center"/>
              <w:rPr>
                <w:sz w:val="26"/>
                <w:szCs w:val="26"/>
              </w:rPr>
            </w:pPr>
            <w:r w:rsidRPr="001B6636">
              <w:rPr>
                <w:sz w:val="26"/>
                <w:szCs w:val="26"/>
              </w:rPr>
              <w:t>17</w:t>
            </w:r>
          </w:p>
        </w:tc>
      </w:tr>
      <w:tr w:rsidR="004C5194" w:rsidRPr="001B6636" w14:paraId="60374310" w14:textId="77777777" w:rsidTr="00DD7EBD">
        <w:tc>
          <w:tcPr>
            <w:tcW w:w="8037" w:type="dxa"/>
            <w:tcBorders>
              <w:top w:val="single" w:sz="4" w:space="0" w:color="auto"/>
              <w:left w:val="single" w:sz="4" w:space="0" w:color="auto"/>
              <w:bottom w:val="single" w:sz="4" w:space="0" w:color="auto"/>
              <w:right w:val="single" w:sz="4" w:space="0" w:color="auto"/>
            </w:tcBorders>
            <w:shd w:val="clear" w:color="auto" w:fill="auto"/>
          </w:tcPr>
          <w:p w14:paraId="6833BBB2" w14:textId="77777777" w:rsidR="004C5194" w:rsidRPr="001B6636" w:rsidRDefault="004C5194" w:rsidP="00DD7EBD">
            <w:pPr>
              <w:rPr>
                <w:sz w:val="26"/>
                <w:szCs w:val="26"/>
              </w:rPr>
            </w:pPr>
            <w:r w:rsidRPr="001B6636">
              <w:rPr>
                <w:sz w:val="26"/>
                <w:szCs w:val="26"/>
              </w:rPr>
              <w:t>Разрушение перекрытий</w:t>
            </w:r>
          </w:p>
        </w:tc>
        <w:tc>
          <w:tcPr>
            <w:tcW w:w="1791" w:type="dxa"/>
            <w:tcBorders>
              <w:top w:val="single" w:sz="4" w:space="0" w:color="auto"/>
              <w:left w:val="single" w:sz="4" w:space="0" w:color="auto"/>
              <w:bottom w:val="single" w:sz="4" w:space="0" w:color="auto"/>
              <w:right w:val="single" w:sz="4" w:space="0" w:color="auto"/>
            </w:tcBorders>
            <w:shd w:val="clear" w:color="auto" w:fill="auto"/>
          </w:tcPr>
          <w:p w14:paraId="23B48AA3" w14:textId="77777777" w:rsidR="004C5194" w:rsidRPr="001B6636" w:rsidRDefault="004C5194" w:rsidP="00DD7EBD">
            <w:pPr>
              <w:jc w:val="center"/>
              <w:rPr>
                <w:sz w:val="26"/>
                <w:szCs w:val="26"/>
              </w:rPr>
            </w:pPr>
          </w:p>
        </w:tc>
      </w:tr>
      <w:tr w:rsidR="004C5194" w:rsidRPr="001B6636" w14:paraId="37BC6212" w14:textId="77777777" w:rsidTr="00DD7EBD">
        <w:tc>
          <w:tcPr>
            <w:tcW w:w="8037" w:type="dxa"/>
            <w:tcBorders>
              <w:top w:val="single" w:sz="4" w:space="0" w:color="auto"/>
              <w:left w:val="single" w:sz="4" w:space="0" w:color="auto"/>
              <w:bottom w:val="single" w:sz="4" w:space="0" w:color="auto"/>
              <w:right w:val="single" w:sz="4" w:space="0" w:color="auto"/>
            </w:tcBorders>
            <w:shd w:val="clear" w:color="auto" w:fill="auto"/>
          </w:tcPr>
          <w:p w14:paraId="4314B153" w14:textId="77777777" w:rsidR="004C5194" w:rsidRPr="001B6636" w:rsidRDefault="004C5194" w:rsidP="00DD7EBD">
            <w:pPr>
              <w:ind w:firstLine="180"/>
              <w:rPr>
                <w:sz w:val="26"/>
                <w:szCs w:val="26"/>
              </w:rPr>
            </w:pPr>
            <w:r w:rsidRPr="001B6636">
              <w:rPr>
                <w:sz w:val="26"/>
                <w:szCs w:val="26"/>
              </w:rPr>
              <w:t>- промышленных кирпичных зданий</w:t>
            </w:r>
          </w:p>
        </w:tc>
        <w:tc>
          <w:tcPr>
            <w:tcW w:w="1791" w:type="dxa"/>
            <w:tcBorders>
              <w:top w:val="single" w:sz="4" w:space="0" w:color="auto"/>
              <w:left w:val="single" w:sz="4" w:space="0" w:color="auto"/>
              <w:bottom w:val="single" w:sz="4" w:space="0" w:color="auto"/>
              <w:right w:val="single" w:sz="4" w:space="0" w:color="auto"/>
            </w:tcBorders>
            <w:shd w:val="clear" w:color="auto" w:fill="auto"/>
          </w:tcPr>
          <w:p w14:paraId="0BE3A84E" w14:textId="77777777" w:rsidR="004C5194" w:rsidRPr="001B6636" w:rsidRDefault="004C5194" w:rsidP="00DD7EBD">
            <w:pPr>
              <w:jc w:val="center"/>
              <w:rPr>
                <w:sz w:val="26"/>
                <w:szCs w:val="26"/>
              </w:rPr>
            </w:pPr>
            <w:r w:rsidRPr="001B6636">
              <w:rPr>
                <w:sz w:val="26"/>
                <w:szCs w:val="26"/>
              </w:rPr>
              <w:t>28</w:t>
            </w:r>
          </w:p>
        </w:tc>
      </w:tr>
      <w:tr w:rsidR="004C5194" w:rsidRPr="001B6636" w14:paraId="10C51C4E" w14:textId="77777777" w:rsidTr="00DD7EBD">
        <w:tc>
          <w:tcPr>
            <w:tcW w:w="8037" w:type="dxa"/>
            <w:tcBorders>
              <w:top w:val="single" w:sz="4" w:space="0" w:color="auto"/>
              <w:left w:val="single" w:sz="4" w:space="0" w:color="auto"/>
              <w:bottom w:val="single" w:sz="4" w:space="0" w:color="auto"/>
              <w:right w:val="single" w:sz="4" w:space="0" w:color="auto"/>
            </w:tcBorders>
            <w:shd w:val="clear" w:color="auto" w:fill="auto"/>
          </w:tcPr>
          <w:p w14:paraId="510B2D0C" w14:textId="77777777" w:rsidR="004C5194" w:rsidRPr="001B6636" w:rsidRDefault="004C5194" w:rsidP="00DD7EBD">
            <w:pPr>
              <w:ind w:firstLine="180"/>
              <w:rPr>
                <w:sz w:val="26"/>
                <w:szCs w:val="26"/>
              </w:rPr>
            </w:pPr>
            <w:r w:rsidRPr="001B6636">
              <w:rPr>
                <w:sz w:val="26"/>
                <w:szCs w:val="26"/>
              </w:rPr>
              <w:t xml:space="preserve">- промышленных зданий со стальным и железобетонным каркасом </w:t>
            </w:r>
          </w:p>
        </w:tc>
        <w:tc>
          <w:tcPr>
            <w:tcW w:w="1791" w:type="dxa"/>
            <w:tcBorders>
              <w:top w:val="single" w:sz="4" w:space="0" w:color="auto"/>
              <w:left w:val="single" w:sz="4" w:space="0" w:color="auto"/>
              <w:bottom w:val="single" w:sz="4" w:space="0" w:color="auto"/>
              <w:right w:val="single" w:sz="4" w:space="0" w:color="auto"/>
            </w:tcBorders>
            <w:shd w:val="clear" w:color="auto" w:fill="auto"/>
          </w:tcPr>
          <w:p w14:paraId="34CBFD67" w14:textId="77777777" w:rsidR="004C5194" w:rsidRPr="001B6636" w:rsidRDefault="004C5194" w:rsidP="00DD7EBD">
            <w:pPr>
              <w:jc w:val="center"/>
              <w:rPr>
                <w:sz w:val="26"/>
                <w:szCs w:val="26"/>
              </w:rPr>
            </w:pPr>
            <w:r w:rsidRPr="001B6636">
              <w:rPr>
                <w:sz w:val="26"/>
                <w:szCs w:val="26"/>
              </w:rPr>
              <w:t>30</w:t>
            </w:r>
          </w:p>
        </w:tc>
      </w:tr>
      <w:tr w:rsidR="004C5194" w:rsidRPr="001B6636" w14:paraId="7758FB7A" w14:textId="77777777" w:rsidTr="00DD7EBD">
        <w:tc>
          <w:tcPr>
            <w:tcW w:w="8037" w:type="dxa"/>
            <w:tcBorders>
              <w:top w:val="single" w:sz="4" w:space="0" w:color="auto"/>
              <w:left w:val="single" w:sz="4" w:space="0" w:color="auto"/>
              <w:bottom w:val="single" w:sz="4" w:space="0" w:color="auto"/>
              <w:right w:val="single" w:sz="4" w:space="0" w:color="auto"/>
            </w:tcBorders>
            <w:shd w:val="clear" w:color="auto" w:fill="auto"/>
          </w:tcPr>
          <w:p w14:paraId="74DBA58A" w14:textId="77777777" w:rsidR="004C5194" w:rsidRPr="001B6636" w:rsidRDefault="004C5194" w:rsidP="00DD7EBD">
            <w:pPr>
              <w:rPr>
                <w:sz w:val="26"/>
                <w:szCs w:val="26"/>
              </w:rPr>
            </w:pPr>
            <w:r w:rsidRPr="001B6636">
              <w:rPr>
                <w:sz w:val="26"/>
                <w:szCs w:val="26"/>
              </w:rPr>
              <w:t>Разрушение стен</w:t>
            </w:r>
          </w:p>
        </w:tc>
        <w:tc>
          <w:tcPr>
            <w:tcW w:w="1791" w:type="dxa"/>
            <w:tcBorders>
              <w:top w:val="single" w:sz="4" w:space="0" w:color="auto"/>
              <w:left w:val="single" w:sz="4" w:space="0" w:color="auto"/>
              <w:bottom w:val="single" w:sz="4" w:space="0" w:color="auto"/>
              <w:right w:val="single" w:sz="4" w:space="0" w:color="auto"/>
            </w:tcBorders>
            <w:shd w:val="clear" w:color="auto" w:fill="auto"/>
          </w:tcPr>
          <w:p w14:paraId="296A8ABB" w14:textId="77777777" w:rsidR="004C5194" w:rsidRPr="001B6636" w:rsidRDefault="004C5194" w:rsidP="00DD7EBD">
            <w:pPr>
              <w:jc w:val="center"/>
              <w:rPr>
                <w:sz w:val="26"/>
                <w:szCs w:val="26"/>
              </w:rPr>
            </w:pPr>
          </w:p>
        </w:tc>
      </w:tr>
      <w:tr w:rsidR="004C5194" w:rsidRPr="001B6636" w14:paraId="5D7A632D" w14:textId="77777777" w:rsidTr="00DD7EBD">
        <w:tc>
          <w:tcPr>
            <w:tcW w:w="8037" w:type="dxa"/>
            <w:tcBorders>
              <w:top w:val="single" w:sz="4" w:space="0" w:color="auto"/>
              <w:left w:val="single" w:sz="4" w:space="0" w:color="auto"/>
              <w:bottom w:val="single" w:sz="4" w:space="0" w:color="auto"/>
              <w:right w:val="single" w:sz="4" w:space="0" w:color="auto"/>
            </w:tcBorders>
            <w:shd w:val="clear" w:color="auto" w:fill="auto"/>
          </w:tcPr>
          <w:p w14:paraId="2BB46577" w14:textId="77777777" w:rsidR="004C5194" w:rsidRPr="001B6636" w:rsidRDefault="004C5194" w:rsidP="00DD7EBD">
            <w:pPr>
              <w:ind w:firstLine="180"/>
              <w:rPr>
                <w:sz w:val="26"/>
                <w:szCs w:val="26"/>
              </w:rPr>
            </w:pPr>
            <w:r w:rsidRPr="001B6636">
              <w:rPr>
                <w:sz w:val="26"/>
                <w:szCs w:val="26"/>
              </w:rPr>
              <w:t>- шлакоблочных зданий</w:t>
            </w:r>
          </w:p>
        </w:tc>
        <w:tc>
          <w:tcPr>
            <w:tcW w:w="1791" w:type="dxa"/>
            <w:tcBorders>
              <w:top w:val="single" w:sz="4" w:space="0" w:color="auto"/>
              <w:left w:val="single" w:sz="4" w:space="0" w:color="auto"/>
              <w:bottom w:val="single" w:sz="4" w:space="0" w:color="auto"/>
              <w:right w:val="single" w:sz="4" w:space="0" w:color="auto"/>
            </w:tcBorders>
            <w:shd w:val="clear" w:color="auto" w:fill="auto"/>
          </w:tcPr>
          <w:p w14:paraId="42A560AB" w14:textId="77777777" w:rsidR="004C5194" w:rsidRPr="001B6636" w:rsidRDefault="004C5194" w:rsidP="00DD7EBD">
            <w:pPr>
              <w:jc w:val="center"/>
              <w:rPr>
                <w:sz w:val="26"/>
                <w:szCs w:val="26"/>
              </w:rPr>
            </w:pPr>
            <w:r w:rsidRPr="001B6636">
              <w:rPr>
                <w:sz w:val="26"/>
                <w:szCs w:val="26"/>
              </w:rPr>
              <w:t>22</w:t>
            </w:r>
          </w:p>
        </w:tc>
      </w:tr>
      <w:tr w:rsidR="004C5194" w:rsidRPr="001B6636" w14:paraId="0345B659" w14:textId="77777777" w:rsidTr="00DD7EBD">
        <w:tc>
          <w:tcPr>
            <w:tcW w:w="8037" w:type="dxa"/>
            <w:tcBorders>
              <w:top w:val="single" w:sz="4" w:space="0" w:color="auto"/>
              <w:left w:val="single" w:sz="4" w:space="0" w:color="auto"/>
              <w:bottom w:val="single" w:sz="4" w:space="0" w:color="auto"/>
              <w:right w:val="single" w:sz="4" w:space="0" w:color="auto"/>
            </w:tcBorders>
            <w:shd w:val="clear" w:color="auto" w:fill="auto"/>
          </w:tcPr>
          <w:p w14:paraId="3B3B9422" w14:textId="77777777" w:rsidR="004C5194" w:rsidRPr="001B6636" w:rsidRDefault="004C5194" w:rsidP="00DD7EBD">
            <w:pPr>
              <w:ind w:firstLine="180"/>
              <w:rPr>
                <w:sz w:val="26"/>
                <w:szCs w:val="26"/>
              </w:rPr>
            </w:pPr>
            <w:r w:rsidRPr="001B6636">
              <w:rPr>
                <w:sz w:val="26"/>
                <w:szCs w:val="26"/>
              </w:rPr>
              <w:t>- кирпичных зданий</w:t>
            </w:r>
          </w:p>
        </w:tc>
        <w:tc>
          <w:tcPr>
            <w:tcW w:w="1791" w:type="dxa"/>
            <w:tcBorders>
              <w:top w:val="single" w:sz="4" w:space="0" w:color="auto"/>
              <w:left w:val="single" w:sz="4" w:space="0" w:color="auto"/>
              <w:bottom w:val="single" w:sz="4" w:space="0" w:color="auto"/>
              <w:right w:val="single" w:sz="4" w:space="0" w:color="auto"/>
            </w:tcBorders>
            <w:shd w:val="clear" w:color="auto" w:fill="auto"/>
          </w:tcPr>
          <w:p w14:paraId="77AEAD92" w14:textId="77777777" w:rsidR="004C5194" w:rsidRPr="001B6636" w:rsidRDefault="004C5194" w:rsidP="00DD7EBD">
            <w:pPr>
              <w:jc w:val="center"/>
              <w:rPr>
                <w:sz w:val="26"/>
                <w:szCs w:val="26"/>
              </w:rPr>
            </w:pPr>
            <w:r w:rsidRPr="001B6636">
              <w:rPr>
                <w:sz w:val="26"/>
                <w:szCs w:val="26"/>
              </w:rPr>
              <w:t>40</w:t>
            </w:r>
          </w:p>
        </w:tc>
      </w:tr>
      <w:tr w:rsidR="004C5194" w:rsidRPr="001B6636" w14:paraId="0BEA852A" w14:textId="77777777" w:rsidTr="00DD7EBD">
        <w:tc>
          <w:tcPr>
            <w:tcW w:w="8037" w:type="dxa"/>
            <w:tcBorders>
              <w:top w:val="single" w:sz="4" w:space="0" w:color="auto"/>
              <w:left w:val="single" w:sz="4" w:space="0" w:color="auto"/>
              <w:bottom w:val="single" w:sz="4" w:space="0" w:color="auto"/>
              <w:right w:val="single" w:sz="4" w:space="0" w:color="auto"/>
            </w:tcBorders>
            <w:shd w:val="clear" w:color="auto" w:fill="auto"/>
          </w:tcPr>
          <w:p w14:paraId="247134FF" w14:textId="77777777" w:rsidR="004C5194" w:rsidRPr="001B6636" w:rsidRDefault="004C5194" w:rsidP="00DD7EBD">
            <w:pPr>
              <w:ind w:firstLine="180"/>
              <w:rPr>
                <w:sz w:val="26"/>
                <w:szCs w:val="26"/>
              </w:rPr>
            </w:pPr>
            <w:r w:rsidRPr="001B6636">
              <w:rPr>
                <w:sz w:val="26"/>
                <w:szCs w:val="26"/>
              </w:rPr>
              <w:t>- полное разрушение зданий</w:t>
            </w:r>
          </w:p>
        </w:tc>
        <w:tc>
          <w:tcPr>
            <w:tcW w:w="1791" w:type="dxa"/>
            <w:tcBorders>
              <w:top w:val="single" w:sz="4" w:space="0" w:color="auto"/>
              <w:left w:val="single" w:sz="4" w:space="0" w:color="auto"/>
              <w:bottom w:val="single" w:sz="4" w:space="0" w:color="auto"/>
              <w:right w:val="single" w:sz="4" w:space="0" w:color="auto"/>
            </w:tcBorders>
            <w:shd w:val="clear" w:color="auto" w:fill="auto"/>
          </w:tcPr>
          <w:p w14:paraId="260AEB1D" w14:textId="77777777" w:rsidR="004C5194" w:rsidRPr="001B6636" w:rsidRDefault="004C5194" w:rsidP="00DD7EBD">
            <w:pPr>
              <w:jc w:val="center"/>
              <w:rPr>
                <w:sz w:val="26"/>
                <w:szCs w:val="26"/>
              </w:rPr>
            </w:pPr>
            <w:r w:rsidRPr="001B6636">
              <w:rPr>
                <w:sz w:val="26"/>
                <w:szCs w:val="26"/>
              </w:rPr>
              <w:t>100</w:t>
            </w:r>
          </w:p>
        </w:tc>
      </w:tr>
      <w:tr w:rsidR="004C5194" w:rsidRPr="001B6636" w14:paraId="0BDE016D" w14:textId="77777777" w:rsidTr="00DD7EBD">
        <w:tc>
          <w:tcPr>
            <w:tcW w:w="8037" w:type="dxa"/>
            <w:tcBorders>
              <w:top w:val="single" w:sz="4" w:space="0" w:color="auto"/>
              <w:left w:val="single" w:sz="4" w:space="0" w:color="auto"/>
              <w:bottom w:val="single" w:sz="4" w:space="0" w:color="auto"/>
              <w:right w:val="single" w:sz="4" w:space="0" w:color="auto"/>
            </w:tcBorders>
            <w:shd w:val="clear" w:color="auto" w:fill="auto"/>
          </w:tcPr>
          <w:p w14:paraId="3F0356A1" w14:textId="77777777" w:rsidR="004C5194" w:rsidRPr="001B6636" w:rsidRDefault="004C5194" w:rsidP="00DD7EBD">
            <w:pPr>
              <w:rPr>
                <w:sz w:val="26"/>
                <w:szCs w:val="26"/>
              </w:rPr>
            </w:pPr>
            <w:r w:rsidRPr="001B6636">
              <w:rPr>
                <w:sz w:val="26"/>
                <w:szCs w:val="26"/>
              </w:rPr>
              <w:t>Разрушение фундаментов</w:t>
            </w:r>
          </w:p>
        </w:tc>
        <w:tc>
          <w:tcPr>
            <w:tcW w:w="1791" w:type="dxa"/>
            <w:tcBorders>
              <w:top w:val="single" w:sz="4" w:space="0" w:color="auto"/>
              <w:left w:val="single" w:sz="4" w:space="0" w:color="auto"/>
              <w:bottom w:val="single" w:sz="4" w:space="0" w:color="auto"/>
              <w:right w:val="single" w:sz="4" w:space="0" w:color="auto"/>
            </w:tcBorders>
            <w:shd w:val="clear" w:color="auto" w:fill="auto"/>
          </w:tcPr>
          <w:p w14:paraId="7E1F2511" w14:textId="77777777" w:rsidR="004C5194" w:rsidRPr="001B6636" w:rsidRDefault="004C5194" w:rsidP="00DD7EBD">
            <w:pPr>
              <w:jc w:val="center"/>
              <w:rPr>
                <w:sz w:val="26"/>
                <w:szCs w:val="26"/>
              </w:rPr>
            </w:pPr>
            <w:r w:rsidRPr="001B6636">
              <w:rPr>
                <w:sz w:val="26"/>
                <w:szCs w:val="26"/>
              </w:rPr>
              <w:t>215-400</w:t>
            </w:r>
          </w:p>
        </w:tc>
      </w:tr>
      <w:tr w:rsidR="004C5194" w:rsidRPr="00903D68" w14:paraId="7F5BF004" w14:textId="77777777" w:rsidTr="00DD7EBD">
        <w:tc>
          <w:tcPr>
            <w:tcW w:w="8037" w:type="dxa"/>
            <w:tcBorders>
              <w:top w:val="single" w:sz="4" w:space="0" w:color="auto"/>
              <w:left w:val="single" w:sz="4" w:space="0" w:color="auto"/>
              <w:bottom w:val="single" w:sz="4" w:space="0" w:color="auto"/>
              <w:right w:val="single" w:sz="4" w:space="0" w:color="auto"/>
            </w:tcBorders>
            <w:shd w:val="clear" w:color="auto" w:fill="auto"/>
          </w:tcPr>
          <w:p w14:paraId="5EE97D00" w14:textId="77777777" w:rsidR="004C5194" w:rsidRPr="00903D68" w:rsidRDefault="004C5194" w:rsidP="00DD7EBD">
            <w:pPr>
              <w:jc w:val="center"/>
              <w:rPr>
                <w:sz w:val="26"/>
                <w:szCs w:val="26"/>
              </w:rPr>
            </w:pPr>
            <w:r w:rsidRPr="00903D68">
              <w:rPr>
                <w:sz w:val="26"/>
                <w:szCs w:val="26"/>
              </w:rPr>
              <w:t>Воздействие на человека</w:t>
            </w:r>
          </w:p>
          <w:p w14:paraId="3E6D5100" w14:textId="77777777" w:rsidR="004C5194" w:rsidRPr="00903D68" w:rsidRDefault="004C5194" w:rsidP="00DD7EBD">
            <w:pPr>
              <w:jc w:val="center"/>
              <w:rPr>
                <w:sz w:val="26"/>
                <w:szCs w:val="26"/>
              </w:rPr>
            </w:pPr>
          </w:p>
        </w:tc>
        <w:tc>
          <w:tcPr>
            <w:tcW w:w="1791" w:type="dxa"/>
            <w:tcBorders>
              <w:top w:val="single" w:sz="4" w:space="0" w:color="auto"/>
              <w:left w:val="single" w:sz="4" w:space="0" w:color="auto"/>
              <w:bottom w:val="single" w:sz="4" w:space="0" w:color="auto"/>
              <w:right w:val="single" w:sz="4" w:space="0" w:color="auto"/>
            </w:tcBorders>
            <w:shd w:val="clear" w:color="auto" w:fill="auto"/>
          </w:tcPr>
          <w:p w14:paraId="02C94B57" w14:textId="77777777" w:rsidR="004C5194" w:rsidRPr="00903D68" w:rsidRDefault="004C5194" w:rsidP="00DD7EBD">
            <w:pPr>
              <w:jc w:val="center"/>
              <w:rPr>
                <w:sz w:val="26"/>
                <w:szCs w:val="26"/>
              </w:rPr>
            </w:pPr>
            <w:r w:rsidRPr="00903D68">
              <w:rPr>
                <w:sz w:val="26"/>
                <w:szCs w:val="26"/>
              </w:rPr>
              <w:sym w:font="Symbol" w:char="0044"/>
            </w:r>
            <w:r w:rsidRPr="00903D68">
              <w:rPr>
                <w:sz w:val="26"/>
                <w:szCs w:val="26"/>
              </w:rPr>
              <w:t>Р, кПа</w:t>
            </w:r>
          </w:p>
        </w:tc>
      </w:tr>
      <w:tr w:rsidR="004C5194" w:rsidRPr="001B6636" w14:paraId="61AC97A9" w14:textId="77777777" w:rsidTr="00DD7EBD">
        <w:trPr>
          <w:trHeight w:val="600"/>
        </w:trPr>
        <w:tc>
          <w:tcPr>
            <w:tcW w:w="8037" w:type="dxa"/>
            <w:tcBorders>
              <w:top w:val="single" w:sz="4" w:space="0" w:color="auto"/>
              <w:left w:val="single" w:sz="4" w:space="0" w:color="auto"/>
              <w:bottom w:val="single" w:sz="4" w:space="0" w:color="auto"/>
              <w:right w:val="single" w:sz="4" w:space="0" w:color="auto"/>
            </w:tcBorders>
            <w:shd w:val="clear" w:color="auto" w:fill="auto"/>
          </w:tcPr>
          <w:p w14:paraId="0513B821" w14:textId="77777777" w:rsidR="004C5194" w:rsidRPr="001B6636" w:rsidRDefault="004C5194" w:rsidP="00DD7EBD">
            <w:pPr>
              <w:rPr>
                <w:sz w:val="26"/>
                <w:szCs w:val="26"/>
              </w:rPr>
            </w:pPr>
            <w:r w:rsidRPr="001B6636">
              <w:rPr>
                <w:sz w:val="26"/>
                <w:szCs w:val="26"/>
              </w:rPr>
              <w:t>Отсутствуют летальные исходы; возможны травмы, связанные с разрушением стекол и повреждением стен зданий</w:t>
            </w:r>
          </w:p>
        </w:tc>
        <w:tc>
          <w:tcPr>
            <w:tcW w:w="1791" w:type="dxa"/>
            <w:tcBorders>
              <w:top w:val="single" w:sz="4" w:space="0" w:color="auto"/>
              <w:left w:val="single" w:sz="4" w:space="0" w:color="auto"/>
              <w:bottom w:val="single" w:sz="4" w:space="0" w:color="auto"/>
              <w:right w:val="single" w:sz="4" w:space="0" w:color="auto"/>
            </w:tcBorders>
            <w:shd w:val="clear" w:color="auto" w:fill="auto"/>
          </w:tcPr>
          <w:p w14:paraId="608B78F7" w14:textId="77777777" w:rsidR="004C5194" w:rsidRPr="001B6636" w:rsidRDefault="004C5194" w:rsidP="00DD7EBD">
            <w:pPr>
              <w:jc w:val="center"/>
              <w:rPr>
                <w:sz w:val="26"/>
                <w:szCs w:val="26"/>
              </w:rPr>
            </w:pPr>
            <w:r w:rsidRPr="001B6636">
              <w:rPr>
                <w:sz w:val="26"/>
                <w:szCs w:val="26"/>
              </w:rPr>
              <w:t>5.9-8.3</w:t>
            </w:r>
          </w:p>
        </w:tc>
      </w:tr>
      <w:tr w:rsidR="004C5194" w:rsidRPr="001B6636" w14:paraId="165E23B7" w14:textId="77777777" w:rsidTr="00DD7EBD">
        <w:trPr>
          <w:trHeight w:val="600"/>
        </w:trPr>
        <w:tc>
          <w:tcPr>
            <w:tcW w:w="8037" w:type="dxa"/>
            <w:tcBorders>
              <w:top w:val="single" w:sz="4" w:space="0" w:color="auto"/>
              <w:left w:val="single" w:sz="4" w:space="0" w:color="auto"/>
              <w:bottom w:val="single" w:sz="4" w:space="0" w:color="auto"/>
              <w:right w:val="single" w:sz="4" w:space="0" w:color="auto"/>
            </w:tcBorders>
            <w:shd w:val="clear" w:color="auto" w:fill="auto"/>
          </w:tcPr>
          <w:p w14:paraId="354318DE" w14:textId="77777777" w:rsidR="004C5194" w:rsidRPr="001B6636" w:rsidRDefault="004C5194" w:rsidP="00DD7EBD">
            <w:pPr>
              <w:rPr>
                <w:sz w:val="26"/>
                <w:szCs w:val="26"/>
              </w:rPr>
            </w:pPr>
            <w:r w:rsidRPr="001B6636">
              <w:rPr>
                <w:sz w:val="26"/>
                <w:szCs w:val="26"/>
              </w:rPr>
              <w:t>Летальный исход маловероятен; травмы – временная потеря слуха или травмы в результате вторичных эффектов УВ</w:t>
            </w:r>
          </w:p>
        </w:tc>
        <w:tc>
          <w:tcPr>
            <w:tcW w:w="1791" w:type="dxa"/>
            <w:tcBorders>
              <w:top w:val="single" w:sz="4" w:space="0" w:color="auto"/>
              <w:left w:val="single" w:sz="4" w:space="0" w:color="auto"/>
              <w:bottom w:val="single" w:sz="4" w:space="0" w:color="auto"/>
              <w:right w:val="single" w:sz="4" w:space="0" w:color="auto"/>
            </w:tcBorders>
            <w:shd w:val="clear" w:color="auto" w:fill="auto"/>
          </w:tcPr>
          <w:p w14:paraId="6A1DDAC2" w14:textId="77777777" w:rsidR="004C5194" w:rsidRPr="001B6636" w:rsidRDefault="004C5194" w:rsidP="00DD7EBD">
            <w:pPr>
              <w:jc w:val="center"/>
              <w:rPr>
                <w:sz w:val="26"/>
                <w:szCs w:val="26"/>
              </w:rPr>
            </w:pPr>
            <w:r w:rsidRPr="001B6636">
              <w:rPr>
                <w:sz w:val="26"/>
                <w:szCs w:val="26"/>
              </w:rPr>
              <w:t>16</w:t>
            </w:r>
          </w:p>
        </w:tc>
      </w:tr>
      <w:tr w:rsidR="004C5194" w:rsidRPr="001B6636" w14:paraId="293A3865" w14:textId="77777777" w:rsidTr="00DD7EBD">
        <w:trPr>
          <w:trHeight w:val="600"/>
        </w:trPr>
        <w:tc>
          <w:tcPr>
            <w:tcW w:w="8037" w:type="dxa"/>
            <w:tcBorders>
              <w:top w:val="single" w:sz="4" w:space="0" w:color="auto"/>
              <w:left w:val="single" w:sz="4" w:space="0" w:color="auto"/>
              <w:bottom w:val="single" w:sz="4" w:space="0" w:color="auto"/>
              <w:right w:val="single" w:sz="4" w:space="0" w:color="auto"/>
            </w:tcBorders>
            <w:shd w:val="clear" w:color="auto" w:fill="auto"/>
          </w:tcPr>
          <w:p w14:paraId="348CD1CA" w14:textId="77777777" w:rsidR="004C5194" w:rsidRPr="001B6636" w:rsidRDefault="004C5194" w:rsidP="00DD7EBD">
            <w:pPr>
              <w:rPr>
                <w:sz w:val="26"/>
                <w:szCs w:val="26"/>
              </w:rPr>
            </w:pPr>
            <w:r w:rsidRPr="001B6636">
              <w:rPr>
                <w:sz w:val="26"/>
                <w:szCs w:val="26"/>
              </w:rPr>
              <w:t xml:space="preserve">Летальный исход возможен; </w:t>
            </w:r>
          </w:p>
          <w:p w14:paraId="1958EF9A" w14:textId="77777777" w:rsidR="004C5194" w:rsidRPr="001B6636" w:rsidRDefault="004C5194" w:rsidP="00DD7EBD">
            <w:pPr>
              <w:rPr>
                <w:sz w:val="26"/>
                <w:szCs w:val="26"/>
              </w:rPr>
            </w:pPr>
            <w:r w:rsidRPr="001B6636">
              <w:rPr>
                <w:sz w:val="26"/>
                <w:szCs w:val="26"/>
              </w:rPr>
              <w:t>травмы – серьезные</w:t>
            </w:r>
          </w:p>
        </w:tc>
        <w:tc>
          <w:tcPr>
            <w:tcW w:w="1791" w:type="dxa"/>
            <w:tcBorders>
              <w:top w:val="single" w:sz="4" w:space="0" w:color="auto"/>
              <w:left w:val="single" w:sz="4" w:space="0" w:color="auto"/>
              <w:bottom w:val="single" w:sz="4" w:space="0" w:color="auto"/>
              <w:right w:val="single" w:sz="4" w:space="0" w:color="auto"/>
            </w:tcBorders>
            <w:shd w:val="clear" w:color="auto" w:fill="auto"/>
          </w:tcPr>
          <w:p w14:paraId="03ECA9C9" w14:textId="77777777" w:rsidR="004C5194" w:rsidRPr="001B6636" w:rsidRDefault="004C5194" w:rsidP="00DD7EBD">
            <w:pPr>
              <w:jc w:val="center"/>
              <w:rPr>
                <w:sz w:val="26"/>
                <w:szCs w:val="26"/>
              </w:rPr>
            </w:pPr>
            <w:r w:rsidRPr="001B6636">
              <w:rPr>
                <w:sz w:val="26"/>
                <w:szCs w:val="26"/>
              </w:rPr>
              <w:t>24</w:t>
            </w:r>
          </w:p>
        </w:tc>
      </w:tr>
      <w:tr w:rsidR="004C5194" w:rsidRPr="001B6636" w14:paraId="78EC4B83" w14:textId="77777777" w:rsidTr="00DD7EBD">
        <w:trPr>
          <w:trHeight w:val="600"/>
        </w:trPr>
        <w:tc>
          <w:tcPr>
            <w:tcW w:w="8037" w:type="dxa"/>
            <w:tcBorders>
              <w:top w:val="single" w:sz="4" w:space="0" w:color="auto"/>
              <w:left w:val="single" w:sz="4" w:space="0" w:color="auto"/>
              <w:bottom w:val="single" w:sz="4" w:space="0" w:color="auto"/>
              <w:right w:val="single" w:sz="4" w:space="0" w:color="auto"/>
            </w:tcBorders>
            <w:shd w:val="clear" w:color="auto" w:fill="auto"/>
          </w:tcPr>
          <w:p w14:paraId="39925342" w14:textId="77777777" w:rsidR="004C5194" w:rsidRPr="001B6636" w:rsidRDefault="004C5194" w:rsidP="00DD7EBD">
            <w:pPr>
              <w:rPr>
                <w:sz w:val="26"/>
                <w:szCs w:val="26"/>
              </w:rPr>
            </w:pPr>
            <w:r w:rsidRPr="001B6636">
              <w:rPr>
                <w:sz w:val="26"/>
                <w:szCs w:val="26"/>
              </w:rPr>
              <w:t>Летальный исход на 50%; 50% серьезные повреждения барабанных перепонок и легких</w:t>
            </w:r>
          </w:p>
        </w:tc>
        <w:tc>
          <w:tcPr>
            <w:tcW w:w="1791" w:type="dxa"/>
            <w:tcBorders>
              <w:top w:val="single" w:sz="4" w:space="0" w:color="auto"/>
              <w:left w:val="single" w:sz="4" w:space="0" w:color="auto"/>
              <w:bottom w:val="single" w:sz="4" w:space="0" w:color="auto"/>
              <w:right w:val="single" w:sz="4" w:space="0" w:color="auto"/>
            </w:tcBorders>
            <w:shd w:val="clear" w:color="auto" w:fill="auto"/>
          </w:tcPr>
          <w:p w14:paraId="3D90D947" w14:textId="77777777" w:rsidR="004C5194" w:rsidRPr="001B6636" w:rsidRDefault="004C5194" w:rsidP="00DD7EBD">
            <w:pPr>
              <w:jc w:val="center"/>
              <w:rPr>
                <w:sz w:val="26"/>
                <w:szCs w:val="26"/>
              </w:rPr>
            </w:pPr>
            <w:r w:rsidRPr="001B6636">
              <w:rPr>
                <w:sz w:val="26"/>
                <w:szCs w:val="26"/>
              </w:rPr>
              <w:t>55</w:t>
            </w:r>
          </w:p>
        </w:tc>
      </w:tr>
      <w:tr w:rsidR="004C5194" w:rsidRPr="001B6636" w14:paraId="4D90855F" w14:textId="77777777" w:rsidTr="00DD7EBD">
        <w:trPr>
          <w:trHeight w:val="600"/>
        </w:trPr>
        <w:tc>
          <w:tcPr>
            <w:tcW w:w="8037" w:type="dxa"/>
            <w:tcBorders>
              <w:top w:val="single" w:sz="4" w:space="0" w:color="auto"/>
              <w:left w:val="single" w:sz="4" w:space="0" w:color="auto"/>
              <w:bottom w:val="single" w:sz="4" w:space="0" w:color="auto"/>
              <w:right w:val="single" w:sz="4" w:space="0" w:color="auto"/>
            </w:tcBorders>
            <w:shd w:val="clear" w:color="auto" w:fill="auto"/>
          </w:tcPr>
          <w:p w14:paraId="1C19CED0" w14:textId="77777777" w:rsidR="004C5194" w:rsidRPr="001B6636" w:rsidRDefault="004C5194" w:rsidP="00DD7EBD">
            <w:pPr>
              <w:rPr>
                <w:sz w:val="26"/>
                <w:szCs w:val="26"/>
              </w:rPr>
            </w:pPr>
            <w:r w:rsidRPr="001B6636">
              <w:rPr>
                <w:sz w:val="26"/>
                <w:szCs w:val="26"/>
              </w:rPr>
              <w:t>Летальный исход – все люди в неукрепленных зданиях</w:t>
            </w:r>
          </w:p>
        </w:tc>
        <w:tc>
          <w:tcPr>
            <w:tcW w:w="1791" w:type="dxa"/>
            <w:tcBorders>
              <w:top w:val="single" w:sz="4" w:space="0" w:color="auto"/>
              <w:left w:val="single" w:sz="4" w:space="0" w:color="auto"/>
              <w:bottom w:val="single" w:sz="4" w:space="0" w:color="auto"/>
              <w:right w:val="single" w:sz="4" w:space="0" w:color="auto"/>
            </w:tcBorders>
            <w:shd w:val="clear" w:color="auto" w:fill="auto"/>
          </w:tcPr>
          <w:p w14:paraId="251FBC88" w14:textId="77777777" w:rsidR="004C5194" w:rsidRPr="001B6636" w:rsidRDefault="004C5194" w:rsidP="00DD7EBD">
            <w:pPr>
              <w:jc w:val="center"/>
              <w:rPr>
                <w:sz w:val="26"/>
                <w:szCs w:val="26"/>
              </w:rPr>
            </w:pPr>
            <w:r w:rsidRPr="001B6636">
              <w:rPr>
                <w:sz w:val="26"/>
                <w:szCs w:val="26"/>
              </w:rPr>
              <w:t>70</w:t>
            </w:r>
          </w:p>
        </w:tc>
      </w:tr>
    </w:tbl>
    <w:p w14:paraId="3C5970CB" w14:textId="77777777" w:rsidR="004C5194" w:rsidRDefault="004C5194" w:rsidP="004C5194">
      <w:pPr>
        <w:ind w:firstLine="720"/>
        <w:jc w:val="both"/>
        <w:rPr>
          <w:sz w:val="26"/>
          <w:szCs w:val="26"/>
        </w:rPr>
      </w:pPr>
    </w:p>
    <w:p w14:paraId="4E48E912" w14:textId="77777777" w:rsidR="004C5194" w:rsidRPr="001B6636" w:rsidRDefault="004C5194" w:rsidP="004C5194">
      <w:pPr>
        <w:ind w:firstLine="720"/>
        <w:jc w:val="both"/>
        <w:rPr>
          <w:sz w:val="26"/>
          <w:szCs w:val="26"/>
        </w:rPr>
      </w:pPr>
      <w:r w:rsidRPr="001B6636">
        <w:rPr>
          <w:sz w:val="26"/>
          <w:szCs w:val="26"/>
        </w:rPr>
        <w:t>Для оценки количества разрушений и числа пострадавших от теплового излучения при пожарах принимались следующие значения:</w:t>
      </w:r>
    </w:p>
    <w:p w14:paraId="5E2242C3" w14:textId="77777777" w:rsidR="004C5194" w:rsidRPr="001B6636" w:rsidRDefault="004C5194" w:rsidP="004C5194">
      <w:pPr>
        <w:ind w:firstLine="720"/>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50"/>
        <w:gridCol w:w="2278"/>
      </w:tblGrid>
      <w:tr w:rsidR="004C5194" w:rsidRPr="00903D68" w14:paraId="1F87A98A" w14:textId="77777777" w:rsidTr="00DD7EBD">
        <w:tc>
          <w:tcPr>
            <w:tcW w:w="7550" w:type="dxa"/>
            <w:tcBorders>
              <w:top w:val="single" w:sz="4" w:space="0" w:color="auto"/>
              <w:left w:val="single" w:sz="4" w:space="0" w:color="auto"/>
              <w:bottom w:val="single" w:sz="4" w:space="0" w:color="auto"/>
              <w:right w:val="single" w:sz="4" w:space="0" w:color="auto"/>
            </w:tcBorders>
            <w:shd w:val="clear" w:color="auto" w:fill="auto"/>
          </w:tcPr>
          <w:p w14:paraId="636809E8" w14:textId="77777777" w:rsidR="004C5194" w:rsidRPr="00903D68" w:rsidRDefault="004C5194" w:rsidP="00DD7EBD">
            <w:pPr>
              <w:jc w:val="center"/>
            </w:pPr>
            <w:r w:rsidRPr="00903D68">
              <w:t>Характер повреждений элементов зданий</w:t>
            </w:r>
          </w:p>
        </w:tc>
        <w:tc>
          <w:tcPr>
            <w:tcW w:w="2278" w:type="dxa"/>
            <w:tcBorders>
              <w:top w:val="single" w:sz="4" w:space="0" w:color="auto"/>
              <w:left w:val="single" w:sz="4" w:space="0" w:color="auto"/>
              <w:bottom w:val="single" w:sz="4" w:space="0" w:color="auto"/>
              <w:right w:val="single" w:sz="4" w:space="0" w:color="auto"/>
            </w:tcBorders>
            <w:shd w:val="clear" w:color="auto" w:fill="auto"/>
          </w:tcPr>
          <w:p w14:paraId="2950E5AB" w14:textId="77777777" w:rsidR="004C5194" w:rsidRPr="00903D68" w:rsidRDefault="004C5194" w:rsidP="00DD7EBD">
            <w:pPr>
              <w:jc w:val="center"/>
              <w:rPr>
                <w:vertAlign w:val="superscript"/>
              </w:rPr>
            </w:pPr>
            <w:r w:rsidRPr="00903D68">
              <w:t>Интенсивность излучения, кВт/м</w:t>
            </w:r>
            <w:r w:rsidRPr="00903D68">
              <w:rPr>
                <w:vertAlign w:val="superscript"/>
              </w:rPr>
              <w:t>2</w:t>
            </w:r>
          </w:p>
        </w:tc>
      </w:tr>
      <w:tr w:rsidR="004C5194" w:rsidRPr="001B6636" w14:paraId="237BCE8E" w14:textId="77777777" w:rsidTr="00DD7EBD">
        <w:tc>
          <w:tcPr>
            <w:tcW w:w="7550" w:type="dxa"/>
            <w:tcBorders>
              <w:top w:val="single" w:sz="4" w:space="0" w:color="auto"/>
              <w:left w:val="single" w:sz="4" w:space="0" w:color="auto"/>
              <w:bottom w:val="single" w:sz="4" w:space="0" w:color="auto"/>
              <w:right w:val="single" w:sz="4" w:space="0" w:color="auto"/>
            </w:tcBorders>
            <w:shd w:val="clear" w:color="auto" w:fill="auto"/>
          </w:tcPr>
          <w:p w14:paraId="327FD37F" w14:textId="77777777" w:rsidR="004C5194" w:rsidRPr="001B6636" w:rsidRDefault="004C5194" w:rsidP="00DD7EBD">
            <w:pPr>
              <w:rPr>
                <w:sz w:val="26"/>
                <w:szCs w:val="26"/>
              </w:rPr>
            </w:pPr>
            <w:r w:rsidRPr="001B6636">
              <w:rPr>
                <w:sz w:val="26"/>
                <w:szCs w:val="26"/>
              </w:rPr>
              <w:t>Стальные конструкции (Т</w:t>
            </w:r>
            <w:r w:rsidRPr="001B6636">
              <w:rPr>
                <w:sz w:val="26"/>
                <w:szCs w:val="26"/>
                <w:vertAlign w:val="subscript"/>
              </w:rPr>
              <w:t>воспл</w:t>
            </w:r>
            <w:r w:rsidRPr="001B6636">
              <w:rPr>
                <w:sz w:val="26"/>
                <w:szCs w:val="26"/>
              </w:rPr>
              <w:t>=300</w:t>
            </w:r>
            <w:r w:rsidRPr="001B6636">
              <w:rPr>
                <w:sz w:val="26"/>
                <w:szCs w:val="26"/>
                <w:vertAlign w:val="superscript"/>
              </w:rPr>
              <w:t>0</w:t>
            </w:r>
            <w:r w:rsidRPr="001B6636">
              <w:rPr>
                <w:sz w:val="26"/>
                <w:szCs w:val="26"/>
              </w:rPr>
              <w:t>С) разрушение</w:t>
            </w:r>
          </w:p>
        </w:tc>
        <w:tc>
          <w:tcPr>
            <w:tcW w:w="2278" w:type="dxa"/>
            <w:tcBorders>
              <w:top w:val="single" w:sz="4" w:space="0" w:color="auto"/>
              <w:left w:val="single" w:sz="4" w:space="0" w:color="auto"/>
              <w:bottom w:val="single" w:sz="4" w:space="0" w:color="auto"/>
              <w:right w:val="single" w:sz="4" w:space="0" w:color="auto"/>
            </w:tcBorders>
            <w:shd w:val="clear" w:color="auto" w:fill="auto"/>
          </w:tcPr>
          <w:p w14:paraId="6CE18A19" w14:textId="77777777" w:rsidR="004C5194" w:rsidRPr="001B6636" w:rsidRDefault="004C5194" w:rsidP="00DD7EBD">
            <w:pPr>
              <w:jc w:val="center"/>
              <w:rPr>
                <w:sz w:val="26"/>
                <w:szCs w:val="26"/>
              </w:rPr>
            </w:pPr>
          </w:p>
        </w:tc>
      </w:tr>
      <w:tr w:rsidR="004C5194" w:rsidRPr="001B6636" w14:paraId="2084C13A" w14:textId="77777777" w:rsidTr="00DD7EBD">
        <w:tc>
          <w:tcPr>
            <w:tcW w:w="7550" w:type="dxa"/>
            <w:tcBorders>
              <w:top w:val="single" w:sz="4" w:space="0" w:color="auto"/>
              <w:left w:val="single" w:sz="4" w:space="0" w:color="auto"/>
              <w:bottom w:val="single" w:sz="4" w:space="0" w:color="auto"/>
              <w:right w:val="single" w:sz="4" w:space="0" w:color="auto"/>
            </w:tcBorders>
            <w:shd w:val="clear" w:color="auto" w:fill="auto"/>
          </w:tcPr>
          <w:p w14:paraId="5FAFDF99" w14:textId="77777777" w:rsidR="004C5194" w:rsidRPr="001B6636" w:rsidRDefault="004C5194" w:rsidP="00DD7EBD">
            <w:pPr>
              <w:rPr>
                <w:sz w:val="26"/>
                <w:szCs w:val="26"/>
              </w:rPr>
            </w:pPr>
            <w:r w:rsidRPr="001B6636">
              <w:rPr>
                <w:sz w:val="26"/>
                <w:szCs w:val="26"/>
              </w:rPr>
              <w:t>10 минут при</w:t>
            </w:r>
          </w:p>
        </w:tc>
        <w:tc>
          <w:tcPr>
            <w:tcW w:w="2278" w:type="dxa"/>
            <w:tcBorders>
              <w:top w:val="single" w:sz="4" w:space="0" w:color="auto"/>
              <w:left w:val="single" w:sz="4" w:space="0" w:color="auto"/>
              <w:bottom w:val="single" w:sz="4" w:space="0" w:color="auto"/>
              <w:right w:val="single" w:sz="4" w:space="0" w:color="auto"/>
            </w:tcBorders>
            <w:shd w:val="clear" w:color="auto" w:fill="auto"/>
          </w:tcPr>
          <w:p w14:paraId="7921CB64" w14:textId="77777777" w:rsidR="004C5194" w:rsidRPr="001B6636" w:rsidRDefault="004C5194" w:rsidP="00DD7EBD">
            <w:pPr>
              <w:jc w:val="center"/>
              <w:rPr>
                <w:sz w:val="26"/>
                <w:szCs w:val="26"/>
              </w:rPr>
            </w:pPr>
            <w:r w:rsidRPr="001B6636">
              <w:rPr>
                <w:sz w:val="26"/>
                <w:szCs w:val="26"/>
              </w:rPr>
              <w:t>30</w:t>
            </w:r>
          </w:p>
        </w:tc>
      </w:tr>
      <w:tr w:rsidR="004C5194" w:rsidRPr="001B6636" w14:paraId="054D5E90" w14:textId="77777777" w:rsidTr="00DD7EBD">
        <w:tc>
          <w:tcPr>
            <w:tcW w:w="7550" w:type="dxa"/>
            <w:tcBorders>
              <w:top w:val="single" w:sz="4" w:space="0" w:color="auto"/>
              <w:left w:val="single" w:sz="4" w:space="0" w:color="auto"/>
              <w:bottom w:val="single" w:sz="4" w:space="0" w:color="auto"/>
              <w:right w:val="single" w:sz="4" w:space="0" w:color="auto"/>
            </w:tcBorders>
            <w:shd w:val="clear" w:color="auto" w:fill="auto"/>
          </w:tcPr>
          <w:p w14:paraId="1FF59854" w14:textId="77777777" w:rsidR="004C5194" w:rsidRPr="001B6636" w:rsidRDefault="004C5194" w:rsidP="00DD7EBD">
            <w:pPr>
              <w:rPr>
                <w:sz w:val="26"/>
                <w:szCs w:val="26"/>
              </w:rPr>
            </w:pPr>
            <w:r w:rsidRPr="001B6636">
              <w:rPr>
                <w:sz w:val="26"/>
                <w:szCs w:val="26"/>
              </w:rPr>
              <w:t>30 минут при</w:t>
            </w:r>
          </w:p>
        </w:tc>
        <w:tc>
          <w:tcPr>
            <w:tcW w:w="2278" w:type="dxa"/>
            <w:tcBorders>
              <w:top w:val="single" w:sz="4" w:space="0" w:color="auto"/>
              <w:left w:val="single" w:sz="4" w:space="0" w:color="auto"/>
              <w:bottom w:val="single" w:sz="4" w:space="0" w:color="auto"/>
              <w:right w:val="single" w:sz="4" w:space="0" w:color="auto"/>
            </w:tcBorders>
            <w:shd w:val="clear" w:color="auto" w:fill="auto"/>
          </w:tcPr>
          <w:p w14:paraId="2BE18238" w14:textId="77777777" w:rsidR="004C5194" w:rsidRPr="001B6636" w:rsidRDefault="004C5194" w:rsidP="00DD7EBD">
            <w:pPr>
              <w:jc w:val="center"/>
              <w:rPr>
                <w:sz w:val="26"/>
                <w:szCs w:val="26"/>
              </w:rPr>
            </w:pPr>
            <w:r w:rsidRPr="001B6636">
              <w:rPr>
                <w:sz w:val="26"/>
                <w:szCs w:val="26"/>
              </w:rPr>
              <w:t>20</w:t>
            </w:r>
          </w:p>
        </w:tc>
      </w:tr>
      <w:tr w:rsidR="004C5194" w:rsidRPr="001B6636" w14:paraId="515F272C" w14:textId="77777777" w:rsidTr="00DD7EBD">
        <w:tc>
          <w:tcPr>
            <w:tcW w:w="7550" w:type="dxa"/>
            <w:tcBorders>
              <w:top w:val="single" w:sz="4" w:space="0" w:color="auto"/>
              <w:left w:val="single" w:sz="4" w:space="0" w:color="auto"/>
              <w:bottom w:val="single" w:sz="4" w:space="0" w:color="auto"/>
              <w:right w:val="single" w:sz="4" w:space="0" w:color="auto"/>
            </w:tcBorders>
            <w:shd w:val="clear" w:color="auto" w:fill="auto"/>
          </w:tcPr>
          <w:p w14:paraId="043160FB" w14:textId="77777777" w:rsidR="004C5194" w:rsidRPr="001B6636" w:rsidRDefault="004C5194" w:rsidP="00DD7EBD">
            <w:pPr>
              <w:rPr>
                <w:sz w:val="26"/>
                <w:szCs w:val="26"/>
              </w:rPr>
            </w:pPr>
            <w:r w:rsidRPr="001B6636">
              <w:rPr>
                <w:sz w:val="26"/>
                <w:szCs w:val="26"/>
              </w:rPr>
              <w:t>50 минут при</w:t>
            </w:r>
          </w:p>
        </w:tc>
        <w:tc>
          <w:tcPr>
            <w:tcW w:w="2278" w:type="dxa"/>
            <w:tcBorders>
              <w:top w:val="single" w:sz="4" w:space="0" w:color="auto"/>
              <w:left w:val="single" w:sz="4" w:space="0" w:color="auto"/>
              <w:bottom w:val="single" w:sz="4" w:space="0" w:color="auto"/>
              <w:right w:val="single" w:sz="4" w:space="0" w:color="auto"/>
            </w:tcBorders>
            <w:shd w:val="clear" w:color="auto" w:fill="auto"/>
          </w:tcPr>
          <w:p w14:paraId="7562262B" w14:textId="77777777" w:rsidR="004C5194" w:rsidRPr="001B6636" w:rsidRDefault="004C5194" w:rsidP="00DD7EBD">
            <w:pPr>
              <w:jc w:val="center"/>
              <w:rPr>
                <w:sz w:val="26"/>
                <w:szCs w:val="26"/>
              </w:rPr>
            </w:pPr>
            <w:r w:rsidRPr="001B6636">
              <w:rPr>
                <w:sz w:val="26"/>
                <w:szCs w:val="26"/>
              </w:rPr>
              <w:t>15</w:t>
            </w:r>
          </w:p>
        </w:tc>
      </w:tr>
      <w:tr w:rsidR="004C5194" w:rsidRPr="001B6636" w14:paraId="754913CA" w14:textId="77777777" w:rsidTr="00DD7EBD">
        <w:tc>
          <w:tcPr>
            <w:tcW w:w="7550" w:type="dxa"/>
            <w:tcBorders>
              <w:top w:val="single" w:sz="4" w:space="0" w:color="auto"/>
              <w:left w:val="single" w:sz="4" w:space="0" w:color="auto"/>
              <w:bottom w:val="single" w:sz="4" w:space="0" w:color="auto"/>
              <w:right w:val="single" w:sz="4" w:space="0" w:color="auto"/>
            </w:tcBorders>
            <w:shd w:val="clear" w:color="auto" w:fill="auto"/>
          </w:tcPr>
          <w:p w14:paraId="4A6E9E06" w14:textId="77777777" w:rsidR="004C5194" w:rsidRPr="001B6636" w:rsidRDefault="004C5194" w:rsidP="00DD7EBD">
            <w:pPr>
              <w:rPr>
                <w:sz w:val="26"/>
                <w:szCs w:val="26"/>
              </w:rPr>
            </w:pPr>
            <w:r w:rsidRPr="001B6636">
              <w:rPr>
                <w:sz w:val="26"/>
                <w:szCs w:val="26"/>
              </w:rPr>
              <w:t>90 минут при</w:t>
            </w:r>
          </w:p>
        </w:tc>
        <w:tc>
          <w:tcPr>
            <w:tcW w:w="2278" w:type="dxa"/>
            <w:tcBorders>
              <w:top w:val="single" w:sz="4" w:space="0" w:color="auto"/>
              <w:left w:val="single" w:sz="4" w:space="0" w:color="auto"/>
              <w:bottom w:val="single" w:sz="4" w:space="0" w:color="auto"/>
              <w:right w:val="single" w:sz="4" w:space="0" w:color="auto"/>
            </w:tcBorders>
            <w:shd w:val="clear" w:color="auto" w:fill="auto"/>
          </w:tcPr>
          <w:p w14:paraId="10B11A42" w14:textId="77777777" w:rsidR="004C5194" w:rsidRPr="001B6636" w:rsidRDefault="004C5194" w:rsidP="00DD7EBD">
            <w:pPr>
              <w:jc w:val="center"/>
              <w:rPr>
                <w:sz w:val="26"/>
                <w:szCs w:val="26"/>
              </w:rPr>
            </w:pPr>
            <w:r w:rsidRPr="001B6636">
              <w:rPr>
                <w:sz w:val="26"/>
                <w:szCs w:val="26"/>
              </w:rPr>
              <w:t>12</w:t>
            </w:r>
          </w:p>
        </w:tc>
      </w:tr>
      <w:tr w:rsidR="004C5194" w:rsidRPr="001B6636" w14:paraId="31BC46D9" w14:textId="77777777" w:rsidTr="00DD7EBD">
        <w:tc>
          <w:tcPr>
            <w:tcW w:w="7550" w:type="dxa"/>
            <w:tcBorders>
              <w:top w:val="single" w:sz="4" w:space="0" w:color="auto"/>
              <w:left w:val="single" w:sz="4" w:space="0" w:color="auto"/>
              <w:bottom w:val="single" w:sz="4" w:space="0" w:color="auto"/>
              <w:right w:val="single" w:sz="4" w:space="0" w:color="auto"/>
            </w:tcBorders>
            <w:shd w:val="clear" w:color="auto" w:fill="auto"/>
          </w:tcPr>
          <w:p w14:paraId="0F8926F8" w14:textId="77777777" w:rsidR="004C5194" w:rsidRPr="001B6636" w:rsidRDefault="004C5194" w:rsidP="00DD7EBD">
            <w:pPr>
              <w:rPr>
                <w:sz w:val="26"/>
                <w:szCs w:val="26"/>
              </w:rPr>
            </w:pPr>
            <w:r w:rsidRPr="001B6636">
              <w:rPr>
                <w:sz w:val="26"/>
                <w:szCs w:val="26"/>
              </w:rPr>
              <w:t>Кирпичные конструкции (Т</w:t>
            </w:r>
            <w:r w:rsidRPr="001B6636">
              <w:rPr>
                <w:sz w:val="26"/>
                <w:szCs w:val="26"/>
                <w:vertAlign w:val="subscript"/>
              </w:rPr>
              <w:t>воспл</w:t>
            </w:r>
            <w:r w:rsidRPr="001B6636">
              <w:rPr>
                <w:sz w:val="26"/>
                <w:szCs w:val="26"/>
              </w:rPr>
              <w:t>=700</w:t>
            </w:r>
            <w:r w:rsidRPr="001B6636">
              <w:rPr>
                <w:sz w:val="26"/>
                <w:szCs w:val="26"/>
                <w:vertAlign w:val="superscript"/>
              </w:rPr>
              <w:t>0</w:t>
            </w:r>
            <w:r w:rsidRPr="001B6636">
              <w:rPr>
                <w:sz w:val="26"/>
                <w:szCs w:val="26"/>
              </w:rPr>
              <w:t>С) разрушение</w:t>
            </w:r>
          </w:p>
        </w:tc>
        <w:tc>
          <w:tcPr>
            <w:tcW w:w="2278" w:type="dxa"/>
            <w:tcBorders>
              <w:top w:val="single" w:sz="4" w:space="0" w:color="auto"/>
              <w:left w:val="single" w:sz="4" w:space="0" w:color="auto"/>
              <w:bottom w:val="single" w:sz="4" w:space="0" w:color="auto"/>
              <w:right w:val="single" w:sz="4" w:space="0" w:color="auto"/>
            </w:tcBorders>
            <w:shd w:val="clear" w:color="auto" w:fill="auto"/>
          </w:tcPr>
          <w:p w14:paraId="1BA8B1DE" w14:textId="77777777" w:rsidR="004C5194" w:rsidRPr="001B6636" w:rsidRDefault="004C5194" w:rsidP="00DD7EBD">
            <w:pPr>
              <w:jc w:val="center"/>
              <w:rPr>
                <w:sz w:val="26"/>
                <w:szCs w:val="26"/>
              </w:rPr>
            </w:pPr>
          </w:p>
        </w:tc>
      </w:tr>
      <w:tr w:rsidR="004C5194" w:rsidRPr="001B6636" w14:paraId="2A16C9E4" w14:textId="77777777" w:rsidTr="00DD7EBD">
        <w:tc>
          <w:tcPr>
            <w:tcW w:w="7550" w:type="dxa"/>
            <w:tcBorders>
              <w:top w:val="single" w:sz="4" w:space="0" w:color="auto"/>
              <w:left w:val="single" w:sz="4" w:space="0" w:color="auto"/>
              <w:bottom w:val="single" w:sz="4" w:space="0" w:color="auto"/>
              <w:right w:val="single" w:sz="4" w:space="0" w:color="auto"/>
            </w:tcBorders>
            <w:shd w:val="clear" w:color="auto" w:fill="auto"/>
          </w:tcPr>
          <w:p w14:paraId="1EF6CB53" w14:textId="77777777" w:rsidR="004C5194" w:rsidRPr="001B6636" w:rsidRDefault="004C5194" w:rsidP="00DD7EBD">
            <w:pPr>
              <w:rPr>
                <w:sz w:val="26"/>
                <w:szCs w:val="26"/>
              </w:rPr>
            </w:pPr>
            <w:r w:rsidRPr="001B6636">
              <w:rPr>
                <w:sz w:val="26"/>
                <w:szCs w:val="26"/>
              </w:rPr>
              <w:t>10 минут при</w:t>
            </w:r>
          </w:p>
        </w:tc>
        <w:tc>
          <w:tcPr>
            <w:tcW w:w="2278" w:type="dxa"/>
            <w:tcBorders>
              <w:top w:val="single" w:sz="4" w:space="0" w:color="auto"/>
              <w:left w:val="single" w:sz="4" w:space="0" w:color="auto"/>
              <w:bottom w:val="single" w:sz="4" w:space="0" w:color="auto"/>
              <w:right w:val="single" w:sz="4" w:space="0" w:color="auto"/>
            </w:tcBorders>
            <w:shd w:val="clear" w:color="auto" w:fill="auto"/>
          </w:tcPr>
          <w:p w14:paraId="7CE2F67B" w14:textId="77777777" w:rsidR="004C5194" w:rsidRPr="001B6636" w:rsidRDefault="004C5194" w:rsidP="00DD7EBD">
            <w:pPr>
              <w:jc w:val="center"/>
              <w:rPr>
                <w:sz w:val="26"/>
                <w:szCs w:val="26"/>
              </w:rPr>
            </w:pPr>
            <w:r w:rsidRPr="001B6636">
              <w:rPr>
                <w:sz w:val="26"/>
                <w:szCs w:val="26"/>
              </w:rPr>
              <w:t>95</w:t>
            </w:r>
          </w:p>
        </w:tc>
      </w:tr>
      <w:tr w:rsidR="004C5194" w:rsidRPr="001B6636" w14:paraId="662375D0" w14:textId="77777777" w:rsidTr="00DD7EBD">
        <w:tc>
          <w:tcPr>
            <w:tcW w:w="7550" w:type="dxa"/>
            <w:tcBorders>
              <w:top w:val="single" w:sz="4" w:space="0" w:color="auto"/>
              <w:left w:val="single" w:sz="4" w:space="0" w:color="auto"/>
              <w:bottom w:val="single" w:sz="4" w:space="0" w:color="auto"/>
              <w:right w:val="single" w:sz="4" w:space="0" w:color="auto"/>
            </w:tcBorders>
            <w:shd w:val="clear" w:color="auto" w:fill="auto"/>
          </w:tcPr>
          <w:p w14:paraId="474BF762" w14:textId="77777777" w:rsidR="004C5194" w:rsidRPr="001B6636" w:rsidRDefault="004C5194" w:rsidP="00DD7EBD">
            <w:pPr>
              <w:rPr>
                <w:sz w:val="26"/>
                <w:szCs w:val="26"/>
              </w:rPr>
            </w:pPr>
            <w:r w:rsidRPr="001B6636">
              <w:rPr>
                <w:sz w:val="26"/>
                <w:szCs w:val="26"/>
              </w:rPr>
              <w:t>30 минут при</w:t>
            </w:r>
          </w:p>
        </w:tc>
        <w:tc>
          <w:tcPr>
            <w:tcW w:w="2278" w:type="dxa"/>
            <w:tcBorders>
              <w:top w:val="single" w:sz="4" w:space="0" w:color="auto"/>
              <w:left w:val="single" w:sz="4" w:space="0" w:color="auto"/>
              <w:bottom w:val="single" w:sz="4" w:space="0" w:color="auto"/>
              <w:right w:val="single" w:sz="4" w:space="0" w:color="auto"/>
            </w:tcBorders>
            <w:shd w:val="clear" w:color="auto" w:fill="auto"/>
          </w:tcPr>
          <w:p w14:paraId="485E5659" w14:textId="77777777" w:rsidR="004C5194" w:rsidRPr="001B6636" w:rsidRDefault="004C5194" w:rsidP="00DD7EBD">
            <w:pPr>
              <w:jc w:val="center"/>
              <w:rPr>
                <w:sz w:val="26"/>
                <w:szCs w:val="26"/>
              </w:rPr>
            </w:pPr>
            <w:r w:rsidRPr="001B6636">
              <w:rPr>
                <w:sz w:val="26"/>
                <w:szCs w:val="26"/>
              </w:rPr>
              <w:t>55</w:t>
            </w:r>
          </w:p>
        </w:tc>
      </w:tr>
      <w:tr w:rsidR="004C5194" w:rsidRPr="001B6636" w14:paraId="319CB738" w14:textId="77777777" w:rsidTr="00DD7EBD">
        <w:tc>
          <w:tcPr>
            <w:tcW w:w="7550" w:type="dxa"/>
            <w:tcBorders>
              <w:top w:val="single" w:sz="4" w:space="0" w:color="auto"/>
              <w:left w:val="single" w:sz="4" w:space="0" w:color="auto"/>
              <w:bottom w:val="single" w:sz="4" w:space="0" w:color="auto"/>
              <w:right w:val="single" w:sz="4" w:space="0" w:color="auto"/>
            </w:tcBorders>
            <w:shd w:val="clear" w:color="auto" w:fill="auto"/>
          </w:tcPr>
          <w:p w14:paraId="796B9276" w14:textId="77777777" w:rsidR="004C5194" w:rsidRPr="001B6636" w:rsidRDefault="004C5194" w:rsidP="00DD7EBD">
            <w:pPr>
              <w:rPr>
                <w:sz w:val="26"/>
                <w:szCs w:val="26"/>
              </w:rPr>
            </w:pPr>
            <w:r w:rsidRPr="001B6636">
              <w:rPr>
                <w:sz w:val="26"/>
                <w:szCs w:val="26"/>
              </w:rPr>
              <w:t>50 минут при</w:t>
            </w:r>
          </w:p>
        </w:tc>
        <w:tc>
          <w:tcPr>
            <w:tcW w:w="2278" w:type="dxa"/>
            <w:tcBorders>
              <w:top w:val="single" w:sz="4" w:space="0" w:color="auto"/>
              <w:left w:val="single" w:sz="4" w:space="0" w:color="auto"/>
              <w:bottom w:val="single" w:sz="4" w:space="0" w:color="auto"/>
              <w:right w:val="single" w:sz="4" w:space="0" w:color="auto"/>
            </w:tcBorders>
            <w:shd w:val="clear" w:color="auto" w:fill="auto"/>
          </w:tcPr>
          <w:p w14:paraId="2EDEBA45" w14:textId="77777777" w:rsidR="004C5194" w:rsidRPr="001B6636" w:rsidRDefault="004C5194" w:rsidP="00DD7EBD">
            <w:pPr>
              <w:jc w:val="center"/>
              <w:rPr>
                <w:sz w:val="26"/>
                <w:szCs w:val="26"/>
              </w:rPr>
            </w:pPr>
            <w:r w:rsidRPr="001B6636">
              <w:rPr>
                <w:sz w:val="26"/>
                <w:szCs w:val="26"/>
              </w:rPr>
              <w:t>35</w:t>
            </w:r>
          </w:p>
        </w:tc>
      </w:tr>
      <w:tr w:rsidR="004C5194" w:rsidRPr="001B6636" w14:paraId="49396A80" w14:textId="77777777" w:rsidTr="00DD7EBD">
        <w:tc>
          <w:tcPr>
            <w:tcW w:w="7550" w:type="dxa"/>
            <w:tcBorders>
              <w:top w:val="single" w:sz="4" w:space="0" w:color="auto"/>
              <w:left w:val="single" w:sz="4" w:space="0" w:color="auto"/>
              <w:bottom w:val="single" w:sz="4" w:space="0" w:color="auto"/>
              <w:right w:val="single" w:sz="4" w:space="0" w:color="auto"/>
            </w:tcBorders>
            <w:shd w:val="clear" w:color="auto" w:fill="auto"/>
          </w:tcPr>
          <w:p w14:paraId="642DA420" w14:textId="77777777" w:rsidR="004C5194" w:rsidRPr="001B6636" w:rsidRDefault="004C5194" w:rsidP="00DD7EBD">
            <w:pPr>
              <w:rPr>
                <w:sz w:val="26"/>
                <w:szCs w:val="26"/>
              </w:rPr>
            </w:pPr>
            <w:r w:rsidRPr="001B6636">
              <w:rPr>
                <w:sz w:val="26"/>
                <w:szCs w:val="26"/>
              </w:rPr>
              <w:t>90 минут при</w:t>
            </w:r>
          </w:p>
        </w:tc>
        <w:tc>
          <w:tcPr>
            <w:tcW w:w="2278" w:type="dxa"/>
            <w:tcBorders>
              <w:top w:val="single" w:sz="4" w:space="0" w:color="auto"/>
              <w:left w:val="single" w:sz="4" w:space="0" w:color="auto"/>
              <w:bottom w:val="single" w:sz="4" w:space="0" w:color="auto"/>
              <w:right w:val="single" w:sz="4" w:space="0" w:color="auto"/>
            </w:tcBorders>
            <w:shd w:val="clear" w:color="auto" w:fill="auto"/>
          </w:tcPr>
          <w:p w14:paraId="45FE5616" w14:textId="77777777" w:rsidR="004C5194" w:rsidRPr="001B6636" w:rsidRDefault="004C5194" w:rsidP="00DD7EBD">
            <w:pPr>
              <w:jc w:val="center"/>
              <w:rPr>
                <w:sz w:val="26"/>
                <w:szCs w:val="26"/>
              </w:rPr>
            </w:pPr>
            <w:r w:rsidRPr="001B6636">
              <w:rPr>
                <w:sz w:val="26"/>
                <w:szCs w:val="26"/>
              </w:rPr>
              <w:t>30</w:t>
            </w:r>
          </w:p>
        </w:tc>
      </w:tr>
      <w:tr w:rsidR="004C5194" w:rsidRPr="00903D68" w14:paraId="046178CF" w14:textId="77777777" w:rsidTr="00DD7EBD">
        <w:tc>
          <w:tcPr>
            <w:tcW w:w="7550" w:type="dxa"/>
            <w:tcBorders>
              <w:top w:val="single" w:sz="4" w:space="0" w:color="auto"/>
              <w:left w:val="single" w:sz="4" w:space="0" w:color="auto"/>
              <w:bottom w:val="single" w:sz="4" w:space="0" w:color="auto"/>
              <w:right w:val="single" w:sz="4" w:space="0" w:color="auto"/>
            </w:tcBorders>
            <w:shd w:val="clear" w:color="auto" w:fill="auto"/>
          </w:tcPr>
          <w:p w14:paraId="3AB7888B" w14:textId="77777777" w:rsidR="004C5194" w:rsidRPr="00903D68" w:rsidRDefault="004C5194" w:rsidP="00DD7EBD">
            <w:pPr>
              <w:jc w:val="center"/>
            </w:pPr>
            <w:r w:rsidRPr="00903D68">
              <w:t>Воздействие на человека</w:t>
            </w:r>
          </w:p>
        </w:tc>
        <w:tc>
          <w:tcPr>
            <w:tcW w:w="2278" w:type="dxa"/>
            <w:tcBorders>
              <w:top w:val="single" w:sz="4" w:space="0" w:color="auto"/>
              <w:left w:val="single" w:sz="4" w:space="0" w:color="auto"/>
              <w:bottom w:val="single" w:sz="4" w:space="0" w:color="auto"/>
              <w:right w:val="single" w:sz="4" w:space="0" w:color="auto"/>
            </w:tcBorders>
            <w:shd w:val="clear" w:color="auto" w:fill="auto"/>
          </w:tcPr>
          <w:p w14:paraId="2DFE0062" w14:textId="77777777" w:rsidR="004C5194" w:rsidRPr="00903D68" w:rsidRDefault="004C5194" w:rsidP="00DD7EBD">
            <w:pPr>
              <w:jc w:val="center"/>
              <w:rPr>
                <w:vertAlign w:val="superscript"/>
              </w:rPr>
            </w:pPr>
            <w:r w:rsidRPr="00903D68">
              <w:t>Интенсивность излучения, кВт/м</w:t>
            </w:r>
            <w:r w:rsidRPr="00903D68">
              <w:rPr>
                <w:vertAlign w:val="superscript"/>
              </w:rPr>
              <w:t>2</w:t>
            </w:r>
          </w:p>
        </w:tc>
      </w:tr>
      <w:tr w:rsidR="004C5194" w:rsidRPr="001B6636" w14:paraId="576AA5CB" w14:textId="77777777" w:rsidTr="00DD7EBD">
        <w:tc>
          <w:tcPr>
            <w:tcW w:w="7550" w:type="dxa"/>
            <w:tcBorders>
              <w:top w:val="single" w:sz="4" w:space="0" w:color="auto"/>
              <w:left w:val="single" w:sz="4" w:space="0" w:color="auto"/>
              <w:bottom w:val="single" w:sz="4" w:space="0" w:color="auto"/>
              <w:right w:val="single" w:sz="4" w:space="0" w:color="auto"/>
            </w:tcBorders>
            <w:shd w:val="clear" w:color="auto" w:fill="auto"/>
          </w:tcPr>
          <w:p w14:paraId="2A64626F" w14:textId="77777777" w:rsidR="004C5194" w:rsidRPr="001B6636" w:rsidRDefault="004C5194" w:rsidP="00DD7EBD">
            <w:pPr>
              <w:rPr>
                <w:sz w:val="26"/>
                <w:szCs w:val="26"/>
              </w:rPr>
            </w:pPr>
            <w:r w:rsidRPr="001B6636">
              <w:rPr>
                <w:sz w:val="26"/>
                <w:szCs w:val="26"/>
              </w:rPr>
              <w:lastRenderedPageBreak/>
              <w:t>Летальный исход</w:t>
            </w:r>
          </w:p>
        </w:tc>
        <w:tc>
          <w:tcPr>
            <w:tcW w:w="2278" w:type="dxa"/>
            <w:tcBorders>
              <w:top w:val="single" w:sz="4" w:space="0" w:color="auto"/>
              <w:left w:val="single" w:sz="4" w:space="0" w:color="auto"/>
              <w:bottom w:val="single" w:sz="4" w:space="0" w:color="auto"/>
              <w:right w:val="single" w:sz="4" w:space="0" w:color="auto"/>
            </w:tcBorders>
            <w:shd w:val="clear" w:color="auto" w:fill="auto"/>
          </w:tcPr>
          <w:p w14:paraId="68210FDE" w14:textId="77777777" w:rsidR="004C5194" w:rsidRPr="001B6636" w:rsidRDefault="004C5194" w:rsidP="00DD7EBD">
            <w:pPr>
              <w:jc w:val="center"/>
              <w:rPr>
                <w:sz w:val="26"/>
                <w:szCs w:val="26"/>
              </w:rPr>
            </w:pPr>
          </w:p>
        </w:tc>
      </w:tr>
      <w:tr w:rsidR="004C5194" w:rsidRPr="001B6636" w14:paraId="10BBA1FF" w14:textId="77777777" w:rsidTr="00DD7EBD">
        <w:tc>
          <w:tcPr>
            <w:tcW w:w="7550" w:type="dxa"/>
            <w:tcBorders>
              <w:top w:val="single" w:sz="4" w:space="0" w:color="auto"/>
              <w:left w:val="single" w:sz="4" w:space="0" w:color="auto"/>
              <w:bottom w:val="single" w:sz="4" w:space="0" w:color="auto"/>
              <w:right w:val="single" w:sz="4" w:space="0" w:color="auto"/>
            </w:tcBorders>
            <w:shd w:val="clear" w:color="auto" w:fill="auto"/>
          </w:tcPr>
          <w:p w14:paraId="31673709" w14:textId="77777777" w:rsidR="004C5194" w:rsidRPr="001B6636" w:rsidRDefault="004C5194" w:rsidP="00DD7EBD">
            <w:pPr>
              <w:rPr>
                <w:sz w:val="26"/>
                <w:szCs w:val="26"/>
              </w:rPr>
            </w:pPr>
            <w:r w:rsidRPr="001B6636">
              <w:rPr>
                <w:sz w:val="26"/>
                <w:szCs w:val="26"/>
              </w:rPr>
              <w:t>10 секунд при</w:t>
            </w:r>
          </w:p>
        </w:tc>
        <w:tc>
          <w:tcPr>
            <w:tcW w:w="2278" w:type="dxa"/>
            <w:tcBorders>
              <w:top w:val="single" w:sz="4" w:space="0" w:color="auto"/>
              <w:left w:val="single" w:sz="4" w:space="0" w:color="auto"/>
              <w:bottom w:val="single" w:sz="4" w:space="0" w:color="auto"/>
              <w:right w:val="single" w:sz="4" w:space="0" w:color="auto"/>
            </w:tcBorders>
            <w:shd w:val="clear" w:color="auto" w:fill="auto"/>
          </w:tcPr>
          <w:p w14:paraId="5FB72963" w14:textId="77777777" w:rsidR="004C5194" w:rsidRPr="001B6636" w:rsidRDefault="004C5194" w:rsidP="00DD7EBD">
            <w:pPr>
              <w:jc w:val="center"/>
              <w:rPr>
                <w:sz w:val="26"/>
                <w:szCs w:val="26"/>
              </w:rPr>
            </w:pPr>
            <w:r w:rsidRPr="001B6636">
              <w:rPr>
                <w:sz w:val="26"/>
                <w:szCs w:val="26"/>
              </w:rPr>
              <w:t>45</w:t>
            </w:r>
          </w:p>
        </w:tc>
      </w:tr>
      <w:tr w:rsidR="004C5194" w:rsidRPr="001B6636" w14:paraId="4859374F" w14:textId="77777777" w:rsidTr="00DD7EBD">
        <w:tc>
          <w:tcPr>
            <w:tcW w:w="7550" w:type="dxa"/>
            <w:tcBorders>
              <w:top w:val="single" w:sz="4" w:space="0" w:color="auto"/>
              <w:left w:val="single" w:sz="4" w:space="0" w:color="auto"/>
              <w:bottom w:val="single" w:sz="4" w:space="0" w:color="auto"/>
              <w:right w:val="single" w:sz="4" w:space="0" w:color="auto"/>
            </w:tcBorders>
            <w:shd w:val="clear" w:color="auto" w:fill="auto"/>
          </w:tcPr>
          <w:p w14:paraId="09425DC0" w14:textId="77777777" w:rsidR="004C5194" w:rsidRPr="001B6636" w:rsidRDefault="004C5194" w:rsidP="00DD7EBD">
            <w:pPr>
              <w:rPr>
                <w:sz w:val="26"/>
                <w:szCs w:val="26"/>
              </w:rPr>
            </w:pPr>
            <w:r w:rsidRPr="001B6636">
              <w:rPr>
                <w:sz w:val="26"/>
                <w:szCs w:val="26"/>
              </w:rPr>
              <w:t>30 секунд при</w:t>
            </w:r>
          </w:p>
        </w:tc>
        <w:tc>
          <w:tcPr>
            <w:tcW w:w="2278" w:type="dxa"/>
            <w:tcBorders>
              <w:top w:val="single" w:sz="4" w:space="0" w:color="auto"/>
              <w:left w:val="single" w:sz="4" w:space="0" w:color="auto"/>
              <w:bottom w:val="single" w:sz="4" w:space="0" w:color="auto"/>
              <w:right w:val="single" w:sz="4" w:space="0" w:color="auto"/>
            </w:tcBorders>
            <w:shd w:val="clear" w:color="auto" w:fill="auto"/>
          </w:tcPr>
          <w:p w14:paraId="5213455F" w14:textId="77777777" w:rsidR="004C5194" w:rsidRPr="001B6636" w:rsidRDefault="004C5194" w:rsidP="00DD7EBD">
            <w:pPr>
              <w:jc w:val="center"/>
              <w:rPr>
                <w:sz w:val="26"/>
                <w:szCs w:val="26"/>
              </w:rPr>
            </w:pPr>
            <w:r w:rsidRPr="001B6636">
              <w:rPr>
                <w:sz w:val="26"/>
                <w:szCs w:val="26"/>
              </w:rPr>
              <w:t>35</w:t>
            </w:r>
          </w:p>
        </w:tc>
      </w:tr>
      <w:tr w:rsidR="004C5194" w:rsidRPr="001B6636" w14:paraId="4C560B8C" w14:textId="77777777" w:rsidTr="00DD7EBD">
        <w:tc>
          <w:tcPr>
            <w:tcW w:w="7550" w:type="dxa"/>
            <w:tcBorders>
              <w:top w:val="single" w:sz="4" w:space="0" w:color="auto"/>
              <w:left w:val="single" w:sz="4" w:space="0" w:color="auto"/>
              <w:bottom w:val="single" w:sz="4" w:space="0" w:color="auto"/>
              <w:right w:val="single" w:sz="4" w:space="0" w:color="auto"/>
            </w:tcBorders>
            <w:shd w:val="clear" w:color="auto" w:fill="auto"/>
          </w:tcPr>
          <w:p w14:paraId="21ABBDD3" w14:textId="77777777" w:rsidR="004C5194" w:rsidRPr="001B6636" w:rsidRDefault="004C5194" w:rsidP="00DD7EBD">
            <w:pPr>
              <w:rPr>
                <w:sz w:val="26"/>
                <w:szCs w:val="26"/>
              </w:rPr>
            </w:pPr>
            <w:r w:rsidRPr="001B6636">
              <w:rPr>
                <w:sz w:val="26"/>
                <w:szCs w:val="26"/>
              </w:rPr>
              <w:t>1 минуту при</w:t>
            </w:r>
          </w:p>
        </w:tc>
        <w:tc>
          <w:tcPr>
            <w:tcW w:w="2278" w:type="dxa"/>
            <w:tcBorders>
              <w:top w:val="single" w:sz="4" w:space="0" w:color="auto"/>
              <w:left w:val="single" w:sz="4" w:space="0" w:color="auto"/>
              <w:bottom w:val="single" w:sz="4" w:space="0" w:color="auto"/>
              <w:right w:val="single" w:sz="4" w:space="0" w:color="auto"/>
            </w:tcBorders>
            <w:shd w:val="clear" w:color="auto" w:fill="auto"/>
          </w:tcPr>
          <w:p w14:paraId="549DFF40" w14:textId="77777777" w:rsidR="004C5194" w:rsidRPr="001B6636" w:rsidRDefault="004C5194" w:rsidP="00DD7EBD">
            <w:pPr>
              <w:jc w:val="center"/>
              <w:rPr>
                <w:sz w:val="26"/>
                <w:szCs w:val="26"/>
              </w:rPr>
            </w:pPr>
            <w:r w:rsidRPr="001B6636">
              <w:rPr>
                <w:sz w:val="26"/>
                <w:szCs w:val="26"/>
              </w:rPr>
              <w:t>20</w:t>
            </w:r>
          </w:p>
        </w:tc>
      </w:tr>
      <w:tr w:rsidR="004C5194" w:rsidRPr="001B6636" w14:paraId="3E86E0EF" w14:textId="77777777" w:rsidTr="00DD7EBD">
        <w:tc>
          <w:tcPr>
            <w:tcW w:w="7550" w:type="dxa"/>
            <w:tcBorders>
              <w:top w:val="single" w:sz="4" w:space="0" w:color="auto"/>
              <w:left w:val="single" w:sz="4" w:space="0" w:color="auto"/>
              <w:bottom w:val="single" w:sz="4" w:space="0" w:color="auto"/>
              <w:right w:val="single" w:sz="4" w:space="0" w:color="auto"/>
            </w:tcBorders>
            <w:shd w:val="clear" w:color="auto" w:fill="auto"/>
          </w:tcPr>
          <w:p w14:paraId="1C05D6C6" w14:textId="77777777" w:rsidR="004C5194" w:rsidRPr="001B6636" w:rsidRDefault="004C5194" w:rsidP="00DD7EBD">
            <w:pPr>
              <w:rPr>
                <w:sz w:val="26"/>
                <w:szCs w:val="26"/>
              </w:rPr>
            </w:pPr>
            <w:r w:rsidRPr="001B6636">
              <w:rPr>
                <w:sz w:val="26"/>
                <w:szCs w:val="26"/>
              </w:rPr>
              <w:t>10 минут при</w:t>
            </w:r>
          </w:p>
        </w:tc>
        <w:tc>
          <w:tcPr>
            <w:tcW w:w="2278" w:type="dxa"/>
            <w:tcBorders>
              <w:top w:val="single" w:sz="4" w:space="0" w:color="auto"/>
              <w:left w:val="single" w:sz="4" w:space="0" w:color="auto"/>
              <w:bottom w:val="single" w:sz="4" w:space="0" w:color="auto"/>
              <w:right w:val="single" w:sz="4" w:space="0" w:color="auto"/>
            </w:tcBorders>
            <w:shd w:val="clear" w:color="auto" w:fill="auto"/>
          </w:tcPr>
          <w:p w14:paraId="270D2666" w14:textId="77777777" w:rsidR="004C5194" w:rsidRPr="001B6636" w:rsidRDefault="004C5194" w:rsidP="00DD7EBD">
            <w:pPr>
              <w:jc w:val="center"/>
              <w:rPr>
                <w:sz w:val="26"/>
                <w:szCs w:val="26"/>
              </w:rPr>
            </w:pPr>
            <w:r w:rsidRPr="001B6636">
              <w:rPr>
                <w:sz w:val="26"/>
                <w:szCs w:val="26"/>
              </w:rPr>
              <w:t>10</w:t>
            </w:r>
          </w:p>
        </w:tc>
      </w:tr>
      <w:tr w:rsidR="004C5194" w:rsidRPr="001B6636" w14:paraId="05431CE3" w14:textId="77777777" w:rsidTr="00DD7EBD">
        <w:tc>
          <w:tcPr>
            <w:tcW w:w="7550" w:type="dxa"/>
            <w:tcBorders>
              <w:top w:val="single" w:sz="4" w:space="0" w:color="auto"/>
              <w:left w:val="single" w:sz="4" w:space="0" w:color="auto"/>
              <w:bottom w:val="single" w:sz="4" w:space="0" w:color="auto"/>
              <w:right w:val="single" w:sz="4" w:space="0" w:color="auto"/>
            </w:tcBorders>
            <w:shd w:val="clear" w:color="auto" w:fill="auto"/>
          </w:tcPr>
          <w:p w14:paraId="57700E69" w14:textId="77777777" w:rsidR="004C5194" w:rsidRPr="001B6636" w:rsidRDefault="004C5194" w:rsidP="00DD7EBD">
            <w:pPr>
              <w:rPr>
                <w:sz w:val="26"/>
                <w:szCs w:val="26"/>
              </w:rPr>
            </w:pPr>
            <w:r w:rsidRPr="001B6636">
              <w:rPr>
                <w:sz w:val="26"/>
                <w:szCs w:val="26"/>
              </w:rPr>
              <w:t>Ожог 2 степени</w:t>
            </w:r>
          </w:p>
        </w:tc>
        <w:tc>
          <w:tcPr>
            <w:tcW w:w="2278" w:type="dxa"/>
            <w:tcBorders>
              <w:top w:val="single" w:sz="4" w:space="0" w:color="auto"/>
              <w:left w:val="single" w:sz="4" w:space="0" w:color="auto"/>
              <w:bottom w:val="single" w:sz="4" w:space="0" w:color="auto"/>
              <w:right w:val="single" w:sz="4" w:space="0" w:color="auto"/>
            </w:tcBorders>
            <w:shd w:val="clear" w:color="auto" w:fill="auto"/>
          </w:tcPr>
          <w:p w14:paraId="00E5A6F8" w14:textId="77777777" w:rsidR="004C5194" w:rsidRPr="001B6636" w:rsidRDefault="004C5194" w:rsidP="00DD7EBD">
            <w:pPr>
              <w:jc w:val="center"/>
              <w:rPr>
                <w:sz w:val="26"/>
                <w:szCs w:val="26"/>
              </w:rPr>
            </w:pPr>
          </w:p>
        </w:tc>
      </w:tr>
      <w:tr w:rsidR="004C5194" w:rsidRPr="001B6636" w14:paraId="2728CBF7" w14:textId="77777777" w:rsidTr="00DD7EBD">
        <w:tc>
          <w:tcPr>
            <w:tcW w:w="7550" w:type="dxa"/>
            <w:tcBorders>
              <w:top w:val="single" w:sz="4" w:space="0" w:color="auto"/>
              <w:left w:val="single" w:sz="4" w:space="0" w:color="auto"/>
              <w:bottom w:val="single" w:sz="4" w:space="0" w:color="auto"/>
              <w:right w:val="single" w:sz="4" w:space="0" w:color="auto"/>
            </w:tcBorders>
            <w:shd w:val="clear" w:color="auto" w:fill="auto"/>
          </w:tcPr>
          <w:p w14:paraId="7AB7EB0F" w14:textId="77777777" w:rsidR="004C5194" w:rsidRPr="001B6636" w:rsidRDefault="004C5194" w:rsidP="00DD7EBD">
            <w:pPr>
              <w:rPr>
                <w:sz w:val="26"/>
                <w:szCs w:val="26"/>
              </w:rPr>
            </w:pPr>
            <w:r w:rsidRPr="001B6636">
              <w:rPr>
                <w:sz w:val="26"/>
                <w:szCs w:val="26"/>
              </w:rPr>
              <w:t>10 секунд при</w:t>
            </w:r>
          </w:p>
        </w:tc>
        <w:tc>
          <w:tcPr>
            <w:tcW w:w="2278" w:type="dxa"/>
            <w:tcBorders>
              <w:top w:val="single" w:sz="4" w:space="0" w:color="auto"/>
              <w:left w:val="single" w:sz="4" w:space="0" w:color="auto"/>
              <w:bottom w:val="single" w:sz="4" w:space="0" w:color="auto"/>
              <w:right w:val="single" w:sz="4" w:space="0" w:color="auto"/>
            </w:tcBorders>
            <w:shd w:val="clear" w:color="auto" w:fill="auto"/>
          </w:tcPr>
          <w:p w14:paraId="7CC1856E" w14:textId="77777777" w:rsidR="004C5194" w:rsidRPr="001B6636" w:rsidRDefault="004C5194" w:rsidP="00DD7EBD">
            <w:pPr>
              <w:jc w:val="center"/>
              <w:rPr>
                <w:sz w:val="26"/>
                <w:szCs w:val="26"/>
              </w:rPr>
            </w:pPr>
            <w:r w:rsidRPr="001B6636">
              <w:rPr>
                <w:sz w:val="26"/>
                <w:szCs w:val="26"/>
              </w:rPr>
              <w:t>20</w:t>
            </w:r>
          </w:p>
        </w:tc>
      </w:tr>
      <w:tr w:rsidR="004C5194" w:rsidRPr="001B6636" w14:paraId="45617411" w14:textId="77777777" w:rsidTr="00DD7EBD">
        <w:tc>
          <w:tcPr>
            <w:tcW w:w="7550" w:type="dxa"/>
            <w:tcBorders>
              <w:top w:val="single" w:sz="4" w:space="0" w:color="auto"/>
              <w:left w:val="single" w:sz="4" w:space="0" w:color="auto"/>
              <w:bottom w:val="single" w:sz="4" w:space="0" w:color="auto"/>
              <w:right w:val="single" w:sz="4" w:space="0" w:color="auto"/>
            </w:tcBorders>
            <w:shd w:val="clear" w:color="auto" w:fill="auto"/>
          </w:tcPr>
          <w:p w14:paraId="63259812" w14:textId="77777777" w:rsidR="004C5194" w:rsidRPr="001B6636" w:rsidRDefault="004C5194" w:rsidP="00DD7EBD">
            <w:pPr>
              <w:rPr>
                <w:sz w:val="26"/>
                <w:szCs w:val="26"/>
              </w:rPr>
            </w:pPr>
            <w:r w:rsidRPr="001B6636">
              <w:rPr>
                <w:sz w:val="26"/>
                <w:szCs w:val="26"/>
              </w:rPr>
              <w:t>30 секунд при</w:t>
            </w:r>
          </w:p>
        </w:tc>
        <w:tc>
          <w:tcPr>
            <w:tcW w:w="2278" w:type="dxa"/>
            <w:tcBorders>
              <w:top w:val="single" w:sz="4" w:space="0" w:color="auto"/>
              <w:left w:val="single" w:sz="4" w:space="0" w:color="auto"/>
              <w:bottom w:val="single" w:sz="4" w:space="0" w:color="auto"/>
              <w:right w:val="single" w:sz="4" w:space="0" w:color="auto"/>
            </w:tcBorders>
            <w:shd w:val="clear" w:color="auto" w:fill="auto"/>
          </w:tcPr>
          <w:p w14:paraId="3447E679" w14:textId="77777777" w:rsidR="004C5194" w:rsidRPr="001B6636" w:rsidRDefault="004C5194" w:rsidP="00DD7EBD">
            <w:pPr>
              <w:jc w:val="center"/>
              <w:rPr>
                <w:sz w:val="26"/>
                <w:szCs w:val="26"/>
              </w:rPr>
            </w:pPr>
            <w:r w:rsidRPr="001B6636">
              <w:rPr>
                <w:sz w:val="26"/>
                <w:szCs w:val="26"/>
              </w:rPr>
              <w:t>10,5</w:t>
            </w:r>
          </w:p>
        </w:tc>
      </w:tr>
      <w:tr w:rsidR="004C5194" w:rsidRPr="001B6636" w14:paraId="4B6D71C8" w14:textId="77777777" w:rsidTr="00DD7EBD">
        <w:tc>
          <w:tcPr>
            <w:tcW w:w="7550" w:type="dxa"/>
            <w:tcBorders>
              <w:top w:val="single" w:sz="4" w:space="0" w:color="auto"/>
              <w:left w:val="single" w:sz="4" w:space="0" w:color="auto"/>
              <w:bottom w:val="single" w:sz="4" w:space="0" w:color="auto"/>
              <w:right w:val="single" w:sz="4" w:space="0" w:color="auto"/>
            </w:tcBorders>
            <w:shd w:val="clear" w:color="auto" w:fill="auto"/>
          </w:tcPr>
          <w:p w14:paraId="46AE8E49" w14:textId="77777777" w:rsidR="004C5194" w:rsidRPr="001B6636" w:rsidRDefault="004C5194" w:rsidP="00DD7EBD">
            <w:pPr>
              <w:rPr>
                <w:sz w:val="26"/>
                <w:szCs w:val="26"/>
              </w:rPr>
            </w:pPr>
            <w:r w:rsidRPr="001B6636">
              <w:rPr>
                <w:sz w:val="26"/>
                <w:szCs w:val="26"/>
              </w:rPr>
              <w:t>1 минуту при</w:t>
            </w:r>
          </w:p>
        </w:tc>
        <w:tc>
          <w:tcPr>
            <w:tcW w:w="2278" w:type="dxa"/>
            <w:tcBorders>
              <w:top w:val="single" w:sz="4" w:space="0" w:color="auto"/>
              <w:left w:val="single" w:sz="4" w:space="0" w:color="auto"/>
              <w:bottom w:val="single" w:sz="4" w:space="0" w:color="auto"/>
              <w:right w:val="single" w:sz="4" w:space="0" w:color="auto"/>
            </w:tcBorders>
            <w:shd w:val="clear" w:color="auto" w:fill="auto"/>
          </w:tcPr>
          <w:p w14:paraId="319565C1" w14:textId="77777777" w:rsidR="004C5194" w:rsidRPr="001B6636" w:rsidRDefault="004C5194" w:rsidP="00DD7EBD">
            <w:pPr>
              <w:jc w:val="center"/>
              <w:rPr>
                <w:sz w:val="26"/>
                <w:szCs w:val="26"/>
              </w:rPr>
            </w:pPr>
            <w:r w:rsidRPr="001B6636">
              <w:rPr>
                <w:sz w:val="26"/>
                <w:szCs w:val="26"/>
              </w:rPr>
              <w:t>8</w:t>
            </w:r>
          </w:p>
        </w:tc>
      </w:tr>
      <w:tr w:rsidR="004C5194" w:rsidRPr="001B6636" w14:paraId="6BC9905F" w14:textId="77777777" w:rsidTr="00DD7EBD">
        <w:tc>
          <w:tcPr>
            <w:tcW w:w="7550" w:type="dxa"/>
            <w:tcBorders>
              <w:top w:val="single" w:sz="4" w:space="0" w:color="auto"/>
              <w:left w:val="single" w:sz="4" w:space="0" w:color="auto"/>
              <w:bottom w:val="single" w:sz="4" w:space="0" w:color="auto"/>
              <w:right w:val="single" w:sz="4" w:space="0" w:color="auto"/>
            </w:tcBorders>
            <w:shd w:val="clear" w:color="auto" w:fill="auto"/>
          </w:tcPr>
          <w:p w14:paraId="40B2E93C" w14:textId="77777777" w:rsidR="004C5194" w:rsidRPr="001B6636" w:rsidRDefault="004C5194" w:rsidP="00DD7EBD">
            <w:pPr>
              <w:rPr>
                <w:sz w:val="26"/>
                <w:szCs w:val="26"/>
              </w:rPr>
            </w:pPr>
            <w:r w:rsidRPr="001B6636">
              <w:rPr>
                <w:sz w:val="26"/>
                <w:szCs w:val="26"/>
              </w:rPr>
              <w:t>10 минут при</w:t>
            </w:r>
          </w:p>
        </w:tc>
        <w:tc>
          <w:tcPr>
            <w:tcW w:w="2278" w:type="dxa"/>
            <w:tcBorders>
              <w:top w:val="single" w:sz="4" w:space="0" w:color="auto"/>
              <w:left w:val="single" w:sz="4" w:space="0" w:color="auto"/>
              <w:bottom w:val="single" w:sz="4" w:space="0" w:color="auto"/>
              <w:right w:val="single" w:sz="4" w:space="0" w:color="auto"/>
            </w:tcBorders>
            <w:shd w:val="clear" w:color="auto" w:fill="auto"/>
          </w:tcPr>
          <w:p w14:paraId="2AAA8BFF" w14:textId="77777777" w:rsidR="004C5194" w:rsidRPr="001B6636" w:rsidRDefault="004C5194" w:rsidP="00DD7EBD">
            <w:pPr>
              <w:jc w:val="center"/>
              <w:rPr>
                <w:sz w:val="26"/>
                <w:szCs w:val="26"/>
              </w:rPr>
            </w:pPr>
            <w:r w:rsidRPr="001B6636">
              <w:rPr>
                <w:sz w:val="26"/>
                <w:szCs w:val="26"/>
              </w:rPr>
              <w:t>6</w:t>
            </w:r>
          </w:p>
        </w:tc>
      </w:tr>
      <w:tr w:rsidR="004C5194" w:rsidRPr="001B6636" w14:paraId="0A5BDB29" w14:textId="77777777" w:rsidTr="00DD7EBD">
        <w:tc>
          <w:tcPr>
            <w:tcW w:w="7550" w:type="dxa"/>
            <w:tcBorders>
              <w:top w:val="single" w:sz="4" w:space="0" w:color="auto"/>
              <w:left w:val="single" w:sz="4" w:space="0" w:color="auto"/>
              <w:bottom w:val="single" w:sz="4" w:space="0" w:color="auto"/>
              <w:right w:val="single" w:sz="4" w:space="0" w:color="auto"/>
            </w:tcBorders>
            <w:shd w:val="clear" w:color="auto" w:fill="auto"/>
          </w:tcPr>
          <w:p w14:paraId="2EB48B71" w14:textId="77777777" w:rsidR="004C5194" w:rsidRPr="001B6636" w:rsidRDefault="004C5194" w:rsidP="00DD7EBD">
            <w:pPr>
              <w:rPr>
                <w:sz w:val="26"/>
                <w:szCs w:val="26"/>
              </w:rPr>
            </w:pPr>
            <w:r w:rsidRPr="001B6636">
              <w:rPr>
                <w:sz w:val="26"/>
                <w:szCs w:val="26"/>
              </w:rPr>
              <w:t>Ожог 1 степени</w:t>
            </w:r>
          </w:p>
        </w:tc>
        <w:tc>
          <w:tcPr>
            <w:tcW w:w="2278" w:type="dxa"/>
            <w:tcBorders>
              <w:top w:val="single" w:sz="4" w:space="0" w:color="auto"/>
              <w:left w:val="single" w:sz="4" w:space="0" w:color="auto"/>
              <w:bottom w:val="single" w:sz="4" w:space="0" w:color="auto"/>
              <w:right w:val="single" w:sz="4" w:space="0" w:color="auto"/>
            </w:tcBorders>
            <w:shd w:val="clear" w:color="auto" w:fill="auto"/>
          </w:tcPr>
          <w:p w14:paraId="5F563C80" w14:textId="77777777" w:rsidR="004C5194" w:rsidRPr="001B6636" w:rsidRDefault="004C5194" w:rsidP="00DD7EBD">
            <w:pPr>
              <w:jc w:val="center"/>
              <w:rPr>
                <w:sz w:val="26"/>
                <w:szCs w:val="26"/>
              </w:rPr>
            </w:pPr>
          </w:p>
        </w:tc>
      </w:tr>
      <w:tr w:rsidR="004C5194" w:rsidRPr="001B6636" w14:paraId="0BB1DBC1" w14:textId="77777777" w:rsidTr="00DD7EBD">
        <w:tc>
          <w:tcPr>
            <w:tcW w:w="7550" w:type="dxa"/>
            <w:tcBorders>
              <w:top w:val="single" w:sz="4" w:space="0" w:color="auto"/>
              <w:left w:val="single" w:sz="4" w:space="0" w:color="auto"/>
              <w:bottom w:val="single" w:sz="4" w:space="0" w:color="auto"/>
              <w:right w:val="single" w:sz="4" w:space="0" w:color="auto"/>
            </w:tcBorders>
            <w:shd w:val="clear" w:color="auto" w:fill="auto"/>
          </w:tcPr>
          <w:p w14:paraId="00F37383" w14:textId="77777777" w:rsidR="004C5194" w:rsidRPr="001B6636" w:rsidRDefault="004C5194" w:rsidP="00DD7EBD">
            <w:pPr>
              <w:rPr>
                <w:sz w:val="26"/>
                <w:szCs w:val="26"/>
              </w:rPr>
            </w:pPr>
            <w:r w:rsidRPr="001B6636">
              <w:rPr>
                <w:sz w:val="26"/>
                <w:szCs w:val="26"/>
              </w:rPr>
              <w:t>10 секунд при</w:t>
            </w:r>
          </w:p>
        </w:tc>
        <w:tc>
          <w:tcPr>
            <w:tcW w:w="2278" w:type="dxa"/>
            <w:tcBorders>
              <w:top w:val="single" w:sz="4" w:space="0" w:color="auto"/>
              <w:left w:val="single" w:sz="4" w:space="0" w:color="auto"/>
              <w:bottom w:val="single" w:sz="4" w:space="0" w:color="auto"/>
              <w:right w:val="single" w:sz="4" w:space="0" w:color="auto"/>
            </w:tcBorders>
            <w:shd w:val="clear" w:color="auto" w:fill="auto"/>
          </w:tcPr>
          <w:p w14:paraId="16A3243C" w14:textId="77777777" w:rsidR="004C5194" w:rsidRPr="001B6636" w:rsidRDefault="004C5194" w:rsidP="00DD7EBD">
            <w:pPr>
              <w:jc w:val="center"/>
              <w:rPr>
                <w:sz w:val="26"/>
                <w:szCs w:val="26"/>
              </w:rPr>
            </w:pPr>
            <w:r w:rsidRPr="001B6636">
              <w:rPr>
                <w:sz w:val="26"/>
                <w:szCs w:val="26"/>
              </w:rPr>
              <w:t>10,5</w:t>
            </w:r>
          </w:p>
        </w:tc>
      </w:tr>
      <w:tr w:rsidR="004C5194" w:rsidRPr="001B6636" w14:paraId="501D410D" w14:textId="77777777" w:rsidTr="00DD7EBD">
        <w:tc>
          <w:tcPr>
            <w:tcW w:w="7550" w:type="dxa"/>
            <w:tcBorders>
              <w:top w:val="single" w:sz="4" w:space="0" w:color="auto"/>
              <w:left w:val="single" w:sz="4" w:space="0" w:color="auto"/>
              <w:bottom w:val="single" w:sz="4" w:space="0" w:color="auto"/>
              <w:right w:val="single" w:sz="4" w:space="0" w:color="auto"/>
            </w:tcBorders>
            <w:shd w:val="clear" w:color="auto" w:fill="auto"/>
          </w:tcPr>
          <w:p w14:paraId="414844CE" w14:textId="77777777" w:rsidR="004C5194" w:rsidRPr="001B6636" w:rsidRDefault="004C5194" w:rsidP="00DD7EBD">
            <w:pPr>
              <w:rPr>
                <w:sz w:val="26"/>
                <w:szCs w:val="26"/>
              </w:rPr>
            </w:pPr>
            <w:r w:rsidRPr="001B6636">
              <w:rPr>
                <w:sz w:val="26"/>
                <w:szCs w:val="26"/>
              </w:rPr>
              <w:t>30 секунд при</w:t>
            </w:r>
          </w:p>
        </w:tc>
        <w:tc>
          <w:tcPr>
            <w:tcW w:w="2278" w:type="dxa"/>
            <w:tcBorders>
              <w:top w:val="single" w:sz="4" w:space="0" w:color="auto"/>
              <w:left w:val="single" w:sz="4" w:space="0" w:color="auto"/>
              <w:bottom w:val="single" w:sz="4" w:space="0" w:color="auto"/>
              <w:right w:val="single" w:sz="4" w:space="0" w:color="auto"/>
            </w:tcBorders>
            <w:shd w:val="clear" w:color="auto" w:fill="auto"/>
          </w:tcPr>
          <w:p w14:paraId="0C847230" w14:textId="77777777" w:rsidR="004C5194" w:rsidRPr="001B6636" w:rsidRDefault="004C5194" w:rsidP="00DD7EBD">
            <w:pPr>
              <w:jc w:val="center"/>
              <w:rPr>
                <w:sz w:val="26"/>
                <w:szCs w:val="26"/>
              </w:rPr>
            </w:pPr>
            <w:r w:rsidRPr="001B6636">
              <w:rPr>
                <w:sz w:val="26"/>
                <w:szCs w:val="26"/>
              </w:rPr>
              <w:t>7</w:t>
            </w:r>
          </w:p>
        </w:tc>
      </w:tr>
      <w:tr w:rsidR="004C5194" w:rsidRPr="001B6636" w14:paraId="6D1EA0A8" w14:textId="77777777" w:rsidTr="00DD7EBD">
        <w:tc>
          <w:tcPr>
            <w:tcW w:w="7550" w:type="dxa"/>
            <w:tcBorders>
              <w:top w:val="single" w:sz="4" w:space="0" w:color="auto"/>
              <w:left w:val="single" w:sz="4" w:space="0" w:color="auto"/>
              <w:bottom w:val="single" w:sz="4" w:space="0" w:color="auto"/>
              <w:right w:val="single" w:sz="4" w:space="0" w:color="auto"/>
            </w:tcBorders>
            <w:shd w:val="clear" w:color="auto" w:fill="auto"/>
          </w:tcPr>
          <w:p w14:paraId="0D55709C" w14:textId="77777777" w:rsidR="004C5194" w:rsidRPr="001B6636" w:rsidRDefault="004C5194" w:rsidP="00DD7EBD">
            <w:pPr>
              <w:rPr>
                <w:sz w:val="26"/>
                <w:szCs w:val="26"/>
              </w:rPr>
            </w:pPr>
            <w:r w:rsidRPr="001B6636">
              <w:rPr>
                <w:sz w:val="26"/>
                <w:szCs w:val="26"/>
              </w:rPr>
              <w:t>1 минуту при</w:t>
            </w:r>
          </w:p>
        </w:tc>
        <w:tc>
          <w:tcPr>
            <w:tcW w:w="2278" w:type="dxa"/>
            <w:tcBorders>
              <w:top w:val="single" w:sz="4" w:space="0" w:color="auto"/>
              <w:left w:val="single" w:sz="4" w:space="0" w:color="auto"/>
              <w:bottom w:val="single" w:sz="4" w:space="0" w:color="auto"/>
              <w:right w:val="single" w:sz="4" w:space="0" w:color="auto"/>
            </w:tcBorders>
            <w:shd w:val="clear" w:color="auto" w:fill="auto"/>
          </w:tcPr>
          <w:p w14:paraId="21CDBED4" w14:textId="77777777" w:rsidR="004C5194" w:rsidRPr="001B6636" w:rsidRDefault="004C5194" w:rsidP="00DD7EBD">
            <w:pPr>
              <w:jc w:val="center"/>
              <w:rPr>
                <w:sz w:val="26"/>
                <w:szCs w:val="26"/>
              </w:rPr>
            </w:pPr>
            <w:r w:rsidRPr="001B6636">
              <w:rPr>
                <w:sz w:val="26"/>
                <w:szCs w:val="26"/>
              </w:rPr>
              <w:t>6</w:t>
            </w:r>
          </w:p>
        </w:tc>
      </w:tr>
      <w:tr w:rsidR="004C5194" w:rsidRPr="001B6636" w14:paraId="5466C043" w14:textId="77777777" w:rsidTr="00DD7EBD">
        <w:tc>
          <w:tcPr>
            <w:tcW w:w="7550" w:type="dxa"/>
            <w:tcBorders>
              <w:top w:val="single" w:sz="4" w:space="0" w:color="auto"/>
              <w:left w:val="single" w:sz="4" w:space="0" w:color="auto"/>
              <w:bottom w:val="single" w:sz="4" w:space="0" w:color="auto"/>
              <w:right w:val="single" w:sz="4" w:space="0" w:color="auto"/>
            </w:tcBorders>
            <w:shd w:val="clear" w:color="auto" w:fill="auto"/>
          </w:tcPr>
          <w:p w14:paraId="4B063E79" w14:textId="77777777" w:rsidR="004C5194" w:rsidRPr="001B6636" w:rsidRDefault="004C5194" w:rsidP="00DD7EBD">
            <w:pPr>
              <w:rPr>
                <w:sz w:val="26"/>
                <w:szCs w:val="26"/>
              </w:rPr>
            </w:pPr>
            <w:r w:rsidRPr="001B6636">
              <w:rPr>
                <w:sz w:val="26"/>
                <w:szCs w:val="26"/>
              </w:rPr>
              <w:t>10 минут при</w:t>
            </w:r>
          </w:p>
        </w:tc>
        <w:tc>
          <w:tcPr>
            <w:tcW w:w="2278" w:type="dxa"/>
            <w:tcBorders>
              <w:top w:val="single" w:sz="4" w:space="0" w:color="auto"/>
              <w:left w:val="single" w:sz="4" w:space="0" w:color="auto"/>
              <w:bottom w:val="single" w:sz="4" w:space="0" w:color="auto"/>
              <w:right w:val="single" w:sz="4" w:space="0" w:color="auto"/>
            </w:tcBorders>
            <w:shd w:val="clear" w:color="auto" w:fill="auto"/>
          </w:tcPr>
          <w:p w14:paraId="49978218" w14:textId="77777777" w:rsidR="004C5194" w:rsidRPr="001B6636" w:rsidRDefault="004C5194" w:rsidP="00DD7EBD">
            <w:pPr>
              <w:jc w:val="center"/>
              <w:rPr>
                <w:sz w:val="26"/>
                <w:szCs w:val="26"/>
              </w:rPr>
            </w:pPr>
            <w:r w:rsidRPr="001B6636">
              <w:rPr>
                <w:sz w:val="26"/>
                <w:szCs w:val="26"/>
              </w:rPr>
              <w:t>5</w:t>
            </w:r>
          </w:p>
        </w:tc>
      </w:tr>
    </w:tbl>
    <w:p w14:paraId="04EAB99D" w14:textId="77777777" w:rsidR="004C5194" w:rsidRPr="001B6636" w:rsidRDefault="004C5194" w:rsidP="004C5194">
      <w:pPr>
        <w:shd w:val="clear" w:color="auto" w:fill="FFFFFF"/>
        <w:spacing w:after="120"/>
        <w:ind w:left="1550" w:hanging="1550"/>
        <w:jc w:val="center"/>
        <w:rPr>
          <w:bCs/>
          <w:iCs/>
          <w:color w:val="000000"/>
          <w:sz w:val="26"/>
          <w:szCs w:val="26"/>
        </w:rPr>
      </w:pPr>
    </w:p>
    <w:p w14:paraId="3BDF6565" w14:textId="77777777" w:rsidR="004C5194" w:rsidRPr="0095179D" w:rsidRDefault="004C5194" w:rsidP="004C5194">
      <w:pPr>
        <w:shd w:val="clear" w:color="auto" w:fill="FFFFFF"/>
        <w:spacing w:after="120"/>
        <w:ind w:left="1550" w:hanging="1550"/>
        <w:jc w:val="center"/>
        <w:rPr>
          <w:color w:val="000000"/>
          <w:sz w:val="28"/>
          <w:szCs w:val="28"/>
        </w:rPr>
      </w:pPr>
      <w:r w:rsidRPr="0095179D">
        <w:rPr>
          <w:bCs/>
          <w:iCs/>
          <w:color w:val="000000"/>
          <w:sz w:val="28"/>
          <w:szCs w:val="28"/>
        </w:rPr>
        <w:t>Характеристика степени разрушения здани</w:t>
      </w:r>
      <w:r>
        <w:rPr>
          <w:bCs/>
          <w:iCs/>
          <w:color w:val="000000"/>
          <w:sz w:val="28"/>
          <w:szCs w:val="28"/>
        </w:rPr>
        <w:t>й</w:t>
      </w:r>
      <w:r w:rsidRPr="0095179D">
        <w:rPr>
          <w:bCs/>
          <w:iCs/>
          <w:color w:val="000000"/>
          <w:sz w:val="28"/>
          <w:szCs w:val="28"/>
        </w:rPr>
        <w:t xml:space="preserve"> и сооружени</w:t>
      </w:r>
      <w:r>
        <w:rPr>
          <w:bCs/>
          <w:iCs/>
          <w:color w:val="000000"/>
          <w:sz w:val="28"/>
          <w:szCs w:val="28"/>
        </w:rPr>
        <w:t>й</w:t>
      </w:r>
      <w:r w:rsidRPr="0095179D">
        <w:rPr>
          <w:bCs/>
          <w:iCs/>
          <w:color w:val="000000"/>
          <w:sz w:val="28"/>
          <w:szCs w:val="28"/>
        </w:rPr>
        <w:t>.</w:t>
      </w:r>
    </w:p>
    <w:tbl>
      <w:tblPr>
        <w:tblW w:w="9720" w:type="dxa"/>
        <w:tblInd w:w="40" w:type="dxa"/>
        <w:tblLayout w:type="fixed"/>
        <w:tblCellMar>
          <w:left w:w="40" w:type="dxa"/>
          <w:right w:w="40" w:type="dxa"/>
        </w:tblCellMar>
        <w:tblLook w:val="0000" w:firstRow="0" w:lastRow="0" w:firstColumn="0" w:lastColumn="0" w:noHBand="0" w:noVBand="0"/>
      </w:tblPr>
      <w:tblGrid>
        <w:gridCol w:w="3960"/>
        <w:gridCol w:w="5760"/>
      </w:tblGrid>
      <w:tr w:rsidR="004C5194" w:rsidRPr="00DC362A" w14:paraId="606375C9" w14:textId="77777777" w:rsidTr="00DD7EBD">
        <w:trPr>
          <w:trHeight w:hRule="exact" w:val="1095"/>
          <w:tblHeader/>
        </w:trPr>
        <w:tc>
          <w:tcPr>
            <w:tcW w:w="3960" w:type="dxa"/>
            <w:tcBorders>
              <w:top w:val="single" w:sz="6" w:space="0" w:color="auto"/>
              <w:left w:val="single" w:sz="6" w:space="0" w:color="auto"/>
              <w:bottom w:val="single" w:sz="6" w:space="0" w:color="auto"/>
              <w:right w:val="single" w:sz="6" w:space="0" w:color="auto"/>
            </w:tcBorders>
            <w:shd w:val="clear" w:color="auto" w:fill="FFFFFF"/>
            <w:vAlign w:val="center"/>
          </w:tcPr>
          <w:p w14:paraId="0441B7BA" w14:textId="77777777" w:rsidR="004C5194" w:rsidRPr="0095179D" w:rsidRDefault="004C5194" w:rsidP="00DD7EBD">
            <w:pPr>
              <w:shd w:val="clear" w:color="auto" w:fill="FFFFFF"/>
              <w:ind w:left="106" w:right="77" w:firstLine="19"/>
              <w:jc w:val="center"/>
              <w:rPr>
                <w:color w:val="000000"/>
                <w:sz w:val="26"/>
                <w:szCs w:val="26"/>
              </w:rPr>
            </w:pPr>
            <w:r w:rsidRPr="0095179D">
              <w:rPr>
                <w:iCs/>
                <w:color w:val="000000"/>
                <w:sz w:val="26"/>
                <w:szCs w:val="26"/>
              </w:rPr>
              <w:t>Наименование степени воздействия воздушной ударной волны</w:t>
            </w:r>
          </w:p>
        </w:tc>
        <w:tc>
          <w:tcPr>
            <w:tcW w:w="5760" w:type="dxa"/>
            <w:tcBorders>
              <w:top w:val="single" w:sz="6" w:space="0" w:color="auto"/>
              <w:left w:val="single" w:sz="6" w:space="0" w:color="auto"/>
              <w:bottom w:val="single" w:sz="6" w:space="0" w:color="auto"/>
              <w:right w:val="single" w:sz="6" w:space="0" w:color="auto"/>
            </w:tcBorders>
            <w:shd w:val="clear" w:color="auto" w:fill="FFFFFF"/>
            <w:vAlign w:val="center"/>
          </w:tcPr>
          <w:p w14:paraId="6831FA7D" w14:textId="77777777" w:rsidR="004C5194" w:rsidRPr="0095179D" w:rsidRDefault="004C5194" w:rsidP="00DD7EBD">
            <w:pPr>
              <w:shd w:val="clear" w:color="auto" w:fill="FFFFFF"/>
              <w:ind w:left="106" w:right="77" w:firstLine="19"/>
              <w:jc w:val="center"/>
              <w:rPr>
                <w:color w:val="000000"/>
                <w:sz w:val="26"/>
                <w:szCs w:val="26"/>
              </w:rPr>
            </w:pPr>
            <w:r w:rsidRPr="0095179D">
              <w:rPr>
                <w:iCs/>
                <w:color w:val="000000"/>
                <w:sz w:val="26"/>
                <w:szCs w:val="26"/>
              </w:rPr>
              <w:t>Характеристика степени разрушения зданий и сооружений</w:t>
            </w:r>
          </w:p>
        </w:tc>
      </w:tr>
      <w:tr w:rsidR="004C5194" w:rsidRPr="00DC362A" w14:paraId="5DE98F88" w14:textId="77777777" w:rsidTr="00DD7EBD">
        <w:trPr>
          <w:trHeight w:hRule="exact" w:val="710"/>
        </w:trPr>
        <w:tc>
          <w:tcPr>
            <w:tcW w:w="3960" w:type="dxa"/>
            <w:tcBorders>
              <w:top w:val="single" w:sz="6" w:space="0" w:color="auto"/>
              <w:left w:val="single" w:sz="6" w:space="0" w:color="auto"/>
              <w:bottom w:val="single" w:sz="6" w:space="0" w:color="auto"/>
              <w:right w:val="single" w:sz="6" w:space="0" w:color="auto"/>
            </w:tcBorders>
            <w:shd w:val="clear" w:color="auto" w:fill="FFFFFF"/>
          </w:tcPr>
          <w:p w14:paraId="62AA7AD5" w14:textId="77777777" w:rsidR="004C5194" w:rsidRPr="00DC362A" w:rsidRDefault="004C5194" w:rsidP="00112991">
            <w:pPr>
              <w:shd w:val="clear" w:color="auto" w:fill="FFFFFF"/>
              <w:ind w:left="140"/>
              <w:rPr>
                <w:color w:val="000000"/>
                <w:sz w:val="25"/>
                <w:szCs w:val="25"/>
              </w:rPr>
            </w:pPr>
            <w:r w:rsidRPr="00DC362A">
              <w:rPr>
                <w:bCs/>
                <w:iCs/>
                <w:color w:val="000000"/>
                <w:sz w:val="25"/>
                <w:szCs w:val="25"/>
              </w:rPr>
              <w:t xml:space="preserve">Полная </w:t>
            </w:r>
            <w:r w:rsidRPr="00DC362A">
              <w:rPr>
                <w:iCs/>
                <w:color w:val="000000"/>
                <w:sz w:val="25"/>
                <w:szCs w:val="25"/>
              </w:rPr>
              <w:t xml:space="preserve">- </w:t>
            </w:r>
            <w:r w:rsidRPr="00DC362A">
              <w:rPr>
                <w:bCs/>
                <w:iCs/>
                <w:color w:val="000000"/>
                <w:sz w:val="25"/>
                <w:szCs w:val="25"/>
              </w:rPr>
              <w:t xml:space="preserve">1 кг/см.кв. </w:t>
            </w:r>
            <w:r w:rsidRPr="00DC362A">
              <w:rPr>
                <w:iCs/>
                <w:color w:val="000000"/>
                <w:sz w:val="25"/>
                <w:szCs w:val="25"/>
              </w:rPr>
              <w:t>и</w:t>
            </w:r>
          </w:p>
          <w:p w14:paraId="41371CEA" w14:textId="77777777" w:rsidR="004C5194" w:rsidRPr="00DC362A" w:rsidRDefault="004C5194" w:rsidP="00112991">
            <w:pPr>
              <w:shd w:val="clear" w:color="auto" w:fill="FFFFFF"/>
              <w:ind w:left="140" w:right="-40"/>
              <w:rPr>
                <w:color w:val="000000"/>
                <w:sz w:val="25"/>
                <w:szCs w:val="25"/>
              </w:rPr>
            </w:pPr>
            <w:r w:rsidRPr="00DC362A">
              <w:rPr>
                <w:iCs/>
                <w:color w:val="000000"/>
                <w:sz w:val="25"/>
                <w:szCs w:val="25"/>
              </w:rPr>
              <w:t>выше (зона полных разрушений)</w:t>
            </w:r>
          </w:p>
        </w:tc>
        <w:tc>
          <w:tcPr>
            <w:tcW w:w="5760" w:type="dxa"/>
            <w:tcBorders>
              <w:top w:val="single" w:sz="6" w:space="0" w:color="auto"/>
              <w:left w:val="single" w:sz="6" w:space="0" w:color="auto"/>
              <w:bottom w:val="single" w:sz="6" w:space="0" w:color="auto"/>
              <w:right w:val="single" w:sz="6" w:space="0" w:color="auto"/>
            </w:tcBorders>
            <w:shd w:val="clear" w:color="auto" w:fill="FFFFFF"/>
          </w:tcPr>
          <w:p w14:paraId="7A5D072F" w14:textId="77777777" w:rsidR="004C5194" w:rsidRPr="00DC362A" w:rsidRDefault="004C5194" w:rsidP="00112991">
            <w:pPr>
              <w:shd w:val="clear" w:color="auto" w:fill="FFFFFF"/>
              <w:ind w:left="140" w:right="140"/>
              <w:rPr>
                <w:color w:val="000000"/>
                <w:sz w:val="25"/>
                <w:szCs w:val="25"/>
              </w:rPr>
            </w:pPr>
            <w:r w:rsidRPr="00DC362A">
              <w:rPr>
                <w:iCs/>
                <w:color w:val="000000"/>
                <w:sz w:val="25"/>
                <w:szCs w:val="25"/>
              </w:rPr>
              <w:t>Разрушение и обрушение всех элементов зданий и сооружений, включая подвалы</w:t>
            </w:r>
          </w:p>
        </w:tc>
      </w:tr>
      <w:tr w:rsidR="004C5194" w:rsidRPr="00DC362A" w14:paraId="0A9F28A9" w14:textId="77777777" w:rsidTr="00DD7EBD">
        <w:trPr>
          <w:trHeight w:hRule="exact" w:val="906"/>
        </w:trPr>
        <w:tc>
          <w:tcPr>
            <w:tcW w:w="3960" w:type="dxa"/>
            <w:tcBorders>
              <w:top w:val="single" w:sz="6" w:space="0" w:color="auto"/>
              <w:left w:val="single" w:sz="6" w:space="0" w:color="auto"/>
              <w:bottom w:val="single" w:sz="6" w:space="0" w:color="auto"/>
              <w:right w:val="single" w:sz="6" w:space="0" w:color="auto"/>
            </w:tcBorders>
            <w:shd w:val="clear" w:color="auto" w:fill="FFFFFF"/>
          </w:tcPr>
          <w:p w14:paraId="64343F2D" w14:textId="77777777" w:rsidR="004C5194" w:rsidRPr="00DC362A" w:rsidRDefault="004C5194" w:rsidP="00112991">
            <w:pPr>
              <w:shd w:val="clear" w:color="auto" w:fill="FFFFFF"/>
              <w:ind w:left="140"/>
              <w:rPr>
                <w:color w:val="000000"/>
                <w:sz w:val="25"/>
                <w:szCs w:val="25"/>
              </w:rPr>
            </w:pPr>
            <w:r w:rsidRPr="00DC362A">
              <w:rPr>
                <w:bCs/>
                <w:iCs/>
                <w:color w:val="000000"/>
                <w:sz w:val="25"/>
                <w:szCs w:val="25"/>
              </w:rPr>
              <w:t xml:space="preserve">Сильная - 0,3 кг/см.кв. </w:t>
            </w:r>
            <w:r w:rsidRPr="00DC362A">
              <w:rPr>
                <w:iCs/>
                <w:color w:val="000000"/>
                <w:sz w:val="25"/>
                <w:szCs w:val="25"/>
              </w:rPr>
              <w:t>и</w:t>
            </w:r>
          </w:p>
          <w:p w14:paraId="43689B55" w14:textId="77777777" w:rsidR="004C5194" w:rsidRPr="00DC362A" w:rsidRDefault="004C5194" w:rsidP="00112991">
            <w:pPr>
              <w:shd w:val="clear" w:color="auto" w:fill="FFFFFF"/>
              <w:ind w:left="140"/>
              <w:rPr>
                <w:color w:val="000000"/>
                <w:sz w:val="25"/>
                <w:szCs w:val="25"/>
              </w:rPr>
            </w:pPr>
            <w:r w:rsidRPr="00DC362A">
              <w:rPr>
                <w:iCs/>
                <w:color w:val="000000"/>
                <w:sz w:val="25"/>
                <w:szCs w:val="25"/>
              </w:rPr>
              <w:t>выше  (зона возможных сильных разрушений)</w:t>
            </w:r>
          </w:p>
        </w:tc>
        <w:tc>
          <w:tcPr>
            <w:tcW w:w="5760" w:type="dxa"/>
            <w:tcBorders>
              <w:top w:val="single" w:sz="6" w:space="0" w:color="auto"/>
              <w:left w:val="single" w:sz="6" w:space="0" w:color="auto"/>
              <w:bottom w:val="single" w:sz="6" w:space="0" w:color="auto"/>
              <w:right w:val="single" w:sz="6" w:space="0" w:color="auto"/>
            </w:tcBorders>
            <w:shd w:val="clear" w:color="auto" w:fill="FFFFFF"/>
          </w:tcPr>
          <w:p w14:paraId="1F1BDAA2" w14:textId="77777777" w:rsidR="004C5194" w:rsidRPr="00DC362A" w:rsidRDefault="004C5194" w:rsidP="00112991">
            <w:pPr>
              <w:shd w:val="clear" w:color="auto" w:fill="FFFFFF"/>
              <w:ind w:left="140" w:right="140"/>
              <w:rPr>
                <w:color w:val="000000"/>
                <w:sz w:val="25"/>
                <w:szCs w:val="25"/>
              </w:rPr>
            </w:pPr>
            <w:r w:rsidRPr="00DC362A">
              <w:rPr>
                <w:iCs/>
                <w:color w:val="000000"/>
                <w:sz w:val="25"/>
                <w:szCs w:val="25"/>
              </w:rPr>
              <w:t>Разрушение части стен и перекрытий верхних этажей. Образование трещин в стенах, деформация перекрытий этажей.</w:t>
            </w:r>
          </w:p>
        </w:tc>
      </w:tr>
      <w:tr w:rsidR="004C5194" w:rsidRPr="00DC362A" w14:paraId="3D8B5F4E" w14:textId="77777777" w:rsidTr="00DD7EBD">
        <w:trPr>
          <w:trHeight w:hRule="exact" w:val="1628"/>
        </w:trPr>
        <w:tc>
          <w:tcPr>
            <w:tcW w:w="3960" w:type="dxa"/>
            <w:tcBorders>
              <w:top w:val="single" w:sz="6" w:space="0" w:color="auto"/>
              <w:left w:val="single" w:sz="6" w:space="0" w:color="auto"/>
              <w:bottom w:val="single" w:sz="6" w:space="0" w:color="auto"/>
              <w:right w:val="single" w:sz="6" w:space="0" w:color="auto"/>
            </w:tcBorders>
            <w:shd w:val="clear" w:color="auto" w:fill="FFFFFF"/>
          </w:tcPr>
          <w:p w14:paraId="16E78A87" w14:textId="77777777" w:rsidR="004C5194" w:rsidRPr="00DC362A" w:rsidRDefault="004C5194" w:rsidP="00112991">
            <w:pPr>
              <w:shd w:val="clear" w:color="auto" w:fill="FFFFFF"/>
              <w:ind w:left="140"/>
              <w:rPr>
                <w:color w:val="000000"/>
                <w:sz w:val="25"/>
                <w:szCs w:val="25"/>
              </w:rPr>
            </w:pPr>
            <w:r w:rsidRPr="00DC362A">
              <w:rPr>
                <w:bCs/>
                <w:iCs/>
                <w:color w:val="000000"/>
                <w:sz w:val="25"/>
                <w:szCs w:val="25"/>
              </w:rPr>
              <w:t xml:space="preserve">Средняя - 0,1 кг/см.кв. </w:t>
            </w:r>
            <w:r w:rsidRPr="00DC362A">
              <w:rPr>
                <w:iCs/>
                <w:color w:val="000000"/>
                <w:sz w:val="25"/>
                <w:szCs w:val="25"/>
              </w:rPr>
              <w:t>и выше  (зона возможных разрушений)</w:t>
            </w:r>
          </w:p>
        </w:tc>
        <w:tc>
          <w:tcPr>
            <w:tcW w:w="5760" w:type="dxa"/>
            <w:tcBorders>
              <w:top w:val="single" w:sz="6" w:space="0" w:color="auto"/>
              <w:left w:val="single" w:sz="6" w:space="0" w:color="auto"/>
              <w:bottom w:val="single" w:sz="6" w:space="0" w:color="auto"/>
              <w:right w:val="single" w:sz="6" w:space="0" w:color="auto"/>
            </w:tcBorders>
            <w:shd w:val="clear" w:color="auto" w:fill="FFFFFF"/>
          </w:tcPr>
          <w:p w14:paraId="4BBA1A2F" w14:textId="77777777" w:rsidR="004C5194" w:rsidRPr="00DC362A" w:rsidRDefault="004C5194" w:rsidP="00112991">
            <w:pPr>
              <w:shd w:val="clear" w:color="auto" w:fill="FFFFFF"/>
              <w:ind w:left="140" w:right="140"/>
              <w:rPr>
                <w:color w:val="000000"/>
                <w:sz w:val="25"/>
                <w:szCs w:val="25"/>
              </w:rPr>
            </w:pPr>
            <w:r w:rsidRPr="00DC362A">
              <w:rPr>
                <w:iCs/>
                <w:color w:val="000000"/>
                <w:sz w:val="25"/>
                <w:szCs w:val="25"/>
              </w:rPr>
              <w:t>Разрушение второстепенных элементов (крыш, перегородок, оконных и дверных заполнений). Перекрытия не разрушаются. Помещения пригодны для использования после расчистки от обломков и проведения ремонта.</w:t>
            </w:r>
          </w:p>
        </w:tc>
      </w:tr>
      <w:tr w:rsidR="004C5194" w:rsidRPr="00DC362A" w14:paraId="17ACA311" w14:textId="77777777" w:rsidTr="00DD7EBD">
        <w:trPr>
          <w:trHeight w:hRule="exact" w:val="1394"/>
        </w:trPr>
        <w:tc>
          <w:tcPr>
            <w:tcW w:w="3960" w:type="dxa"/>
            <w:tcBorders>
              <w:top w:val="single" w:sz="6" w:space="0" w:color="auto"/>
              <w:left w:val="single" w:sz="6" w:space="0" w:color="auto"/>
              <w:bottom w:val="single" w:sz="6" w:space="0" w:color="auto"/>
              <w:right w:val="single" w:sz="6" w:space="0" w:color="auto"/>
            </w:tcBorders>
            <w:shd w:val="clear" w:color="auto" w:fill="FFFFFF"/>
          </w:tcPr>
          <w:p w14:paraId="26D41232" w14:textId="77777777" w:rsidR="004C5194" w:rsidRPr="00DC362A" w:rsidRDefault="004C5194" w:rsidP="00112991">
            <w:pPr>
              <w:shd w:val="clear" w:color="auto" w:fill="FFFFFF"/>
              <w:spacing w:line="274" w:lineRule="exact"/>
              <w:ind w:left="140"/>
              <w:rPr>
                <w:color w:val="000000"/>
                <w:sz w:val="25"/>
                <w:szCs w:val="25"/>
              </w:rPr>
            </w:pPr>
            <w:r w:rsidRPr="00DC362A">
              <w:rPr>
                <w:bCs/>
                <w:iCs/>
                <w:color w:val="000000"/>
                <w:sz w:val="25"/>
                <w:szCs w:val="25"/>
              </w:rPr>
              <w:t xml:space="preserve">Слабая - 0,05 кг/см.кв. </w:t>
            </w:r>
            <w:r w:rsidRPr="00DC362A">
              <w:rPr>
                <w:iCs/>
                <w:color w:val="000000"/>
                <w:sz w:val="25"/>
                <w:szCs w:val="25"/>
              </w:rPr>
              <w:t>и</w:t>
            </w:r>
          </w:p>
          <w:p w14:paraId="30CAE05B" w14:textId="77777777" w:rsidR="004C5194" w:rsidRPr="00DC362A" w:rsidRDefault="004C5194" w:rsidP="00112991">
            <w:pPr>
              <w:shd w:val="clear" w:color="auto" w:fill="FFFFFF"/>
              <w:spacing w:line="274" w:lineRule="exact"/>
              <w:ind w:left="140" w:right="5"/>
              <w:rPr>
                <w:color w:val="000000"/>
                <w:sz w:val="25"/>
                <w:szCs w:val="25"/>
              </w:rPr>
            </w:pPr>
            <w:r w:rsidRPr="00DC362A">
              <w:rPr>
                <w:iCs/>
                <w:color w:val="000000"/>
                <w:sz w:val="25"/>
                <w:szCs w:val="25"/>
              </w:rPr>
              <w:t>менее (зона слабых разрушений, «расстекление»)</w:t>
            </w:r>
          </w:p>
        </w:tc>
        <w:tc>
          <w:tcPr>
            <w:tcW w:w="5760" w:type="dxa"/>
            <w:tcBorders>
              <w:top w:val="single" w:sz="6" w:space="0" w:color="auto"/>
              <w:left w:val="single" w:sz="6" w:space="0" w:color="auto"/>
              <w:bottom w:val="single" w:sz="6" w:space="0" w:color="auto"/>
              <w:right w:val="single" w:sz="6" w:space="0" w:color="auto"/>
            </w:tcBorders>
            <w:shd w:val="clear" w:color="auto" w:fill="FFFFFF"/>
          </w:tcPr>
          <w:p w14:paraId="720DD4E1" w14:textId="77777777" w:rsidR="004C5194" w:rsidRPr="00DC362A" w:rsidRDefault="004C5194" w:rsidP="00112991">
            <w:pPr>
              <w:shd w:val="clear" w:color="auto" w:fill="FFFFFF"/>
              <w:spacing w:line="274" w:lineRule="exact"/>
              <w:ind w:left="140" w:right="140"/>
              <w:rPr>
                <w:color w:val="000000"/>
                <w:sz w:val="25"/>
                <w:szCs w:val="25"/>
              </w:rPr>
            </w:pPr>
            <w:r w:rsidRPr="00DC362A">
              <w:rPr>
                <w:iCs/>
                <w:color w:val="000000"/>
                <w:sz w:val="25"/>
                <w:szCs w:val="25"/>
              </w:rPr>
              <w:t>Разрушение оконных и дверных заполнений и перегородок. Помещения полностью сохраняются и пригодны для использования после уборки мусора и заделки проемов.</w:t>
            </w:r>
          </w:p>
        </w:tc>
      </w:tr>
    </w:tbl>
    <w:p w14:paraId="54F8893C" w14:textId="77777777" w:rsidR="004C5194" w:rsidRPr="0095179D" w:rsidRDefault="004C5194" w:rsidP="004C5194">
      <w:pPr>
        <w:shd w:val="clear" w:color="auto" w:fill="FFFFFF"/>
        <w:spacing w:before="240" w:after="120"/>
        <w:ind w:right="27"/>
        <w:jc w:val="center"/>
        <w:rPr>
          <w:color w:val="000000"/>
          <w:sz w:val="28"/>
          <w:szCs w:val="28"/>
        </w:rPr>
      </w:pPr>
      <w:r w:rsidRPr="0095179D">
        <w:rPr>
          <w:bCs/>
          <w:iCs/>
          <w:color w:val="000000"/>
          <w:sz w:val="28"/>
          <w:szCs w:val="28"/>
        </w:rPr>
        <w:t>Характер воздействия на человека воздушной ударной волны.</w:t>
      </w:r>
    </w:p>
    <w:tbl>
      <w:tblPr>
        <w:tblW w:w="0" w:type="auto"/>
        <w:tblInd w:w="40" w:type="dxa"/>
        <w:tblLayout w:type="fixed"/>
        <w:tblCellMar>
          <w:left w:w="40" w:type="dxa"/>
          <w:right w:w="40" w:type="dxa"/>
        </w:tblCellMar>
        <w:tblLook w:val="0000" w:firstRow="0" w:lastRow="0" w:firstColumn="0" w:lastColumn="0" w:noHBand="0" w:noVBand="0"/>
      </w:tblPr>
      <w:tblGrid>
        <w:gridCol w:w="6989"/>
        <w:gridCol w:w="2707"/>
      </w:tblGrid>
      <w:tr w:rsidR="004C5194" w:rsidRPr="001B6636" w14:paraId="6D4CB725" w14:textId="77777777" w:rsidTr="00DD7EBD">
        <w:trPr>
          <w:trHeight w:hRule="exact" w:val="413"/>
        </w:trPr>
        <w:tc>
          <w:tcPr>
            <w:tcW w:w="6989" w:type="dxa"/>
            <w:tcBorders>
              <w:top w:val="single" w:sz="6" w:space="0" w:color="auto"/>
              <w:left w:val="single" w:sz="6" w:space="0" w:color="auto"/>
              <w:bottom w:val="single" w:sz="6" w:space="0" w:color="auto"/>
              <w:right w:val="single" w:sz="6" w:space="0" w:color="auto"/>
            </w:tcBorders>
            <w:shd w:val="clear" w:color="auto" w:fill="FFFFFF"/>
          </w:tcPr>
          <w:p w14:paraId="5DB59644" w14:textId="77777777" w:rsidR="004C5194" w:rsidRPr="001B6636" w:rsidRDefault="004C5194" w:rsidP="00DD7EBD">
            <w:pPr>
              <w:shd w:val="clear" w:color="auto" w:fill="FFFFFF"/>
              <w:jc w:val="center"/>
              <w:rPr>
                <w:color w:val="000000"/>
                <w:sz w:val="26"/>
                <w:szCs w:val="26"/>
              </w:rPr>
            </w:pPr>
            <w:r w:rsidRPr="001B6636">
              <w:rPr>
                <w:iCs/>
                <w:color w:val="000000"/>
                <w:sz w:val="26"/>
                <w:szCs w:val="26"/>
              </w:rPr>
              <w:t>Характер воздействия на человека</w:t>
            </w:r>
          </w:p>
        </w:tc>
        <w:tc>
          <w:tcPr>
            <w:tcW w:w="2707" w:type="dxa"/>
            <w:tcBorders>
              <w:top w:val="single" w:sz="6" w:space="0" w:color="auto"/>
              <w:left w:val="single" w:sz="6" w:space="0" w:color="auto"/>
              <w:bottom w:val="single" w:sz="6" w:space="0" w:color="auto"/>
              <w:right w:val="single" w:sz="6" w:space="0" w:color="auto"/>
            </w:tcBorders>
            <w:shd w:val="clear" w:color="auto" w:fill="FFFFFF"/>
          </w:tcPr>
          <w:p w14:paraId="1A5295E2" w14:textId="77777777" w:rsidR="004C5194" w:rsidRPr="001B6636" w:rsidRDefault="004C5194" w:rsidP="00DD7EBD">
            <w:pPr>
              <w:shd w:val="clear" w:color="auto" w:fill="FFFFFF"/>
              <w:jc w:val="center"/>
              <w:rPr>
                <w:color w:val="000000"/>
                <w:sz w:val="26"/>
                <w:szCs w:val="26"/>
              </w:rPr>
            </w:pPr>
            <w:r w:rsidRPr="001B6636">
              <w:rPr>
                <w:iCs/>
                <w:color w:val="000000"/>
                <w:sz w:val="26"/>
                <w:szCs w:val="26"/>
              </w:rPr>
              <w:t>Р, кг/см</w:t>
            </w:r>
            <w:r w:rsidRPr="001B6636">
              <w:rPr>
                <w:iCs/>
                <w:color w:val="000000"/>
                <w:sz w:val="26"/>
                <w:szCs w:val="26"/>
                <w:vertAlign w:val="superscript"/>
              </w:rPr>
              <w:t>2</w:t>
            </w:r>
          </w:p>
        </w:tc>
      </w:tr>
      <w:tr w:rsidR="004C5194" w:rsidRPr="001B6636" w14:paraId="4D5E54BB" w14:textId="77777777" w:rsidTr="00DD7EBD">
        <w:trPr>
          <w:trHeight w:val="570"/>
        </w:trPr>
        <w:tc>
          <w:tcPr>
            <w:tcW w:w="6989" w:type="dxa"/>
            <w:tcBorders>
              <w:top w:val="single" w:sz="6" w:space="0" w:color="auto"/>
              <w:left w:val="single" w:sz="6" w:space="0" w:color="auto"/>
              <w:bottom w:val="single" w:sz="6" w:space="0" w:color="auto"/>
              <w:right w:val="single" w:sz="6" w:space="0" w:color="auto"/>
            </w:tcBorders>
            <w:shd w:val="clear" w:color="auto" w:fill="FFFFFF"/>
          </w:tcPr>
          <w:p w14:paraId="331B018D" w14:textId="77777777" w:rsidR="004C5194" w:rsidRPr="001B6636" w:rsidRDefault="004C5194" w:rsidP="00112991">
            <w:pPr>
              <w:shd w:val="clear" w:color="auto" w:fill="FFFFFF"/>
              <w:spacing w:line="274" w:lineRule="exact"/>
              <w:ind w:left="140" w:right="145"/>
              <w:rPr>
                <w:color w:val="000000"/>
                <w:sz w:val="26"/>
                <w:szCs w:val="26"/>
              </w:rPr>
            </w:pPr>
            <w:r w:rsidRPr="001B6636">
              <w:rPr>
                <w:iCs/>
                <w:color w:val="000000"/>
                <w:sz w:val="26"/>
                <w:szCs w:val="26"/>
              </w:rPr>
              <w:t>Отсутствуют летальные исходы, возможны травмы от разрушения стекол и повреждения стен здания</w:t>
            </w:r>
          </w:p>
        </w:tc>
        <w:tc>
          <w:tcPr>
            <w:tcW w:w="2707" w:type="dxa"/>
            <w:tcBorders>
              <w:top w:val="single" w:sz="6" w:space="0" w:color="auto"/>
              <w:left w:val="single" w:sz="6" w:space="0" w:color="auto"/>
              <w:bottom w:val="single" w:sz="6" w:space="0" w:color="auto"/>
              <w:right w:val="single" w:sz="6" w:space="0" w:color="auto"/>
            </w:tcBorders>
            <w:shd w:val="clear" w:color="auto" w:fill="FFFFFF"/>
          </w:tcPr>
          <w:p w14:paraId="2E17427C" w14:textId="77777777" w:rsidR="004C5194" w:rsidRPr="001B6636" w:rsidRDefault="004C5194" w:rsidP="00DD7EBD">
            <w:pPr>
              <w:shd w:val="clear" w:color="auto" w:fill="FFFFFF"/>
              <w:jc w:val="center"/>
              <w:rPr>
                <w:color w:val="000000"/>
                <w:sz w:val="26"/>
                <w:szCs w:val="26"/>
              </w:rPr>
            </w:pPr>
            <w:r w:rsidRPr="001B6636">
              <w:rPr>
                <w:iCs/>
                <w:color w:val="000000"/>
                <w:sz w:val="26"/>
                <w:szCs w:val="26"/>
              </w:rPr>
              <w:t>0,059-0,083</w:t>
            </w:r>
          </w:p>
        </w:tc>
      </w:tr>
      <w:tr w:rsidR="004C5194" w:rsidRPr="001B6636" w14:paraId="3ADF597D" w14:textId="77777777" w:rsidTr="00DD7EBD">
        <w:trPr>
          <w:trHeight w:val="570"/>
        </w:trPr>
        <w:tc>
          <w:tcPr>
            <w:tcW w:w="6989" w:type="dxa"/>
            <w:tcBorders>
              <w:top w:val="single" w:sz="6" w:space="0" w:color="auto"/>
              <w:left w:val="single" w:sz="6" w:space="0" w:color="auto"/>
              <w:bottom w:val="single" w:sz="6" w:space="0" w:color="auto"/>
              <w:right w:val="single" w:sz="6" w:space="0" w:color="auto"/>
            </w:tcBorders>
            <w:shd w:val="clear" w:color="auto" w:fill="FFFFFF"/>
          </w:tcPr>
          <w:p w14:paraId="36E560ED" w14:textId="77777777" w:rsidR="004C5194" w:rsidRPr="001B6636" w:rsidRDefault="004C5194" w:rsidP="00112991">
            <w:pPr>
              <w:shd w:val="clear" w:color="auto" w:fill="FFFFFF"/>
              <w:spacing w:line="274" w:lineRule="exact"/>
              <w:ind w:left="140" w:right="145"/>
              <w:rPr>
                <w:color w:val="000000"/>
                <w:sz w:val="26"/>
                <w:szCs w:val="26"/>
              </w:rPr>
            </w:pPr>
            <w:r w:rsidRPr="001B6636">
              <w:rPr>
                <w:iCs/>
                <w:color w:val="000000"/>
                <w:sz w:val="26"/>
                <w:szCs w:val="26"/>
              </w:rPr>
              <w:t>Летальный исход маловероятен, временная потеря слуха или травмы от вторичных эффектов ВУВ</w:t>
            </w:r>
          </w:p>
        </w:tc>
        <w:tc>
          <w:tcPr>
            <w:tcW w:w="2707" w:type="dxa"/>
            <w:tcBorders>
              <w:top w:val="single" w:sz="6" w:space="0" w:color="auto"/>
              <w:left w:val="single" w:sz="6" w:space="0" w:color="auto"/>
              <w:bottom w:val="single" w:sz="6" w:space="0" w:color="auto"/>
              <w:right w:val="single" w:sz="6" w:space="0" w:color="auto"/>
            </w:tcBorders>
            <w:shd w:val="clear" w:color="auto" w:fill="FFFFFF"/>
          </w:tcPr>
          <w:p w14:paraId="18C43985" w14:textId="77777777" w:rsidR="004C5194" w:rsidRPr="001B6636" w:rsidRDefault="004C5194" w:rsidP="00DD7EBD">
            <w:pPr>
              <w:shd w:val="clear" w:color="auto" w:fill="FFFFFF"/>
              <w:jc w:val="center"/>
              <w:rPr>
                <w:color w:val="000000"/>
                <w:sz w:val="26"/>
                <w:szCs w:val="26"/>
              </w:rPr>
            </w:pPr>
            <w:r w:rsidRPr="001B6636">
              <w:rPr>
                <w:iCs/>
                <w:color w:val="000000"/>
                <w:sz w:val="26"/>
                <w:szCs w:val="26"/>
              </w:rPr>
              <w:t>0,16</w:t>
            </w:r>
          </w:p>
        </w:tc>
      </w:tr>
      <w:tr w:rsidR="004C5194" w:rsidRPr="001B6636" w14:paraId="7C64CCDC" w14:textId="77777777" w:rsidTr="00DD7EBD">
        <w:trPr>
          <w:trHeight w:val="360"/>
        </w:trPr>
        <w:tc>
          <w:tcPr>
            <w:tcW w:w="6989" w:type="dxa"/>
            <w:tcBorders>
              <w:top w:val="single" w:sz="6" w:space="0" w:color="auto"/>
              <w:left w:val="single" w:sz="6" w:space="0" w:color="auto"/>
              <w:bottom w:val="single" w:sz="6" w:space="0" w:color="auto"/>
              <w:right w:val="single" w:sz="6" w:space="0" w:color="auto"/>
            </w:tcBorders>
            <w:shd w:val="clear" w:color="auto" w:fill="FFFFFF"/>
          </w:tcPr>
          <w:p w14:paraId="2578F6C4" w14:textId="77777777" w:rsidR="004C5194" w:rsidRPr="001B6636" w:rsidRDefault="004C5194" w:rsidP="00112991">
            <w:pPr>
              <w:shd w:val="clear" w:color="auto" w:fill="FFFFFF"/>
              <w:ind w:left="140" w:right="145"/>
              <w:rPr>
                <w:color w:val="000000"/>
                <w:sz w:val="26"/>
                <w:szCs w:val="26"/>
              </w:rPr>
            </w:pPr>
            <w:r w:rsidRPr="001B6636">
              <w:rPr>
                <w:iCs/>
                <w:color w:val="000000"/>
                <w:sz w:val="26"/>
                <w:szCs w:val="26"/>
              </w:rPr>
              <w:t>Летальный исход возможен, травмы серьезные</w:t>
            </w:r>
          </w:p>
        </w:tc>
        <w:tc>
          <w:tcPr>
            <w:tcW w:w="2707" w:type="dxa"/>
            <w:tcBorders>
              <w:top w:val="single" w:sz="6" w:space="0" w:color="auto"/>
              <w:left w:val="single" w:sz="6" w:space="0" w:color="auto"/>
              <w:bottom w:val="single" w:sz="6" w:space="0" w:color="auto"/>
              <w:right w:val="single" w:sz="6" w:space="0" w:color="auto"/>
            </w:tcBorders>
            <w:shd w:val="clear" w:color="auto" w:fill="FFFFFF"/>
          </w:tcPr>
          <w:p w14:paraId="2C9F7553" w14:textId="77777777" w:rsidR="004C5194" w:rsidRPr="001B6636" w:rsidRDefault="004C5194" w:rsidP="00DD7EBD">
            <w:pPr>
              <w:shd w:val="clear" w:color="auto" w:fill="FFFFFF"/>
              <w:jc w:val="center"/>
              <w:rPr>
                <w:color w:val="000000"/>
                <w:sz w:val="26"/>
                <w:szCs w:val="26"/>
              </w:rPr>
            </w:pPr>
            <w:r w:rsidRPr="001B6636">
              <w:rPr>
                <w:iCs/>
                <w:color w:val="000000"/>
                <w:sz w:val="26"/>
                <w:szCs w:val="26"/>
              </w:rPr>
              <w:t>0,24</w:t>
            </w:r>
          </w:p>
        </w:tc>
      </w:tr>
      <w:tr w:rsidR="004C5194" w:rsidRPr="001B6636" w14:paraId="0C8C5781" w14:textId="77777777" w:rsidTr="00DD7EBD">
        <w:trPr>
          <w:trHeight w:val="360"/>
        </w:trPr>
        <w:tc>
          <w:tcPr>
            <w:tcW w:w="6989" w:type="dxa"/>
            <w:tcBorders>
              <w:top w:val="single" w:sz="6" w:space="0" w:color="auto"/>
              <w:left w:val="single" w:sz="6" w:space="0" w:color="auto"/>
              <w:bottom w:val="single" w:sz="6" w:space="0" w:color="auto"/>
              <w:right w:val="single" w:sz="6" w:space="0" w:color="auto"/>
            </w:tcBorders>
            <w:shd w:val="clear" w:color="auto" w:fill="FFFFFF"/>
          </w:tcPr>
          <w:p w14:paraId="421420B6" w14:textId="77777777" w:rsidR="004C5194" w:rsidRPr="001B6636" w:rsidRDefault="004C5194" w:rsidP="00112991">
            <w:pPr>
              <w:shd w:val="clear" w:color="auto" w:fill="FFFFFF"/>
              <w:ind w:left="140" w:right="145"/>
              <w:rPr>
                <w:color w:val="000000"/>
                <w:sz w:val="26"/>
                <w:szCs w:val="26"/>
              </w:rPr>
            </w:pPr>
            <w:r w:rsidRPr="001B6636">
              <w:rPr>
                <w:iCs/>
                <w:color w:val="000000"/>
                <w:sz w:val="26"/>
                <w:szCs w:val="26"/>
              </w:rPr>
              <w:t>Летальный исход в 50% случаев</w:t>
            </w:r>
          </w:p>
        </w:tc>
        <w:tc>
          <w:tcPr>
            <w:tcW w:w="2707" w:type="dxa"/>
            <w:tcBorders>
              <w:top w:val="single" w:sz="6" w:space="0" w:color="auto"/>
              <w:left w:val="single" w:sz="6" w:space="0" w:color="auto"/>
              <w:bottom w:val="single" w:sz="6" w:space="0" w:color="auto"/>
              <w:right w:val="single" w:sz="6" w:space="0" w:color="auto"/>
            </w:tcBorders>
            <w:shd w:val="clear" w:color="auto" w:fill="FFFFFF"/>
          </w:tcPr>
          <w:p w14:paraId="1937CBA6" w14:textId="77777777" w:rsidR="004C5194" w:rsidRPr="001B6636" w:rsidRDefault="004C5194" w:rsidP="00DD7EBD">
            <w:pPr>
              <w:shd w:val="clear" w:color="auto" w:fill="FFFFFF"/>
              <w:jc w:val="center"/>
              <w:rPr>
                <w:color w:val="000000"/>
                <w:sz w:val="26"/>
                <w:szCs w:val="26"/>
              </w:rPr>
            </w:pPr>
            <w:r w:rsidRPr="001B6636">
              <w:rPr>
                <w:iCs/>
                <w:color w:val="000000"/>
                <w:sz w:val="26"/>
                <w:szCs w:val="26"/>
              </w:rPr>
              <w:t>0,55</w:t>
            </w:r>
          </w:p>
        </w:tc>
      </w:tr>
      <w:tr w:rsidR="004C5194" w:rsidRPr="001B6636" w14:paraId="2036D648" w14:textId="77777777" w:rsidTr="00DD7EBD">
        <w:trPr>
          <w:trHeight w:val="360"/>
        </w:trPr>
        <w:tc>
          <w:tcPr>
            <w:tcW w:w="6989" w:type="dxa"/>
            <w:tcBorders>
              <w:top w:val="single" w:sz="6" w:space="0" w:color="auto"/>
              <w:left w:val="single" w:sz="6" w:space="0" w:color="auto"/>
              <w:bottom w:val="single" w:sz="6" w:space="0" w:color="auto"/>
              <w:right w:val="single" w:sz="6" w:space="0" w:color="auto"/>
            </w:tcBorders>
            <w:shd w:val="clear" w:color="auto" w:fill="FFFFFF"/>
          </w:tcPr>
          <w:p w14:paraId="7F05AC2D" w14:textId="77777777" w:rsidR="004C5194" w:rsidRPr="001B6636" w:rsidRDefault="004C5194" w:rsidP="00112991">
            <w:pPr>
              <w:shd w:val="clear" w:color="auto" w:fill="FFFFFF"/>
              <w:ind w:left="140" w:right="145"/>
              <w:rPr>
                <w:color w:val="000000"/>
                <w:sz w:val="26"/>
                <w:szCs w:val="26"/>
              </w:rPr>
            </w:pPr>
            <w:r w:rsidRPr="001B6636">
              <w:rPr>
                <w:iCs/>
                <w:color w:val="000000"/>
                <w:sz w:val="26"/>
                <w:szCs w:val="26"/>
              </w:rPr>
              <w:lastRenderedPageBreak/>
              <w:t>Летальный исход</w:t>
            </w:r>
          </w:p>
        </w:tc>
        <w:tc>
          <w:tcPr>
            <w:tcW w:w="2707" w:type="dxa"/>
            <w:tcBorders>
              <w:top w:val="single" w:sz="6" w:space="0" w:color="auto"/>
              <w:left w:val="single" w:sz="6" w:space="0" w:color="auto"/>
              <w:bottom w:val="single" w:sz="6" w:space="0" w:color="auto"/>
              <w:right w:val="single" w:sz="6" w:space="0" w:color="auto"/>
            </w:tcBorders>
            <w:shd w:val="clear" w:color="auto" w:fill="FFFFFF"/>
          </w:tcPr>
          <w:p w14:paraId="17AB4305" w14:textId="77777777" w:rsidR="004C5194" w:rsidRPr="001B6636" w:rsidRDefault="004C5194" w:rsidP="00DD7EBD">
            <w:pPr>
              <w:shd w:val="clear" w:color="auto" w:fill="FFFFFF"/>
              <w:jc w:val="center"/>
              <w:rPr>
                <w:color w:val="000000"/>
                <w:sz w:val="26"/>
                <w:szCs w:val="26"/>
              </w:rPr>
            </w:pPr>
            <w:r w:rsidRPr="001B6636">
              <w:rPr>
                <w:iCs/>
                <w:color w:val="000000"/>
                <w:sz w:val="26"/>
                <w:szCs w:val="26"/>
              </w:rPr>
              <w:t>0,70</w:t>
            </w:r>
          </w:p>
        </w:tc>
      </w:tr>
    </w:tbl>
    <w:p w14:paraId="72C75C39" w14:textId="77777777" w:rsidR="004C5194" w:rsidRPr="001B6636" w:rsidRDefault="004C5194" w:rsidP="004C5194">
      <w:pPr>
        <w:ind w:firstLine="708"/>
        <w:jc w:val="both"/>
        <w:rPr>
          <w:sz w:val="26"/>
          <w:szCs w:val="26"/>
        </w:rPr>
      </w:pPr>
    </w:p>
    <w:p w14:paraId="6529EF44" w14:textId="77777777" w:rsidR="004C5194" w:rsidRPr="001B6636" w:rsidRDefault="004C5194" w:rsidP="004C5194">
      <w:pPr>
        <w:ind w:firstLine="720"/>
        <w:jc w:val="both"/>
        <w:rPr>
          <w:sz w:val="26"/>
          <w:szCs w:val="26"/>
        </w:rPr>
      </w:pPr>
      <w:r w:rsidRPr="001B6636">
        <w:rPr>
          <w:sz w:val="26"/>
          <w:szCs w:val="26"/>
        </w:rPr>
        <w:t>Различают четыре степени ожогов и четыре степени тяжести термических поражений человека. Степень ожога определяется глубиной термического повреждения кожи. Степень тяжести термического поражения отражает нарушение общего состояния пораженного и зависит от глубины и площади ожога, а также от его локализации.</w:t>
      </w:r>
    </w:p>
    <w:p w14:paraId="14CCE796" w14:textId="77777777" w:rsidR="004C5194" w:rsidRPr="001B6636" w:rsidRDefault="004C5194" w:rsidP="004C5194">
      <w:pPr>
        <w:ind w:firstLine="720"/>
        <w:jc w:val="both"/>
        <w:rPr>
          <w:sz w:val="26"/>
          <w:szCs w:val="26"/>
        </w:rPr>
      </w:pPr>
    </w:p>
    <w:p w14:paraId="13DD1DD7" w14:textId="77777777" w:rsidR="004C5194" w:rsidRPr="0095179D" w:rsidRDefault="004C5194" w:rsidP="004C5194">
      <w:pPr>
        <w:jc w:val="center"/>
        <w:rPr>
          <w:bCs/>
          <w:sz w:val="28"/>
          <w:szCs w:val="28"/>
        </w:rPr>
      </w:pPr>
      <w:r w:rsidRPr="0095179D">
        <w:rPr>
          <w:bCs/>
          <w:sz w:val="28"/>
          <w:szCs w:val="28"/>
        </w:rPr>
        <w:t xml:space="preserve">Зависимость тяжести термического поражения от степени </w:t>
      </w:r>
    </w:p>
    <w:p w14:paraId="24CE8B5D" w14:textId="77777777" w:rsidR="004C5194" w:rsidRPr="0095179D" w:rsidRDefault="004C5194" w:rsidP="004C5194">
      <w:pPr>
        <w:jc w:val="center"/>
        <w:rPr>
          <w:bCs/>
          <w:sz w:val="28"/>
          <w:szCs w:val="28"/>
        </w:rPr>
      </w:pPr>
      <w:r w:rsidRPr="0095179D">
        <w:rPr>
          <w:bCs/>
          <w:sz w:val="28"/>
          <w:szCs w:val="28"/>
        </w:rPr>
        <w:t>и площади ожога кожи</w:t>
      </w:r>
    </w:p>
    <w:p w14:paraId="22C5227D" w14:textId="77777777" w:rsidR="004C5194" w:rsidRPr="001B6636" w:rsidRDefault="004C5194" w:rsidP="004C5194">
      <w:pPr>
        <w:jc w:val="center"/>
        <w:rPr>
          <w:bCs/>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6"/>
        <w:gridCol w:w="3251"/>
        <w:gridCol w:w="3223"/>
      </w:tblGrid>
      <w:tr w:rsidR="004C5194" w:rsidRPr="001B6636" w14:paraId="71E92F84" w14:textId="77777777" w:rsidTr="00DD7EBD">
        <w:trPr>
          <w:cantSplit/>
        </w:trPr>
        <w:tc>
          <w:tcPr>
            <w:tcW w:w="3246" w:type="dxa"/>
            <w:vMerge w:val="restart"/>
            <w:tcBorders>
              <w:top w:val="single" w:sz="4" w:space="0" w:color="auto"/>
              <w:left w:val="single" w:sz="4" w:space="0" w:color="auto"/>
              <w:bottom w:val="single" w:sz="4" w:space="0" w:color="auto"/>
              <w:right w:val="single" w:sz="4" w:space="0" w:color="auto"/>
            </w:tcBorders>
            <w:shd w:val="clear" w:color="auto" w:fill="auto"/>
          </w:tcPr>
          <w:p w14:paraId="7FC8D59F" w14:textId="77777777" w:rsidR="004C5194" w:rsidRPr="00903D68" w:rsidRDefault="004C5194" w:rsidP="00DD7EBD">
            <w:pPr>
              <w:jc w:val="center"/>
              <w:rPr>
                <w:sz w:val="26"/>
                <w:szCs w:val="26"/>
              </w:rPr>
            </w:pPr>
            <w:r w:rsidRPr="00903D68">
              <w:rPr>
                <w:sz w:val="26"/>
                <w:szCs w:val="26"/>
              </w:rPr>
              <w:t>Степень тяжести термического поражения</w:t>
            </w:r>
          </w:p>
        </w:tc>
        <w:tc>
          <w:tcPr>
            <w:tcW w:w="6474" w:type="dxa"/>
            <w:gridSpan w:val="2"/>
            <w:tcBorders>
              <w:top w:val="single" w:sz="4" w:space="0" w:color="auto"/>
              <w:left w:val="single" w:sz="4" w:space="0" w:color="auto"/>
              <w:bottom w:val="single" w:sz="4" w:space="0" w:color="auto"/>
              <w:right w:val="single" w:sz="4" w:space="0" w:color="auto"/>
            </w:tcBorders>
            <w:shd w:val="clear" w:color="auto" w:fill="auto"/>
          </w:tcPr>
          <w:p w14:paraId="56B82826" w14:textId="77777777" w:rsidR="004C5194" w:rsidRPr="001B6636" w:rsidRDefault="004C5194" w:rsidP="00DD7EBD">
            <w:pPr>
              <w:jc w:val="center"/>
              <w:rPr>
                <w:sz w:val="26"/>
                <w:szCs w:val="26"/>
              </w:rPr>
            </w:pPr>
            <w:r w:rsidRPr="001B6636">
              <w:rPr>
                <w:sz w:val="26"/>
                <w:szCs w:val="26"/>
              </w:rPr>
              <w:t>Процент поверхности тела со степенью ожога</w:t>
            </w:r>
          </w:p>
        </w:tc>
      </w:tr>
      <w:tr w:rsidR="004C5194" w:rsidRPr="001B6636" w14:paraId="23EA849B" w14:textId="77777777" w:rsidTr="00DD7EBD">
        <w:trPr>
          <w:cantSplit/>
          <w:trHeight w:val="411"/>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9D0C282" w14:textId="77777777" w:rsidR="004C5194" w:rsidRPr="001B6636" w:rsidRDefault="004C5194" w:rsidP="00DD7EBD">
            <w:pPr>
              <w:rPr>
                <w:sz w:val="26"/>
                <w:szCs w:val="26"/>
              </w:rPr>
            </w:pPr>
          </w:p>
        </w:tc>
        <w:tc>
          <w:tcPr>
            <w:tcW w:w="3251" w:type="dxa"/>
            <w:tcBorders>
              <w:top w:val="single" w:sz="4" w:space="0" w:color="auto"/>
              <w:left w:val="single" w:sz="4" w:space="0" w:color="auto"/>
              <w:bottom w:val="single" w:sz="4" w:space="0" w:color="auto"/>
              <w:right w:val="single" w:sz="4" w:space="0" w:color="auto"/>
            </w:tcBorders>
            <w:shd w:val="clear" w:color="auto" w:fill="auto"/>
          </w:tcPr>
          <w:p w14:paraId="78C2A9E6" w14:textId="77777777" w:rsidR="004C5194" w:rsidRPr="001B6636" w:rsidRDefault="004C5194" w:rsidP="00DD7EBD">
            <w:pPr>
              <w:jc w:val="center"/>
              <w:rPr>
                <w:sz w:val="26"/>
                <w:szCs w:val="26"/>
              </w:rPr>
            </w:pPr>
            <w:r w:rsidRPr="001B6636">
              <w:rPr>
                <w:sz w:val="26"/>
                <w:szCs w:val="26"/>
              </w:rPr>
              <w:t>второй</w:t>
            </w:r>
          </w:p>
        </w:tc>
        <w:tc>
          <w:tcPr>
            <w:tcW w:w="3223" w:type="dxa"/>
            <w:tcBorders>
              <w:top w:val="single" w:sz="4" w:space="0" w:color="auto"/>
              <w:left w:val="single" w:sz="4" w:space="0" w:color="auto"/>
              <w:bottom w:val="single" w:sz="4" w:space="0" w:color="auto"/>
              <w:right w:val="single" w:sz="4" w:space="0" w:color="auto"/>
            </w:tcBorders>
            <w:shd w:val="clear" w:color="auto" w:fill="auto"/>
          </w:tcPr>
          <w:p w14:paraId="5EFCD0FE" w14:textId="77777777" w:rsidR="004C5194" w:rsidRPr="001B6636" w:rsidRDefault="004C5194" w:rsidP="00DD7EBD">
            <w:pPr>
              <w:jc w:val="center"/>
              <w:rPr>
                <w:sz w:val="26"/>
                <w:szCs w:val="26"/>
              </w:rPr>
            </w:pPr>
            <w:r w:rsidRPr="001B6636">
              <w:rPr>
                <w:sz w:val="26"/>
                <w:szCs w:val="26"/>
              </w:rPr>
              <w:t>третьей</w:t>
            </w:r>
          </w:p>
        </w:tc>
      </w:tr>
      <w:tr w:rsidR="004C5194" w:rsidRPr="001B6636" w14:paraId="73FC52E7" w14:textId="77777777" w:rsidTr="00DD7EBD">
        <w:tc>
          <w:tcPr>
            <w:tcW w:w="3246" w:type="dxa"/>
            <w:tcBorders>
              <w:top w:val="single" w:sz="4" w:space="0" w:color="auto"/>
              <w:left w:val="single" w:sz="4" w:space="0" w:color="auto"/>
              <w:bottom w:val="single" w:sz="4" w:space="0" w:color="auto"/>
              <w:right w:val="single" w:sz="4" w:space="0" w:color="auto"/>
            </w:tcBorders>
            <w:shd w:val="clear" w:color="auto" w:fill="auto"/>
          </w:tcPr>
          <w:p w14:paraId="76EDEA19" w14:textId="77777777" w:rsidR="004C5194" w:rsidRPr="001B6636" w:rsidRDefault="004C5194" w:rsidP="00DD7EBD">
            <w:pPr>
              <w:jc w:val="center"/>
              <w:rPr>
                <w:sz w:val="26"/>
                <w:szCs w:val="26"/>
              </w:rPr>
            </w:pPr>
            <w:r w:rsidRPr="001B6636">
              <w:rPr>
                <w:sz w:val="26"/>
                <w:szCs w:val="26"/>
                <w:lang w:val="en-US"/>
              </w:rPr>
              <w:t>I</w:t>
            </w:r>
          </w:p>
        </w:tc>
        <w:tc>
          <w:tcPr>
            <w:tcW w:w="3251" w:type="dxa"/>
            <w:tcBorders>
              <w:top w:val="single" w:sz="4" w:space="0" w:color="auto"/>
              <w:left w:val="single" w:sz="4" w:space="0" w:color="auto"/>
              <w:bottom w:val="single" w:sz="4" w:space="0" w:color="auto"/>
              <w:right w:val="single" w:sz="4" w:space="0" w:color="auto"/>
            </w:tcBorders>
            <w:shd w:val="clear" w:color="auto" w:fill="auto"/>
          </w:tcPr>
          <w:p w14:paraId="203ABF57" w14:textId="77777777" w:rsidR="004C5194" w:rsidRPr="001B6636" w:rsidRDefault="004C5194" w:rsidP="00DD7EBD">
            <w:pPr>
              <w:jc w:val="center"/>
              <w:rPr>
                <w:sz w:val="26"/>
                <w:szCs w:val="26"/>
              </w:rPr>
            </w:pPr>
            <w:r w:rsidRPr="001B6636">
              <w:rPr>
                <w:sz w:val="26"/>
                <w:szCs w:val="26"/>
              </w:rPr>
              <w:t>до 10</w:t>
            </w:r>
          </w:p>
        </w:tc>
        <w:tc>
          <w:tcPr>
            <w:tcW w:w="3223" w:type="dxa"/>
            <w:tcBorders>
              <w:top w:val="single" w:sz="4" w:space="0" w:color="auto"/>
              <w:left w:val="single" w:sz="4" w:space="0" w:color="auto"/>
              <w:bottom w:val="single" w:sz="4" w:space="0" w:color="auto"/>
              <w:right w:val="single" w:sz="4" w:space="0" w:color="auto"/>
            </w:tcBorders>
            <w:shd w:val="clear" w:color="auto" w:fill="auto"/>
          </w:tcPr>
          <w:p w14:paraId="08CB22A2" w14:textId="77777777" w:rsidR="004C5194" w:rsidRPr="001B6636" w:rsidRDefault="004C5194" w:rsidP="00DD7EBD">
            <w:pPr>
              <w:jc w:val="center"/>
              <w:rPr>
                <w:sz w:val="26"/>
                <w:szCs w:val="26"/>
              </w:rPr>
            </w:pPr>
            <w:r w:rsidRPr="001B6636">
              <w:rPr>
                <w:sz w:val="26"/>
                <w:szCs w:val="26"/>
              </w:rPr>
              <w:t>до 3</w:t>
            </w:r>
          </w:p>
        </w:tc>
      </w:tr>
      <w:tr w:rsidR="004C5194" w:rsidRPr="001B6636" w14:paraId="5C196128" w14:textId="77777777" w:rsidTr="00DD7EBD">
        <w:tc>
          <w:tcPr>
            <w:tcW w:w="3246" w:type="dxa"/>
            <w:tcBorders>
              <w:top w:val="single" w:sz="4" w:space="0" w:color="auto"/>
              <w:left w:val="single" w:sz="4" w:space="0" w:color="auto"/>
              <w:bottom w:val="single" w:sz="4" w:space="0" w:color="auto"/>
              <w:right w:val="single" w:sz="4" w:space="0" w:color="auto"/>
            </w:tcBorders>
            <w:shd w:val="clear" w:color="auto" w:fill="auto"/>
          </w:tcPr>
          <w:p w14:paraId="32054EA5" w14:textId="77777777" w:rsidR="004C5194" w:rsidRPr="001B6636" w:rsidRDefault="004C5194" w:rsidP="00DD7EBD">
            <w:pPr>
              <w:jc w:val="center"/>
              <w:rPr>
                <w:sz w:val="26"/>
                <w:szCs w:val="26"/>
              </w:rPr>
            </w:pPr>
            <w:r w:rsidRPr="001B6636">
              <w:rPr>
                <w:sz w:val="26"/>
                <w:szCs w:val="26"/>
                <w:lang w:val="en-US"/>
              </w:rPr>
              <w:t>II</w:t>
            </w:r>
          </w:p>
        </w:tc>
        <w:tc>
          <w:tcPr>
            <w:tcW w:w="3251" w:type="dxa"/>
            <w:tcBorders>
              <w:top w:val="single" w:sz="4" w:space="0" w:color="auto"/>
              <w:left w:val="single" w:sz="4" w:space="0" w:color="auto"/>
              <w:bottom w:val="single" w:sz="4" w:space="0" w:color="auto"/>
              <w:right w:val="single" w:sz="4" w:space="0" w:color="auto"/>
            </w:tcBorders>
            <w:shd w:val="clear" w:color="auto" w:fill="auto"/>
          </w:tcPr>
          <w:p w14:paraId="10A6EAFC" w14:textId="77777777" w:rsidR="004C5194" w:rsidRPr="001B6636" w:rsidRDefault="004C5194" w:rsidP="00DD7EBD">
            <w:pPr>
              <w:jc w:val="center"/>
              <w:rPr>
                <w:sz w:val="26"/>
                <w:szCs w:val="26"/>
              </w:rPr>
            </w:pPr>
            <w:r w:rsidRPr="001B6636">
              <w:rPr>
                <w:sz w:val="26"/>
                <w:szCs w:val="26"/>
              </w:rPr>
              <w:t>10-20</w:t>
            </w:r>
          </w:p>
        </w:tc>
        <w:tc>
          <w:tcPr>
            <w:tcW w:w="3223" w:type="dxa"/>
            <w:tcBorders>
              <w:top w:val="single" w:sz="4" w:space="0" w:color="auto"/>
              <w:left w:val="single" w:sz="4" w:space="0" w:color="auto"/>
              <w:bottom w:val="single" w:sz="4" w:space="0" w:color="auto"/>
              <w:right w:val="single" w:sz="4" w:space="0" w:color="auto"/>
            </w:tcBorders>
            <w:shd w:val="clear" w:color="auto" w:fill="auto"/>
          </w:tcPr>
          <w:p w14:paraId="6E916D42" w14:textId="77777777" w:rsidR="004C5194" w:rsidRPr="001B6636" w:rsidRDefault="004C5194" w:rsidP="00DD7EBD">
            <w:pPr>
              <w:jc w:val="center"/>
              <w:rPr>
                <w:sz w:val="26"/>
                <w:szCs w:val="26"/>
              </w:rPr>
            </w:pPr>
            <w:r w:rsidRPr="001B6636">
              <w:rPr>
                <w:sz w:val="26"/>
                <w:szCs w:val="26"/>
              </w:rPr>
              <w:t>3-10</w:t>
            </w:r>
          </w:p>
        </w:tc>
      </w:tr>
      <w:tr w:rsidR="004C5194" w:rsidRPr="001B6636" w14:paraId="7392AF73" w14:textId="77777777" w:rsidTr="00DD7EBD">
        <w:tc>
          <w:tcPr>
            <w:tcW w:w="3246" w:type="dxa"/>
            <w:tcBorders>
              <w:top w:val="single" w:sz="4" w:space="0" w:color="auto"/>
              <w:left w:val="single" w:sz="4" w:space="0" w:color="auto"/>
              <w:bottom w:val="single" w:sz="4" w:space="0" w:color="auto"/>
              <w:right w:val="single" w:sz="4" w:space="0" w:color="auto"/>
            </w:tcBorders>
            <w:shd w:val="clear" w:color="auto" w:fill="auto"/>
          </w:tcPr>
          <w:p w14:paraId="54B10FD3" w14:textId="77777777" w:rsidR="004C5194" w:rsidRPr="001B6636" w:rsidRDefault="004C5194" w:rsidP="00DD7EBD">
            <w:pPr>
              <w:jc w:val="center"/>
              <w:rPr>
                <w:sz w:val="26"/>
                <w:szCs w:val="26"/>
              </w:rPr>
            </w:pPr>
            <w:r w:rsidRPr="001B6636">
              <w:rPr>
                <w:sz w:val="26"/>
                <w:szCs w:val="26"/>
                <w:lang w:val="en-US"/>
              </w:rPr>
              <w:t>III</w:t>
            </w:r>
          </w:p>
        </w:tc>
        <w:tc>
          <w:tcPr>
            <w:tcW w:w="3251" w:type="dxa"/>
            <w:tcBorders>
              <w:top w:val="single" w:sz="4" w:space="0" w:color="auto"/>
              <w:left w:val="single" w:sz="4" w:space="0" w:color="auto"/>
              <w:bottom w:val="single" w:sz="4" w:space="0" w:color="auto"/>
              <w:right w:val="single" w:sz="4" w:space="0" w:color="auto"/>
            </w:tcBorders>
            <w:shd w:val="clear" w:color="auto" w:fill="auto"/>
          </w:tcPr>
          <w:p w14:paraId="27B8F8C1" w14:textId="77777777" w:rsidR="004C5194" w:rsidRPr="001B6636" w:rsidRDefault="004C5194" w:rsidP="00DD7EBD">
            <w:pPr>
              <w:jc w:val="center"/>
              <w:rPr>
                <w:sz w:val="26"/>
                <w:szCs w:val="26"/>
              </w:rPr>
            </w:pPr>
            <w:r w:rsidRPr="001B6636">
              <w:rPr>
                <w:sz w:val="26"/>
                <w:szCs w:val="26"/>
              </w:rPr>
              <w:t>20-30</w:t>
            </w:r>
          </w:p>
        </w:tc>
        <w:tc>
          <w:tcPr>
            <w:tcW w:w="3223" w:type="dxa"/>
            <w:tcBorders>
              <w:top w:val="single" w:sz="4" w:space="0" w:color="auto"/>
              <w:left w:val="single" w:sz="4" w:space="0" w:color="auto"/>
              <w:bottom w:val="single" w:sz="4" w:space="0" w:color="auto"/>
              <w:right w:val="single" w:sz="4" w:space="0" w:color="auto"/>
            </w:tcBorders>
            <w:shd w:val="clear" w:color="auto" w:fill="auto"/>
          </w:tcPr>
          <w:p w14:paraId="7E2BDB8D" w14:textId="77777777" w:rsidR="004C5194" w:rsidRPr="001B6636" w:rsidRDefault="004C5194" w:rsidP="00DD7EBD">
            <w:pPr>
              <w:jc w:val="center"/>
              <w:rPr>
                <w:sz w:val="26"/>
                <w:szCs w:val="26"/>
              </w:rPr>
            </w:pPr>
            <w:r w:rsidRPr="001B6636">
              <w:rPr>
                <w:sz w:val="26"/>
                <w:szCs w:val="26"/>
              </w:rPr>
              <w:t>10-20</w:t>
            </w:r>
          </w:p>
        </w:tc>
      </w:tr>
      <w:tr w:rsidR="004C5194" w:rsidRPr="001B6636" w14:paraId="1AE64D30" w14:textId="77777777" w:rsidTr="00DD7EBD">
        <w:tc>
          <w:tcPr>
            <w:tcW w:w="3246" w:type="dxa"/>
            <w:tcBorders>
              <w:top w:val="single" w:sz="4" w:space="0" w:color="auto"/>
              <w:left w:val="single" w:sz="4" w:space="0" w:color="auto"/>
              <w:bottom w:val="single" w:sz="4" w:space="0" w:color="auto"/>
              <w:right w:val="single" w:sz="4" w:space="0" w:color="auto"/>
            </w:tcBorders>
            <w:shd w:val="clear" w:color="auto" w:fill="auto"/>
          </w:tcPr>
          <w:p w14:paraId="5D61B919" w14:textId="77777777" w:rsidR="004C5194" w:rsidRPr="001B6636" w:rsidRDefault="004C5194" w:rsidP="00DD7EBD">
            <w:pPr>
              <w:jc w:val="center"/>
              <w:rPr>
                <w:sz w:val="26"/>
                <w:szCs w:val="26"/>
              </w:rPr>
            </w:pPr>
            <w:r w:rsidRPr="001B6636">
              <w:rPr>
                <w:sz w:val="26"/>
                <w:szCs w:val="26"/>
                <w:lang w:val="en-US"/>
              </w:rPr>
              <w:t>IV</w:t>
            </w:r>
          </w:p>
        </w:tc>
        <w:tc>
          <w:tcPr>
            <w:tcW w:w="3251" w:type="dxa"/>
            <w:tcBorders>
              <w:top w:val="single" w:sz="4" w:space="0" w:color="auto"/>
              <w:left w:val="single" w:sz="4" w:space="0" w:color="auto"/>
              <w:bottom w:val="single" w:sz="4" w:space="0" w:color="auto"/>
              <w:right w:val="single" w:sz="4" w:space="0" w:color="auto"/>
            </w:tcBorders>
            <w:shd w:val="clear" w:color="auto" w:fill="auto"/>
          </w:tcPr>
          <w:p w14:paraId="0906EAB2" w14:textId="77777777" w:rsidR="004C5194" w:rsidRPr="001B6636" w:rsidRDefault="004C5194" w:rsidP="00DD7EBD">
            <w:pPr>
              <w:jc w:val="center"/>
              <w:rPr>
                <w:sz w:val="26"/>
                <w:szCs w:val="26"/>
              </w:rPr>
            </w:pPr>
            <w:r w:rsidRPr="001B6636">
              <w:rPr>
                <w:sz w:val="26"/>
                <w:szCs w:val="26"/>
              </w:rPr>
              <w:t>более 30</w:t>
            </w:r>
          </w:p>
        </w:tc>
        <w:tc>
          <w:tcPr>
            <w:tcW w:w="3223" w:type="dxa"/>
            <w:tcBorders>
              <w:top w:val="single" w:sz="4" w:space="0" w:color="auto"/>
              <w:left w:val="single" w:sz="4" w:space="0" w:color="auto"/>
              <w:bottom w:val="single" w:sz="4" w:space="0" w:color="auto"/>
              <w:right w:val="single" w:sz="4" w:space="0" w:color="auto"/>
            </w:tcBorders>
            <w:shd w:val="clear" w:color="auto" w:fill="auto"/>
          </w:tcPr>
          <w:p w14:paraId="696676BE" w14:textId="77777777" w:rsidR="004C5194" w:rsidRPr="001B6636" w:rsidRDefault="004C5194" w:rsidP="00DD7EBD">
            <w:pPr>
              <w:jc w:val="center"/>
              <w:rPr>
                <w:sz w:val="26"/>
                <w:szCs w:val="26"/>
              </w:rPr>
            </w:pPr>
            <w:r w:rsidRPr="001B6636">
              <w:rPr>
                <w:sz w:val="26"/>
                <w:szCs w:val="26"/>
              </w:rPr>
              <w:t>более 20</w:t>
            </w:r>
          </w:p>
        </w:tc>
      </w:tr>
    </w:tbl>
    <w:p w14:paraId="102BEF13" w14:textId="77777777" w:rsidR="004C5194" w:rsidRPr="001B6636" w:rsidRDefault="004C5194" w:rsidP="004C5194">
      <w:pPr>
        <w:ind w:firstLine="720"/>
        <w:jc w:val="both"/>
        <w:rPr>
          <w:sz w:val="26"/>
          <w:szCs w:val="26"/>
        </w:rPr>
      </w:pPr>
    </w:p>
    <w:p w14:paraId="007F6E11" w14:textId="77777777" w:rsidR="004C5194" w:rsidRPr="001B6636" w:rsidRDefault="004C5194" w:rsidP="004C5194">
      <w:pPr>
        <w:ind w:firstLine="720"/>
        <w:jc w:val="both"/>
        <w:rPr>
          <w:sz w:val="26"/>
          <w:szCs w:val="26"/>
        </w:rPr>
      </w:pPr>
      <w:r w:rsidRPr="001B6636">
        <w:rPr>
          <w:sz w:val="26"/>
          <w:szCs w:val="26"/>
        </w:rPr>
        <w:t xml:space="preserve">Ожоги </w:t>
      </w:r>
      <w:r w:rsidRPr="001B6636">
        <w:rPr>
          <w:sz w:val="26"/>
          <w:szCs w:val="26"/>
          <w:lang w:val="en-US"/>
        </w:rPr>
        <w:t>I</w:t>
      </w:r>
      <w:r w:rsidRPr="001B6636">
        <w:rPr>
          <w:sz w:val="26"/>
          <w:szCs w:val="26"/>
        </w:rPr>
        <w:t xml:space="preserve"> степени характеризуются болезненной краснотой и отеком кожи, ожоги </w:t>
      </w:r>
      <w:r w:rsidRPr="001B6636">
        <w:rPr>
          <w:sz w:val="26"/>
          <w:szCs w:val="26"/>
          <w:lang w:val="en-US"/>
        </w:rPr>
        <w:t>II</w:t>
      </w:r>
      <w:r w:rsidRPr="001B6636">
        <w:rPr>
          <w:sz w:val="26"/>
          <w:szCs w:val="26"/>
        </w:rPr>
        <w:t xml:space="preserve"> степени – образованием пузырей, ожоги </w:t>
      </w:r>
      <w:r w:rsidRPr="001B6636">
        <w:rPr>
          <w:sz w:val="26"/>
          <w:szCs w:val="26"/>
          <w:lang w:val="en-US"/>
        </w:rPr>
        <w:t>III</w:t>
      </w:r>
      <w:r w:rsidRPr="001B6636">
        <w:rPr>
          <w:sz w:val="26"/>
          <w:szCs w:val="26"/>
        </w:rPr>
        <w:t xml:space="preserve"> степени – омертвением кожи, ожоги </w:t>
      </w:r>
      <w:r w:rsidRPr="001B6636">
        <w:rPr>
          <w:sz w:val="26"/>
          <w:szCs w:val="26"/>
          <w:lang w:val="en-US"/>
        </w:rPr>
        <w:t>IV</w:t>
      </w:r>
      <w:r w:rsidRPr="001B6636">
        <w:rPr>
          <w:i/>
          <w:iCs/>
          <w:sz w:val="26"/>
          <w:szCs w:val="26"/>
        </w:rPr>
        <w:t xml:space="preserve"> </w:t>
      </w:r>
      <w:r w:rsidRPr="001B6636">
        <w:rPr>
          <w:sz w:val="26"/>
          <w:szCs w:val="26"/>
        </w:rPr>
        <w:t>степени – обугливанием кожи и более глубоко лежащих тканей.</w:t>
      </w:r>
    </w:p>
    <w:p w14:paraId="33AE4490" w14:textId="77777777" w:rsidR="004C5194" w:rsidRPr="001B6636" w:rsidRDefault="004C5194" w:rsidP="004C5194">
      <w:pPr>
        <w:ind w:firstLine="720"/>
        <w:jc w:val="both"/>
        <w:rPr>
          <w:sz w:val="26"/>
          <w:szCs w:val="26"/>
        </w:rPr>
      </w:pPr>
      <w:r w:rsidRPr="001B6636">
        <w:rPr>
          <w:sz w:val="26"/>
          <w:szCs w:val="26"/>
        </w:rPr>
        <w:t xml:space="preserve">Термические поражения </w:t>
      </w:r>
      <w:r w:rsidRPr="001B6636">
        <w:rPr>
          <w:sz w:val="26"/>
          <w:szCs w:val="26"/>
          <w:lang w:val="en-US"/>
        </w:rPr>
        <w:t>I</w:t>
      </w:r>
      <w:r w:rsidRPr="001B6636">
        <w:rPr>
          <w:sz w:val="26"/>
          <w:szCs w:val="26"/>
        </w:rPr>
        <w:t xml:space="preserve"> степени тяжести (легкое поражение) характеризуются, как правило, благоприятным исходом.</w:t>
      </w:r>
    </w:p>
    <w:p w14:paraId="3F891F9B" w14:textId="77777777" w:rsidR="004C5194" w:rsidRPr="001B6636" w:rsidRDefault="004C5194" w:rsidP="004C5194">
      <w:pPr>
        <w:ind w:firstLine="720"/>
        <w:jc w:val="both"/>
        <w:rPr>
          <w:sz w:val="26"/>
          <w:szCs w:val="26"/>
        </w:rPr>
      </w:pPr>
      <w:r w:rsidRPr="001B6636">
        <w:rPr>
          <w:sz w:val="26"/>
          <w:szCs w:val="26"/>
        </w:rPr>
        <w:t>Термические поражения II степени тяжести (средней тяжести) отличаются более тяжелым течением заболевания. В результате развития осложнений возможны смертельные исходы (до 5%).</w:t>
      </w:r>
    </w:p>
    <w:p w14:paraId="0A8E53BE" w14:textId="77777777" w:rsidR="004C5194" w:rsidRPr="001B6636" w:rsidRDefault="004C5194" w:rsidP="004C5194">
      <w:pPr>
        <w:ind w:firstLine="720"/>
        <w:jc w:val="both"/>
        <w:rPr>
          <w:sz w:val="26"/>
          <w:szCs w:val="26"/>
        </w:rPr>
      </w:pPr>
      <w:r w:rsidRPr="001B6636">
        <w:rPr>
          <w:sz w:val="26"/>
          <w:szCs w:val="26"/>
        </w:rPr>
        <w:t xml:space="preserve">Термические поражения </w:t>
      </w:r>
      <w:r w:rsidRPr="001B6636">
        <w:rPr>
          <w:sz w:val="26"/>
          <w:szCs w:val="26"/>
          <w:lang w:val="en-US"/>
        </w:rPr>
        <w:t>III</w:t>
      </w:r>
      <w:r w:rsidRPr="001B6636">
        <w:rPr>
          <w:sz w:val="26"/>
          <w:szCs w:val="26"/>
        </w:rPr>
        <w:t xml:space="preserve"> степени тяжести (тяжелое поражение) в 20–30% случаев заканчиваются смертельным исходом.</w:t>
      </w:r>
    </w:p>
    <w:p w14:paraId="112F5454" w14:textId="77777777" w:rsidR="004C5194" w:rsidRPr="001B6636" w:rsidRDefault="004C5194" w:rsidP="004C5194">
      <w:pPr>
        <w:ind w:firstLine="720"/>
        <w:jc w:val="both"/>
        <w:rPr>
          <w:sz w:val="26"/>
          <w:szCs w:val="26"/>
        </w:rPr>
      </w:pPr>
      <w:r w:rsidRPr="001B6636">
        <w:rPr>
          <w:sz w:val="26"/>
          <w:szCs w:val="26"/>
        </w:rPr>
        <w:t xml:space="preserve">При </w:t>
      </w:r>
      <w:r w:rsidRPr="001B6636">
        <w:rPr>
          <w:sz w:val="26"/>
          <w:szCs w:val="26"/>
          <w:lang w:val="en-US"/>
        </w:rPr>
        <w:t>IV</w:t>
      </w:r>
      <w:r w:rsidRPr="001B6636">
        <w:rPr>
          <w:sz w:val="26"/>
          <w:szCs w:val="26"/>
        </w:rPr>
        <w:t xml:space="preserve"> степени тяжести (крайне тяжелое поражение), человек, как правило, погибает в течение 10 суток после поражения</w:t>
      </w:r>
      <w:r w:rsidRPr="001B6636">
        <w:rPr>
          <w:i/>
          <w:iCs/>
          <w:sz w:val="26"/>
          <w:szCs w:val="26"/>
        </w:rPr>
        <w:t>.</w:t>
      </w:r>
    </w:p>
    <w:p w14:paraId="5FC2C5BF" w14:textId="77777777" w:rsidR="004C5194" w:rsidRPr="001B6636" w:rsidRDefault="004C5194" w:rsidP="004C5194">
      <w:pPr>
        <w:ind w:firstLine="708"/>
        <w:jc w:val="both"/>
        <w:rPr>
          <w:b/>
          <w:bCs/>
          <w:color w:val="212121"/>
          <w:sz w:val="26"/>
          <w:szCs w:val="26"/>
        </w:rPr>
      </w:pPr>
    </w:p>
    <w:p w14:paraId="4E29292C" w14:textId="77777777" w:rsidR="004C5194" w:rsidRPr="001B6636" w:rsidRDefault="004C5194" w:rsidP="004C5194">
      <w:pPr>
        <w:ind w:firstLine="720"/>
        <w:jc w:val="both"/>
        <w:rPr>
          <w:bCs/>
          <w:iCs/>
          <w:sz w:val="26"/>
          <w:szCs w:val="26"/>
        </w:rPr>
      </w:pPr>
      <w:r w:rsidRPr="001B6636">
        <w:rPr>
          <w:sz w:val="26"/>
          <w:szCs w:val="26"/>
        </w:rPr>
        <w:t xml:space="preserve">Обеспечение надежности работы объектов на рассматриваемой территории закладывается на стадии строительства и проведения профилактических мероприятий освидетельствования трубопроводов и оборудования в период эксплуатации. Наибольшую опасность для людей представляет угроза возникновения чрезвычайной ситуации, связанной с </w:t>
      </w:r>
      <w:r w:rsidRPr="001B6636">
        <w:rPr>
          <w:bCs/>
          <w:iCs/>
          <w:sz w:val="26"/>
          <w:szCs w:val="26"/>
        </w:rPr>
        <w:t>пожарами.</w:t>
      </w:r>
    </w:p>
    <w:p w14:paraId="1C1D4F55" w14:textId="77777777" w:rsidR="004C5194" w:rsidRPr="001B6636" w:rsidRDefault="004C5194" w:rsidP="004C5194">
      <w:pPr>
        <w:ind w:firstLine="720"/>
        <w:jc w:val="both"/>
        <w:rPr>
          <w:sz w:val="26"/>
          <w:szCs w:val="26"/>
        </w:rPr>
      </w:pPr>
      <w:r w:rsidRPr="001B6636">
        <w:rPr>
          <w:sz w:val="26"/>
          <w:szCs w:val="26"/>
        </w:rPr>
        <w:t>Параметры пожарной опасности (плотности теплового потока) приведены на рисунке.</w:t>
      </w:r>
    </w:p>
    <w:p w14:paraId="2B793B42" w14:textId="77777777" w:rsidR="004C5194" w:rsidRPr="001B6636" w:rsidRDefault="004C5194" w:rsidP="004C5194">
      <w:pPr>
        <w:pStyle w:val="a4"/>
        <w:ind w:hanging="28"/>
        <w:jc w:val="center"/>
        <w:rPr>
          <w:color w:val="000000"/>
          <w:sz w:val="26"/>
          <w:szCs w:val="26"/>
        </w:rPr>
      </w:pPr>
      <w:r>
        <w:rPr>
          <w:noProof/>
          <w:color w:val="000000"/>
          <w:sz w:val="26"/>
          <w:szCs w:val="26"/>
        </w:rPr>
        <w:lastRenderedPageBreak/>
        <w:drawing>
          <wp:inline distT="0" distB="0" distL="0" distR="0" wp14:anchorId="5397B3E6" wp14:editId="7DDD6C53">
            <wp:extent cx="4038600" cy="2657475"/>
            <wp:effectExtent l="0" t="0" r="0" b="0"/>
            <wp:docPr id="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4E32279" w14:textId="77777777" w:rsidR="004C5194" w:rsidRPr="008F26CD" w:rsidRDefault="004C5194" w:rsidP="004C5194">
      <w:pPr>
        <w:ind w:firstLine="720"/>
      </w:pPr>
      <w:r w:rsidRPr="008F26CD">
        <w:t xml:space="preserve">Рис.     Плотность теплового потока при горении зданий </w:t>
      </w:r>
      <w:r w:rsidRPr="008F26CD">
        <w:rPr>
          <w:lang w:val="en-US"/>
        </w:rPr>
        <w:t>I</w:t>
      </w:r>
      <w:r w:rsidRPr="008F26CD">
        <w:t>-</w:t>
      </w:r>
      <w:r w:rsidRPr="008F26CD">
        <w:rPr>
          <w:lang w:val="en-US"/>
        </w:rPr>
        <w:t>III</w:t>
      </w:r>
      <w:r w:rsidRPr="008F26CD">
        <w:t xml:space="preserve"> степени огнестойкости на различном удалении от здания.</w:t>
      </w:r>
    </w:p>
    <w:p w14:paraId="78AE7171" w14:textId="77777777" w:rsidR="004C5194" w:rsidRPr="001B6636" w:rsidRDefault="004C5194" w:rsidP="004C5194">
      <w:pPr>
        <w:rPr>
          <w:sz w:val="26"/>
          <w:szCs w:val="26"/>
        </w:rPr>
      </w:pPr>
    </w:p>
    <w:p w14:paraId="5742F50F" w14:textId="77777777" w:rsidR="004C5194" w:rsidRPr="0095179D" w:rsidRDefault="004C5194" w:rsidP="004C5194">
      <w:pPr>
        <w:jc w:val="center"/>
        <w:rPr>
          <w:sz w:val="28"/>
          <w:szCs w:val="28"/>
        </w:rPr>
      </w:pPr>
      <w:r w:rsidRPr="0095179D">
        <w:rPr>
          <w:sz w:val="28"/>
          <w:szCs w:val="28"/>
        </w:rPr>
        <w:t>Предельные параметры для возможного поражения людей при пожаре</w:t>
      </w:r>
    </w:p>
    <w:p w14:paraId="3EC027C7" w14:textId="77777777" w:rsidR="004C5194" w:rsidRPr="001B6636" w:rsidRDefault="004C5194" w:rsidP="004C5194">
      <w:pPr>
        <w:jc w:val="center"/>
        <w:rPr>
          <w:sz w:val="26"/>
          <w:szCs w:val="26"/>
        </w:rPr>
      </w:pPr>
      <w:r w:rsidRPr="0095179D">
        <w:rPr>
          <w:sz w:val="28"/>
          <w:szCs w:val="28"/>
        </w:rPr>
        <w:t>на проектируемом  объекте</w:t>
      </w:r>
    </w:p>
    <w:p w14:paraId="6CC2C346" w14:textId="77777777" w:rsidR="004C5194" w:rsidRPr="001B6636" w:rsidRDefault="004C5194" w:rsidP="004C5194">
      <w:pPr>
        <w:jc w:val="center"/>
        <w:rPr>
          <w:sz w:val="26"/>
          <w:szCs w:val="26"/>
        </w:rPr>
      </w:pPr>
    </w:p>
    <w:tbl>
      <w:tblPr>
        <w:tblW w:w="98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4025"/>
        <w:gridCol w:w="2779"/>
        <w:gridCol w:w="3033"/>
      </w:tblGrid>
      <w:tr w:rsidR="004C5194" w:rsidRPr="001B6636" w14:paraId="1047257B" w14:textId="77777777" w:rsidTr="00DD7EBD">
        <w:tc>
          <w:tcPr>
            <w:tcW w:w="4025" w:type="dxa"/>
            <w:tcBorders>
              <w:top w:val="single" w:sz="6" w:space="0" w:color="auto"/>
              <w:left w:val="single" w:sz="6" w:space="0" w:color="auto"/>
              <w:bottom w:val="single" w:sz="6" w:space="0" w:color="auto"/>
              <w:right w:val="single" w:sz="6" w:space="0" w:color="auto"/>
            </w:tcBorders>
            <w:shd w:val="clear" w:color="auto" w:fill="auto"/>
          </w:tcPr>
          <w:p w14:paraId="06CA474C" w14:textId="77777777" w:rsidR="004C5194" w:rsidRPr="001B6636" w:rsidRDefault="004C5194" w:rsidP="00DD7EBD">
            <w:pPr>
              <w:jc w:val="center"/>
              <w:rPr>
                <w:sz w:val="26"/>
                <w:szCs w:val="26"/>
              </w:rPr>
            </w:pPr>
          </w:p>
          <w:p w14:paraId="191DF39F" w14:textId="77777777" w:rsidR="004C5194" w:rsidRPr="001B6636" w:rsidRDefault="004C5194" w:rsidP="00DD7EBD">
            <w:pPr>
              <w:jc w:val="center"/>
              <w:rPr>
                <w:sz w:val="26"/>
                <w:szCs w:val="26"/>
              </w:rPr>
            </w:pPr>
            <w:r w:rsidRPr="001B6636">
              <w:rPr>
                <w:sz w:val="26"/>
                <w:szCs w:val="26"/>
              </w:rPr>
              <w:t>Степень воздействия (поражения)</w:t>
            </w:r>
          </w:p>
        </w:tc>
        <w:tc>
          <w:tcPr>
            <w:tcW w:w="2779" w:type="dxa"/>
            <w:tcBorders>
              <w:top w:val="single" w:sz="6" w:space="0" w:color="auto"/>
              <w:left w:val="single" w:sz="6" w:space="0" w:color="auto"/>
              <w:bottom w:val="single" w:sz="6" w:space="0" w:color="auto"/>
              <w:right w:val="single" w:sz="6" w:space="0" w:color="auto"/>
            </w:tcBorders>
            <w:shd w:val="clear" w:color="auto" w:fill="auto"/>
          </w:tcPr>
          <w:p w14:paraId="2D17D967" w14:textId="77777777" w:rsidR="004C5194" w:rsidRPr="00112991" w:rsidRDefault="004C5194" w:rsidP="00DD7EBD">
            <w:pPr>
              <w:jc w:val="center"/>
            </w:pPr>
            <w:r w:rsidRPr="00112991">
              <w:t>Значения интенсивности теплового излучения кВт/м</w:t>
            </w:r>
            <w:r w:rsidRPr="00112991">
              <w:rPr>
                <w:vertAlign w:val="superscript"/>
              </w:rPr>
              <w:t>2</w:t>
            </w:r>
          </w:p>
        </w:tc>
        <w:tc>
          <w:tcPr>
            <w:tcW w:w="3033" w:type="dxa"/>
            <w:tcBorders>
              <w:top w:val="single" w:sz="6" w:space="0" w:color="auto"/>
              <w:left w:val="single" w:sz="6" w:space="0" w:color="auto"/>
              <w:bottom w:val="single" w:sz="6" w:space="0" w:color="auto"/>
              <w:right w:val="single" w:sz="6" w:space="0" w:color="auto"/>
            </w:tcBorders>
            <w:shd w:val="clear" w:color="auto" w:fill="auto"/>
          </w:tcPr>
          <w:p w14:paraId="06FC1891" w14:textId="77777777" w:rsidR="004C5194" w:rsidRPr="00112991" w:rsidRDefault="004C5194" w:rsidP="00DD7EBD">
            <w:pPr>
              <w:jc w:val="center"/>
            </w:pPr>
            <w:r w:rsidRPr="00112991">
              <w:t>Расстояния от здания, на которых наблюдаются определенные степени поражения, м</w:t>
            </w:r>
          </w:p>
        </w:tc>
      </w:tr>
      <w:tr w:rsidR="004C5194" w:rsidRPr="001B6636" w14:paraId="4F7C934A" w14:textId="77777777" w:rsidTr="00DD7EBD">
        <w:tc>
          <w:tcPr>
            <w:tcW w:w="4025" w:type="dxa"/>
            <w:tcBorders>
              <w:top w:val="single" w:sz="6" w:space="0" w:color="auto"/>
              <w:left w:val="single" w:sz="6" w:space="0" w:color="auto"/>
              <w:bottom w:val="single" w:sz="6" w:space="0" w:color="auto"/>
              <w:right w:val="single" w:sz="6" w:space="0" w:color="auto"/>
            </w:tcBorders>
            <w:shd w:val="clear" w:color="auto" w:fill="auto"/>
          </w:tcPr>
          <w:p w14:paraId="14759902" w14:textId="77777777" w:rsidR="004C5194" w:rsidRPr="001B6636" w:rsidRDefault="004C5194" w:rsidP="00DD7EBD">
            <w:pPr>
              <w:rPr>
                <w:sz w:val="26"/>
                <w:szCs w:val="26"/>
              </w:rPr>
            </w:pPr>
            <w:r w:rsidRPr="001B6636">
              <w:rPr>
                <w:sz w:val="26"/>
                <w:szCs w:val="26"/>
              </w:rPr>
              <w:t xml:space="preserve">Ожоги </w:t>
            </w:r>
            <w:r w:rsidRPr="001B6636">
              <w:rPr>
                <w:sz w:val="26"/>
                <w:szCs w:val="26"/>
                <w:lang w:val="en-US"/>
              </w:rPr>
              <w:t>III</w:t>
            </w:r>
            <w:r w:rsidRPr="001B6636">
              <w:rPr>
                <w:sz w:val="26"/>
                <w:szCs w:val="26"/>
              </w:rPr>
              <w:t xml:space="preserve">  степени</w:t>
            </w:r>
          </w:p>
        </w:tc>
        <w:tc>
          <w:tcPr>
            <w:tcW w:w="2779" w:type="dxa"/>
            <w:tcBorders>
              <w:top w:val="single" w:sz="6" w:space="0" w:color="auto"/>
              <w:left w:val="single" w:sz="6" w:space="0" w:color="auto"/>
              <w:bottom w:val="single" w:sz="6" w:space="0" w:color="auto"/>
              <w:right w:val="single" w:sz="6" w:space="0" w:color="auto"/>
            </w:tcBorders>
            <w:shd w:val="clear" w:color="auto" w:fill="auto"/>
          </w:tcPr>
          <w:p w14:paraId="7E7B937A" w14:textId="77777777" w:rsidR="004C5194" w:rsidRPr="001B6636" w:rsidRDefault="004C5194" w:rsidP="00DD7EBD">
            <w:pPr>
              <w:jc w:val="center"/>
              <w:rPr>
                <w:sz w:val="26"/>
                <w:szCs w:val="26"/>
              </w:rPr>
            </w:pPr>
            <w:r w:rsidRPr="001B6636">
              <w:rPr>
                <w:sz w:val="26"/>
                <w:szCs w:val="26"/>
              </w:rPr>
              <w:t>49,0</w:t>
            </w:r>
          </w:p>
        </w:tc>
        <w:tc>
          <w:tcPr>
            <w:tcW w:w="3033" w:type="dxa"/>
            <w:tcBorders>
              <w:top w:val="single" w:sz="6" w:space="0" w:color="auto"/>
              <w:left w:val="single" w:sz="6" w:space="0" w:color="auto"/>
              <w:bottom w:val="single" w:sz="6" w:space="0" w:color="auto"/>
              <w:right w:val="single" w:sz="6" w:space="0" w:color="auto"/>
            </w:tcBorders>
            <w:shd w:val="clear" w:color="auto" w:fill="auto"/>
          </w:tcPr>
          <w:p w14:paraId="65D5A089" w14:textId="77777777" w:rsidR="004C5194" w:rsidRPr="001B6636" w:rsidRDefault="004C5194" w:rsidP="00DD7EBD">
            <w:pPr>
              <w:jc w:val="center"/>
              <w:rPr>
                <w:sz w:val="26"/>
                <w:szCs w:val="26"/>
              </w:rPr>
            </w:pPr>
            <w:r w:rsidRPr="001B6636">
              <w:rPr>
                <w:sz w:val="26"/>
                <w:szCs w:val="26"/>
              </w:rPr>
              <w:t>10</w:t>
            </w:r>
          </w:p>
        </w:tc>
      </w:tr>
      <w:tr w:rsidR="004C5194" w:rsidRPr="001B6636" w14:paraId="5AE94E02" w14:textId="77777777" w:rsidTr="00DD7EBD">
        <w:tc>
          <w:tcPr>
            <w:tcW w:w="4025" w:type="dxa"/>
            <w:tcBorders>
              <w:top w:val="single" w:sz="6" w:space="0" w:color="auto"/>
              <w:left w:val="single" w:sz="6" w:space="0" w:color="auto"/>
              <w:bottom w:val="single" w:sz="6" w:space="0" w:color="auto"/>
              <w:right w:val="single" w:sz="6" w:space="0" w:color="auto"/>
            </w:tcBorders>
            <w:shd w:val="clear" w:color="auto" w:fill="auto"/>
          </w:tcPr>
          <w:p w14:paraId="792B70D2" w14:textId="77777777" w:rsidR="004C5194" w:rsidRPr="001B6636" w:rsidRDefault="004C5194" w:rsidP="00DD7EBD">
            <w:pPr>
              <w:rPr>
                <w:sz w:val="26"/>
                <w:szCs w:val="26"/>
              </w:rPr>
            </w:pPr>
            <w:r w:rsidRPr="001B6636">
              <w:rPr>
                <w:sz w:val="26"/>
                <w:szCs w:val="26"/>
              </w:rPr>
              <w:t xml:space="preserve">Ожоги </w:t>
            </w:r>
            <w:r w:rsidRPr="001B6636">
              <w:rPr>
                <w:sz w:val="26"/>
                <w:szCs w:val="26"/>
                <w:lang w:val="en-US"/>
              </w:rPr>
              <w:t>II</w:t>
            </w:r>
            <w:r w:rsidRPr="001B6636">
              <w:rPr>
                <w:sz w:val="26"/>
                <w:szCs w:val="26"/>
              </w:rPr>
              <w:t xml:space="preserve"> степени</w:t>
            </w:r>
          </w:p>
        </w:tc>
        <w:tc>
          <w:tcPr>
            <w:tcW w:w="2779" w:type="dxa"/>
            <w:tcBorders>
              <w:top w:val="single" w:sz="6" w:space="0" w:color="auto"/>
              <w:left w:val="single" w:sz="6" w:space="0" w:color="auto"/>
              <w:bottom w:val="single" w:sz="6" w:space="0" w:color="auto"/>
              <w:right w:val="single" w:sz="6" w:space="0" w:color="auto"/>
            </w:tcBorders>
            <w:shd w:val="clear" w:color="auto" w:fill="auto"/>
          </w:tcPr>
          <w:p w14:paraId="12941A8F" w14:textId="77777777" w:rsidR="004C5194" w:rsidRPr="001B6636" w:rsidRDefault="004C5194" w:rsidP="00DD7EBD">
            <w:pPr>
              <w:jc w:val="center"/>
              <w:rPr>
                <w:sz w:val="26"/>
                <w:szCs w:val="26"/>
              </w:rPr>
            </w:pPr>
            <w:r w:rsidRPr="001B6636">
              <w:rPr>
                <w:sz w:val="26"/>
                <w:szCs w:val="26"/>
              </w:rPr>
              <w:t>27,4</w:t>
            </w:r>
          </w:p>
        </w:tc>
        <w:tc>
          <w:tcPr>
            <w:tcW w:w="3033" w:type="dxa"/>
            <w:tcBorders>
              <w:top w:val="single" w:sz="6" w:space="0" w:color="auto"/>
              <w:left w:val="single" w:sz="6" w:space="0" w:color="auto"/>
              <w:bottom w:val="single" w:sz="6" w:space="0" w:color="auto"/>
              <w:right w:val="single" w:sz="6" w:space="0" w:color="auto"/>
            </w:tcBorders>
            <w:shd w:val="clear" w:color="auto" w:fill="auto"/>
          </w:tcPr>
          <w:p w14:paraId="56CB9393" w14:textId="77777777" w:rsidR="004C5194" w:rsidRPr="001B6636" w:rsidRDefault="004C5194" w:rsidP="00DD7EBD">
            <w:pPr>
              <w:jc w:val="center"/>
              <w:rPr>
                <w:sz w:val="26"/>
                <w:szCs w:val="26"/>
              </w:rPr>
            </w:pPr>
            <w:r w:rsidRPr="001B6636">
              <w:rPr>
                <w:sz w:val="26"/>
                <w:szCs w:val="26"/>
              </w:rPr>
              <w:t>13</w:t>
            </w:r>
          </w:p>
        </w:tc>
      </w:tr>
      <w:tr w:rsidR="004C5194" w:rsidRPr="001B6636" w14:paraId="29FA02BB" w14:textId="77777777" w:rsidTr="00DD7EBD">
        <w:tc>
          <w:tcPr>
            <w:tcW w:w="4025" w:type="dxa"/>
            <w:tcBorders>
              <w:top w:val="single" w:sz="6" w:space="0" w:color="auto"/>
              <w:left w:val="single" w:sz="6" w:space="0" w:color="auto"/>
              <w:bottom w:val="single" w:sz="6" w:space="0" w:color="auto"/>
              <w:right w:val="single" w:sz="6" w:space="0" w:color="auto"/>
            </w:tcBorders>
            <w:shd w:val="clear" w:color="auto" w:fill="auto"/>
          </w:tcPr>
          <w:p w14:paraId="43629A3D" w14:textId="77777777" w:rsidR="004C5194" w:rsidRPr="001B6636" w:rsidRDefault="004C5194" w:rsidP="00DD7EBD">
            <w:pPr>
              <w:rPr>
                <w:sz w:val="26"/>
                <w:szCs w:val="26"/>
              </w:rPr>
            </w:pPr>
            <w:r w:rsidRPr="001B6636">
              <w:rPr>
                <w:sz w:val="26"/>
                <w:szCs w:val="26"/>
              </w:rPr>
              <w:t xml:space="preserve">Ожоги </w:t>
            </w:r>
            <w:r w:rsidRPr="001B6636">
              <w:rPr>
                <w:sz w:val="26"/>
                <w:szCs w:val="26"/>
                <w:lang w:val="en-US"/>
              </w:rPr>
              <w:t>I</w:t>
            </w:r>
            <w:r w:rsidRPr="001B6636">
              <w:rPr>
                <w:sz w:val="26"/>
                <w:szCs w:val="26"/>
              </w:rPr>
              <w:t xml:space="preserve"> степени</w:t>
            </w:r>
          </w:p>
        </w:tc>
        <w:tc>
          <w:tcPr>
            <w:tcW w:w="2779" w:type="dxa"/>
            <w:tcBorders>
              <w:top w:val="single" w:sz="6" w:space="0" w:color="auto"/>
              <w:left w:val="single" w:sz="6" w:space="0" w:color="auto"/>
              <w:bottom w:val="single" w:sz="6" w:space="0" w:color="auto"/>
              <w:right w:val="single" w:sz="6" w:space="0" w:color="auto"/>
            </w:tcBorders>
            <w:shd w:val="clear" w:color="auto" w:fill="auto"/>
          </w:tcPr>
          <w:p w14:paraId="38C3E523" w14:textId="77777777" w:rsidR="004C5194" w:rsidRPr="001B6636" w:rsidRDefault="004C5194" w:rsidP="00DD7EBD">
            <w:pPr>
              <w:jc w:val="center"/>
              <w:rPr>
                <w:sz w:val="26"/>
                <w:szCs w:val="26"/>
              </w:rPr>
            </w:pPr>
            <w:r w:rsidRPr="001B6636">
              <w:rPr>
                <w:sz w:val="26"/>
                <w:szCs w:val="26"/>
              </w:rPr>
              <w:t>9,6</w:t>
            </w:r>
          </w:p>
        </w:tc>
        <w:tc>
          <w:tcPr>
            <w:tcW w:w="3033" w:type="dxa"/>
            <w:tcBorders>
              <w:top w:val="single" w:sz="6" w:space="0" w:color="auto"/>
              <w:left w:val="single" w:sz="6" w:space="0" w:color="auto"/>
              <w:bottom w:val="single" w:sz="6" w:space="0" w:color="auto"/>
              <w:right w:val="single" w:sz="6" w:space="0" w:color="auto"/>
            </w:tcBorders>
            <w:shd w:val="clear" w:color="auto" w:fill="auto"/>
          </w:tcPr>
          <w:p w14:paraId="4E3A346C" w14:textId="77777777" w:rsidR="004C5194" w:rsidRPr="001B6636" w:rsidRDefault="004C5194" w:rsidP="00DD7EBD">
            <w:pPr>
              <w:jc w:val="center"/>
              <w:rPr>
                <w:sz w:val="26"/>
                <w:szCs w:val="26"/>
              </w:rPr>
            </w:pPr>
            <w:r w:rsidRPr="001B6636">
              <w:rPr>
                <w:sz w:val="26"/>
                <w:szCs w:val="26"/>
              </w:rPr>
              <w:t>16</w:t>
            </w:r>
          </w:p>
        </w:tc>
      </w:tr>
      <w:tr w:rsidR="004C5194" w:rsidRPr="001B6636" w14:paraId="633A6197" w14:textId="77777777" w:rsidTr="00DD7EBD">
        <w:tc>
          <w:tcPr>
            <w:tcW w:w="4025" w:type="dxa"/>
            <w:tcBorders>
              <w:top w:val="single" w:sz="6" w:space="0" w:color="auto"/>
              <w:left w:val="single" w:sz="6" w:space="0" w:color="auto"/>
              <w:bottom w:val="single" w:sz="6" w:space="0" w:color="auto"/>
              <w:right w:val="single" w:sz="6" w:space="0" w:color="auto"/>
            </w:tcBorders>
            <w:shd w:val="clear" w:color="auto" w:fill="auto"/>
          </w:tcPr>
          <w:p w14:paraId="77477E32" w14:textId="77777777" w:rsidR="004C5194" w:rsidRPr="001B6636" w:rsidRDefault="004C5194" w:rsidP="00DD7EBD">
            <w:pPr>
              <w:rPr>
                <w:sz w:val="26"/>
                <w:szCs w:val="26"/>
              </w:rPr>
            </w:pPr>
            <w:r w:rsidRPr="001B6636">
              <w:rPr>
                <w:sz w:val="26"/>
                <w:szCs w:val="26"/>
              </w:rPr>
              <w:t xml:space="preserve">Болевой порог </w:t>
            </w:r>
            <w:r w:rsidRPr="008F26CD">
              <w:rPr>
                <w:sz w:val="22"/>
                <w:szCs w:val="22"/>
              </w:rPr>
              <w:t>(болезненные ощущения на коже и слизистых оболочках)</w:t>
            </w:r>
          </w:p>
        </w:tc>
        <w:tc>
          <w:tcPr>
            <w:tcW w:w="2779" w:type="dxa"/>
            <w:tcBorders>
              <w:top w:val="single" w:sz="6" w:space="0" w:color="auto"/>
              <w:left w:val="single" w:sz="6" w:space="0" w:color="auto"/>
              <w:bottom w:val="single" w:sz="6" w:space="0" w:color="auto"/>
              <w:right w:val="single" w:sz="6" w:space="0" w:color="auto"/>
            </w:tcBorders>
            <w:shd w:val="clear" w:color="auto" w:fill="auto"/>
          </w:tcPr>
          <w:p w14:paraId="0CC14232" w14:textId="77777777" w:rsidR="004C5194" w:rsidRPr="001B6636" w:rsidRDefault="004C5194" w:rsidP="00DD7EBD">
            <w:pPr>
              <w:jc w:val="center"/>
              <w:rPr>
                <w:sz w:val="26"/>
                <w:szCs w:val="26"/>
              </w:rPr>
            </w:pPr>
            <w:r w:rsidRPr="001B6636">
              <w:rPr>
                <w:sz w:val="26"/>
                <w:szCs w:val="26"/>
              </w:rPr>
              <w:t>1,4</w:t>
            </w:r>
          </w:p>
        </w:tc>
        <w:tc>
          <w:tcPr>
            <w:tcW w:w="3033" w:type="dxa"/>
            <w:tcBorders>
              <w:top w:val="single" w:sz="6" w:space="0" w:color="auto"/>
              <w:left w:val="single" w:sz="6" w:space="0" w:color="auto"/>
              <w:bottom w:val="single" w:sz="6" w:space="0" w:color="auto"/>
              <w:right w:val="single" w:sz="6" w:space="0" w:color="auto"/>
            </w:tcBorders>
            <w:shd w:val="clear" w:color="auto" w:fill="auto"/>
          </w:tcPr>
          <w:p w14:paraId="6D153FB8" w14:textId="77777777" w:rsidR="004C5194" w:rsidRPr="001B6636" w:rsidRDefault="004C5194" w:rsidP="00DD7EBD">
            <w:pPr>
              <w:jc w:val="center"/>
              <w:rPr>
                <w:sz w:val="26"/>
                <w:szCs w:val="26"/>
              </w:rPr>
            </w:pPr>
            <w:r w:rsidRPr="001B6636">
              <w:rPr>
                <w:sz w:val="26"/>
                <w:szCs w:val="26"/>
              </w:rPr>
              <w:t>45</w:t>
            </w:r>
          </w:p>
        </w:tc>
      </w:tr>
    </w:tbl>
    <w:p w14:paraId="51BEBF7C" w14:textId="77777777" w:rsidR="004C5194" w:rsidRPr="001B6636" w:rsidRDefault="004C5194" w:rsidP="004C5194">
      <w:pPr>
        <w:ind w:firstLine="900"/>
        <w:jc w:val="both"/>
        <w:rPr>
          <w:sz w:val="26"/>
          <w:szCs w:val="26"/>
        </w:rPr>
      </w:pPr>
    </w:p>
    <w:p w14:paraId="1DC4EBE3" w14:textId="77777777" w:rsidR="004C5194" w:rsidRPr="001B6636" w:rsidRDefault="004C5194" w:rsidP="004C5194">
      <w:pPr>
        <w:ind w:firstLine="900"/>
        <w:jc w:val="both"/>
        <w:rPr>
          <w:sz w:val="26"/>
          <w:szCs w:val="26"/>
        </w:rPr>
      </w:pPr>
      <w:r w:rsidRPr="001B6636">
        <w:rPr>
          <w:sz w:val="26"/>
          <w:szCs w:val="26"/>
        </w:rPr>
        <w:t>На следующих рисунках приведены зависимости вероятности распространения пожаров от плотности застройки и от расстояния между зданиями.</w:t>
      </w:r>
    </w:p>
    <w:p w14:paraId="269A3643" w14:textId="77777777" w:rsidR="004C5194" w:rsidRPr="001B6636" w:rsidRDefault="004C5194" w:rsidP="004C5194">
      <w:pPr>
        <w:pStyle w:val="a4"/>
        <w:ind w:hanging="28"/>
        <w:jc w:val="center"/>
        <w:rPr>
          <w:color w:val="000000"/>
          <w:sz w:val="26"/>
          <w:szCs w:val="26"/>
        </w:rPr>
      </w:pPr>
      <w:r>
        <w:rPr>
          <w:noProof/>
          <w:color w:val="000000"/>
          <w:sz w:val="26"/>
          <w:szCs w:val="26"/>
        </w:rPr>
        <w:drawing>
          <wp:inline distT="0" distB="0" distL="0" distR="0" wp14:anchorId="3291A0F7" wp14:editId="17D90477">
            <wp:extent cx="4048125" cy="2266950"/>
            <wp:effectExtent l="0" t="0" r="0" b="0"/>
            <wp:docPr id="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520772B" w14:textId="77777777" w:rsidR="004C5194" w:rsidRPr="008F26CD" w:rsidRDefault="004C5194" w:rsidP="004C5194">
      <w:pPr>
        <w:ind w:firstLine="708"/>
        <w:jc w:val="both"/>
      </w:pPr>
      <w:r w:rsidRPr="008F26CD">
        <w:t>Рис. Зависимость вероятности распространения пожаров от расстояния между зданиями.</w:t>
      </w:r>
    </w:p>
    <w:p w14:paraId="49886365" w14:textId="77777777" w:rsidR="004C5194" w:rsidRPr="001B6636" w:rsidRDefault="004C5194" w:rsidP="004C5194">
      <w:pPr>
        <w:jc w:val="both"/>
        <w:rPr>
          <w:sz w:val="26"/>
          <w:szCs w:val="26"/>
        </w:rPr>
      </w:pPr>
    </w:p>
    <w:p w14:paraId="1059EB11" w14:textId="77777777" w:rsidR="004C5194" w:rsidRPr="001B6636" w:rsidRDefault="004C5194" w:rsidP="004C5194">
      <w:pPr>
        <w:pStyle w:val="a4"/>
        <w:ind w:left="567"/>
        <w:jc w:val="center"/>
        <w:rPr>
          <w:color w:val="000000"/>
          <w:sz w:val="26"/>
          <w:szCs w:val="26"/>
        </w:rPr>
      </w:pPr>
      <w:r>
        <w:rPr>
          <w:noProof/>
          <w:color w:val="000000"/>
          <w:sz w:val="26"/>
          <w:szCs w:val="26"/>
        </w:rPr>
        <w:drawing>
          <wp:inline distT="0" distB="0" distL="0" distR="0" wp14:anchorId="7B8D0FCF" wp14:editId="6DA47C72">
            <wp:extent cx="3524250" cy="2171700"/>
            <wp:effectExtent l="0" t="0" r="0" b="0"/>
            <wp:docPr id="3"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49BA8B1" w14:textId="77777777" w:rsidR="004C5194" w:rsidRPr="008F26CD" w:rsidRDefault="004C5194" w:rsidP="004C5194">
      <w:pPr>
        <w:tabs>
          <w:tab w:val="left" w:pos="0"/>
          <w:tab w:val="left" w:pos="9720"/>
        </w:tabs>
        <w:ind w:firstLine="720"/>
        <w:jc w:val="both"/>
      </w:pPr>
      <w:r w:rsidRPr="008F26CD">
        <w:t>Рис. Зависимость вероятности распространения пожаров от плотности  застройки.</w:t>
      </w:r>
    </w:p>
    <w:p w14:paraId="42A36D03" w14:textId="77777777" w:rsidR="004C5194" w:rsidRPr="001B6636" w:rsidRDefault="004C5194" w:rsidP="004C5194">
      <w:pPr>
        <w:jc w:val="both"/>
        <w:rPr>
          <w:sz w:val="26"/>
          <w:szCs w:val="26"/>
        </w:rPr>
      </w:pPr>
    </w:p>
    <w:p w14:paraId="1299D659" w14:textId="77777777" w:rsidR="004C5194" w:rsidRPr="001B6636" w:rsidRDefault="004C5194" w:rsidP="004C5194">
      <w:pPr>
        <w:ind w:firstLine="708"/>
        <w:jc w:val="both"/>
        <w:rPr>
          <w:sz w:val="26"/>
          <w:szCs w:val="26"/>
        </w:rPr>
      </w:pPr>
      <w:r w:rsidRPr="001B6636">
        <w:rPr>
          <w:sz w:val="26"/>
          <w:szCs w:val="26"/>
        </w:rPr>
        <w:t>Ожидаемые значения концентрации продуктов горения при крупном пожаре при различных состояниях атмосферы приведены в таблице.</w:t>
      </w:r>
    </w:p>
    <w:p w14:paraId="32C0C809" w14:textId="77777777" w:rsidR="004C5194" w:rsidRPr="001B6636" w:rsidRDefault="004C5194" w:rsidP="004C5194">
      <w:pPr>
        <w:jc w:val="center"/>
        <w:rPr>
          <w:sz w:val="26"/>
          <w:szCs w:val="26"/>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2592"/>
        <w:gridCol w:w="2592"/>
      </w:tblGrid>
      <w:tr w:rsidR="004C5194" w:rsidRPr="001B6636" w14:paraId="23789C3C" w14:textId="77777777" w:rsidTr="00DD7EBD">
        <w:tc>
          <w:tcPr>
            <w:tcW w:w="4536" w:type="dxa"/>
            <w:tcBorders>
              <w:top w:val="single" w:sz="4" w:space="0" w:color="auto"/>
              <w:left w:val="single" w:sz="4" w:space="0" w:color="auto"/>
              <w:bottom w:val="single" w:sz="4" w:space="0" w:color="auto"/>
              <w:right w:val="single" w:sz="4" w:space="0" w:color="auto"/>
            </w:tcBorders>
          </w:tcPr>
          <w:p w14:paraId="28C6C17C" w14:textId="77777777" w:rsidR="004C5194" w:rsidRPr="001B6636" w:rsidRDefault="004C5194" w:rsidP="00DD7EBD">
            <w:pPr>
              <w:jc w:val="center"/>
              <w:rPr>
                <w:sz w:val="26"/>
                <w:szCs w:val="26"/>
              </w:rPr>
            </w:pPr>
            <w:r w:rsidRPr="001B6636">
              <w:rPr>
                <w:sz w:val="26"/>
                <w:szCs w:val="26"/>
              </w:rPr>
              <w:t>Состояние атмосферы</w:t>
            </w:r>
          </w:p>
          <w:p w14:paraId="6BF97F12" w14:textId="77777777" w:rsidR="004C5194" w:rsidRPr="001B6636" w:rsidRDefault="004C5194" w:rsidP="00DD7EBD">
            <w:pPr>
              <w:ind w:firstLine="900"/>
              <w:jc w:val="center"/>
              <w:rPr>
                <w:sz w:val="26"/>
                <w:szCs w:val="26"/>
              </w:rPr>
            </w:pPr>
          </w:p>
        </w:tc>
        <w:tc>
          <w:tcPr>
            <w:tcW w:w="2592" w:type="dxa"/>
            <w:tcBorders>
              <w:top w:val="single" w:sz="4" w:space="0" w:color="auto"/>
              <w:left w:val="single" w:sz="4" w:space="0" w:color="auto"/>
              <w:bottom w:val="single" w:sz="4" w:space="0" w:color="auto"/>
              <w:right w:val="single" w:sz="4" w:space="0" w:color="auto"/>
            </w:tcBorders>
          </w:tcPr>
          <w:p w14:paraId="5D8CCB40" w14:textId="77777777" w:rsidR="004C5194" w:rsidRPr="001B6636" w:rsidRDefault="004C5194" w:rsidP="00DD7EBD">
            <w:pPr>
              <w:ind w:firstLine="36"/>
              <w:jc w:val="center"/>
              <w:rPr>
                <w:sz w:val="26"/>
                <w:szCs w:val="26"/>
              </w:rPr>
            </w:pPr>
            <w:r w:rsidRPr="001B6636">
              <w:rPr>
                <w:sz w:val="26"/>
                <w:szCs w:val="26"/>
              </w:rPr>
              <w:t>СО, % об.</w:t>
            </w:r>
          </w:p>
        </w:tc>
        <w:tc>
          <w:tcPr>
            <w:tcW w:w="2592" w:type="dxa"/>
            <w:tcBorders>
              <w:top w:val="single" w:sz="4" w:space="0" w:color="auto"/>
              <w:left w:val="single" w:sz="4" w:space="0" w:color="auto"/>
              <w:bottom w:val="single" w:sz="4" w:space="0" w:color="auto"/>
              <w:right w:val="single" w:sz="4" w:space="0" w:color="auto"/>
            </w:tcBorders>
          </w:tcPr>
          <w:p w14:paraId="7D5E3DDF" w14:textId="77777777" w:rsidR="004C5194" w:rsidRPr="001B6636" w:rsidRDefault="004C5194" w:rsidP="00DD7EBD">
            <w:pPr>
              <w:jc w:val="center"/>
              <w:rPr>
                <w:sz w:val="26"/>
                <w:szCs w:val="26"/>
              </w:rPr>
            </w:pPr>
            <w:r w:rsidRPr="001B6636">
              <w:rPr>
                <w:sz w:val="26"/>
                <w:szCs w:val="26"/>
              </w:rPr>
              <w:t>СО</w:t>
            </w:r>
            <w:r w:rsidRPr="001B6636">
              <w:rPr>
                <w:sz w:val="26"/>
                <w:szCs w:val="26"/>
                <w:vertAlign w:val="subscript"/>
              </w:rPr>
              <w:t>2</w:t>
            </w:r>
            <w:r w:rsidRPr="001B6636">
              <w:rPr>
                <w:sz w:val="26"/>
                <w:szCs w:val="26"/>
              </w:rPr>
              <w:t>, % об.</w:t>
            </w:r>
          </w:p>
        </w:tc>
      </w:tr>
      <w:tr w:rsidR="004C5194" w:rsidRPr="001B6636" w14:paraId="2F9A1591" w14:textId="77777777" w:rsidTr="00DD7EBD">
        <w:tc>
          <w:tcPr>
            <w:tcW w:w="4536" w:type="dxa"/>
            <w:tcBorders>
              <w:top w:val="single" w:sz="4" w:space="0" w:color="auto"/>
              <w:left w:val="single" w:sz="4" w:space="0" w:color="auto"/>
              <w:bottom w:val="single" w:sz="4" w:space="0" w:color="auto"/>
              <w:right w:val="single" w:sz="4" w:space="0" w:color="auto"/>
            </w:tcBorders>
          </w:tcPr>
          <w:p w14:paraId="650E65F6" w14:textId="77777777" w:rsidR="004C5194" w:rsidRPr="001B6636" w:rsidRDefault="004C5194" w:rsidP="00DD7EBD">
            <w:pPr>
              <w:ind w:firstLine="900"/>
              <w:rPr>
                <w:sz w:val="26"/>
                <w:szCs w:val="26"/>
              </w:rPr>
            </w:pPr>
            <w:r w:rsidRPr="001B6636">
              <w:rPr>
                <w:sz w:val="26"/>
                <w:szCs w:val="26"/>
              </w:rPr>
              <w:t>Инверсия</w:t>
            </w:r>
          </w:p>
        </w:tc>
        <w:tc>
          <w:tcPr>
            <w:tcW w:w="2592" w:type="dxa"/>
            <w:tcBorders>
              <w:top w:val="single" w:sz="4" w:space="0" w:color="auto"/>
              <w:left w:val="single" w:sz="4" w:space="0" w:color="auto"/>
              <w:bottom w:val="single" w:sz="4" w:space="0" w:color="auto"/>
              <w:right w:val="single" w:sz="4" w:space="0" w:color="auto"/>
            </w:tcBorders>
          </w:tcPr>
          <w:p w14:paraId="746A8919" w14:textId="77777777" w:rsidR="004C5194" w:rsidRPr="001B6636" w:rsidRDefault="004C5194" w:rsidP="00DD7EBD">
            <w:pPr>
              <w:jc w:val="center"/>
              <w:rPr>
                <w:sz w:val="26"/>
                <w:szCs w:val="26"/>
              </w:rPr>
            </w:pPr>
            <w:r w:rsidRPr="001B6636">
              <w:rPr>
                <w:sz w:val="26"/>
                <w:szCs w:val="26"/>
              </w:rPr>
              <w:t>0,5</w:t>
            </w:r>
          </w:p>
        </w:tc>
        <w:tc>
          <w:tcPr>
            <w:tcW w:w="2592" w:type="dxa"/>
            <w:tcBorders>
              <w:top w:val="single" w:sz="4" w:space="0" w:color="auto"/>
              <w:left w:val="single" w:sz="4" w:space="0" w:color="auto"/>
              <w:bottom w:val="single" w:sz="4" w:space="0" w:color="auto"/>
              <w:right w:val="single" w:sz="4" w:space="0" w:color="auto"/>
            </w:tcBorders>
          </w:tcPr>
          <w:p w14:paraId="361A7227" w14:textId="77777777" w:rsidR="004C5194" w:rsidRPr="001B6636" w:rsidRDefault="004C5194" w:rsidP="00DD7EBD">
            <w:pPr>
              <w:jc w:val="center"/>
              <w:rPr>
                <w:sz w:val="26"/>
                <w:szCs w:val="26"/>
              </w:rPr>
            </w:pPr>
            <w:r w:rsidRPr="001B6636">
              <w:rPr>
                <w:sz w:val="26"/>
                <w:szCs w:val="26"/>
              </w:rPr>
              <w:t>0,2</w:t>
            </w:r>
          </w:p>
        </w:tc>
      </w:tr>
      <w:tr w:rsidR="004C5194" w:rsidRPr="001B6636" w14:paraId="75A1A098" w14:textId="77777777" w:rsidTr="00DD7EBD">
        <w:tc>
          <w:tcPr>
            <w:tcW w:w="4536" w:type="dxa"/>
            <w:tcBorders>
              <w:top w:val="single" w:sz="4" w:space="0" w:color="auto"/>
              <w:left w:val="single" w:sz="4" w:space="0" w:color="auto"/>
              <w:bottom w:val="single" w:sz="4" w:space="0" w:color="auto"/>
              <w:right w:val="single" w:sz="4" w:space="0" w:color="auto"/>
            </w:tcBorders>
          </w:tcPr>
          <w:p w14:paraId="453A1585" w14:textId="77777777" w:rsidR="004C5194" w:rsidRPr="001B6636" w:rsidRDefault="004C5194" w:rsidP="00DD7EBD">
            <w:pPr>
              <w:ind w:firstLine="900"/>
              <w:rPr>
                <w:sz w:val="26"/>
                <w:szCs w:val="26"/>
              </w:rPr>
            </w:pPr>
            <w:r w:rsidRPr="001B6636">
              <w:rPr>
                <w:sz w:val="26"/>
                <w:szCs w:val="26"/>
              </w:rPr>
              <w:t>Конвекция</w:t>
            </w:r>
          </w:p>
        </w:tc>
        <w:tc>
          <w:tcPr>
            <w:tcW w:w="2592" w:type="dxa"/>
            <w:tcBorders>
              <w:top w:val="single" w:sz="4" w:space="0" w:color="auto"/>
              <w:left w:val="single" w:sz="4" w:space="0" w:color="auto"/>
              <w:bottom w:val="single" w:sz="4" w:space="0" w:color="auto"/>
              <w:right w:val="single" w:sz="4" w:space="0" w:color="auto"/>
            </w:tcBorders>
          </w:tcPr>
          <w:p w14:paraId="605871D8" w14:textId="77777777" w:rsidR="004C5194" w:rsidRPr="001B6636" w:rsidRDefault="004C5194" w:rsidP="00DD7EBD">
            <w:pPr>
              <w:jc w:val="center"/>
              <w:rPr>
                <w:sz w:val="26"/>
                <w:szCs w:val="26"/>
              </w:rPr>
            </w:pPr>
            <w:r w:rsidRPr="001B6636">
              <w:rPr>
                <w:sz w:val="26"/>
                <w:szCs w:val="26"/>
              </w:rPr>
              <w:t>0,007</w:t>
            </w:r>
          </w:p>
        </w:tc>
        <w:tc>
          <w:tcPr>
            <w:tcW w:w="2592" w:type="dxa"/>
            <w:tcBorders>
              <w:top w:val="single" w:sz="4" w:space="0" w:color="auto"/>
              <w:left w:val="single" w:sz="4" w:space="0" w:color="auto"/>
              <w:bottom w:val="single" w:sz="4" w:space="0" w:color="auto"/>
              <w:right w:val="single" w:sz="4" w:space="0" w:color="auto"/>
            </w:tcBorders>
          </w:tcPr>
          <w:p w14:paraId="3C146634" w14:textId="77777777" w:rsidR="004C5194" w:rsidRPr="001B6636" w:rsidRDefault="004C5194" w:rsidP="00DD7EBD">
            <w:pPr>
              <w:jc w:val="center"/>
              <w:rPr>
                <w:sz w:val="26"/>
                <w:szCs w:val="26"/>
              </w:rPr>
            </w:pPr>
            <w:r w:rsidRPr="001B6636">
              <w:rPr>
                <w:sz w:val="26"/>
                <w:szCs w:val="26"/>
              </w:rPr>
              <w:t>0,003</w:t>
            </w:r>
          </w:p>
        </w:tc>
      </w:tr>
      <w:tr w:rsidR="004C5194" w:rsidRPr="001B6636" w14:paraId="3114DF12" w14:textId="77777777" w:rsidTr="00DD7EBD">
        <w:tc>
          <w:tcPr>
            <w:tcW w:w="4536" w:type="dxa"/>
            <w:tcBorders>
              <w:top w:val="single" w:sz="4" w:space="0" w:color="auto"/>
              <w:left w:val="single" w:sz="4" w:space="0" w:color="auto"/>
              <w:bottom w:val="single" w:sz="4" w:space="0" w:color="auto"/>
              <w:right w:val="single" w:sz="4" w:space="0" w:color="auto"/>
            </w:tcBorders>
          </w:tcPr>
          <w:p w14:paraId="549AE0E7" w14:textId="77777777" w:rsidR="004C5194" w:rsidRPr="001B6636" w:rsidRDefault="004C5194" w:rsidP="00DD7EBD">
            <w:pPr>
              <w:ind w:firstLine="900"/>
              <w:rPr>
                <w:sz w:val="26"/>
                <w:szCs w:val="26"/>
              </w:rPr>
            </w:pPr>
            <w:r w:rsidRPr="001B6636">
              <w:rPr>
                <w:sz w:val="26"/>
                <w:szCs w:val="26"/>
              </w:rPr>
              <w:t>Изотермия</w:t>
            </w:r>
          </w:p>
        </w:tc>
        <w:tc>
          <w:tcPr>
            <w:tcW w:w="2592" w:type="dxa"/>
            <w:tcBorders>
              <w:top w:val="single" w:sz="4" w:space="0" w:color="auto"/>
              <w:left w:val="single" w:sz="4" w:space="0" w:color="auto"/>
              <w:bottom w:val="single" w:sz="4" w:space="0" w:color="auto"/>
              <w:right w:val="single" w:sz="4" w:space="0" w:color="auto"/>
            </w:tcBorders>
          </w:tcPr>
          <w:p w14:paraId="54B2D728" w14:textId="77777777" w:rsidR="004C5194" w:rsidRPr="001B6636" w:rsidRDefault="004C5194" w:rsidP="00DD7EBD">
            <w:pPr>
              <w:jc w:val="center"/>
              <w:rPr>
                <w:sz w:val="26"/>
                <w:szCs w:val="26"/>
              </w:rPr>
            </w:pPr>
            <w:r w:rsidRPr="001B6636">
              <w:rPr>
                <w:sz w:val="26"/>
                <w:szCs w:val="26"/>
              </w:rPr>
              <w:t>0,005</w:t>
            </w:r>
          </w:p>
        </w:tc>
        <w:tc>
          <w:tcPr>
            <w:tcW w:w="2592" w:type="dxa"/>
            <w:tcBorders>
              <w:top w:val="single" w:sz="4" w:space="0" w:color="auto"/>
              <w:left w:val="single" w:sz="4" w:space="0" w:color="auto"/>
              <w:bottom w:val="single" w:sz="4" w:space="0" w:color="auto"/>
              <w:right w:val="single" w:sz="4" w:space="0" w:color="auto"/>
            </w:tcBorders>
          </w:tcPr>
          <w:p w14:paraId="6BF5002E" w14:textId="77777777" w:rsidR="004C5194" w:rsidRPr="001B6636" w:rsidRDefault="004C5194" w:rsidP="00DD7EBD">
            <w:pPr>
              <w:jc w:val="center"/>
              <w:rPr>
                <w:sz w:val="26"/>
                <w:szCs w:val="26"/>
              </w:rPr>
            </w:pPr>
            <w:r w:rsidRPr="001B6636">
              <w:rPr>
                <w:sz w:val="26"/>
                <w:szCs w:val="26"/>
              </w:rPr>
              <w:t>0,002</w:t>
            </w:r>
          </w:p>
        </w:tc>
      </w:tr>
    </w:tbl>
    <w:p w14:paraId="08BE80D8" w14:textId="77777777" w:rsidR="004C5194" w:rsidRPr="001B6636" w:rsidRDefault="004C5194" w:rsidP="004C5194">
      <w:pPr>
        <w:ind w:firstLine="900"/>
        <w:jc w:val="both"/>
        <w:rPr>
          <w:sz w:val="26"/>
          <w:szCs w:val="26"/>
        </w:rPr>
      </w:pPr>
    </w:p>
    <w:p w14:paraId="0F61A701" w14:textId="77777777" w:rsidR="004C5194" w:rsidRPr="001B6636" w:rsidRDefault="004C5194" w:rsidP="004C5194">
      <w:pPr>
        <w:ind w:firstLine="720"/>
        <w:jc w:val="both"/>
        <w:rPr>
          <w:bCs/>
          <w:iCs/>
          <w:sz w:val="26"/>
          <w:szCs w:val="26"/>
        </w:rPr>
      </w:pPr>
      <w:r w:rsidRPr="001B6636">
        <w:rPr>
          <w:bCs/>
          <w:iCs/>
          <w:sz w:val="26"/>
          <w:szCs w:val="26"/>
        </w:rPr>
        <w:t xml:space="preserve">Значения концентрации продуктов горения не представляют угрозы для людей, находящихся вне зданий. </w:t>
      </w:r>
    </w:p>
    <w:p w14:paraId="30507E3F" w14:textId="77777777" w:rsidR="004C5194" w:rsidRPr="001E71AC" w:rsidRDefault="004C5194" w:rsidP="004C5194">
      <w:pPr>
        <w:ind w:firstLine="720"/>
        <w:jc w:val="both"/>
        <w:rPr>
          <w:sz w:val="26"/>
          <w:szCs w:val="26"/>
        </w:rPr>
      </w:pPr>
      <w:r w:rsidRPr="001E71AC">
        <w:rPr>
          <w:sz w:val="26"/>
          <w:szCs w:val="26"/>
        </w:rPr>
        <w:t xml:space="preserve">В </w:t>
      </w:r>
      <w:r>
        <w:rPr>
          <w:sz w:val="26"/>
          <w:szCs w:val="26"/>
        </w:rPr>
        <w:t xml:space="preserve">пос. </w:t>
      </w:r>
      <w:r w:rsidR="00112991">
        <w:rPr>
          <w:sz w:val="26"/>
          <w:szCs w:val="26"/>
        </w:rPr>
        <w:t>Западный</w:t>
      </w:r>
      <w:r>
        <w:rPr>
          <w:sz w:val="26"/>
          <w:szCs w:val="26"/>
        </w:rPr>
        <w:t xml:space="preserve"> Кременкульского сельского поселения </w:t>
      </w:r>
      <w:r w:rsidRPr="001E71AC">
        <w:rPr>
          <w:sz w:val="26"/>
          <w:szCs w:val="26"/>
        </w:rPr>
        <w:t>предусматривается газоснабжение жилых зданий</w:t>
      </w:r>
      <w:r>
        <w:rPr>
          <w:sz w:val="26"/>
          <w:szCs w:val="26"/>
        </w:rPr>
        <w:t>.</w:t>
      </w:r>
    </w:p>
    <w:p w14:paraId="1B080929" w14:textId="77777777" w:rsidR="00112991" w:rsidRPr="001E0E83" w:rsidRDefault="00112991" w:rsidP="00112991">
      <w:pPr>
        <w:ind w:firstLine="709"/>
        <w:jc w:val="both"/>
        <w:rPr>
          <w:rFonts w:eastAsia="ArialMT"/>
          <w:sz w:val="26"/>
          <w:szCs w:val="26"/>
        </w:rPr>
      </w:pPr>
      <w:r w:rsidRPr="001E0E83">
        <w:rPr>
          <w:rFonts w:eastAsia="ArialMT"/>
          <w:sz w:val="26"/>
          <w:szCs w:val="26"/>
        </w:rPr>
        <w:t>Теплоснабжение объектов строительства - жилых кварталов многоквартирной (3-4, 7-8, 9-10 эт) и объектов соцкультбыта предусматривается от блочно-модульных автоматизированных котельных установок (ТКУ и АБМКУ-П), расположенных в кварталах или на территории коммунально-бытовых комплексов и предприятий с учетом охранных зон, сократив протяженность тепловых сетей до минимума. Исключение составляет микрорайон «Залесье», который уже запроектирован и строится.</w:t>
      </w:r>
    </w:p>
    <w:p w14:paraId="1E542E4E" w14:textId="77777777" w:rsidR="00112991" w:rsidRPr="001E0E83" w:rsidRDefault="00112991" w:rsidP="00112991">
      <w:pPr>
        <w:pStyle w:val="ab"/>
        <w:spacing w:line="240" w:lineRule="auto"/>
        <w:ind w:firstLine="709"/>
        <w:jc w:val="both"/>
        <w:rPr>
          <w:rFonts w:ascii="Times New Roman" w:eastAsiaTheme="minorHAnsi" w:hAnsi="Times New Roman" w:cs="Times New Roman"/>
          <w:bCs/>
          <w:sz w:val="26"/>
          <w:szCs w:val="26"/>
          <w:lang w:eastAsia="en-US"/>
        </w:rPr>
      </w:pPr>
      <w:r w:rsidRPr="001E0E83">
        <w:rPr>
          <w:rFonts w:ascii="Times New Roman" w:eastAsiaTheme="minorHAnsi" w:hAnsi="Times New Roman" w:cs="Times New Roman"/>
          <w:bCs/>
          <w:sz w:val="26"/>
          <w:szCs w:val="26"/>
          <w:lang w:eastAsia="en-US"/>
        </w:rPr>
        <w:t xml:space="preserve">Основным видом топлива будет являться газовое топливо. </w:t>
      </w:r>
    </w:p>
    <w:p w14:paraId="1E8139F5" w14:textId="77777777" w:rsidR="00112991" w:rsidRPr="001E0E83" w:rsidRDefault="00112991" w:rsidP="00112991">
      <w:pPr>
        <w:pStyle w:val="ab"/>
        <w:spacing w:line="240" w:lineRule="auto"/>
        <w:ind w:firstLine="709"/>
        <w:jc w:val="both"/>
        <w:rPr>
          <w:rFonts w:ascii="Times New Roman" w:eastAsiaTheme="minorHAnsi" w:hAnsi="Times New Roman" w:cs="Times New Roman"/>
          <w:bCs/>
          <w:sz w:val="26"/>
          <w:szCs w:val="26"/>
          <w:lang w:eastAsia="en-US"/>
        </w:rPr>
      </w:pPr>
      <w:r w:rsidRPr="001E0E83">
        <w:rPr>
          <w:rFonts w:ascii="Times New Roman" w:eastAsiaTheme="minorHAnsi" w:hAnsi="Times New Roman" w:cs="Times New Roman"/>
          <w:bCs/>
          <w:sz w:val="26"/>
          <w:szCs w:val="26"/>
          <w:lang w:eastAsia="en-US"/>
        </w:rPr>
        <w:t xml:space="preserve">Проектом предлагаются к установке автоматизированные транспортабельные котельные установки, работающие в автоматическом режиме без присутствия обслуживающего персонала. Котельные установки выпускаются промышленностью разных модификаций и тепловых мощностей. ТКУ выполнены как единый блок полной заводской готовности, укомплектованы системой газоходов, котловым и насосным оборудованием, узлом учета и редуцирования газа, КИПиА; работают на природном газе.  Необходимость резервного топлива устанавливается проектами детального проектирования. Помещение котельной по взрывопожарной и пожарной опасности относится к категории «Г»; по огнестойкости к </w:t>
      </w:r>
      <w:r w:rsidRPr="001E0E83">
        <w:rPr>
          <w:rFonts w:ascii="Times New Roman" w:eastAsiaTheme="minorHAnsi" w:hAnsi="Times New Roman" w:cs="Times New Roman"/>
          <w:bCs/>
          <w:sz w:val="26"/>
          <w:szCs w:val="26"/>
          <w:lang w:val="en-US" w:eastAsia="en-US"/>
        </w:rPr>
        <w:t>III</w:t>
      </w:r>
      <w:r w:rsidRPr="001E0E83">
        <w:rPr>
          <w:rFonts w:ascii="Times New Roman" w:eastAsiaTheme="minorHAnsi" w:hAnsi="Times New Roman" w:cs="Times New Roman"/>
          <w:bCs/>
          <w:sz w:val="26"/>
          <w:szCs w:val="26"/>
          <w:lang w:eastAsia="en-US"/>
        </w:rPr>
        <w:t>-</w:t>
      </w:r>
      <w:r w:rsidRPr="001E0E83">
        <w:rPr>
          <w:rFonts w:ascii="Times New Roman" w:eastAsiaTheme="minorHAnsi" w:hAnsi="Times New Roman" w:cs="Times New Roman"/>
          <w:bCs/>
          <w:sz w:val="26"/>
          <w:szCs w:val="26"/>
          <w:lang w:val="en-US" w:eastAsia="en-US"/>
        </w:rPr>
        <w:t>I</w:t>
      </w:r>
      <w:r w:rsidRPr="001E0E83">
        <w:rPr>
          <w:rFonts w:ascii="Times New Roman" w:eastAsiaTheme="minorHAnsi" w:hAnsi="Times New Roman" w:cs="Times New Roman"/>
          <w:bCs/>
          <w:sz w:val="26"/>
          <w:szCs w:val="26"/>
          <w:lang w:eastAsia="en-US"/>
        </w:rPr>
        <w:t>V степени с классом конструктивной пожарной опасности С0, что соответствует требованиям органов Ростехнадзора.</w:t>
      </w:r>
    </w:p>
    <w:p w14:paraId="5E993AC1" w14:textId="77777777" w:rsidR="004C5194" w:rsidRPr="00200772" w:rsidRDefault="004C5194" w:rsidP="004C5194">
      <w:pPr>
        <w:ind w:firstLine="720"/>
        <w:jc w:val="both"/>
        <w:rPr>
          <w:sz w:val="26"/>
          <w:szCs w:val="26"/>
        </w:rPr>
      </w:pPr>
      <w:r w:rsidRPr="00200772">
        <w:rPr>
          <w:sz w:val="26"/>
          <w:szCs w:val="26"/>
        </w:rPr>
        <w:lastRenderedPageBreak/>
        <w:t xml:space="preserve">Количество проектируемых газопроводов и их диаметров и точное месторасположение газораспределительных пунктов будет определяться при выполнении рабочих проектов. </w:t>
      </w:r>
    </w:p>
    <w:p w14:paraId="376FD448" w14:textId="77777777" w:rsidR="004C5194" w:rsidRPr="001B6636" w:rsidRDefault="004C5194" w:rsidP="004C5194">
      <w:pPr>
        <w:ind w:firstLine="708"/>
        <w:jc w:val="both"/>
        <w:rPr>
          <w:sz w:val="26"/>
          <w:szCs w:val="26"/>
        </w:rPr>
      </w:pPr>
      <w:r w:rsidRPr="001B6636">
        <w:rPr>
          <w:color w:val="222222"/>
          <w:spacing w:val="-1"/>
          <w:sz w:val="26"/>
          <w:szCs w:val="26"/>
        </w:rPr>
        <w:t>Развитие чрезвычайных ситуаций возможно в связи с:</w:t>
      </w:r>
    </w:p>
    <w:p w14:paraId="582FA3A6" w14:textId="77777777" w:rsidR="004C5194" w:rsidRPr="001B6636" w:rsidRDefault="004C5194" w:rsidP="004C5194">
      <w:pPr>
        <w:numPr>
          <w:ilvl w:val="0"/>
          <w:numId w:val="13"/>
        </w:numPr>
        <w:tabs>
          <w:tab w:val="clear" w:pos="1440"/>
          <w:tab w:val="num" w:pos="720"/>
        </w:tabs>
        <w:ind w:hanging="1440"/>
        <w:jc w:val="both"/>
        <w:rPr>
          <w:color w:val="222222"/>
          <w:sz w:val="26"/>
          <w:szCs w:val="26"/>
        </w:rPr>
      </w:pPr>
      <w:r w:rsidRPr="001B6636">
        <w:rPr>
          <w:color w:val="222222"/>
          <w:spacing w:val="-1"/>
          <w:sz w:val="26"/>
          <w:szCs w:val="26"/>
        </w:rPr>
        <w:t>авариями на коммунально-энергетических сетях и сооружениях;</w:t>
      </w:r>
    </w:p>
    <w:p w14:paraId="36A5FACF" w14:textId="77777777" w:rsidR="004C5194" w:rsidRPr="001B6636" w:rsidRDefault="004C5194" w:rsidP="004C5194">
      <w:pPr>
        <w:numPr>
          <w:ilvl w:val="0"/>
          <w:numId w:val="13"/>
        </w:numPr>
        <w:tabs>
          <w:tab w:val="clear" w:pos="1440"/>
          <w:tab w:val="num" w:pos="720"/>
        </w:tabs>
        <w:ind w:hanging="1440"/>
        <w:jc w:val="both"/>
        <w:rPr>
          <w:color w:val="222222"/>
          <w:sz w:val="26"/>
          <w:szCs w:val="26"/>
        </w:rPr>
      </w:pPr>
      <w:r w:rsidRPr="001B6636">
        <w:rPr>
          <w:color w:val="222222"/>
          <w:spacing w:val="-1"/>
          <w:sz w:val="26"/>
          <w:szCs w:val="26"/>
        </w:rPr>
        <w:t>возникновением взрывов, пожаров на взрывоопасных объектах</w:t>
      </w:r>
      <w:r>
        <w:rPr>
          <w:color w:val="222222"/>
          <w:spacing w:val="-1"/>
          <w:sz w:val="26"/>
          <w:szCs w:val="26"/>
        </w:rPr>
        <w:t>.</w:t>
      </w:r>
    </w:p>
    <w:p w14:paraId="1893B96F" w14:textId="77777777" w:rsidR="004C5194" w:rsidRDefault="004C5194" w:rsidP="004C5194">
      <w:pPr>
        <w:tabs>
          <w:tab w:val="right" w:pos="0"/>
        </w:tabs>
        <w:ind w:firstLine="709"/>
        <w:jc w:val="both"/>
        <w:rPr>
          <w:rFonts w:eastAsia="Calibri"/>
          <w:sz w:val="26"/>
          <w:szCs w:val="26"/>
        </w:rPr>
      </w:pPr>
      <w:r w:rsidRPr="00A66296">
        <w:rPr>
          <w:rFonts w:eastAsia="Calibri"/>
          <w:sz w:val="26"/>
          <w:szCs w:val="26"/>
        </w:rPr>
        <w:t xml:space="preserve">Потребители электрической энергии системы электроснабжения: жилые дома с электрическими плитами,  магазины, детские дошкольные учреждения, школы. Электроприемники по степени надежности электроснабжения в  соответствии с СП31-110-2003 п5.1 относятся: жилые дома с электрическими плитами – </w:t>
      </w:r>
      <w:r w:rsidRPr="00A66296">
        <w:rPr>
          <w:rFonts w:eastAsia="Calibri"/>
          <w:sz w:val="26"/>
          <w:szCs w:val="26"/>
          <w:lang w:val="en-US"/>
        </w:rPr>
        <w:t>II</w:t>
      </w:r>
      <w:r w:rsidRPr="00A66296">
        <w:rPr>
          <w:rFonts w:eastAsia="Calibri"/>
          <w:sz w:val="26"/>
          <w:szCs w:val="26"/>
        </w:rPr>
        <w:t xml:space="preserve">, </w:t>
      </w:r>
      <w:r w:rsidRPr="00A66296">
        <w:rPr>
          <w:rFonts w:eastAsia="Calibri"/>
          <w:sz w:val="26"/>
          <w:szCs w:val="26"/>
          <w:lang w:val="en-US"/>
        </w:rPr>
        <w:t>III</w:t>
      </w:r>
      <w:r w:rsidRPr="00A66296">
        <w:rPr>
          <w:rFonts w:eastAsia="Calibri"/>
          <w:sz w:val="26"/>
          <w:szCs w:val="26"/>
        </w:rPr>
        <w:t xml:space="preserve"> категории,  магазины, детские дошкольные учреждения, школы – ко </w:t>
      </w:r>
      <w:r w:rsidRPr="00A66296">
        <w:rPr>
          <w:rFonts w:eastAsia="Calibri"/>
          <w:sz w:val="26"/>
          <w:szCs w:val="26"/>
          <w:lang w:val="en-US"/>
        </w:rPr>
        <w:t>II</w:t>
      </w:r>
      <w:r w:rsidRPr="00A66296">
        <w:rPr>
          <w:rFonts w:eastAsia="Calibri"/>
          <w:sz w:val="26"/>
          <w:szCs w:val="26"/>
        </w:rPr>
        <w:t xml:space="preserve"> категории, противопожарные устройства жилых и общественных зданий, аварийное освещение, встроенные ИТП – к </w:t>
      </w:r>
      <w:r w:rsidRPr="00A66296">
        <w:rPr>
          <w:rFonts w:eastAsia="Calibri"/>
          <w:sz w:val="26"/>
          <w:szCs w:val="26"/>
          <w:lang w:val="en-US"/>
        </w:rPr>
        <w:t>I</w:t>
      </w:r>
      <w:r w:rsidRPr="00A66296">
        <w:rPr>
          <w:rFonts w:eastAsia="Calibri"/>
          <w:sz w:val="26"/>
          <w:szCs w:val="26"/>
        </w:rPr>
        <w:t xml:space="preserve"> категории.</w:t>
      </w:r>
    </w:p>
    <w:p w14:paraId="763D8FD1" w14:textId="77777777" w:rsidR="004C5194" w:rsidRPr="00A66296" w:rsidRDefault="004C5194" w:rsidP="004C5194">
      <w:pPr>
        <w:tabs>
          <w:tab w:val="right" w:pos="0"/>
        </w:tabs>
        <w:ind w:firstLine="709"/>
        <w:jc w:val="both"/>
        <w:rPr>
          <w:rFonts w:eastAsia="Calibri"/>
          <w:sz w:val="26"/>
          <w:szCs w:val="26"/>
        </w:rPr>
      </w:pPr>
      <w:r w:rsidRPr="00A66296">
        <w:rPr>
          <w:rFonts w:eastAsia="Calibri"/>
          <w:sz w:val="26"/>
          <w:szCs w:val="26"/>
        </w:rPr>
        <w:t xml:space="preserve">Для электроснабжения </w:t>
      </w:r>
      <w:r w:rsidR="00112991">
        <w:rPr>
          <w:rFonts w:eastAsia="Calibri"/>
          <w:sz w:val="26"/>
          <w:szCs w:val="26"/>
        </w:rPr>
        <w:t>пос. Западный</w:t>
      </w:r>
      <w:r w:rsidRPr="00A66296">
        <w:rPr>
          <w:rFonts w:eastAsia="Calibri"/>
          <w:sz w:val="26"/>
          <w:szCs w:val="26"/>
        </w:rPr>
        <w:t xml:space="preserve"> необходимо построить  блочные комплектные  двухтрансформаторные  подстанции (ТП</w:t>
      </w:r>
      <w:r w:rsidR="00112991">
        <w:rPr>
          <w:rFonts w:eastAsia="Calibri"/>
          <w:sz w:val="26"/>
          <w:szCs w:val="26"/>
        </w:rPr>
        <w:t>.</w:t>
      </w:r>
      <w:r w:rsidRPr="00A66296">
        <w:rPr>
          <w:rFonts w:eastAsia="Calibri"/>
          <w:sz w:val="26"/>
          <w:szCs w:val="26"/>
        </w:rPr>
        <w:t>) Трансформаторные подстанции располагают как можно ближе к центру нагрузок, что позволяет приблизить высокое напряжение к центру потребления электрической энергии и сократить протяженность распределительных  сетей низкого напряжения, уменьшить расход цветного материала и снизить потери электрической энергии.</w:t>
      </w:r>
    </w:p>
    <w:p w14:paraId="32C3437B" w14:textId="77777777" w:rsidR="00112991" w:rsidRDefault="00112991" w:rsidP="004C5194">
      <w:pPr>
        <w:ind w:firstLine="720"/>
        <w:jc w:val="both"/>
        <w:rPr>
          <w:sz w:val="26"/>
          <w:szCs w:val="26"/>
        </w:rPr>
      </w:pPr>
    </w:p>
    <w:p w14:paraId="08009795" w14:textId="77777777" w:rsidR="00112991" w:rsidRPr="000A5417" w:rsidRDefault="00112991" w:rsidP="00112991">
      <w:pPr>
        <w:ind w:firstLine="709"/>
        <w:jc w:val="both"/>
        <w:rPr>
          <w:rFonts w:eastAsia="Calibri"/>
          <w:sz w:val="26"/>
          <w:szCs w:val="26"/>
        </w:rPr>
      </w:pPr>
      <w:r w:rsidRPr="000A5417">
        <w:rPr>
          <w:rFonts w:eastAsia="Calibri"/>
          <w:sz w:val="26"/>
          <w:szCs w:val="26"/>
        </w:rPr>
        <w:t>Поселок Западный входит в состав Кременкульского сельского поселения. Источником газоснабжения Кременкульского сельского поселения Сосновского муниципального района является система газопроводов Бухара-Урал.</w:t>
      </w:r>
    </w:p>
    <w:p w14:paraId="19C3F710" w14:textId="77777777" w:rsidR="00112991" w:rsidRPr="000A5417" w:rsidRDefault="00112991" w:rsidP="00112991">
      <w:pPr>
        <w:ind w:firstLine="708"/>
        <w:jc w:val="both"/>
        <w:rPr>
          <w:rFonts w:eastAsia="Calibri"/>
          <w:sz w:val="26"/>
          <w:szCs w:val="26"/>
        </w:rPr>
      </w:pPr>
      <w:r w:rsidRPr="000A5417">
        <w:rPr>
          <w:rFonts w:eastAsia="Calibri"/>
          <w:sz w:val="26"/>
          <w:szCs w:val="26"/>
        </w:rPr>
        <w:t>Источником газоснабжения поселка Западный является ГРС с-з «Митрофановский» (расположена у пос. Садовый).</w:t>
      </w:r>
      <w:r w:rsidR="004232BA">
        <w:rPr>
          <w:rFonts w:eastAsia="Calibri"/>
          <w:sz w:val="26"/>
          <w:szCs w:val="26"/>
        </w:rPr>
        <w:t xml:space="preserve"> </w:t>
      </w:r>
      <w:r w:rsidRPr="000A5417">
        <w:rPr>
          <w:rFonts w:eastAsia="Calibri"/>
          <w:sz w:val="26"/>
          <w:szCs w:val="26"/>
        </w:rPr>
        <w:t>В настоящий момент существующая ГРС полностью загружена, т.е. работает на максимальной нагрузке.</w:t>
      </w:r>
    </w:p>
    <w:p w14:paraId="0DE9E2AE" w14:textId="77777777" w:rsidR="00112991" w:rsidRPr="000A5417" w:rsidRDefault="00112991" w:rsidP="00112991">
      <w:pPr>
        <w:pStyle w:val="ab"/>
        <w:spacing w:line="240" w:lineRule="auto"/>
        <w:ind w:firstLine="709"/>
        <w:jc w:val="both"/>
        <w:rPr>
          <w:rFonts w:ascii="Times New Roman" w:hAnsi="Times New Roman" w:cs="Times New Roman"/>
          <w:sz w:val="26"/>
          <w:szCs w:val="26"/>
        </w:rPr>
      </w:pPr>
      <w:r w:rsidRPr="000A5417">
        <w:rPr>
          <w:rFonts w:ascii="Times New Roman" w:hAnsi="Times New Roman" w:cs="Times New Roman"/>
          <w:sz w:val="26"/>
          <w:szCs w:val="26"/>
        </w:rPr>
        <w:t>Характеристика существующего газопровода:</w:t>
      </w:r>
    </w:p>
    <w:p w14:paraId="60A9D3B9" w14:textId="77777777" w:rsidR="00112991" w:rsidRPr="000A5417" w:rsidRDefault="00112991" w:rsidP="00F94090">
      <w:pPr>
        <w:numPr>
          <w:ilvl w:val="0"/>
          <w:numId w:val="36"/>
        </w:numPr>
        <w:tabs>
          <w:tab w:val="left" w:pos="709"/>
          <w:tab w:val="left" w:pos="4160"/>
        </w:tabs>
        <w:ind w:left="0" w:firstLine="0"/>
        <w:jc w:val="both"/>
        <w:rPr>
          <w:sz w:val="26"/>
          <w:szCs w:val="26"/>
        </w:rPr>
      </w:pPr>
      <w:r w:rsidRPr="000A5417">
        <w:rPr>
          <w:sz w:val="26"/>
          <w:szCs w:val="26"/>
        </w:rPr>
        <w:t>Категория газопровода (табл. 1 СНиП 42-01-2002)</w:t>
      </w:r>
      <w:r w:rsidRPr="000A5417">
        <w:rPr>
          <w:sz w:val="26"/>
          <w:szCs w:val="26"/>
        </w:rPr>
        <w:tab/>
      </w:r>
      <w:r>
        <w:rPr>
          <w:sz w:val="26"/>
          <w:szCs w:val="26"/>
        </w:rPr>
        <w:t xml:space="preserve">- </w:t>
      </w:r>
      <w:r w:rsidRPr="000A5417">
        <w:rPr>
          <w:sz w:val="26"/>
          <w:szCs w:val="26"/>
          <w:lang w:val="en-US"/>
        </w:rPr>
        <w:t>I</w:t>
      </w:r>
      <w:r w:rsidRPr="000A5417">
        <w:rPr>
          <w:sz w:val="26"/>
          <w:szCs w:val="26"/>
        </w:rPr>
        <w:t xml:space="preserve"> (</w:t>
      </w:r>
      <w:r w:rsidRPr="000A5417">
        <w:rPr>
          <w:sz w:val="26"/>
          <w:szCs w:val="26"/>
          <w:lang w:val="en-US"/>
        </w:rPr>
        <w:t>II</w:t>
      </w:r>
      <w:r w:rsidRPr="000A5417">
        <w:rPr>
          <w:sz w:val="26"/>
          <w:szCs w:val="26"/>
        </w:rPr>
        <w:t>)</w:t>
      </w:r>
    </w:p>
    <w:p w14:paraId="6E2C47FB" w14:textId="77777777" w:rsidR="00112991" w:rsidRPr="000A5417" w:rsidRDefault="00112991" w:rsidP="00F94090">
      <w:pPr>
        <w:numPr>
          <w:ilvl w:val="0"/>
          <w:numId w:val="36"/>
        </w:numPr>
        <w:tabs>
          <w:tab w:val="left" w:pos="709"/>
          <w:tab w:val="left" w:pos="4160"/>
        </w:tabs>
        <w:ind w:left="0" w:firstLine="0"/>
        <w:jc w:val="both"/>
        <w:rPr>
          <w:sz w:val="26"/>
          <w:szCs w:val="26"/>
        </w:rPr>
      </w:pPr>
      <w:r w:rsidRPr="000A5417">
        <w:rPr>
          <w:rFonts w:eastAsia="Calibri"/>
          <w:sz w:val="26"/>
          <w:szCs w:val="26"/>
        </w:rPr>
        <w:t>Давление газа на выходе – проектное</w:t>
      </w:r>
      <w:r w:rsidRPr="000A5417">
        <w:rPr>
          <w:rFonts w:eastAsia="Calibri"/>
          <w:sz w:val="26"/>
          <w:szCs w:val="26"/>
        </w:rPr>
        <w:tab/>
      </w:r>
      <w:r>
        <w:rPr>
          <w:rFonts w:eastAsia="Calibri"/>
          <w:sz w:val="26"/>
          <w:szCs w:val="26"/>
        </w:rPr>
        <w:t xml:space="preserve">- </w:t>
      </w:r>
      <w:r w:rsidRPr="000A5417">
        <w:rPr>
          <w:rFonts w:eastAsia="Calibri"/>
          <w:sz w:val="26"/>
          <w:szCs w:val="26"/>
        </w:rPr>
        <w:t>1,2 МПа;</w:t>
      </w:r>
    </w:p>
    <w:p w14:paraId="33D257FA" w14:textId="77777777" w:rsidR="00112991" w:rsidRPr="000A5417" w:rsidRDefault="00112991" w:rsidP="00112991">
      <w:pPr>
        <w:pStyle w:val="af8"/>
        <w:tabs>
          <w:tab w:val="left" w:pos="709"/>
        </w:tabs>
        <w:spacing w:after="0" w:line="240" w:lineRule="auto"/>
        <w:ind w:left="0" w:firstLine="709"/>
        <w:jc w:val="both"/>
        <w:rPr>
          <w:rFonts w:ascii="Times New Roman" w:eastAsia="Calibri" w:hAnsi="Times New Roman"/>
          <w:sz w:val="26"/>
          <w:szCs w:val="26"/>
        </w:rPr>
      </w:pPr>
      <w:r w:rsidRPr="000A5417">
        <w:rPr>
          <w:rFonts w:ascii="Times New Roman" w:eastAsia="Calibri" w:hAnsi="Times New Roman"/>
          <w:sz w:val="26"/>
          <w:szCs w:val="26"/>
        </w:rPr>
        <w:t>– фактическое</w:t>
      </w:r>
      <w:r>
        <w:rPr>
          <w:rFonts w:ascii="Times New Roman" w:eastAsia="Calibri" w:hAnsi="Times New Roman"/>
          <w:sz w:val="26"/>
          <w:szCs w:val="26"/>
        </w:rPr>
        <w:t xml:space="preserve"> - </w:t>
      </w:r>
      <w:r w:rsidRPr="000A5417">
        <w:rPr>
          <w:rFonts w:ascii="Times New Roman" w:eastAsia="Calibri" w:hAnsi="Times New Roman"/>
          <w:sz w:val="26"/>
          <w:szCs w:val="26"/>
        </w:rPr>
        <w:t>0,6 МПа;</w:t>
      </w:r>
    </w:p>
    <w:p w14:paraId="2785EBF6" w14:textId="77777777" w:rsidR="00112991" w:rsidRPr="000A5417" w:rsidRDefault="00112991" w:rsidP="00F94090">
      <w:pPr>
        <w:pStyle w:val="af8"/>
        <w:numPr>
          <w:ilvl w:val="0"/>
          <w:numId w:val="36"/>
        </w:numPr>
        <w:tabs>
          <w:tab w:val="left" w:pos="709"/>
        </w:tabs>
        <w:spacing w:after="0" w:line="240" w:lineRule="auto"/>
        <w:ind w:left="0" w:firstLine="0"/>
        <w:jc w:val="both"/>
        <w:rPr>
          <w:rFonts w:ascii="Times New Roman" w:eastAsia="Calibri" w:hAnsi="Times New Roman"/>
          <w:sz w:val="26"/>
          <w:szCs w:val="26"/>
        </w:rPr>
      </w:pPr>
      <w:r w:rsidRPr="000A5417">
        <w:rPr>
          <w:rFonts w:ascii="Times New Roman" w:eastAsia="Calibri" w:hAnsi="Times New Roman"/>
          <w:sz w:val="26"/>
          <w:szCs w:val="26"/>
        </w:rPr>
        <w:t>Диаметр газопровода на выходе с ГРС</w:t>
      </w:r>
      <w:r>
        <w:rPr>
          <w:rFonts w:ascii="Times New Roman" w:eastAsia="Calibri" w:hAnsi="Times New Roman"/>
          <w:sz w:val="26"/>
          <w:szCs w:val="26"/>
        </w:rPr>
        <w:t xml:space="preserve"> - </w:t>
      </w:r>
      <w:r w:rsidRPr="000A5417">
        <w:rPr>
          <w:rFonts w:ascii="Times New Roman" w:eastAsia="Calibri" w:hAnsi="Times New Roman"/>
          <w:sz w:val="26"/>
          <w:szCs w:val="26"/>
        </w:rPr>
        <w:t>Ду150;</w:t>
      </w:r>
    </w:p>
    <w:p w14:paraId="57BA038C" w14:textId="77777777" w:rsidR="00112991" w:rsidRPr="000A5417" w:rsidRDefault="00112991" w:rsidP="00F94090">
      <w:pPr>
        <w:pStyle w:val="af8"/>
        <w:numPr>
          <w:ilvl w:val="0"/>
          <w:numId w:val="36"/>
        </w:numPr>
        <w:tabs>
          <w:tab w:val="left" w:pos="709"/>
        </w:tabs>
        <w:spacing w:after="0" w:line="240" w:lineRule="auto"/>
        <w:ind w:left="0" w:firstLine="0"/>
        <w:jc w:val="both"/>
        <w:rPr>
          <w:rFonts w:ascii="Times New Roman" w:eastAsia="Calibri" w:hAnsi="Times New Roman"/>
          <w:sz w:val="26"/>
          <w:szCs w:val="26"/>
        </w:rPr>
      </w:pPr>
      <w:r w:rsidRPr="000A5417">
        <w:rPr>
          <w:rFonts w:ascii="Times New Roman" w:eastAsia="Calibri" w:hAnsi="Times New Roman"/>
          <w:sz w:val="26"/>
          <w:szCs w:val="26"/>
        </w:rPr>
        <w:t xml:space="preserve">Материал труб </w:t>
      </w:r>
      <w:r>
        <w:rPr>
          <w:rFonts w:ascii="Times New Roman" w:eastAsia="Calibri" w:hAnsi="Times New Roman"/>
          <w:sz w:val="26"/>
          <w:szCs w:val="26"/>
        </w:rPr>
        <w:t xml:space="preserve">- </w:t>
      </w:r>
      <w:r w:rsidRPr="000A5417">
        <w:rPr>
          <w:rFonts w:ascii="Times New Roman" w:eastAsia="Calibri" w:hAnsi="Times New Roman"/>
          <w:sz w:val="26"/>
          <w:szCs w:val="26"/>
        </w:rPr>
        <w:t>сталь.</w:t>
      </w:r>
    </w:p>
    <w:p w14:paraId="16270121" w14:textId="77777777" w:rsidR="00112991" w:rsidRPr="000A5417" w:rsidRDefault="00112991" w:rsidP="00112991">
      <w:pPr>
        <w:ind w:firstLine="709"/>
        <w:jc w:val="both"/>
        <w:rPr>
          <w:rFonts w:eastAsia="Calibri"/>
          <w:sz w:val="26"/>
          <w:szCs w:val="26"/>
        </w:rPr>
      </w:pPr>
      <w:r w:rsidRPr="000A5417">
        <w:rPr>
          <w:rFonts w:eastAsia="Calibri"/>
          <w:sz w:val="26"/>
          <w:szCs w:val="26"/>
        </w:rPr>
        <w:t>Схема газоснабжения пос. Западный предусмотрена 3</w:t>
      </w:r>
      <w:r>
        <w:rPr>
          <w:rFonts w:eastAsia="Calibri"/>
          <w:sz w:val="26"/>
          <w:szCs w:val="26"/>
        </w:rPr>
        <w:t>-</w:t>
      </w:r>
      <w:r w:rsidRPr="008B4DA2">
        <w:rPr>
          <w:rFonts w:eastAsia="Calibri"/>
          <w:sz w:val="26"/>
          <w:szCs w:val="26"/>
        </w:rPr>
        <w:t>х</w:t>
      </w:r>
      <w:r w:rsidRPr="000A5417">
        <w:rPr>
          <w:rFonts w:eastAsia="Calibri"/>
          <w:sz w:val="26"/>
          <w:szCs w:val="26"/>
        </w:rPr>
        <w:t>ступенчатая:</w:t>
      </w:r>
    </w:p>
    <w:p w14:paraId="71631EB6" w14:textId="77777777" w:rsidR="00112991" w:rsidRPr="008B4DA2" w:rsidRDefault="00112991" w:rsidP="00112991">
      <w:pPr>
        <w:ind w:firstLine="709"/>
        <w:jc w:val="both"/>
        <w:rPr>
          <w:rFonts w:eastAsia="Calibri"/>
          <w:sz w:val="26"/>
          <w:szCs w:val="26"/>
        </w:rPr>
      </w:pPr>
      <w:r w:rsidRPr="008B4DA2">
        <w:rPr>
          <w:rFonts w:eastAsia="Calibri"/>
          <w:sz w:val="26"/>
          <w:szCs w:val="26"/>
        </w:rPr>
        <w:t xml:space="preserve">Проектом </w:t>
      </w:r>
      <w:r w:rsidR="004232BA">
        <w:rPr>
          <w:rFonts w:eastAsia="Calibri"/>
          <w:sz w:val="26"/>
          <w:szCs w:val="26"/>
        </w:rPr>
        <w:t>предусматривается</w:t>
      </w:r>
      <w:r w:rsidRPr="008B4DA2">
        <w:rPr>
          <w:rFonts w:eastAsia="Calibri"/>
          <w:sz w:val="26"/>
          <w:szCs w:val="26"/>
        </w:rPr>
        <w:t>:</w:t>
      </w:r>
    </w:p>
    <w:p w14:paraId="029E1027" w14:textId="77777777" w:rsidR="00112991" w:rsidRPr="008B4DA2" w:rsidRDefault="00112991" w:rsidP="00F94090">
      <w:pPr>
        <w:pStyle w:val="af8"/>
        <w:numPr>
          <w:ilvl w:val="0"/>
          <w:numId w:val="37"/>
        </w:numPr>
        <w:tabs>
          <w:tab w:val="left" w:pos="709"/>
        </w:tabs>
        <w:spacing w:after="0" w:line="240" w:lineRule="auto"/>
        <w:ind w:left="0" w:firstLine="0"/>
        <w:jc w:val="both"/>
        <w:rPr>
          <w:rFonts w:ascii="Times New Roman" w:eastAsia="Calibri" w:hAnsi="Times New Roman"/>
          <w:sz w:val="26"/>
          <w:szCs w:val="26"/>
        </w:rPr>
      </w:pPr>
      <w:r>
        <w:rPr>
          <w:rFonts w:ascii="Times New Roman" w:eastAsia="Calibri" w:hAnsi="Times New Roman"/>
          <w:sz w:val="26"/>
          <w:szCs w:val="26"/>
        </w:rPr>
        <w:t>р</w:t>
      </w:r>
      <w:r w:rsidRPr="008B4DA2">
        <w:rPr>
          <w:rFonts w:ascii="Times New Roman" w:eastAsia="Calibri" w:hAnsi="Times New Roman"/>
          <w:sz w:val="26"/>
          <w:szCs w:val="26"/>
        </w:rPr>
        <w:t>еконструкция существующего редуцирующего оборудования ГРС с-з «Митрофановский» с переводом регуляторов на выходное давление 1,2 МПа. Как вариант предлагается на территории ГРС установка современной автоматической газораспределительной станции. Производительность АГРС должна быть согласована с эксплуатирующей организацией, но должна быть не менее потребности в газовом топливе поселка на первую очередь.</w:t>
      </w:r>
    </w:p>
    <w:p w14:paraId="04DE482B" w14:textId="77777777" w:rsidR="00112991" w:rsidRPr="008B4DA2" w:rsidRDefault="00112991" w:rsidP="00F94090">
      <w:pPr>
        <w:pStyle w:val="af8"/>
        <w:numPr>
          <w:ilvl w:val="0"/>
          <w:numId w:val="37"/>
        </w:numPr>
        <w:tabs>
          <w:tab w:val="left" w:pos="709"/>
        </w:tabs>
        <w:spacing w:after="0" w:line="240" w:lineRule="auto"/>
        <w:ind w:left="0" w:firstLine="0"/>
        <w:jc w:val="both"/>
        <w:rPr>
          <w:rFonts w:ascii="Times New Roman" w:eastAsia="Calibri" w:hAnsi="Times New Roman"/>
          <w:sz w:val="26"/>
          <w:szCs w:val="26"/>
        </w:rPr>
      </w:pPr>
      <w:r>
        <w:rPr>
          <w:rFonts w:ascii="Times New Roman" w:eastAsia="Calibri" w:hAnsi="Times New Roman"/>
          <w:sz w:val="26"/>
          <w:szCs w:val="26"/>
        </w:rPr>
        <w:t>п</w:t>
      </w:r>
      <w:r w:rsidRPr="008B4DA2">
        <w:rPr>
          <w:rFonts w:ascii="Times New Roman" w:eastAsia="Calibri" w:hAnsi="Times New Roman"/>
          <w:sz w:val="26"/>
          <w:szCs w:val="26"/>
        </w:rPr>
        <w:t>еревод существующего подводящего стального газопровода Ду150 с режима Ру=0,6 МПа на расчетный режим Ру=1,2 МПа.</w:t>
      </w:r>
    </w:p>
    <w:p w14:paraId="5E833C3D" w14:textId="77777777" w:rsidR="00112991" w:rsidRPr="008B4DA2" w:rsidRDefault="00112991" w:rsidP="00F94090">
      <w:pPr>
        <w:pStyle w:val="af8"/>
        <w:numPr>
          <w:ilvl w:val="0"/>
          <w:numId w:val="37"/>
        </w:numPr>
        <w:tabs>
          <w:tab w:val="left" w:pos="709"/>
        </w:tabs>
        <w:spacing w:after="0" w:line="240" w:lineRule="auto"/>
        <w:ind w:left="0" w:firstLine="0"/>
        <w:jc w:val="both"/>
        <w:rPr>
          <w:rFonts w:ascii="Times New Roman" w:eastAsia="Calibri" w:hAnsi="Times New Roman"/>
          <w:sz w:val="26"/>
          <w:szCs w:val="26"/>
        </w:rPr>
      </w:pPr>
      <w:r>
        <w:rPr>
          <w:rFonts w:ascii="Times New Roman" w:eastAsia="Calibri" w:hAnsi="Times New Roman"/>
          <w:sz w:val="26"/>
          <w:szCs w:val="26"/>
        </w:rPr>
        <w:t>с</w:t>
      </w:r>
      <w:r w:rsidRPr="008B4DA2">
        <w:rPr>
          <w:rFonts w:ascii="Times New Roman" w:eastAsia="Calibri" w:hAnsi="Times New Roman"/>
          <w:sz w:val="26"/>
          <w:szCs w:val="26"/>
        </w:rPr>
        <w:t>троительство второй нитки подводящего газопровода Ду150мм Ру=1,2 МПа с сохранением существующего газопровода Ду150.</w:t>
      </w:r>
    </w:p>
    <w:p w14:paraId="6BAADDD8" w14:textId="77777777" w:rsidR="00112991" w:rsidRPr="008B4DA2" w:rsidRDefault="00112991" w:rsidP="00F94090">
      <w:pPr>
        <w:pStyle w:val="af8"/>
        <w:numPr>
          <w:ilvl w:val="0"/>
          <w:numId w:val="37"/>
        </w:numPr>
        <w:tabs>
          <w:tab w:val="left" w:pos="709"/>
        </w:tabs>
        <w:spacing w:after="0" w:line="240" w:lineRule="auto"/>
        <w:ind w:left="0" w:firstLine="0"/>
        <w:jc w:val="both"/>
        <w:rPr>
          <w:rFonts w:ascii="Times New Roman" w:eastAsia="Calibri" w:hAnsi="Times New Roman"/>
          <w:sz w:val="26"/>
          <w:szCs w:val="26"/>
        </w:rPr>
      </w:pPr>
      <w:r>
        <w:rPr>
          <w:rFonts w:ascii="Times New Roman" w:eastAsia="Calibri" w:hAnsi="Times New Roman"/>
          <w:sz w:val="26"/>
          <w:szCs w:val="26"/>
        </w:rPr>
        <w:t>у</w:t>
      </w:r>
      <w:r w:rsidRPr="008B4DA2">
        <w:rPr>
          <w:rFonts w:ascii="Times New Roman" w:eastAsia="Calibri" w:hAnsi="Times New Roman"/>
          <w:sz w:val="26"/>
          <w:szCs w:val="26"/>
        </w:rPr>
        <w:t>становка на границе селитебной зоны головного газораспределительного пункта №1 первой очереди производительностью 30000 н.куб.м/час.</w:t>
      </w:r>
    </w:p>
    <w:p w14:paraId="150D9564" w14:textId="77777777" w:rsidR="00112991" w:rsidRPr="008B4DA2" w:rsidRDefault="00112991" w:rsidP="00F94090">
      <w:pPr>
        <w:pStyle w:val="af8"/>
        <w:numPr>
          <w:ilvl w:val="0"/>
          <w:numId w:val="37"/>
        </w:numPr>
        <w:tabs>
          <w:tab w:val="left" w:pos="709"/>
        </w:tabs>
        <w:spacing w:after="0" w:line="240" w:lineRule="auto"/>
        <w:ind w:left="0" w:firstLine="0"/>
        <w:jc w:val="both"/>
        <w:rPr>
          <w:rFonts w:ascii="Times New Roman" w:eastAsia="Calibri" w:hAnsi="Times New Roman"/>
          <w:sz w:val="26"/>
          <w:szCs w:val="26"/>
        </w:rPr>
      </w:pPr>
      <w:r>
        <w:rPr>
          <w:rFonts w:ascii="Times New Roman" w:eastAsia="Calibri" w:hAnsi="Times New Roman"/>
          <w:sz w:val="26"/>
          <w:szCs w:val="26"/>
        </w:rPr>
        <w:lastRenderedPageBreak/>
        <w:t>п</w:t>
      </w:r>
      <w:r w:rsidRPr="008B4DA2">
        <w:rPr>
          <w:rFonts w:ascii="Times New Roman" w:eastAsia="Calibri" w:hAnsi="Times New Roman"/>
          <w:sz w:val="26"/>
          <w:szCs w:val="26"/>
        </w:rPr>
        <w:t>еревод газораспределительной сети с рабочего давления Ру=0,6 МПа на среднее, Ру=0,3 МПа.</w:t>
      </w:r>
    </w:p>
    <w:p w14:paraId="4528E2C9" w14:textId="77777777" w:rsidR="00112991" w:rsidRPr="008B4DA2" w:rsidRDefault="00112991" w:rsidP="00F94090">
      <w:pPr>
        <w:pStyle w:val="af8"/>
        <w:numPr>
          <w:ilvl w:val="0"/>
          <w:numId w:val="37"/>
        </w:numPr>
        <w:tabs>
          <w:tab w:val="left" w:pos="709"/>
        </w:tabs>
        <w:spacing w:after="0" w:line="240" w:lineRule="auto"/>
        <w:ind w:left="0" w:firstLine="0"/>
        <w:jc w:val="both"/>
        <w:rPr>
          <w:rFonts w:ascii="Times New Roman" w:eastAsia="Calibri" w:hAnsi="Times New Roman"/>
          <w:sz w:val="26"/>
          <w:szCs w:val="26"/>
        </w:rPr>
      </w:pPr>
      <w:r>
        <w:rPr>
          <w:rFonts w:ascii="Times New Roman" w:eastAsia="Calibri" w:hAnsi="Times New Roman"/>
          <w:sz w:val="26"/>
          <w:szCs w:val="26"/>
        </w:rPr>
        <w:t>с</w:t>
      </w:r>
      <w:r w:rsidRPr="008B4DA2">
        <w:rPr>
          <w:rFonts w:ascii="Times New Roman" w:eastAsia="Calibri" w:hAnsi="Times New Roman"/>
          <w:sz w:val="26"/>
          <w:szCs w:val="26"/>
        </w:rPr>
        <w:t xml:space="preserve">троительство новых сетей распределительных газопроводов среднего давления с закольцовкой с существующим газопроводом среднего давления, подведенного к «Настиной деревне». </w:t>
      </w:r>
    </w:p>
    <w:p w14:paraId="4C912178" w14:textId="77777777" w:rsidR="00112991" w:rsidRPr="008B4DA2" w:rsidRDefault="00112991" w:rsidP="00F94090">
      <w:pPr>
        <w:pStyle w:val="af8"/>
        <w:numPr>
          <w:ilvl w:val="0"/>
          <w:numId w:val="37"/>
        </w:numPr>
        <w:tabs>
          <w:tab w:val="left" w:pos="709"/>
        </w:tabs>
        <w:spacing w:after="0" w:line="240" w:lineRule="auto"/>
        <w:ind w:left="0" w:firstLine="0"/>
        <w:jc w:val="both"/>
        <w:rPr>
          <w:rFonts w:ascii="Times New Roman" w:eastAsia="Calibri" w:hAnsi="Times New Roman"/>
          <w:sz w:val="26"/>
          <w:szCs w:val="26"/>
        </w:rPr>
      </w:pPr>
      <w:r>
        <w:rPr>
          <w:rFonts w:ascii="Times New Roman" w:eastAsia="Calibri" w:hAnsi="Times New Roman"/>
          <w:sz w:val="26"/>
          <w:szCs w:val="26"/>
        </w:rPr>
        <w:t>м</w:t>
      </w:r>
      <w:r w:rsidRPr="008B4DA2">
        <w:rPr>
          <w:rFonts w:ascii="Times New Roman" w:eastAsia="Calibri" w:hAnsi="Times New Roman"/>
          <w:sz w:val="26"/>
          <w:szCs w:val="26"/>
        </w:rPr>
        <w:t>естоположение и количество ГРПШ с выходным рабочим давлением Ру=3 КПа для газоснабжения потребителей будет определяться рабочим проектом на стадии разработки генеральной схемы газоснабжения поселка.</w:t>
      </w:r>
    </w:p>
    <w:p w14:paraId="76BDDA5F" w14:textId="77777777" w:rsidR="00112991" w:rsidRPr="008B4DA2" w:rsidRDefault="00112991" w:rsidP="00F94090">
      <w:pPr>
        <w:pStyle w:val="af8"/>
        <w:numPr>
          <w:ilvl w:val="0"/>
          <w:numId w:val="37"/>
        </w:numPr>
        <w:tabs>
          <w:tab w:val="left" w:pos="709"/>
        </w:tabs>
        <w:spacing w:after="0" w:line="240" w:lineRule="auto"/>
        <w:ind w:left="0" w:firstLine="0"/>
        <w:jc w:val="both"/>
        <w:rPr>
          <w:rFonts w:ascii="Times New Roman" w:eastAsia="Calibri" w:hAnsi="Times New Roman"/>
          <w:sz w:val="26"/>
          <w:szCs w:val="26"/>
        </w:rPr>
      </w:pPr>
      <w:r>
        <w:rPr>
          <w:rFonts w:ascii="Times New Roman" w:eastAsia="Calibri" w:hAnsi="Times New Roman"/>
          <w:sz w:val="26"/>
          <w:szCs w:val="26"/>
        </w:rPr>
        <w:t>д</w:t>
      </w:r>
      <w:r w:rsidRPr="008B4DA2">
        <w:rPr>
          <w:rFonts w:ascii="Times New Roman" w:eastAsia="Calibri" w:hAnsi="Times New Roman"/>
          <w:sz w:val="26"/>
          <w:szCs w:val="26"/>
        </w:rPr>
        <w:t>ля реализации газоснабжения объектов второй очереди строительства проектом предлагается следующее:</w:t>
      </w:r>
    </w:p>
    <w:p w14:paraId="6C6F7049" w14:textId="77777777" w:rsidR="00112991" w:rsidRPr="008B4DA2" w:rsidRDefault="00112991" w:rsidP="00F94090">
      <w:pPr>
        <w:pStyle w:val="af8"/>
        <w:numPr>
          <w:ilvl w:val="0"/>
          <w:numId w:val="37"/>
        </w:numPr>
        <w:tabs>
          <w:tab w:val="left" w:pos="709"/>
        </w:tabs>
        <w:spacing w:after="0" w:line="240" w:lineRule="auto"/>
        <w:ind w:left="0" w:firstLine="0"/>
        <w:jc w:val="both"/>
        <w:rPr>
          <w:rFonts w:ascii="Times New Roman" w:eastAsia="Calibri" w:hAnsi="Times New Roman"/>
          <w:sz w:val="26"/>
          <w:szCs w:val="26"/>
        </w:rPr>
      </w:pPr>
      <w:r>
        <w:rPr>
          <w:rFonts w:ascii="Times New Roman" w:eastAsia="Calibri" w:hAnsi="Times New Roman"/>
          <w:sz w:val="26"/>
          <w:szCs w:val="26"/>
        </w:rPr>
        <w:t>у</w:t>
      </w:r>
      <w:r w:rsidRPr="008B4DA2">
        <w:rPr>
          <w:rFonts w:ascii="Times New Roman" w:eastAsia="Calibri" w:hAnsi="Times New Roman"/>
          <w:sz w:val="26"/>
          <w:szCs w:val="26"/>
        </w:rPr>
        <w:t>становка второго головного газораспределительного пункта №2</w:t>
      </w:r>
      <w:r>
        <w:rPr>
          <w:rFonts w:ascii="Times New Roman" w:eastAsia="Calibri" w:hAnsi="Times New Roman"/>
          <w:sz w:val="26"/>
          <w:szCs w:val="26"/>
        </w:rPr>
        <w:t xml:space="preserve"> </w:t>
      </w:r>
      <w:r w:rsidRPr="008B4DA2">
        <w:rPr>
          <w:rFonts w:ascii="Times New Roman" w:eastAsia="Calibri" w:hAnsi="Times New Roman"/>
          <w:sz w:val="26"/>
          <w:szCs w:val="26"/>
        </w:rPr>
        <w:t>производительностью 25000 н.куб.м/час. Место установки на пересечении улиц Технологическая и Светлая.</w:t>
      </w:r>
    </w:p>
    <w:p w14:paraId="0A339171" w14:textId="77777777" w:rsidR="00112991" w:rsidRPr="008B4DA2" w:rsidRDefault="00112991" w:rsidP="00F94090">
      <w:pPr>
        <w:pStyle w:val="af8"/>
        <w:numPr>
          <w:ilvl w:val="0"/>
          <w:numId w:val="37"/>
        </w:numPr>
        <w:tabs>
          <w:tab w:val="left" w:pos="709"/>
        </w:tabs>
        <w:spacing w:after="0" w:line="240" w:lineRule="auto"/>
        <w:ind w:left="0" w:firstLine="0"/>
        <w:jc w:val="both"/>
        <w:rPr>
          <w:rFonts w:ascii="Times New Roman" w:eastAsia="Calibri" w:hAnsi="Times New Roman"/>
          <w:sz w:val="26"/>
          <w:szCs w:val="26"/>
        </w:rPr>
      </w:pPr>
      <w:r>
        <w:rPr>
          <w:rFonts w:ascii="Times New Roman" w:eastAsia="Calibri" w:hAnsi="Times New Roman"/>
          <w:sz w:val="26"/>
          <w:szCs w:val="26"/>
        </w:rPr>
        <w:t>с</w:t>
      </w:r>
      <w:r w:rsidRPr="008B4DA2">
        <w:rPr>
          <w:rFonts w:ascii="Times New Roman" w:eastAsia="Calibri" w:hAnsi="Times New Roman"/>
          <w:sz w:val="26"/>
          <w:szCs w:val="26"/>
        </w:rPr>
        <w:t>троительство подводящего газопровода Ду200 мм высокого Ру</w:t>
      </w:r>
      <w:r w:rsidR="004232BA">
        <w:rPr>
          <w:rFonts w:ascii="Times New Roman" w:eastAsia="Calibri" w:hAnsi="Times New Roman"/>
          <w:sz w:val="26"/>
          <w:szCs w:val="26"/>
        </w:rPr>
        <w:t>=</w:t>
      </w:r>
      <w:r w:rsidRPr="008B4DA2">
        <w:rPr>
          <w:rFonts w:ascii="Times New Roman" w:eastAsia="Calibri" w:hAnsi="Times New Roman"/>
          <w:sz w:val="26"/>
          <w:szCs w:val="26"/>
        </w:rPr>
        <w:t>1,2 МПа давления от второго источника газа – РГС-2 «Глинка», расположенного у деревни Малиновка.</w:t>
      </w:r>
    </w:p>
    <w:p w14:paraId="775F4555" w14:textId="77777777" w:rsidR="00112991" w:rsidRPr="008B4DA2" w:rsidRDefault="00112991" w:rsidP="00F94090">
      <w:pPr>
        <w:pStyle w:val="af8"/>
        <w:numPr>
          <w:ilvl w:val="0"/>
          <w:numId w:val="37"/>
        </w:numPr>
        <w:tabs>
          <w:tab w:val="left" w:pos="709"/>
        </w:tabs>
        <w:spacing w:after="0" w:line="240" w:lineRule="auto"/>
        <w:ind w:left="0" w:firstLine="0"/>
        <w:jc w:val="both"/>
        <w:rPr>
          <w:rFonts w:ascii="Times New Roman" w:eastAsia="Calibri" w:hAnsi="Times New Roman"/>
          <w:sz w:val="26"/>
          <w:szCs w:val="26"/>
        </w:rPr>
      </w:pPr>
      <w:r>
        <w:rPr>
          <w:rFonts w:ascii="Times New Roman" w:eastAsia="Calibri" w:hAnsi="Times New Roman"/>
          <w:sz w:val="26"/>
          <w:szCs w:val="26"/>
        </w:rPr>
        <w:t>с</w:t>
      </w:r>
      <w:r w:rsidRPr="008B4DA2">
        <w:rPr>
          <w:rFonts w:ascii="Times New Roman" w:eastAsia="Calibri" w:hAnsi="Times New Roman"/>
          <w:sz w:val="26"/>
          <w:szCs w:val="26"/>
        </w:rPr>
        <w:t>троительство сетей второй очереди распределительных газопроводов среднего давления с закольцовкой с существующими газопроводами среднего давления первой очереди.</w:t>
      </w:r>
    </w:p>
    <w:p w14:paraId="1CF3D14E" w14:textId="77777777" w:rsidR="00112991" w:rsidRDefault="00112991" w:rsidP="004C5194">
      <w:pPr>
        <w:ind w:firstLine="720"/>
        <w:jc w:val="both"/>
        <w:rPr>
          <w:sz w:val="26"/>
          <w:szCs w:val="26"/>
        </w:rPr>
      </w:pPr>
    </w:p>
    <w:p w14:paraId="50B167E4" w14:textId="77777777" w:rsidR="004C5194" w:rsidRDefault="004C5194" w:rsidP="004C5194">
      <w:pPr>
        <w:ind w:firstLine="720"/>
        <w:jc w:val="both"/>
        <w:rPr>
          <w:sz w:val="26"/>
          <w:szCs w:val="26"/>
        </w:rPr>
      </w:pPr>
      <w:r>
        <w:rPr>
          <w:sz w:val="26"/>
          <w:szCs w:val="26"/>
        </w:rPr>
        <w:t>В результате аварий на коммунально-энергетических  сетях возможно ожидать временное нарушение жизнеобеспечения населения. При эксплуатации газопроводов возможно разрушение: газовых магистралей, газораспределительных подстанций.</w:t>
      </w:r>
    </w:p>
    <w:p w14:paraId="40EB6567" w14:textId="77777777" w:rsidR="004C5194" w:rsidRPr="001B6636" w:rsidRDefault="004C5194" w:rsidP="004C5194">
      <w:pPr>
        <w:ind w:firstLine="720"/>
        <w:jc w:val="both"/>
        <w:rPr>
          <w:sz w:val="26"/>
          <w:szCs w:val="26"/>
        </w:rPr>
      </w:pPr>
      <w:r w:rsidRPr="001B6636">
        <w:rPr>
          <w:sz w:val="26"/>
          <w:szCs w:val="26"/>
        </w:rPr>
        <w:t xml:space="preserve">Эксплуатация газопроводов представляет определенную опасность для </w:t>
      </w:r>
      <w:r>
        <w:rPr>
          <w:sz w:val="26"/>
          <w:szCs w:val="26"/>
        </w:rPr>
        <w:t xml:space="preserve">населения </w:t>
      </w:r>
      <w:r w:rsidRPr="001B6636">
        <w:rPr>
          <w:sz w:val="26"/>
          <w:szCs w:val="26"/>
        </w:rPr>
        <w:t xml:space="preserve">(сотрудников эксплуатационной организации, проживающего населения и окружающей среды). </w:t>
      </w:r>
    </w:p>
    <w:p w14:paraId="219DF683" w14:textId="77777777" w:rsidR="004C5194" w:rsidRPr="001B6636" w:rsidRDefault="004C5194" w:rsidP="004C5194">
      <w:pPr>
        <w:ind w:firstLine="720"/>
        <w:jc w:val="both"/>
        <w:rPr>
          <w:sz w:val="26"/>
          <w:szCs w:val="26"/>
        </w:rPr>
      </w:pPr>
      <w:r w:rsidRPr="001B6636">
        <w:rPr>
          <w:sz w:val="26"/>
          <w:szCs w:val="26"/>
        </w:rPr>
        <w:t xml:space="preserve">Эта опасность характеризуется спецификой газопроводной системы: </w:t>
      </w:r>
    </w:p>
    <w:p w14:paraId="4406CE1D" w14:textId="77777777" w:rsidR="004C5194" w:rsidRPr="001B6636" w:rsidRDefault="004C5194" w:rsidP="004C5194">
      <w:pPr>
        <w:numPr>
          <w:ilvl w:val="1"/>
          <w:numId w:val="16"/>
        </w:numPr>
        <w:tabs>
          <w:tab w:val="clear" w:pos="2160"/>
          <w:tab w:val="num" w:pos="720"/>
        </w:tabs>
        <w:ind w:left="0" w:firstLine="0"/>
        <w:jc w:val="both"/>
        <w:rPr>
          <w:sz w:val="26"/>
          <w:szCs w:val="26"/>
        </w:rPr>
      </w:pPr>
      <w:r w:rsidRPr="001B6636">
        <w:rPr>
          <w:sz w:val="26"/>
          <w:szCs w:val="26"/>
        </w:rPr>
        <w:t xml:space="preserve">протяженностью газопровода; </w:t>
      </w:r>
    </w:p>
    <w:p w14:paraId="541E1629" w14:textId="77777777" w:rsidR="004C5194" w:rsidRPr="001B6636" w:rsidRDefault="004C5194" w:rsidP="004C5194">
      <w:pPr>
        <w:numPr>
          <w:ilvl w:val="1"/>
          <w:numId w:val="16"/>
        </w:numPr>
        <w:tabs>
          <w:tab w:val="clear" w:pos="2160"/>
          <w:tab w:val="num" w:pos="720"/>
        </w:tabs>
        <w:ind w:left="0" w:firstLine="0"/>
        <w:jc w:val="both"/>
        <w:rPr>
          <w:sz w:val="26"/>
          <w:szCs w:val="26"/>
        </w:rPr>
      </w:pPr>
      <w:r w:rsidRPr="001B6636">
        <w:rPr>
          <w:sz w:val="26"/>
          <w:szCs w:val="26"/>
        </w:rPr>
        <w:t xml:space="preserve">массой обращающегося опасного вещества в системе; </w:t>
      </w:r>
    </w:p>
    <w:p w14:paraId="214504C1" w14:textId="77777777" w:rsidR="004C5194" w:rsidRPr="001B6636" w:rsidRDefault="004C5194" w:rsidP="004C5194">
      <w:pPr>
        <w:numPr>
          <w:ilvl w:val="1"/>
          <w:numId w:val="16"/>
        </w:numPr>
        <w:tabs>
          <w:tab w:val="clear" w:pos="2160"/>
          <w:tab w:val="num" w:pos="720"/>
        </w:tabs>
        <w:ind w:left="0" w:firstLine="0"/>
        <w:jc w:val="both"/>
        <w:rPr>
          <w:sz w:val="26"/>
          <w:szCs w:val="26"/>
        </w:rPr>
      </w:pPr>
      <w:r w:rsidRPr="001B6636">
        <w:rPr>
          <w:sz w:val="26"/>
          <w:szCs w:val="26"/>
        </w:rPr>
        <w:t xml:space="preserve">пожароопасностью;  </w:t>
      </w:r>
    </w:p>
    <w:p w14:paraId="6FD41C21" w14:textId="77777777" w:rsidR="004C5194" w:rsidRPr="001B6636" w:rsidRDefault="004C5194" w:rsidP="004C5194">
      <w:pPr>
        <w:numPr>
          <w:ilvl w:val="1"/>
          <w:numId w:val="16"/>
        </w:numPr>
        <w:tabs>
          <w:tab w:val="clear" w:pos="2160"/>
          <w:tab w:val="num" w:pos="720"/>
        </w:tabs>
        <w:ind w:left="0" w:firstLine="0"/>
        <w:jc w:val="both"/>
        <w:rPr>
          <w:sz w:val="26"/>
          <w:szCs w:val="26"/>
        </w:rPr>
      </w:pPr>
      <w:r w:rsidRPr="001B6636">
        <w:rPr>
          <w:sz w:val="26"/>
          <w:szCs w:val="26"/>
        </w:rPr>
        <w:t>активностью продукта способного оказать вредное воздействие на человека и экосистему окружающей природной среды.</w:t>
      </w:r>
    </w:p>
    <w:p w14:paraId="37480AC9" w14:textId="77777777" w:rsidR="004C5194" w:rsidRPr="001B6636" w:rsidRDefault="004C5194" w:rsidP="004C5194">
      <w:pPr>
        <w:ind w:firstLine="720"/>
        <w:jc w:val="both"/>
        <w:rPr>
          <w:sz w:val="26"/>
          <w:szCs w:val="26"/>
        </w:rPr>
      </w:pPr>
      <w:r w:rsidRPr="001B6636">
        <w:rPr>
          <w:sz w:val="26"/>
          <w:szCs w:val="26"/>
        </w:rPr>
        <w:t>Газоснабжение</w:t>
      </w:r>
      <w:r>
        <w:rPr>
          <w:sz w:val="26"/>
          <w:szCs w:val="26"/>
        </w:rPr>
        <w:t xml:space="preserve"> пос. </w:t>
      </w:r>
      <w:r w:rsidR="00112991">
        <w:rPr>
          <w:sz w:val="26"/>
          <w:szCs w:val="26"/>
        </w:rPr>
        <w:t>Западный</w:t>
      </w:r>
      <w:r>
        <w:rPr>
          <w:sz w:val="26"/>
          <w:szCs w:val="26"/>
        </w:rPr>
        <w:t xml:space="preserve"> Кременкульского сельского поселения </w:t>
      </w:r>
      <w:r w:rsidRPr="001B6636">
        <w:rPr>
          <w:sz w:val="26"/>
          <w:szCs w:val="26"/>
        </w:rPr>
        <w:t xml:space="preserve">предусматривается природным газом по ГОСТ 5542-87 «Газы горючие природные для промышленного и коммунально-бытового назначения. Технические условия» с  низшей  теплотой сгорания газа </w:t>
      </w:r>
      <w:r w:rsidRPr="001B6636">
        <w:rPr>
          <w:sz w:val="26"/>
          <w:szCs w:val="26"/>
          <w:lang w:val="en-US"/>
        </w:rPr>
        <w:t>Q</w:t>
      </w:r>
      <w:r w:rsidRPr="001B6636">
        <w:rPr>
          <w:sz w:val="26"/>
          <w:szCs w:val="26"/>
          <w:vertAlign w:val="superscript"/>
          <w:lang w:val="en-US"/>
        </w:rPr>
        <w:t>p</w:t>
      </w:r>
      <w:r w:rsidRPr="001B6636">
        <w:rPr>
          <w:sz w:val="26"/>
          <w:szCs w:val="26"/>
          <w:vertAlign w:val="subscript"/>
          <w:lang w:val="en-US"/>
        </w:rPr>
        <w:t>H</w:t>
      </w:r>
      <w:r w:rsidRPr="001B6636">
        <w:rPr>
          <w:sz w:val="26"/>
          <w:szCs w:val="26"/>
        </w:rPr>
        <w:t>=33611,6 кДж/нм</w:t>
      </w:r>
      <w:r w:rsidRPr="001B6636">
        <w:rPr>
          <w:sz w:val="26"/>
          <w:szCs w:val="26"/>
          <w:vertAlign w:val="superscript"/>
        </w:rPr>
        <w:t>3</w:t>
      </w:r>
      <w:r w:rsidRPr="001B6636">
        <w:rPr>
          <w:sz w:val="26"/>
          <w:szCs w:val="26"/>
        </w:rPr>
        <w:t xml:space="preserve"> (8000 ккал/м</w:t>
      </w:r>
      <w:r w:rsidRPr="001B6636">
        <w:rPr>
          <w:sz w:val="26"/>
          <w:szCs w:val="26"/>
          <w:vertAlign w:val="superscript"/>
        </w:rPr>
        <w:t>3</w:t>
      </w:r>
      <w:r w:rsidRPr="001B6636">
        <w:rPr>
          <w:sz w:val="26"/>
          <w:szCs w:val="26"/>
        </w:rPr>
        <w:t xml:space="preserve">, плотность газа при температуре </w:t>
      </w:r>
      <w:r w:rsidRPr="001B6636">
        <w:rPr>
          <w:sz w:val="26"/>
          <w:szCs w:val="26"/>
          <w:lang w:val="en-US"/>
        </w:rPr>
        <w:t>t</w:t>
      </w:r>
      <w:r w:rsidRPr="001B6636">
        <w:rPr>
          <w:sz w:val="26"/>
          <w:szCs w:val="26"/>
        </w:rPr>
        <w:t>=0</w:t>
      </w:r>
      <w:r w:rsidRPr="001B6636">
        <w:rPr>
          <w:sz w:val="26"/>
          <w:szCs w:val="26"/>
          <w:vertAlign w:val="superscript"/>
        </w:rPr>
        <w:t>о</w:t>
      </w:r>
      <w:r w:rsidRPr="001B6636">
        <w:rPr>
          <w:sz w:val="26"/>
          <w:szCs w:val="26"/>
        </w:rPr>
        <w:t xml:space="preserve">С </w:t>
      </w:r>
      <w:r w:rsidRPr="001B6636">
        <w:rPr>
          <w:sz w:val="26"/>
          <w:szCs w:val="26"/>
          <w:lang w:val="en-US"/>
        </w:rPr>
        <w:sym w:font="Symbol" w:char="F072"/>
      </w:r>
      <w:r w:rsidRPr="001B6636">
        <w:rPr>
          <w:sz w:val="26"/>
          <w:szCs w:val="26"/>
          <w:vertAlign w:val="subscript"/>
        </w:rPr>
        <w:t>н</w:t>
      </w:r>
      <w:r w:rsidRPr="001B6636">
        <w:rPr>
          <w:sz w:val="26"/>
          <w:szCs w:val="26"/>
        </w:rPr>
        <w:t>=0,6848 кг/м</w:t>
      </w:r>
      <w:r w:rsidRPr="001B6636">
        <w:rPr>
          <w:sz w:val="26"/>
          <w:szCs w:val="26"/>
          <w:vertAlign w:val="superscript"/>
        </w:rPr>
        <w:t>3</w:t>
      </w:r>
      <w:r w:rsidRPr="001B6636">
        <w:rPr>
          <w:sz w:val="26"/>
          <w:szCs w:val="26"/>
        </w:rPr>
        <w:t>).</w:t>
      </w:r>
    </w:p>
    <w:p w14:paraId="61D290F7" w14:textId="77777777" w:rsidR="004C5194" w:rsidRDefault="004C5194" w:rsidP="004C5194">
      <w:pPr>
        <w:jc w:val="center"/>
        <w:rPr>
          <w:bCs/>
          <w:sz w:val="28"/>
          <w:szCs w:val="28"/>
        </w:rPr>
      </w:pPr>
    </w:p>
    <w:p w14:paraId="66104CAA" w14:textId="77777777" w:rsidR="004C5194" w:rsidRPr="009A3E5A" w:rsidRDefault="004C5194" w:rsidP="004C5194">
      <w:pPr>
        <w:jc w:val="center"/>
        <w:rPr>
          <w:bCs/>
          <w:sz w:val="28"/>
          <w:szCs w:val="28"/>
        </w:rPr>
      </w:pPr>
      <w:r w:rsidRPr="009A3E5A">
        <w:rPr>
          <w:bCs/>
          <w:sz w:val="28"/>
          <w:szCs w:val="28"/>
        </w:rPr>
        <w:t>Характеристика природного газа</w:t>
      </w:r>
    </w:p>
    <w:p w14:paraId="1A59F60B" w14:textId="77777777" w:rsidR="004C5194" w:rsidRPr="0070444C" w:rsidRDefault="004C5194" w:rsidP="004C5194">
      <w:pPr>
        <w:ind w:firstLine="720"/>
        <w:jc w:val="both"/>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5913"/>
        <w:gridCol w:w="3267"/>
      </w:tblGrid>
      <w:tr w:rsidR="004C5194" w:rsidRPr="00687A68" w14:paraId="24CFD358" w14:textId="77777777" w:rsidTr="00DD7EBD">
        <w:trPr>
          <w:trHeight w:val="673"/>
        </w:trPr>
        <w:tc>
          <w:tcPr>
            <w:tcW w:w="567" w:type="dxa"/>
          </w:tcPr>
          <w:p w14:paraId="0840C723" w14:textId="77777777" w:rsidR="004C5194" w:rsidRPr="00687A68" w:rsidRDefault="004C5194" w:rsidP="00DD7EBD">
            <w:pPr>
              <w:widowControl w:val="0"/>
              <w:autoSpaceDE w:val="0"/>
              <w:autoSpaceDN w:val="0"/>
              <w:adjustRightInd w:val="0"/>
              <w:spacing w:before="40"/>
              <w:ind w:left="-108"/>
              <w:jc w:val="center"/>
              <w:rPr>
                <w:bCs/>
              </w:rPr>
            </w:pPr>
            <w:r w:rsidRPr="00687A68">
              <w:rPr>
                <w:bCs/>
              </w:rPr>
              <w:t>№ п/п</w:t>
            </w:r>
          </w:p>
        </w:tc>
        <w:tc>
          <w:tcPr>
            <w:tcW w:w="5913" w:type="dxa"/>
          </w:tcPr>
          <w:p w14:paraId="3824339A" w14:textId="77777777" w:rsidR="004C5194" w:rsidRPr="00687A68" w:rsidRDefault="004C5194" w:rsidP="00DD7EBD">
            <w:pPr>
              <w:widowControl w:val="0"/>
              <w:autoSpaceDE w:val="0"/>
              <w:autoSpaceDN w:val="0"/>
              <w:adjustRightInd w:val="0"/>
              <w:spacing w:before="40"/>
              <w:ind w:left="80" w:firstLine="720"/>
              <w:jc w:val="center"/>
              <w:rPr>
                <w:bCs/>
              </w:rPr>
            </w:pPr>
            <w:r w:rsidRPr="00687A68">
              <w:rPr>
                <w:bCs/>
              </w:rPr>
              <w:t>Наименование  параметра</w:t>
            </w:r>
          </w:p>
        </w:tc>
        <w:tc>
          <w:tcPr>
            <w:tcW w:w="3267" w:type="dxa"/>
          </w:tcPr>
          <w:p w14:paraId="5FDC6306" w14:textId="77777777" w:rsidR="004C5194" w:rsidRPr="00687A68" w:rsidRDefault="004C5194" w:rsidP="00DD7EBD">
            <w:pPr>
              <w:widowControl w:val="0"/>
              <w:autoSpaceDE w:val="0"/>
              <w:autoSpaceDN w:val="0"/>
              <w:adjustRightInd w:val="0"/>
              <w:spacing w:before="40"/>
              <w:ind w:left="80"/>
              <w:jc w:val="center"/>
              <w:rPr>
                <w:bCs/>
              </w:rPr>
            </w:pPr>
            <w:r w:rsidRPr="00687A68">
              <w:rPr>
                <w:bCs/>
              </w:rPr>
              <w:t>Параметр</w:t>
            </w:r>
          </w:p>
        </w:tc>
      </w:tr>
      <w:tr w:rsidR="004C5194" w:rsidRPr="00687A68" w14:paraId="0C016627" w14:textId="77777777" w:rsidTr="00DD7EBD">
        <w:tc>
          <w:tcPr>
            <w:tcW w:w="567" w:type="dxa"/>
          </w:tcPr>
          <w:p w14:paraId="53EB9B9A" w14:textId="77777777" w:rsidR="004C5194" w:rsidRPr="00687A68" w:rsidRDefault="004C5194" w:rsidP="00DD7EBD">
            <w:pPr>
              <w:widowControl w:val="0"/>
              <w:autoSpaceDE w:val="0"/>
              <w:autoSpaceDN w:val="0"/>
              <w:adjustRightInd w:val="0"/>
              <w:spacing w:before="40"/>
              <w:ind w:left="80"/>
              <w:rPr>
                <w:bCs/>
              </w:rPr>
            </w:pPr>
            <w:r w:rsidRPr="00687A68">
              <w:rPr>
                <w:bCs/>
              </w:rPr>
              <w:t>1.</w:t>
            </w:r>
          </w:p>
        </w:tc>
        <w:tc>
          <w:tcPr>
            <w:tcW w:w="5913" w:type="dxa"/>
          </w:tcPr>
          <w:p w14:paraId="10BD4B79" w14:textId="77777777" w:rsidR="004C5194" w:rsidRPr="00687A68" w:rsidRDefault="004C5194" w:rsidP="00DD7EBD">
            <w:pPr>
              <w:widowControl w:val="0"/>
              <w:autoSpaceDE w:val="0"/>
              <w:autoSpaceDN w:val="0"/>
              <w:adjustRightInd w:val="0"/>
              <w:rPr>
                <w:bCs/>
                <w:sz w:val="26"/>
                <w:szCs w:val="26"/>
              </w:rPr>
            </w:pPr>
            <w:r w:rsidRPr="00687A68">
              <w:rPr>
                <w:bCs/>
                <w:sz w:val="26"/>
                <w:szCs w:val="26"/>
              </w:rPr>
              <w:t>Наименование вещества:</w:t>
            </w:r>
          </w:p>
          <w:p w14:paraId="49052358" w14:textId="77777777" w:rsidR="004C5194" w:rsidRPr="00687A68" w:rsidRDefault="004C5194" w:rsidP="00DD7EBD">
            <w:pPr>
              <w:widowControl w:val="0"/>
              <w:autoSpaceDE w:val="0"/>
              <w:autoSpaceDN w:val="0"/>
              <w:adjustRightInd w:val="0"/>
              <w:rPr>
                <w:bCs/>
                <w:sz w:val="26"/>
                <w:szCs w:val="26"/>
              </w:rPr>
            </w:pPr>
            <w:r w:rsidRPr="00687A68">
              <w:rPr>
                <w:bCs/>
                <w:sz w:val="26"/>
                <w:szCs w:val="26"/>
              </w:rPr>
              <w:t>- химическое</w:t>
            </w:r>
          </w:p>
          <w:p w14:paraId="6529BE42" w14:textId="77777777" w:rsidR="004C5194" w:rsidRPr="00687A68" w:rsidRDefault="004C5194" w:rsidP="00DD7EBD">
            <w:pPr>
              <w:widowControl w:val="0"/>
              <w:autoSpaceDE w:val="0"/>
              <w:autoSpaceDN w:val="0"/>
              <w:adjustRightInd w:val="0"/>
              <w:rPr>
                <w:bCs/>
                <w:sz w:val="26"/>
                <w:szCs w:val="26"/>
              </w:rPr>
            </w:pPr>
            <w:r w:rsidRPr="00687A68">
              <w:rPr>
                <w:bCs/>
                <w:sz w:val="26"/>
                <w:szCs w:val="26"/>
              </w:rPr>
              <w:t>- торговое</w:t>
            </w:r>
          </w:p>
        </w:tc>
        <w:tc>
          <w:tcPr>
            <w:tcW w:w="3267" w:type="dxa"/>
          </w:tcPr>
          <w:p w14:paraId="0D74DB46" w14:textId="77777777" w:rsidR="004C5194" w:rsidRPr="00687A68" w:rsidRDefault="004C5194" w:rsidP="00DD7EBD">
            <w:pPr>
              <w:widowControl w:val="0"/>
              <w:autoSpaceDE w:val="0"/>
              <w:autoSpaceDN w:val="0"/>
              <w:adjustRightInd w:val="0"/>
              <w:rPr>
                <w:bCs/>
                <w:sz w:val="26"/>
                <w:szCs w:val="26"/>
              </w:rPr>
            </w:pPr>
          </w:p>
          <w:p w14:paraId="570CB21E" w14:textId="77777777" w:rsidR="004C5194" w:rsidRPr="00687A68" w:rsidRDefault="004C5194" w:rsidP="00DD7EBD">
            <w:pPr>
              <w:widowControl w:val="0"/>
              <w:autoSpaceDE w:val="0"/>
              <w:autoSpaceDN w:val="0"/>
              <w:adjustRightInd w:val="0"/>
              <w:rPr>
                <w:bCs/>
                <w:sz w:val="26"/>
                <w:szCs w:val="26"/>
              </w:rPr>
            </w:pPr>
            <w:r w:rsidRPr="00687A68">
              <w:rPr>
                <w:bCs/>
                <w:sz w:val="26"/>
                <w:szCs w:val="26"/>
              </w:rPr>
              <w:t>метан</w:t>
            </w:r>
          </w:p>
          <w:p w14:paraId="1D1A10C0" w14:textId="77777777" w:rsidR="004C5194" w:rsidRPr="00687A68" w:rsidRDefault="004C5194" w:rsidP="00DD7EBD">
            <w:pPr>
              <w:widowControl w:val="0"/>
              <w:autoSpaceDE w:val="0"/>
              <w:autoSpaceDN w:val="0"/>
              <w:adjustRightInd w:val="0"/>
              <w:rPr>
                <w:bCs/>
                <w:sz w:val="26"/>
                <w:szCs w:val="26"/>
              </w:rPr>
            </w:pPr>
            <w:r w:rsidRPr="00687A68">
              <w:rPr>
                <w:bCs/>
                <w:sz w:val="26"/>
                <w:szCs w:val="26"/>
              </w:rPr>
              <w:t>природный газ</w:t>
            </w:r>
          </w:p>
        </w:tc>
      </w:tr>
      <w:tr w:rsidR="004C5194" w:rsidRPr="00687A68" w14:paraId="0D889600" w14:textId="77777777" w:rsidTr="00DD7EBD">
        <w:tc>
          <w:tcPr>
            <w:tcW w:w="567" w:type="dxa"/>
          </w:tcPr>
          <w:p w14:paraId="2CB895D3" w14:textId="77777777" w:rsidR="004C5194" w:rsidRPr="00687A68" w:rsidRDefault="004C5194" w:rsidP="00DD7EBD">
            <w:pPr>
              <w:widowControl w:val="0"/>
              <w:autoSpaceDE w:val="0"/>
              <w:autoSpaceDN w:val="0"/>
              <w:adjustRightInd w:val="0"/>
              <w:spacing w:before="40"/>
              <w:ind w:left="80"/>
              <w:rPr>
                <w:bCs/>
              </w:rPr>
            </w:pPr>
            <w:r w:rsidRPr="00687A68">
              <w:rPr>
                <w:bCs/>
              </w:rPr>
              <w:t>2.</w:t>
            </w:r>
          </w:p>
        </w:tc>
        <w:tc>
          <w:tcPr>
            <w:tcW w:w="5913" w:type="dxa"/>
          </w:tcPr>
          <w:p w14:paraId="40588736" w14:textId="77777777" w:rsidR="004C5194" w:rsidRPr="00687A68" w:rsidRDefault="004C5194" w:rsidP="00DD7EBD">
            <w:pPr>
              <w:widowControl w:val="0"/>
              <w:autoSpaceDE w:val="0"/>
              <w:autoSpaceDN w:val="0"/>
              <w:adjustRightInd w:val="0"/>
              <w:rPr>
                <w:bCs/>
                <w:sz w:val="26"/>
                <w:szCs w:val="26"/>
              </w:rPr>
            </w:pPr>
            <w:r w:rsidRPr="00687A68">
              <w:rPr>
                <w:bCs/>
                <w:sz w:val="26"/>
                <w:szCs w:val="26"/>
              </w:rPr>
              <w:t>Общие данные:</w:t>
            </w:r>
          </w:p>
          <w:p w14:paraId="1F47E801" w14:textId="77777777" w:rsidR="004C5194" w:rsidRPr="00687A68" w:rsidRDefault="004C5194" w:rsidP="00DD7EBD">
            <w:pPr>
              <w:widowControl w:val="0"/>
              <w:autoSpaceDE w:val="0"/>
              <w:autoSpaceDN w:val="0"/>
              <w:adjustRightInd w:val="0"/>
              <w:rPr>
                <w:bCs/>
                <w:sz w:val="26"/>
                <w:szCs w:val="26"/>
              </w:rPr>
            </w:pPr>
            <w:r w:rsidRPr="00687A68">
              <w:rPr>
                <w:bCs/>
                <w:sz w:val="26"/>
                <w:szCs w:val="26"/>
              </w:rPr>
              <w:t>- молекулярный вес</w:t>
            </w:r>
          </w:p>
          <w:p w14:paraId="249C297C" w14:textId="77777777" w:rsidR="004C5194" w:rsidRPr="00687A68" w:rsidRDefault="004C5194" w:rsidP="00DD7EBD">
            <w:pPr>
              <w:widowControl w:val="0"/>
              <w:autoSpaceDE w:val="0"/>
              <w:autoSpaceDN w:val="0"/>
              <w:adjustRightInd w:val="0"/>
              <w:rPr>
                <w:bCs/>
                <w:sz w:val="26"/>
                <w:szCs w:val="26"/>
              </w:rPr>
            </w:pPr>
            <w:r w:rsidRPr="00687A68">
              <w:rPr>
                <w:bCs/>
                <w:sz w:val="26"/>
                <w:szCs w:val="26"/>
              </w:rPr>
              <w:lastRenderedPageBreak/>
              <w:t>- температура кипения °С (при давлении 101 кПа)</w:t>
            </w:r>
          </w:p>
          <w:p w14:paraId="15F03997" w14:textId="77777777" w:rsidR="004C5194" w:rsidRPr="00687A68" w:rsidRDefault="004C5194" w:rsidP="00DD7EBD">
            <w:pPr>
              <w:widowControl w:val="0"/>
              <w:autoSpaceDE w:val="0"/>
              <w:autoSpaceDN w:val="0"/>
              <w:adjustRightInd w:val="0"/>
              <w:rPr>
                <w:bCs/>
                <w:sz w:val="26"/>
                <w:szCs w:val="26"/>
              </w:rPr>
            </w:pPr>
            <w:r w:rsidRPr="00687A68">
              <w:rPr>
                <w:bCs/>
                <w:sz w:val="26"/>
                <w:szCs w:val="26"/>
              </w:rPr>
              <w:t>- плотность при 20°С, кг/м³</w:t>
            </w:r>
          </w:p>
        </w:tc>
        <w:tc>
          <w:tcPr>
            <w:tcW w:w="3267" w:type="dxa"/>
          </w:tcPr>
          <w:p w14:paraId="3BDE0A88" w14:textId="77777777" w:rsidR="004C5194" w:rsidRPr="00687A68" w:rsidRDefault="004C5194" w:rsidP="00DD7EBD">
            <w:pPr>
              <w:widowControl w:val="0"/>
              <w:autoSpaceDE w:val="0"/>
              <w:autoSpaceDN w:val="0"/>
              <w:adjustRightInd w:val="0"/>
              <w:rPr>
                <w:bCs/>
                <w:sz w:val="26"/>
                <w:szCs w:val="26"/>
              </w:rPr>
            </w:pPr>
          </w:p>
          <w:p w14:paraId="5046D17B" w14:textId="77777777" w:rsidR="004C5194" w:rsidRPr="00687A68" w:rsidRDefault="004C5194" w:rsidP="00DD7EBD">
            <w:pPr>
              <w:widowControl w:val="0"/>
              <w:autoSpaceDE w:val="0"/>
              <w:autoSpaceDN w:val="0"/>
              <w:adjustRightInd w:val="0"/>
              <w:rPr>
                <w:bCs/>
                <w:sz w:val="26"/>
                <w:szCs w:val="26"/>
              </w:rPr>
            </w:pPr>
            <w:r w:rsidRPr="00687A68">
              <w:rPr>
                <w:bCs/>
                <w:sz w:val="26"/>
                <w:szCs w:val="26"/>
              </w:rPr>
              <w:t>16,043</w:t>
            </w:r>
          </w:p>
          <w:p w14:paraId="47DF3FDD" w14:textId="77777777" w:rsidR="004C5194" w:rsidRPr="00687A68" w:rsidRDefault="004C5194" w:rsidP="00DD7EBD">
            <w:pPr>
              <w:widowControl w:val="0"/>
              <w:autoSpaceDE w:val="0"/>
              <w:autoSpaceDN w:val="0"/>
              <w:adjustRightInd w:val="0"/>
              <w:rPr>
                <w:bCs/>
                <w:sz w:val="26"/>
                <w:szCs w:val="26"/>
              </w:rPr>
            </w:pPr>
            <w:r w:rsidRPr="00687A68">
              <w:rPr>
                <w:bCs/>
                <w:sz w:val="26"/>
                <w:szCs w:val="26"/>
              </w:rPr>
              <w:lastRenderedPageBreak/>
              <w:t>-161,3°С</w:t>
            </w:r>
          </w:p>
          <w:p w14:paraId="5AA1D581" w14:textId="77777777" w:rsidR="004C5194" w:rsidRPr="00687A68" w:rsidRDefault="004C5194" w:rsidP="00DD7EBD">
            <w:pPr>
              <w:widowControl w:val="0"/>
              <w:autoSpaceDE w:val="0"/>
              <w:autoSpaceDN w:val="0"/>
              <w:adjustRightInd w:val="0"/>
              <w:rPr>
                <w:bCs/>
                <w:sz w:val="26"/>
                <w:szCs w:val="26"/>
              </w:rPr>
            </w:pPr>
            <w:r w:rsidRPr="00687A68">
              <w:rPr>
                <w:bCs/>
                <w:sz w:val="26"/>
                <w:szCs w:val="26"/>
              </w:rPr>
              <w:t>0,675 кг/м³</w:t>
            </w:r>
          </w:p>
        </w:tc>
      </w:tr>
      <w:tr w:rsidR="004C5194" w:rsidRPr="00687A68" w14:paraId="46C93F93" w14:textId="77777777" w:rsidTr="00DD7EBD">
        <w:tc>
          <w:tcPr>
            <w:tcW w:w="567" w:type="dxa"/>
          </w:tcPr>
          <w:p w14:paraId="4BEF3333" w14:textId="77777777" w:rsidR="004C5194" w:rsidRPr="00687A68" w:rsidRDefault="004C5194" w:rsidP="00DD7EBD">
            <w:pPr>
              <w:widowControl w:val="0"/>
              <w:autoSpaceDE w:val="0"/>
              <w:autoSpaceDN w:val="0"/>
              <w:adjustRightInd w:val="0"/>
              <w:spacing w:before="40"/>
              <w:ind w:left="80"/>
              <w:rPr>
                <w:bCs/>
              </w:rPr>
            </w:pPr>
            <w:r w:rsidRPr="00687A68">
              <w:rPr>
                <w:bCs/>
              </w:rPr>
              <w:lastRenderedPageBreak/>
              <w:t>3.</w:t>
            </w:r>
          </w:p>
        </w:tc>
        <w:tc>
          <w:tcPr>
            <w:tcW w:w="5913" w:type="dxa"/>
          </w:tcPr>
          <w:p w14:paraId="328C0405" w14:textId="77777777" w:rsidR="004C5194" w:rsidRPr="00687A68" w:rsidRDefault="004C5194" w:rsidP="00DD7EBD">
            <w:pPr>
              <w:widowControl w:val="0"/>
              <w:autoSpaceDE w:val="0"/>
              <w:autoSpaceDN w:val="0"/>
              <w:adjustRightInd w:val="0"/>
              <w:rPr>
                <w:bCs/>
                <w:sz w:val="26"/>
                <w:szCs w:val="26"/>
              </w:rPr>
            </w:pPr>
            <w:r w:rsidRPr="00687A68">
              <w:rPr>
                <w:bCs/>
                <w:sz w:val="26"/>
                <w:szCs w:val="26"/>
              </w:rPr>
              <w:t xml:space="preserve"> Данные о взрывопожароопасности:</w:t>
            </w:r>
          </w:p>
          <w:p w14:paraId="4082FB26" w14:textId="77777777" w:rsidR="004C5194" w:rsidRPr="00687A68" w:rsidRDefault="004C5194" w:rsidP="00DD7EBD">
            <w:pPr>
              <w:widowControl w:val="0"/>
              <w:autoSpaceDE w:val="0"/>
              <w:autoSpaceDN w:val="0"/>
              <w:adjustRightInd w:val="0"/>
              <w:rPr>
                <w:bCs/>
                <w:sz w:val="26"/>
                <w:szCs w:val="26"/>
              </w:rPr>
            </w:pPr>
            <w:r w:rsidRPr="00687A68">
              <w:rPr>
                <w:bCs/>
                <w:sz w:val="26"/>
                <w:szCs w:val="26"/>
              </w:rPr>
              <w:t>- температура воспламенения</w:t>
            </w:r>
          </w:p>
          <w:p w14:paraId="7BE9B7A5" w14:textId="77777777" w:rsidR="004C5194" w:rsidRPr="00687A68" w:rsidRDefault="004C5194" w:rsidP="00DD7EBD">
            <w:pPr>
              <w:widowControl w:val="0"/>
              <w:autoSpaceDE w:val="0"/>
              <w:autoSpaceDN w:val="0"/>
              <w:adjustRightInd w:val="0"/>
              <w:rPr>
                <w:bCs/>
                <w:sz w:val="26"/>
                <w:szCs w:val="26"/>
              </w:rPr>
            </w:pPr>
            <w:r w:rsidRPr="00687A68">
              <w:rPr>
                <w:bCs/>
                <w:sz w:val="26"/>
                <w:szCs w:val="26"/>
              </w:rPr>
              <w:t>- пределы взрываемости</w:t>
            </w:r>
          </w:p>
        </w:tc>
        <w:tc>
          <w:tcPr>
            <w:tcW w:w="3267" w:type="dxa"/>
          </w:tcPr>
          <w:p w14:paraId="503722C9" w14:textId="77777777" w:rsidR="004C5194" w:rsidRPr="00687A68" w:rsidRDefault="004C5194" w:rsidP="00DD7EBD">
            <w:pPr>
              <w:widowControl w:val="0"/>
              <w:autoSpaceDE w:val="0"/>
              <w:autoSpaceDN w:val="0"/>
              <w:adjustRightInd w:val="0"/>
              <w:rPr>
                <w:bCs/>
                <w:sz w:val="26"/>
                <w:szCs w:val="26"/>
              </w:rPr>
            </w:pPr>
          </w:p>
          <w:p w14:paraId="6E3E5DF2" w14:textId="77777777" w:rsidR="004C5194" w:rsidRPr="00687A68" w:rsidRDefault="004C5194" w:rsidP="00DD7EBD">
            <w:pPr>
              <w:widowControl w:val="0"/>
              <w:autoSpaceDE w:val="0"/>
              <w:autoSpaceDN w:val="0"/>
              <w:adjustRightInd w:val="0"/>
              <w:rPr>
                <w:bCs/>
                <w:sz w:val="26"/>
                <w:szCs w:val="26"/>
              </w:rPr>
            </w:pPr>
            <w:r w:rsidRPr="00687A68">
              <w:rPr>
                <w:bCs/>
                <w:sz w:val="26"/>
                <w:szCs w:val="26"/>
              </w:rPr>
              <w:t>645°С</w:t>
            </w:r>
          </w:p>
          <w:p w14:paraId="69A70074" w14:textId="77777777" w:rsidR="004C5194" w:rsidRPr="00687A68" w:rsidRDefault="004C5194" w:rsidP="00DD7EBD">
            <w:pPr>
              <w:widowControl w:val="0"/>
              <w:autoSpaceDE w:val="0"/>
              <w:autoSpaceDN w:val="0"/>
              <w:adjustRightInd w:val="0"/>
              <w:rPr>
                <w:bCs/>
                <w:sz w:val="26"/>
                <w:szCs w:val="26"/>
              </w:rPr>
            </w:pPr>
            <w:r w:rsidRPr="00687A68">
              <w:rPr>
                <w:bCs/>
                <w:sz w:val="26"/>
                <w:szCs w:val="26"/>
              </w:rPr>
              <w:t>5-15%</w:t>
            </w:r>
          </w:p>
        </w:tc>
      </w:tr>
      <w:tr w:rsidR="004C5194" w:rsidRPr="00687A68" w14:paraId="0DE35B94" w14:textId="77777777" w:rsidTr="00DD7EBD">
        <w:tc>
          <w:tcPr>
            <w:tcW w:w="567" w:type="dxa"/>
          </w:tcPr>
          <w:p w14:paraId="3198D7A6" w14:textId="77777777" w:rsidR="004C5194" w:rsidRPr="00687A68" w:rsidRDefault="004C5194" w:rsidP="00DD7EBD">
            <w:pPr>
              <w:widowControl w:val="0"/>
              <w:autoSpaceDE w:val="0"/>
              <w:autoSpaceDN w:val="0"/>
              <w:adjustRightInd w:val="0"/>
              <w:spacing w:before="40"/>
              <w:ind w:left="80"/>
              <w:rPr>
                <w:bCs/>
              </w:rPr>
            </w:pPr>
            <w:r w:rsidRPr="00687A68">
              <w:rPr>
                <w:bCs/>
              </w:rPr>
              <w:t>4.</w:t>
            </w:r>
          </w:p>
        </w:tc>
        <w:tc>
          <w:tcPr>
            <w:tcW w:w="5913" w:type="dxa"/>
          </w:tcPr>
          <w:p w14:paraId="4F95CEB3" w14:textId="77777777" w:rsidR="004C5194" w:rsidRPr="00687A68" w:rsidRDefault="004C5194" w:rsidP="00DD7EBD">
            <w:pPr>
              <w:widowControl w:val="0"/>
              <w:autoSpaceDE w:val="0"/>
              <w:autoSpaceDN w:val="0"/>
              <w:adjustRightInd w:val="0"/>
              <w:rPr>
                <w:bCs/>
                <w:sz w:val="26"/>
                <w:szCs w:val="26"/>
              </w:rPr>
            </w:pPr>
            <w:r w:rsidRPr="00687A68">
              <w:rPr>
                <w:bCs/>
                <w:sz w:val="26"/>
                <w:szCs w:val="26"/>
              </w:rPr>
              <w:t>Данные о токсической опасности</w:t>
            </w:r>
          </w:p>
          <w:p w14:paraId="4127893C" w14:textId="77777777" w:rsidR="004C5194" w:rsidRPr="00687A68" w:rsidRDefault="004C5194" w:rsidP="00DD7EBD">
            <w:pPr>
              <w:widowControl w:val="0"/>
              <w:autoSpaceDE w:val="0"/>
              <w:autoSpaceDN w:val="0"/>
              <w:adjustRightInd w:val="0"/>
              <w:rPr>
                <w:bCs/>
                <w:sz w:val="26"/>
                <w:szCs w:val="26"/>
              </w:rPr>
            </w:pPr>
            <w:r w:rsidRPr="00687A68">
              <w:rPr>
                <w:bCs/>
                <w:sz w:val="26"/>
                <w:szCs w:val="26"/>
              </w:rPr>
              <w:t>- ПДК в воздухе рабочей зоны</w:t>
            </w:r>
          </w:p>
          <w:p w14:paraId="24C8A554" w14:textId="77777777" w:rsidR="004C5194" w:rsidRPr="00687A68" w:rsidRDefault="004C5194" w:rsidP="00DD7EBD">
            <w:pPr>
              <w:widowControl w:val="0"/>
              <w:autoSpaceDE w:val="0"/>
              <w:autoSpaceDN w:val="0"/>
              <w:adjustRightInd w:val="0"/>
              <w:rPr>
                <w:bCs/>
                <w:sz w:val="26"/>
                <w:szCs w:val="26"/>
              </w:rPr>
            </w:pPr>
            <w:r w:rsidRPr="00687A68">
              <w:rPr>
                <w:bCs/>
                <w:sz w:val="26"/>
                <w:szCs w:val="26"/>
              </w:rPr>
              <w:t>- ОБУВ в атмосферном воздухе</w:t>
            </w:r>
          </w:p>
        </w:tc>
        <w:tc>
          <w:tcPr>
            <w:tcW w:w="3267" w:type="dxa"/>
          </w:tcPr>
          <w:p w14:paraId="407B5BE3" w14:textId="77777777" w:rsidR="004C5194" w:rsidRPr="00687A68" w:rsidRDefault="004C5194" w:rsidP="00DD7EBD">
            <w:pPr>
              <w:widowControl w:val="0"/>
              <w:autoSpaceDE w:val="0"/>
              <w:autoSpaceDN w:val="0"/>
              <w:adjustRightInd w:val="0"/>
              <w:rPr>
                <w:bCs/>
                <w:sz w:val="26"/>
                <w:szCs w:val="26"/>
              </w:rPr>
            </w:pPr>
            <w:r w:rsidRPr="00687A68">
              <w:rPr>
                <w:bCs/>
                <w:sz w:val="26"/>
                <w:szCs w:val="26"/>
              </w:rPr>
              <w:t>4 класс опасности</w:t>
            </w:r>
          </w:p>
          <w:p w14:paraId="5780DB2C" w14:textId="77777777" w:rsidR="004C5194" w:rsidRPr="00687A68" w:rsidRDefault="004C5194" w:rsidP="00DD7EBD">
            <w:pPr>
              <w:widowControl w:val="0"/>
              <w:autoSpaceDE w:val="0"/>
              <w:autoSpaceDN w:val="0"/>
              <w:adjustRightInd w:val="0"/>
              <w:rPr>
                <w:bCs/>
                <w:sz w:val="26"/>
                <w:szCs w:val="26"/>
              </w:rPr>
            </w:pPr>
            <w:r w:rsidRPr="00687A68">
              <w:rPr>
                <w:bCs/>
                <w:sz w:val="26"/>
                <w:szCs w:val="26"/>
              </w:rPr>
              <w:t>300 мг/м³</w:t>
            </w:r>
          </w:p>
          <w:p w14:paraId="0564FA4F" w14:textId="77777777" w:rsidR="004C5194" w:rsidRPr="00687A68" w:rsidRDefault="004C5194" w:rsidP="00DD7EBD">
            <w:pPr>
              <w:widowControl w:val="0"/>
              <w:autoSpaceDE w:val="0"/>
              <w:autoSpaceDN w:val="0"/>
              <w:adjustRightInd w:val="0"/>
              <w:rPr>
                <w:bCs/>
                <w:sz w:val="26"/>
                <w:szCs w:val="26"/>
              </w:rPr>
            </w:pPr>
            <w:r w:rsidRPr="00687A68">
              <w:rPr>
                <w:bCs/>
                <w:sz w:val="26"/>
                <w:szCs w:val="26"/>
              </w:rPr>
              <w:t>50 мг/м³</w:t>
            </w:r>
          </w:p>
        </w:tc>
      </w:tr>
      <w:tr w:rsidR="004C5194" w:rsidRPr="00687A68" w14:paraId="1021EF7D" w14:textId="77777777" w:rsidTr="00DD7EBD">
        <w:tc>
          <w:tcPr>
            <w:tcW w:w="567" w:type="dxa"/>
          </w:tcPr>
          <w:p w14:paraId="663CFD0D" w14:textId="77777777" w:rsidR="004C5194" w:rsidRPr="00687A68" w:rsidRDefault="004C5194" w:rsidP="00DD7EBD">
            <w:pPr>
              <w:widowControl w:val="0"/>
              <w:autoSpaceDE w:val="0"/>
              <w:autoSpaceDN w:val="0"/>
              <w:adjustRightInd w:val="0"/>
              <w:spacing w:before="40"/>
              <w:ind w:left="80"/>
              <w:rPr>
                <w:bCs/>
              </w:rPr>
            </w:pPr>
            <w:r w:rsidRPr="00687A68">
              <w:rPr>
                <w:bCs/>
              </w:rPr>
              <w:t>5.</w:t>
            </w:r>
          </w:p>
        </w:tc>
        <w:tc>
          <w:tcPr>
            <w:tcW w:w="5913" w:type="dxa"/>
          </w:tcPr>
          <w:p w14:paraId="4CC4D615" w14:textId="77777777" w:rsidR="004C5194" w:rsidRPr="00687A68" w:rsidRDefault="004C5194" w:rsidP="00DD7EBD">
            <w:pPr>
              <w:widowControl w:val="0"/>
              <w:autoSpaceDE w:val="0"/>
              <w:autoSpaceDN w:val="0"/>
              <w:adjustRightInd w:val="0"/>
              <w:rPr>
                <w:bCs/>
                <w:sz w:val="26"/>
                <w:szCs w:val="26"/>
              </w:rPr>
            </w:pPr>
            <w:r w:rsidRPr="00687A68">
              <w:rPr>
                <w:bCs/>
                <w:sz w:val="26"/>
                <w:szCs w:val="26"/>
              </w:rPr>
              <w:t>Реакционная способность</w:t>
            </w:r>
          </w:p>
        </w:tc>
        <w:tc>
          <w:tcPr>
            <w:tcW w:w="3267" w:type="dxa"/>
          </w:tcPr>
          <w:p w14:paraId="3655AEDC" w14:textId="77777777" w:rsidR="004C5194" w:rsidRPr="00687A68" w:rsidRDefault="004C5194" w:rsidP="00DD7EBD">
            <w:pPr>
              <w:widowControl w:val="0"/>
              <w:autoSpaceDE w:val="0"/>
              <w:autoSpaceDN w:val="0"/>
              <w:adjustRightInd w:val="0"/>
              <w:rPr>
                <w:bCs/>
                <w:sz w:val="26"/>
                <w:szCs w:val="26"/>
              </w:rPr>
            </w:pPr>
            <w:r w:rsidRPr="00687A68">
              <w:rPr>
                <w:bCs/>
                <w:sz w:val="26"/>
                <w:szCs w:val="26"/>
              </w:rPr>
              <w:t>химически не активен</w:t>
            </w:r>
          </w:p>
        </w:tc>
      </w:tr>
      <w:tr w:rsidR="004C5194" w:rsidRPr="00687A68" w14:paraId="3B8B91D8" w14:textId="77777777" w:rsidTr="00DD7EBD">
        <w:tc>
          <w:tcPr>
            <w:tcW w:w="567" w:type="dxa"/>
          </w:tcPr>
          <w:p w14:paraId="00ED3F6B" w14:textId="77777777" w:rsidR="004C5194" w:rsidRPr="00687A68" w:rsidRDefault="004C5194" w:rsidP="00DD7EBD">
            <w:pPr>
              <w:widowControl w:val="0"/>
              <w:autoSpaceDE w:val="0"/>
              <w:autoSpaceDN w:val="0"/>
              <w:adjustRightInd w:val="0"/>
              <w:spacing w:before="40"/>
              <w:ind w:left="80"/>
              <w:rPr>
                <w:bCs/>
              </w:rPr>
            </w:pPr>
            <w:r w:rsidRPr="00687A68">
              <w:rPr>
                <w:bCs/>
              </w:rPr>
              <w:t>6.</w:t>
            </w:r>
          </w:p>
        </w:tc>
        <w:tc>
          <w:tcPr>
            <w:tcW w:w="5913" w:type="dxa"/>
          </w:tcPr>
          <w:p w14:paraId="28A69768" w14:textId="77777777" w:rsidR="004C5194" w:rsidRPr="00687A68" w:rsidRDefault="004C5194" w:rsidP="00DD7EBD">
            <w:pPr>
              <w:widowControl w:val="0"/>
              <w:autoSpaceDE w:val="0"/>
              <w:autoSpaceDN w:val="0"/>
              <w:adjustRightInd w:val="0"/>
              <w:rPr>
                <w:bCs/>
                <w:sz w:val="26"/>
                <w:szCs w:val="26"/>
              </w:rPr>
            </w:pPr>
            <w:r w:rsidRPr="00687A68">
              <w:rPr>
                <w:bCs/>
                <w:sz w:val="26"/>
                <w:szCs w:val="26"/>
              </w:rPr>
              <w:t>Запах</w:t>
            </w:r>
          </w:p>
        </w:tc>
        <w:tc>
          <w:tcPr>
            <w:tcW w:w="3267" w:type="dxa"/>
          </w:tcPr>
          <w:p w14:paraId="1A0B38B7" w14:textId="77777777" w:rsidR="004C5194" w:rsidRPr="00687A68" w:rsidRDefault="004C5194" w:rsidP="00DD7EBD">
            <w:pPr>
              <w:widowControl w:val="0"/>
              <w:autoSpaceDE w:val="0"/>
              <w:autoSpaceDN w:val="0"/>
              <w:adjustRightInd w:val="0"/>
              <w:rPr>
                <w:bCs/>
                <w:sz w:val="26"/>
                <w:szCs w:val="26"/>
              </w:rPr>
            </w:pPr>
            <w:r w:rsidRPr="00687A68">
              <w:rPr>
                <w:bCs/>
                <w:sz w:val="26"/>
                <w:szCs w:val="26"/>
              </w:rPr>
              <w:t>отсутствует</w:t>
            </w:r>
          </w:p>
        </w:tc>
      </w:tr>
      <w:tr w:rsidR="004C5194" w:rsidRPr="00687A68" w14:paraId="068A0581" w14:textId="77777777" w:rsidTr="00DD7EBD">
        <w:tc>
          <w:tcPr>
            <w:tcW w:w="567" w:type="dxa"/>
          </w:tcPr>
          <w:p w14:paraId="7466E6FE" w14:textId="77777777" w:rsidR="004C5194" w:rsidRPr="00687A68" w:rsidRDefault="004C5194" w:rsidP="00DD7EBD">
            <w:pPr>
              <w:widowControl w:val="0"/>
              <w:autoSpaceDE w:val="0"/>
              <w:autoSpaceDN w:val="0"/>
              <w:adjustRightInd w:val="0"/>
              <w:spacing w:before="40"/>
              <w:ind w:left="80"/>
              <w:rPr>
                <w:bCs/>
              </w:rPr>
            </w:pPr>
            <w:r w:rsidRPr="00687A68">
              <w:rPr>
                <w:bCs/>
              </w:rPr>
              <w:t>7.</w:t>
            </w:r>
          </w:p>
        </w:tc>
        <w:tc>
          <w:tcPr>
            <w:tcW w:w="5913" w:type="dxa"/>
          </w:tcPr>
          <w:p w14:paraId="2AB8866D" w14:textId="77777777" w:rsidR="004C5194" w:rsidRPr="00687A68" w:rsidRDefault="004C5194" w:rsidP="00DD7EBD">
            <w:pPr>
              <w:widowControl w:val="0"/>
              <w:autoSpaceDE w:val="0"/>
              <w:autoSpaceDN w:val="0"/>
              <w:adjustRightInd w:val="0"/>
              <w:rPr>
                <w:bCs/>
                <w:sz w:val="26"/>
                <w:szCs w:val="26"/>
              </w:rPr>
            </w:pPr>
            <w:r w:rsidRPr="00687A68">
              <w:rPr>
                <w:bCs/>
                <w:sz w:val="26"/>
                <w:szCs w:val="26"/>
              </w:rPr>
              <w:t>Коррозийное воздействие</w:t>
            </w:r>
          </w:p>
        </w:tc>
        <w:tc>
          <w:tcPr>
            <w:tcW w:w="3267" w:type="dxa"/>
          </w:tcPr>
          <w:p w14:paraId="0409C9A9" w14:textId="77777777" w:rsidR="004C5194" w:rsidRPr="00687A68" w:rsidRDefault="004C5194" w:rsidP="00DD7EBD">
            <w:pPr>
              <w:widowControl w:val="0"/>
              <w:autoSpaceDE w:val="0"/>
              <w:autoSpaceDN w:val="0"/>
              <w:adjustRightInd w:val="0"/>
              <w:rPr>
                <w:bCs/>
                <w:sz w:val="26"/>
                <w:szCs w:val="26"/>
              </w:rPr>
            </w:pPr>
            <w:r w:rsidRPr="00687A68">
              <w:rPr>
                <w:bCs/>
                <w:sz w:val="26"/>
                <w:szCs w:val="26"/>
              </w:rPr>
              <w:t>отсутствует</w:t>
            </w:r>
          </w:p>
        </w:tc>
      </w:tr>
      <w:tr w:rsidR="004C5194" w:rsidRPr="00687A68" w14:paraId="21C73678" w14:textId="77777777" w:rsidTr="00DD7EBD">
        <w:tc>
          <w:tcPr>
            <w:tcW w:w="567" w:type="dxa"/>
          </w:tcPr>
          <w:p w14:paraId="7801E6AC" w14:textId="77777777" w:rsidR="004C5194" w:rsidRPr="00687A68" w:rsidRDefault="004C5194" w:rsidP="00DD7EBD">
            <w:pPr>
              <w:widowControl w:val="0"/>
              <w:autoSpaceDE w:val="0"/>
              <w:autoSpaceDN w:val="0"/>
              <w:adjustRightInd w:val="0"/>
              <w:spacing w:before="40"/>
              <w:ind w:left="80"/>
              <w:rPr>
                <w:bCs/>
              </w:rPr>
            </w:pPr>
            <w:r w:rsidRPr="00687A68">
              <w:rPr>
                <w:bCs/>
              </w:rPr>
              <w:t>8.</w:t>
            </w:r>
          </w:p>
        </w:tc>
        <w:tc>
          <w:tcPr>
            <w:tcW w:w="5913" w:type="dxa"/>
          </w:tcPr>
          <w:p w14:paraId="7BFB5941" w14:textId="77777777" w:rsidR="004C5194" w:rsidRPr="00687A68" w:rsidRDefault="004C5194" w:rsidP="00DD7EBD">
            <w:pPr>
              <w:widowControl w:val="0"/>
              <w:autoSpaceDE w:val="0"/>
              <w:autoSpaceDN w:val="0"/>
              <w:adjustRightInd w:val="0"/>
              <w:rPr>
                <w:bCs/>
                <w:sz w:val="26"/>
                <w:szCs w:val="26"/>
              </w:rPr>
            </w:pPr>
            <w:r w:rsidRPr="00687A68">
              <w:rPr>
                <w:bCs/>
                <w:sz w:val="26"/>
                <w:szCs w:val="26"/>
              </w:rPr>
              <w:t>Меры предосторожности</w:t>
            </w:r>
          </w:p>
        </w:tc>
        <w:tc>
          <w:tcPr>
            <w:tcW w:w="3267" w:type="dxa"/>
          </w:tcPr>
          <w:p w14:paraId="749C0DB8" w14:textId="77777777" w:rsidR="004C5194" w:rsidRPr="00687A68" w:rsidRDefault="004C5194" w:rsidP="00DD7EBD">
            <w:pPr>
              <w:widowControl w:val="0"/>
              <w:autoSpaceDE w:val="0"/>
              <w:autoSpaceDN w:val="0"/>
              <w:adjustRightInd w:val="0"/>
              <w:rPr>
                <w:bCs/>
                <w:sz w:val="26"/>
                <w:szCs w:val="26"/>
              </w:rPr>
            </w:pPr>
            <w:r w:rsidRPr="00687A68">
              <w:rPr>
                <w:bCs/>
                <w:sz w:val="26"/>
                <w:szCs w:val="26"/>
              </w:rPr>
              <w:t>работать с применением СИЗ</w:t>
            </w:r>
          </w:p>
        </w:tc>
      </w:tr>
      <w:tr w:rsidR="004C5194" w:rsidRPr="00687A68" w14:paraId="2B009236" w14:textId="77777777" w:rsidTr="00DD7EBD">
        <w:tc>
          <w:tcPr>
            <w:tcW w:w="567" w:type="dxa"/>
          </w:tcPr>
          <w:p w14:paraId="72815F59" w14:textId="77777777" w:rsidR="004C5194" w:rsidRPr="00687A68" w:rsidRDefault="004C5194" w:rsidP="00DD7EBD">
            <w:pPr>
              <w:widowControl w:val="0"/>
              <w:autoSpaceDE w:val="0"/>
              <w:autoSpaceDN w:val="0"/>
              <w:adjustRightInd w:val="0"/>
              <w:spacing w:before="40"/>
              <w:ind w:left="80"/>
              <w:rPr>
                <w:bCs/>
              </w:rPr>
            </w:pPr>
            <w:r w:rsidRPr="00687A68">
              <w:rPr>
                <w:bCs/>
              </w:rPr>
              <w:t>9.</w:t>
            </w:r>
          </w:p>
        </w:tc>
        <w:tc>
          <w:tcPr>
            <w:tcW w:w="5913" w:type="dxa"/>
          </w:tcPr>
          <w:p w14:paraId="6833DDA7" w14:textId="77777777" w:rsidR="004C5194" w:rsidRPr="00687A68" w:rsidRDefault="004C5194" w:rsidP="00DD7EBD">
            <w:pPr>
              <w:widowControl w:val="0"/>
              <w:autoSpaceDE w:val="0"/>
              <w:autoSpaceDN w:val="0"/>
              <w:adjustRightInd w:val="0"/>
              <w:rPr>
                <w:bCs/>
                <w:sz w:val="26"/>
                <w:szCs w:val="26"/>
              </w:rPr>
            </w:pPr>
            <w:r w:rsidRPr="00687A68">
              <w:rPr>
                <w:bCs/>
                <w:sz w:val="26"/>
                <w:szCs w:val="26"/>
              </w:rPr>
              <w:t>Информация о воздействие на людей</w:t>
            </w:r>
          </w:p>
          <w:p w14:paraId="28CB477B" w14:textId="77777777" w:rsidR="004C5194" w:rsidRPr="00687A68" w:rsidRDefault="004C5194" w:rsidP="00DD7EBD">
            <w:pPr>
              <w:widowControl w:val="0"/>
              <w:autoSpaceDE w:val="0"/>
              <w:autoSpaceDN w:val="0"/>
              <w:adjustRightInd w:val="0"/>
              <w:rPr>
                <w:bCs/>
                <w:sz w:val="26"/>
                <w:szCs w:val="26"/>
              </w:rPr>
            </w:pPr>
          </w:p>
        </w:tc>
        <w:tc>
          <w:tcPr>
            <w:tcW w:w="3267" w:type="dxa"/>
          </w:tcPr>
          <w:p w14:paraId="1981FE2C" w14:textId="77777777" w:rsidR="004C5194" w:rsidRPr="00687A68" w:rsidRDefault="004C5194" w:rsidP="00DD7EBD">
            <w:pPr>
              <w:widowControl w:val="0"/>
              <w:autoSpaceDE w:val="0"/>
              <w:autoSpaceDN w:val="0"/>
              <w:adjustRightInd w:val="0"/>
              <w:rPr>
                <w:bCs/>
                <w:sz w:val="26"/>
                <w:szCs w:val="26"/>
              </w:rPr>
            </w:pPr>
            <w:r w:rsidRPr="00687A68">
              <w:rPr>
                <w:bCs/>
                <w:sz w:val="26"/>
                <w:szCs w:val="26"/>
              </w:rPr>
              <w:t>действует удушающее при недостаточном, менее18%, содержании О</w:t>
            </w:r>
            <w:r w:rsidRPr="00687A68">
              <w:rPr>
                <w:bCs/>
                <w:sz w:val="26"/>
                <w:szCs w:val="26"/>
                <w:vertAlign w:val="subscript"/>
              </w:rPr>
              <w:t>2</w:t>
            </w:r>
            <w:r w:rsidRPr="00687A68">
              <w:rPr>
                <w:bCs/>
                <w:sz w:val="26"/>
                <w:szCs w:val="26"/>
              </w:rPr>
              <w:t xml:space="preserve">  в воздухе</w:t>
            </w:r>
          </w:p>
        </w:tc>
      </w:tr>
      <w:tr w:rsidR="004C5194" w:rsidRPr="00687A68" w14:paraId="3FE7E450" w14:textId="77777777" w:rsidTr="00DD7EBD">
        <w:tc>
          <w:tcPr>
            <w:tcW w:w="567" w:type="dxa"/>
          </w:tcPr>
          <w:p w14:paraId="4FF5EC3F" w14:textId="77777777" w:rsidR="004C5194" w:rsidRPr="00687A68" w:rsidRDefault="004C5194" w:rsidP="00DD7EBD">
            <w:pPr>
              <w:widowControl w:val="0"/>
              <w:autoSpaceDE w:val="0"/>
              <w:autoSpaceDN w:val="0"/>
              <w:adjustRightInd w:val="0"/>
              <w:spacing w:before="40"/>
              <w:ind w:left="80"/>
              <w:rPr>
                <w:bCs/>
              </w:rPr>
            </w:pPr>
            <w:r w:rsidRPr="00687A68">
              <w:rPr>
                <w:bCs/>
              </w:rPr>
              <w:t>10.</w:t>
            </w:r>
          </w:p>
        </w:tc>
        <w:tc>
          <w:tcPr>
            <w:tcW w:w="5913" w:type="dxa"/>
          </w:tcPr>
          <w:p w14:paraId="2875036E" w14:textId="77777777" w:rsidR="004C5194" w:rsidRPr="00687A68" w:rsidRDefault="004C5194" w:rsidP="00DD7EBD">
            <w:pPr>
              <w:widowControl w:val="0"/>
              <w:autoSpaceDE w:val="0"/>
              <w:autoSpaceDN w:val="0"/>
              <w:adjustRightInd w:val="0"/>
              <w:rPr>
                <w:bCs/>
                <w:sz w:val="26"/>
                <w:szCs w:val="26"/>
              </w:rPr>
            </w:pPr>
            <w:r w:rsidRPr="00687A68">
              <w:rPr>
                <w:bCs/>
                <w:sz w:val="26"/>
                <w:szCs w:val="26"/>
              </w:rPr>
              <w:t>Средства защиты</w:t>
            </w:r>
          </w:p>
        </w:tc>
        <w:tc>
          <w:tcPr>
            <w:tcW w:w="3267" w:type="dxa"/>
          </w:tcPr>
          <w:p w14:paraId="2C1164EF" w14:textId="77777777" w:rsidR="004C5194" w:rsidRPr="00687A68" w:rsidRDefault="004C5194" w:rsidP="00DD7EBD">
            <w:pPr>
              <w:widowControl w:val="0"/>
              <w:autoSpaceDE w:val="0"/>
              <w:autoSpaceDN w:val="0"/>
              <w:adjustRightInd w:val="0"/>
              <w:rPr>
                <w:bCs/>
                <w:sz w:val="26"/>
                <w:szCs w:val="26"/>
              </w:rPr>
            </w:pPr>
            <w:r w:rsidRPr="00687A68">
              <w:rPr>
                <w:bCs/>
                <w:sz w:val="26"/>
                <w:szCs w:val="26"/>
              </w:rPr>
              <w:t>изолирующий или шлан-говый противогаз</w:t>
            </w:r>
          </w:p>
          <w:p w14:paraId="3259F3BA" w14:textId="77777777" w:rsidR="004C5194" w:rsidRPr="00687A68" w:rsidRDefault="004C5194" w:rsidP="00DD7EBD">
            <w:pPr>
              <w:widowControl w:val="0"/>
              <w:autoSpaceDE w:val="0"/>
              <w:autoSpaceDN w:val="0"/>
              <w:adjustRightInd w:val="0"/>
              <w:rPr>
                <w:bCs/>
                <w:sz w:val="26"/>
                <w:szCs w:val="26"/>
              </w:rPr>
            </w:pPr>
          </w:p>
        </w:tc>
      </w:tr>
    </w:tbl>
    <w:p w14:paraId="3E2E9E50" w14:textId="77777777" w:rsidR="004C5194" w:rsidRDefault="004C5194" w:rsidP="004C5194">
      <w:pPr>
        <w:pStyle w:val="22"/>
        <w:spacing w:line="302" w:lineRule="exact"/>
        <w:ind w:left="0" w:firstLine="720"/>
        <w:jc w:val="both"/>
        <w:rPr>
          <w:sz w:val="26"/>
          <w:szCs w:val="26"/>
        </w:rPr>
      </w:pPr>
    </w:p>
    <w:p w14:paraId="1D7C4752" w14:textId="77777777" w:rsidR="004C5194" w:rsidRPr="00687A68" w:rsidRDefault="004C5194" w:rsidP="004C5194">
      <w:pPr>
        <w:pStyle w:val="22"/>
        <w:spacing w:line="302" w:lineRule="exact"/>
        <w:ind w:left="0" w:firstLine="720"/>
        <w:jc w:val="both"/>
        <w:rPr>
          <w:sz w:val="26"/>
          <w:szCs w:val="26"/>
        </w:rPr>
      </w:pPr>
      <w:r w:rsidRPr="00687A68">
        <w:rPr>
          <w:sz w:val="26"/>
          <w:szCs w:val="26"/>
        </w:rPr>
        <w:t>Природный газ согласно данным ЛПУ «Уралтрансгаз» газ имеет следующий состав: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3240"/>
      </w:tblGrid>
      <w:tr w:rsidR="004C5194" w:rsidRPr="00687A68" w14:paraId="4A03704C" w14:textId="77777777" w:rsidTr="00DD7EBD">
        <w:tc>
          <w:tcPr>
            <w:tcW w:w="6480" w:type="dxa"/>
          </w:tcPr>
          <w:p w14:paraId="43C8C99D" w14:textId="77777777" w:rsidR="004C5194" w:rsidRPr="00687A68" w:rsidRDefault="004C5194" w:rsidP="00DD7EBD">
            <w:pPr>
              <w:pStyle w:val="22"/>
              <w:spacing w:before="40" w:line="302" w:lineRule="exact"/>
              <w:ind w:left="0"/>
              <w:jc w:val="center"/>
              <w:rPr>
                <w:bCs/>
                <w:sz w:val="24"/>
                <w:szCs w:val="24"/>
              </w:rPr>
            </w:pPr>
            <w:r w:rsidRPr="00687A68">
              <w:rPr>
                <w:bCs/>
                <w:sz w:val="24"/>
                <w:szCs w:val="24"/>
              </w:rPr>
              <w:t>Наименование параметра</w:t>
            </w:r>
          </w:p>
        </w:tc>
        <w:tc>
          <w:tcPr>
            <w:tcW w:w="3240" w:type="dxa"/>
          </w:tcPr>
          <w:p w14:paraId="08EB680D" w14:textId="77777777" w:rsidR="004C5194" w:rsidRPr="00687A68" w:rsidRDefault="004C5194" w:rsidP="00DD7EBD">
            <w:pPr>
              <w:pStyle w:val="22"/>
              <w:spacing w:before="40" w:line="302" w:lineRule="exact"/>
              <w:ind w:left="0"/>
              <w:jc w:val="center"/>
              <w:rPr>
                <w:bCs/>
                <w:sz w:val="24"/>
                <w:szCs w:val="24"/>
              </w:rPr>
            </w:pPr>
            <w:r w:rsidRPr="00687A68">
              <w:rPr>
                <w:bCs/>
                <w:sz w:val="24"/>
                <w:szCs w:val="24"/>
              </w:rPr>
              <w:t>Показатель</w:t>
            </w:r>
          </w:p>
        </w:tc>
      </w:tr>
      <w:tr w:rsidR="004C5194" w:rsidRPr="00687A68" w14:paraId="41A24EDB" w14:textId="77777777" w:rsidTr="00DD7EBD">
        <w:tc>
          <w:tcPr>
            <w:tcW w:w="9720" w:type="dxa"/>
            <w:gridSpan w:val="2"/>
          </w:tcPr>
          <w:p w14:paraId="00F7E895" w14:textId="77777777" w:rsidR="004C5194" w:rsidRPr="00687A68" w:rsidRDefault="004C5194" w:rsidP="00DD7EBD">
            <w:pPr>
              <w:pStyle w:val="22"/>
              <w:spacing w:before="40" w:line="302" w:lineRule="exact"/>
              <w:ind w:left="0"/>
              <w:jc w:val="center"/>
              <w:rPr>
                <w:bCs/>
                <w:sz w:val="26"/>
                <w:szCs w:val="26"/>
              </w:rPr>
            </w:pPr>
            <w:r w:rsidRPr="00687A68">
              <w:rPr>
                <w:bCs/>
                <w:sz w:val="26"/>
                <w:szCs w:val="26"/>
              </w:rPr>
              <w:t>Состав  газа по объему</w:t>
            </w:r>
          </w:p>
        </w:tc>
      </w:tr>
      <w:tr w:rsidR="004C5194" w:rsidRPr="00687A68" w14:paraId="2E078BD0" w14:textId="77777777" w:rsidTr="00DD7EBD">
        <w:trPr>
          <w:trHeight w:val="315"/>
        </w:trPr>
        <w:tc>
          <w:tcPr>
            <w:tcW w:w="6480" w:type="dxa"/>
          </w:tcPr>
          <w:p w14:paraId="0AB80047" w14:textId="77777777" w:rsidR="004C5194" w:rsidRPr="00687A68" w:rsidRDefault="004C5194" w:rsidP="00DD7EBD">
            <w:pPr>
              <w:pStyle w:val="22"/>
              <w:spacing w:before="40" w:line="302" w:lineRule="exact"/>
              <w:ind w:left="0"/>
              <w:rPr>
                <w:bCs/>
                <w:sz w:val="26"/>
                <w:szCs w:val="26"/>
              </w:rPr>
            </w:pPr>
            <w:r w:rsidRPr="00687A68">
              <w:rPr>
                <w:bCs/>
                <w:sz w:val="26"/>
                <w:szCs w:val="26"/>
              </w:rPr>
              <w:t>Метан СН</w:t>
            </w:r>
          </w:p>
        </w:tc>
        <w:tc>
          <w:tcPr>
            <w:tcW w:w="3240" w:type="dxa"/>
          </w:tcPr>
          <w:p w14:paraId="4FEF6521" w14:textId="77777777" w:rsidR="004C5194" w:rsidRPr="00687A68" w:rsidRDefault="004C5194" w:rsidP="00DD7EBD">
            <w:pPr>
              <w:pStyle w:val="22"/>
              <w:spacing w:before="40" w:line="302" w:lineRule="exact"/>
              <w:ind w:left="0"/>
              <w:jc w:val="center"/>
              <w:rPr>
                <w:bCs/>
                <w:sz w:val="26"/>
                <w:szCs w:val="26"/>
              </w:rPr>
            </w:pPr>
            <w:r w:rsidRPr="00687A68">
              <w:rPr>
                <w:bCs/>
                <w:sz w:val="26"/>
                <w:szCs w:val="26"/>
              </w:rPr>
              <w:t>96,54</w:t>
            </w:r>
          </w:p>
        </w:tc>
      </w:tr>
      <w:tr w:rsidR="004C5194" w:rsidRPr="00687A68" w14:paraId="7C32F45E" w14:textId="77777777" w:rsidTr="00DD7EBD">
        <w:trPr>
          <w:trHeight w:val="213"/>
        </w:trPr>
        <w:tc>
          <w:tcPr>
            <w:tcW w:w="6480" w:type="dxa"/>
          </w:tcPr>
          <w:p w14:paraId="728B88D2" w14:textId="77777777" w:rsidR="004C5194" w:rsidRPr="00687A68" w:rsidRDefault="004C5194" w:rsidP="00DD7EBD">
            <w:pPr>
              <w:pStyle w:val="22"/>
              <w:spacing w:before="40" w:line="302" w:lineRule="exact"/>
              <w:ind w:left="0"/>
              <w:rPr>
                <w:bCs/>
                <w:sz w:val="26"/>
                <w:szCs w:val="26"/>
              </w:rPr>
            </w:pPr>
            <w:r w:rsidRPr="00687A68">
              <w:rPr>
                <w:bCs/>
                <w:sz w:val="26"/>
                <w:szCs w:val="26"/>
              </w:rPr>
              <w:t>Этан С</w:t>
            </w:r>
            <w:r w:rsidRPr="00687A68">
              <w:rPr>
                <w:bCs/>
                <w:sz w:val="26"/>
                <w:szCs w:val="26"/>
                <w:vertAlign w:val="subscript"/>
              </w:rPr>
              <w:t>2</w:t>
            </w:r>
            <w:r w:rsidRPr="00687A68">
              <w:rPr>
                <w:bCs/>
                <w:sz w:val="26"/>
                <w:szCs w:val="26"/>
              </w:rPr>
              <w:t>Н</w:t>
            </w:r>
            <w:r w:rsidRPr="00687A68">
              <w:rPr>
                <w:bCs/>
                <w:sz w:val="26"/>
                <w:szCs w:val="26"/>
                <w:vertAlign w:val="subscript"/>
              </w:rPr>
              <w:t>6</w:t>
            </w:r>
          </w:p>
        </w:tc>
        <w:tc>
          <w:tcPr>
            <w:tcW w:w="3240" w:type="dxa"/>
          </w:tcPr>
          <w:p w14:paraId="6E0CCD75" w14:textId="77777777" w:rsidR="004C5194" w:rsidRPr="00687A68" w:rsidRDefault="004C5194" w:rsidP="00DD7EBD">
            <w:pPr>
              <w:pStyle w:val="22"/>
              <w:spacing w:before="40" w:line="302" w:lineRule="exact"/>
              <w:ind w:left="0"/>
              <w:jc w:val="center"/>
              <w:rPr>
                <w:bCs/>
                <w:sz w:val="26"/>
                <w:szCs w:val="26"/>
              </w:rPr>
            </w:pPr>
            <w:r w:rsidRPr="00687A68">
              <w:rPr>
                <w:bCs/>
                <w:sz w:val="26"/>
                <w:szCs w:val="26"/>
              </w:rPr>
              <w:t>1,28</w:t>
            </w:r>
          </w:p>
        </w:tc>
      </w:tr>
      <w:tr w:rsidR="004C5194" w:rsidRPr="00687A68" w14:paraId="23EA31CE" w14:textId="77777777" w:rsidTr="00DD7EBD">
        <w:tc>
          <w:tcPr>
            <w:tcW w:w="6480" w:type="dxa"/>
          </w:tcPr>
          <w:p w14:paraId="49D5A585" w14:textId="77777777" w:rsidR="004C5194" w:rsidRPr="00687A68" w:rsidRDefault="004C5194" w:rsidP="00DD7EBD">
            <w:pPr>
              <w:pStyle w:val="22"/>
              <w:spacing w:before="40" w:line="302" w:lineRule="exact"/>
              <w:ind w:left="0"/>
              <w:rPr>
                <w:bCs/>
                <w:sz w:val="26"/>
                <w:szCs w:val="26"/>
              </w:rPr>
            </w:pPr>
            <w:r w:rsidRPr="00687A68">
              <w:rPr>
                <w:bCs/>
                <w:sz w:val="26"/>
                <w:szCs w:val="26"/>
              </w:rPr>
              <w:t>Пропан  С</w:t>
            </w:r>
            <w:r w:rsidRPr="00687A68">
              <w:rPr>
                <w:bCs/>
                <w:sz w:val="26"/>
                <w:szCs w:val="26"/>
                <w:vertAlign w:val="subscript"/>
              </w:rPr>
              <w:t>8</w:t>
            </w:r>
            <w:r w:rsidRPr="00687A68">
              <w:rPr>
                <w:bCs/>
                <w:sz w:val="26"/>
                <w:szCs w:val="26"/>
              </w:rPr>
              <w:t>Н</w:t>
            </w:r>
            <w:r w:rsidRPr="00687A68">
              <w:rPr>
                <w:bCs/>
                <w:sz w:val="26"/>
                <w:szCs w:val="26"/>
                <w:vertAlign w:val="subscript"/>
              </w:rPr>
              <w:t>6</w:t>
            </w:r>
          </w:p>
        </w:tc>
        <w:tc>
          <w:tcPr>
            <w:tcW w:w="3240" w:type="dxa"/>
          </w:tcPr>
          <w:p w14:paraId="243BC466" w14:textId="77777777" w:rsidR="004C5194" w:rsidRPr="00687A68" w:rsidRDefault="004C5194" w:rsidP="00DD7EBD">
            <w:pPr>
              <w:pStyle w:val="22"/>
              <w:spacing w:before="40" w:line="302" w:lineRule="exact"/>
              <w:ind w:left="0"/>
              <w:jc w:val="center"/>
              <w:rPr>
                <w:bCs/>
                <w:sz w:val="26"/>
                <w:szCs w:val="26"/>
              </w:rPr>
            </w:pPr>
            <w:r w:rsidRPr="00687A68">
              <w:rPr>
                <w:bCs/>
                <w:sz w:val="26"/>
                <w:szCs w:val="26"/>
              </w:rPr>
              <w:t>0,59</w:t>
            </w:r>
          </w:p>
        </w:tc>
      </w:tr>
      <w:tr w:rsidR="004C5194" w:rsidRPr="00687A68" w14:paraId="17D3C1B5" w14:textId="77777777" w:rsidTr="00DD7EBD">
        <w:tc>
          <w:tcPr>
            <w:tcW w:w="6480" w:type="dxa"/>
          </w:tcPr>
          <w:p w14:paraId="6A8580E1" w14:textId="77777777" w:rsidR="004C5194" w:rsidRPr="00687A68" w:rsidRDefault="004C5194" w:rsidP="00DD7EBD">
            <w:pPr>
              <w:pStyle w:val="22"/>
              <w:spacing w:before="40" w:line="302" w:lineRule="exact"/>
              <w:ind w:left="0"/>
              <w:rPr>
                <w:bCs/>
                <w:sz w:val="26"/>
                <w:szCs w:val="26"/>
              </w:rPr>
            </w:pPr>
            <w:r w:rsidRPr="00687A68">
              <w:rPr>
                <w:bCs/>
                <w:sz w:val="26"/>
                <w:szCs w:val="26"/>
              </w:rPr>
              <w:t>Бутан С</w:t>
            </w:r>
            <w:r w:rsidRPr="00687A68">
              <w:rPr>
                <w:bCs/>
                <w:sz w:val="26"/>
                <w:szCs w:val="26"/>
                <w:vertAlign w:val="subscript"/>
              </w:rPr>
              <w:t>4</w:t>
            </w:r>
            <w:r w:rsidRPr="00687A68">
              <w:rPr>
                <w:bCs/>
                <w:sz w:val="26"/>
                <w:szCs w:val="26"/>
              </w:rPr>
              <w:t>Н</w:t>
            </w:r>
            <w:r w:rsidRPr="00687A68">
              <w:rPr>
                <w:bCs/>
                <w:sz w:val="26"/>
                <w:szCs w:val="26"/>
                <w:vertAlign w:val="subscript"/>
              </w:rPr>
              <w:t>10</w:t>
            </w:r>
          </w:p>
        </w:tc>
        <w:tc>
          <w:tcPr>
            <w:tcW w:w="3240" w:type="dxa"/>
          </w:tcPr>
          <w:p w14:paraId="1EAE17CC" w14:textId="77777777" w:rsidR="004C5194" w:rsidRPr="00687A68" w:rsidRDefault="004C5194" w:rsidP="00DD7EBD">
            <w:pPr>
              <w:pStyle w:val="22"/>
              <w:spacing w:before="40" w:line="302" w:lineRule="exact"/>
              <w:ind w:left="0"/>
              <w:jc w:val="center"/>
              <w:rPr>
                <w:bCs/>
                <w:sz w:val="26"/>
                <w:szCs w:val="26"/>
              </w:rPr>
            </w:pPr>
            <w:r w:rsidRPr="00687A68">
              <w:rPr>
                <w:bCs/>
                <w:sz w:val="26"/>
                <w:szCs w:val="26"/>
              </w:rPr>
              <w:t>0,4</w:t>
            </w:r>
          </w:p>
        </w:tc>
      </w:tr>
      <w:tr w:rsidR="004C5194" w:rsidRPr="00687A68" w14:paraId="38290827" w14:textId="77777777" w:rsidTr="00DD7EBD">
        <w:tc>
          <w:tcPr>
            <w:tcW w:w="6480" w:type="dxa"/>
          </w:tcPr>
          <w:p w14:paraId="31BAF301" w14:textId="77777777" w:rsidR="004C5194" w:rsidRPr="00687A68" w:rsidRDefault="004C5194" w:rsidP="00DD7EBD">
            <w:pPr>
              <w:pStyle w:val="22"/>
              <w:spacing w:before="40" w:line="302" w:lineRule="exact"/>
              <w:ind w:left="0"/>
              <w:rPr>
                <w:bCs/>
                <w:sz w:val="26"/>
                <w:szCs w:val="26"/>
              </w:rPr>
            </w:pPr>
            <w:r w:rsidRPr="00687A68">
              <w:rPr>
                <w:bCs/>
                <w:sz w:val="26"/>
                <w:szCs w:val="26"/>
              </w:rPr>
              <w:t xml:space="preserve">Азот </w:t>
            </w:r>
            <w:r w:rsidRPr="00687A68">
              <w:rPr>
                <w:bCs/>
                <w:sz w:val="26"/>
                <w:szCs w:val="26"/>
                <w:lang w:val="en-US"/>
              </w:rPr>
              <w:t>N</w:t>
            </w:r>
          </w:p>
        </w:tc>
        <w:tc>
          <w:tcPr>
            <w:tcW w:w="3240" w:type="dxa"/>
          </w:tcPr>
          <w:p w14:paraId="6C093451" w14:textId="77777777" w:rsidR="004C5194" w:rsidRPr="00687A68" w:rsidRDefault="004C5194" w:rsidP="00DD7EBD">
            <w:pPr>
              <w:pStyle w:val="22"/>
              <w:spacing w:before="40" w:line="302" w:lineRule="exact"/>
              <w:ind w:left="0"/>
              <w:jc w:val="center"/>
              <w:rPr>
                <w:bCs/>
                <w:sz w:val="26"/>
                <w:szCs w:val="26"/>
              </w:rPr>
            </w:pPr>
            <w:r w:rsidRPr="00687A68">
              <w:rPr>
                <w:bCs/>
                <w:sz w:val="26"/>
                <w:szCs w:val="26"/>
              </w:rPr>
              <w:t>1,18</w:t>
            </w:r>
          </w:p>
        </w:tc>
      </w:tr>
      <w:tr w:rsidR="004C5194" w:rsidRPr="00687A68" w14:paraId="46462EF2" w14:textId="77777777" w:rsidTr="00DD7EBD">
        <w:tc>
          <w:tcPr>
            <w:tcW w:w="6480" w:type="dxa"/>
          </w:tcPr>
          <w:p w14:paraId="192A9C68" w14:textId="77777777" w:rsidR="004C5194" w:rsidRPr="00687A68" w:rsidRDefault="004C5194" w:rsidP="00DD7EBD">
            <w:pPr>
              <w:pStyle w:val="22"/>
              <w:spacing w:before="40" w:line="302" w:lineRule="exact"/>
              <w:ind w:left="0"/>
              <w:rPr>
                <w:bCs/>
                <w:sz w:val="26"/>
                <w:szCs w:val="26"/>
              </w:rPr>
            </w:pPr>
            <w:r w:rsidRPr="00687A68">
              <w:rPr>
                <w:bCs/>
                <w:sz w:val="26"/>
                <w:szCs w:val="26"/>
              </w:rPr>
              <w:t>Кислород О</w:t>
            </w:r>
            <w:r w:rsidRPr="00687A68">
              <w:rPr>
                <w:bCs/>
                <w:sz w:val="26"/>
                <w:szCs w:val="26"/>
                <w:vertAlign w:val="subscript"/>
              </w:rPr>
              <w:t>2</w:t>
            </w:r>
            <w:r w:rsidRPr="00687A68">
              <w:rPr>
                <w:bCs/>
                <w:sz w:val="26"/>
                <w:szCs w:val="26"/>
              </w:rPr>
              <w:t xml:space="preserve">  </w:t>
            </w:r>
          </w:p>
        </w:tc>
        <w:tc>
          <w:tcPr>
            <w:tcW w:w="3240" w:type="dxa"/>
          </w:tcPr>
          <w:p w14:paraId="12BF0C43" w14:textId="77777777" w:rsidR="004C5194" w:rsidRPr="00687A68" w:rsidRDefault="004C5194" w:rsidP="00DD7EBD">
            <w:pPr>
              <w:pStyle w:val="22"/>
              <w:spacing w:before="40" w:line="302" w:lineRule="exact"/>
              <w:ind w:left="0"/>
              <w:jc w:val="center"/>
              <w:rPr>
                <w:bCs/>
                <w:sz w:val="26"/>
                <w:szCs w:val="26"/>
              </w:rPr>
            </w:pPr>
            <w:r w:rsidRPr="00687A68">
              <w:rPr>
                <w:bCs/>
                <w:sz w:val="26"/>
                <w:szCs w:val="26"/>
              </w:rPr>
              <w:t>0,01</w:t>
            </w:r>
          </w:p>
        </w:tc>
      </w:tr>
    </w:tbl>
    <w:p w14:paraId="0D83D422" w14:textId="77777777" w:rsidR="004C5194" w:rsidRPr="00A52C67" w:rsidRDefault="004C5194" w:rsidP="004C5194">
      <w:pPr>
        <w:ind w:firstLine="720"/>
        <w:jc w:val="both"/>
        <w:rPr>
          <w:sz w:val="26"/>
          <w:szCs w:val="26"/>
        </w:rPr>
      </w:pPr>
    </w:p>
    <w:p w14:paraId="156DC424" w14:textId="77777777" w:rsidR="004C5194" w:rsidRPr="001B6636" w:rsidRDefault="004C5194" w:rsidP="004C5194">
      <w:pPr>
        <w:ind w:firstLine="720"/>
        <w:jc w:val="both"/>
        <w:rPr>
          <w:sz w:val="26"/>
          <w:szCs w:val="26"/>
        </w:rPr>
      </w:pPr>
      <w:r>
        <w:rPr>
          <w:sz w:val="26"/>
          <w:szCs w:val="26"/>
        </w:rPr>
        <w:t>Г</w:t>
      </w:r>
      <w:r w:rsidRPr="001B6636">
        <w:rPr>
          <w:sz w:val="26"/>
          <w:szCs w:val="26"/>
        </w:rPr>
        <w:t>лавной потенциальной опасностью, фактором  риска эксплуатации газопровода  является наличие определенной вероятности возникновения аварии с выбросом природного газа в окружающую  среду. Самыми распространенными причинами аварий являются – коррозийное повреждение газопровода и внешнее воздействие техногенного характера (к внешнему воздействию техногенного характера относятся в основном повреждение газопровода землеройной и др. специальной техники при производстве капитального ремонта).</w:t>
      </w:r>
    </w:p>
    <w:p w14:paraId="2F0A5DDD" w14:textId="77777777" w:rsidR="004C5194" w:rsidRPr="001B6636" w:rsidRDefault="004C5194" w:rsidP="004C5194">
      <w:pPr>
        <w:ind w:firstLine="720"/>
        <w:jc w:val="both"/>
        <w:rPr>
          <w:sz w:val="26"/>
          <w:szCs w:val="26"/>
        </w:rPr>
      </w:pPr>
      <w:r w:rsidRPr="001B6636">
        <w:rPr>
          <w:sz w:val="26"/>
          <w:szCs w:val="26"/>
        </w:rPr>
        <w:t xml:space="preserve">  Авария на газопроводе создаст реальную угрозу возникновении техногенной чрезвычайной ситуации (чрезвычайная ситуация, связанная с аварией на газопроводе, может привести к истечению газа под давлением в окружающую среду, его </w:t>
      </w:r>
      <w:r w:rsidRPr="001B6636">
        <w:rPr>
          <w:sz w:val="26"/>
          <w:szCs w:val="26"/>
        </w:rPr>
        <w:lastRenderedPageBreak/>
        <w:t>скоплению, взрыву опасных веществ и образованию зон поражения;  газовая арматура и оборудование при действии на них тепловых и ударных нагрузок разрушается, что может привести к дополнительному увеличению размеров аварий).</w:t>
      </w:r>
    </w:p>
    <w:p w14:paraId="3BBFB762" w14:textId="77777777" w:rsidR="004C5194" w:rsidRPr="001B6636" w:rsidRDefault="004C5194" w:rsidP="004C5194">
      <w:pPr>
        <w:ind w:firstLine="720"/>
        <w:jc w:val="both"/>
        <w:rPr>
          <w:sz w:val="26"/>
          <w:szCs w:val="26"/>
        </w:rPr>
      </w:pPr>
      <w:r w:rsidRPr="001B6636">
        <w:rPr>
          <w:sz w:val="26"/>
          <w:szCs w:val="26"/>
        </w:rPr>
        <w:t xml:space="preserve">  В проекте рассмотрены сценарии аварий  на газопроводе (как наиболее вероятные и с наиболее тяжелыми последствиями) вызванной утечкой природного газа, повреждение посторонними средствами.</w:t>
      </w:r>
    </w:p>
    <w:p w14:paraId="44EB0B1C" w14:textId="77777777" w:rsidR="004C5194" w:rsidRPr="001B6636" w:rsidRDefault="004C5194" w:rsidP="004C5194">
      <w:pPr>
        <w:ind w:firstLine="720"/>
        <w:jc w:val="both"/>
        <w:rPr>
          <w:sz w:val="26"/>
          <w:szCs w:val="26"/>
        </w:rPr>
      </w:pPr>
      <w:r w:rsidRPr="001B6636">
        <w:rPr>
          <w:sz w:val="26"/>
          <w:szCs w:val="26"/>
        </w:rPr>
        <w:t>Авария при разгерметизации газопровода  может сопровождаться следующими процессами и событиями:</w:t>
      </w:r>
    </w:p>
    <w:p w14:paraId="08160937" w14:textId="77777777" w:rsidR="004C5194" w:rsidRPr="001B6636" w:rsidRDefault="004C5194" w:rsidP="004C5194">
      <w:pPr>
        <w:numPr>
          <w:ilvl w:val="1"/>
          <w:numId w:val="17"/>
        </w:numPr>
        <w:tabs>
          <w:tab w:val="clear" w:pos="2160"/>
          <w:tab w:val="num" w:pos="720"/>
        </w:tabs>
        <w:ind w:left="0" w:firstLine="0"/>
        <w:jc w:val="both"/>
        <w:rPr>
          <w:sz w:val="26"/>
          <w:szCs w:val="26"/>
        </w:rPr>
      </w:pPr>
      <w:r w:rsidRPr="001B6636">
        <w:rPr>
          <w:sz w:val="26"/>
          <w:szCs w:val="26"/>
        </w:rPr>
        <w:t>истечение газа до срабатывания отсекающей арматуры (импульсом на закрытие арматуры являются снижение)</w:t>
      </w:r>
    </w:p>
    <w:p w14:paraId="506C46DD" w14:textId="77777777" w:rsidR="004C5194" w:rsidRPr="001B6636" w:rsidRDefault="004C5194" w:rsidP="004C5194">
      <w:pPr>
        <w:numPr>
          <w:ilvl w:val="1"/>
          <w:numId w:val="17"/>
        </w:numPr>
        <w:tabs>
          <w:tab w:val="clear" w:pos="2160"/>
          <w:tab w:val="num" w:pos="720"/>
        </w:tabs>
        <w:ind w:left="0" w:firstLine="0"/>
        <w:jc w:val="both"/>
        <w:rPr>
          <w:sz w:val="26"/>
          <w:szCs w:val="26"/>
        </w:rPr>
      </w:pPr>
      <w:r w:rsidRPr="001B6636">
        <w:rPr>
          <w:sz w:val="26"/>
          <w:szCs w:val="26"/>
        </w:rPr>
        <w:t>истечение газа из участка трубопровода, отсеченного арматурой.</w:t>
      </w:r>
    </w:p>
    <w:p w14:paraId="64E77BDA" w14:textId="77777777" w:rsidR="004C5194" w:rsidRPr="001B6636" w:rsidRDefault="004C5194" w:rsidP="004C5194">
      <w:pPr>
        <w:ind w:firstLine="720"/>
        <w:jc w:val="both"/>
        <w:rPr>
          <w:sz w:val="26"/>
          <w:szCs w:val="26"/>
        </w:rPr>
      </w:pPr>
      <w:r w:rsidRPr="001B6636">
        <w:rPr>
          <w:sz w:val="26"/>
          <w:szCs w:val="26"/>
        </w:rPr>
        <w:t>В месте повреждения происходит истечение газа под давлением в окружающую среду: его скопление, оседание в приземном слое и смешивание его с воздухом сопровождается образованием облака взрывоопасной смеси.</w:t>
      </w:r>
    </w:p>
    <w:p w14:paraId="1F8745CB" w14:textId="77777777" w:rsidR="004C5194" w:rsidRPr="001B6636" w:rsidRDefault="004C5194" w:rsidP="004C5194">
      <w:pPr>
        <w:ind w:firstLine="720"/>
        <w:jc w:val="both"/>
        <w:rPr>
          <w:sz w:val="26"/>
          <w:szCs w:val="26"/>
        </w:rPr>
      </w:pPr>
      <w:r w:rsidRPr="001B6636">
        <w:rPr>
          <w:sz w:val="26"/>
          <w:szCs w:val="26"/>
        </w:rPr>
        <w:t xml:space="preserve">На месте разрушения в грунте образуется воронка. </w:t>
      </w:r>
    </w:p>
    <w:p w14:paraId="238D504B" w14:textId="77777777" w:rsidR="004C5194" w:rsidRPr="001B6636" w:rsidRDefault="004C5194" w:rsidP="004C5194">
      <w:pPr>
        <w:ind w:firstLine="720"/>
        <w:jc w:val="both"/>
        <w:rPr>
          <w:sz w:val="26"/>
          <w:szCs w:val="26"/>
        </w:rPr>
      </w:pPr>
      <w:r w:rsidRPr="001B6636">
        <w:rPr>
          <w:sz w:val="26"/>
          <w:szCs w:val="26"/>
        </w:rPr>
        <w:t>Статистика показывает, что примерно 80% аварий сопровождается пожаром. Искры возникают в результате взаимодействия частиц газа с металлом и твердыми частицами грунта. Обычное горение может трансформироваться во взрыв за счет самоускорения пламени при его распространении по рельефу. Взрывное горение при авариях на газопроводе может происходить по одному из двух режимов – дефлаграционному или детонационному. При оперативном прогнозировании принимается, что процесс развивается в детонационном режиме.</w:t>
      </w:r>
    </w:p>
    <w:p w14:paraId="7F4E1506" w14:textId="77777777" w:rsidR="004C5194" w:rsidRDefault="004C5194" w:rsidP="004C5194">
      <w:pPr>
        <w:ind w:firstLine="720"/>
        <w:jc w:val="both"/>
        <w:rPr>
          <w:sz w:val="26"/>
          <w:szCs w:val="26"/>
        </w:rPr>
      </w:pPr>
    </w:p>
    <w:p w14:paraId="718987D4" w14:textId="77777777" w:rsidR="004C5194" w:rsidRPr="001B6636" w:rsidRDefault="004C5194" w:rsidP="004C5194">
      <w:pPr>
        <w:ind w:firstLine="720"/>
        <w:jc w:val="both"/>
        <w:rPr>
          <w:sz w:val="26"/>
          <w:szCs w:val="26"/>
        </w:rPr>
      </w:pPr>
      <w:r w:rsidRPr="001B6636">
        <w:rPr>
          <w:sz w:val="26"/>
          <w:szCs w:val="26"/>
        </w:rPr>
        <w:t>Предполагается развитие по следующей схеме:</w:t>
      </w:r>
    </w:p>
    <w:p w14:paraId="442CCB93" w14:textId="77777777" w:rsidR="004C5194" w:rsidRPr="001B6636" w:rsidRDefault="004C5194" w:rsidP="004C5194">
      <w:pPr>
        <w:spacing w:line="360" w:lineRule="auto"/>
        <w:ind w:firstLine="709"/>
        <w:jc w:val="both"/>
        <w:rPr>
          <w:sz w:val="26"/>
          <w:szCs w:val="26"/>
        </w:rPr>
      </w:pPr>
      <w:r w:rsidRPr="001B6636">
        <w:rPr>
          <w:sz w:val="26"/>
          <w:szCs w:val="26"/>
        </w:rPr>
        <w:object w:dxaOrig="8101" w:dyaOrig="5181" w14:anchorId="5A4712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9.75pt;height:147.75pt" o:ole="" fillcolor="window">
            <v:imagedata r:id="rId14" o:title=""/>
          </v:shape>
          <o:OLEObject Type="Embed" ProgID="Word.Picture.8" ShapeID="_x0000_i1025" DrawAspect="Content" ObjectID="_1468677077" r:id="rId15"/>
        </w:object>
      </w:r>
    </w:p>
    <w:p w14:paraId="058A8E1D" w14:textId="77777777" w:rsidR="004C5194" w:rsidRPr="004232BA" w:rsidRDefault="004C5194" w:rsidP="004C5194">
      <w:pPr>
        <w:ind w:firstLine="851"/>
        <w:jc w:val="both"/>
        <w:rPr>
          <w:color w:val="000000" w:themeColor="text1"/>
          <w:sz w:val="26"/>
          <w:szCs w:val="26"/>
        </w:rPr>
      </w:pPr>
      <w:r w:rsidRPr="004232BA">
        <w:rPr>
          <w:color w:val="000000" w:themeColor="text1"/>
          <w:sz w:val="26"/>
          <w:szCs w:val="26"/>
        </w:rPr>
        <w:t xml:space="preserve">  При прогнозировании принимается, что процесс развивается в детонационном режиме.</w:t>
      </w:r>
    </w:p>
    <w:p w14:paraId="2F7A9B7E" w14:textId="77777777" w:rsidR="004C5194" w:rsidRPr="004232BA" w:rsidRDefault="004C5194" w:rsidP="004C5194">
      <w:pPr>
        <w:ind w:firstLine="709"/>
        <w:jc w:val="both"/>
        <w:rPr>
          <w:color w:val="000000" w:themeColor="text1"/>
          <w:sz w:val="26"/>
          <w:szCs w:val="26"/>
        </w:rPr>
      </w:pPr>
      <w:r w:rsidRPr="004232BA">
        <w:rPr>
          <w:color w:val="000000" w:themeColor="text1"/>
          <w:sz w:val="26"/>
          <w:szCs w:val="26"/>
        </w:rPr>
        <w:t xml:space="preserve">   Дальность распространения облака взрывоопасной смеси в направлении ветра определяется по эмпирической формуле:</w:t>
      </w:r>
    </w:p>
    <w:p w14:paraId="0DAC0A04" w14:textId="77777777" w:rsidR="004C5194" w:rsidRPr="004232BA" w:rsidRDefault="004C5194" w:rsidP="004C5194">
      <w:pPr>
        <w:ind w:firstLine="709"/>
        <w:jc w:val="center"/>
        <w:rPr>
          <w:color w:val="000000" w:themeColor="text1"/>
          <w:sz w:val="26"/>
          <w:szCs w:val="26"/>
        </w:rPr>
      </w:pPr>
      <w:r w:rsidRPr="004232BA">
        <w:rPr>
          <w:color w:val="000000" w:themeColor="text1"/>
          <w:sz w:val="26"/>
          <w:szCs w:val="26"/>
        </w:rPr>
        <w:t>L = 25</w:t>
      </w:r>
      <w:r w:rsidRPr="004232BA">
        <w:rPr>
          <w:color w:val="000000" w:themeColor="text1"/>
          <w:position w:val="-8"/>
          <w:sz w:val="26"/>
          <w:szCs w:val="26"/>
        </w:rPr>
        <w:object w:dxaOrig="999" w:dyaOrig="400" w14:anchorId="739156C9">
          <v:shape id="_x0000_i1026" type="#_x0000_t75" style="width:50.25pt;height:20.25pt" o:ole="" fillcolor="window">
            <v:imagedata r:id="rId16" o:title=""/>
          </v:shape>
          <o:OLEObject Type="Embed" ProgID="Equation.3" ShapeID="_x0000_i1026" DrawAspect="Content" ObjectID="_1468677078" r:id="rId17"/>
        </w:object>
      </w:r>
      <w:r w:rsidRPr="004232BA">
        <w:rPr>
          <w:color w:val="000000" w:themeColor="text1"/>
          <w:sz w:val="26"/>
          <w:szCs w:val="26"/>
        </w:rPr>
        <w:t>, (м),  где:</w:t>
      </w:r>
    </w:p>
    <w:p w14:paraId="1C08FBBE" w14:textId="77777777" w:rsidR="004C5194" w:rsidRPr="004232BA" w:rsidRDefault="004C5194" w:rsidP="004C5194">
      <w:pPr>
        <w:ind w:firstLine="709"/>
        <w:jc w:val="both"/>
        <w:rPr>
          <w:color w:val="000000" w:themeColor="text1"/>
          <w:sz w:val="26"/>
          <w:szCs w:val="26"/>
        </w:rPr>
      </w:pPr>
      <w:r w:rsidRPr="004232BA">
        <w:rPr>
          <w:color w:val="000000" w:themeColor="text1"/>
          <w:sz w:val="26"/>
          <w:szCs w:val="26"/>
        </w:rPr>
        <w:t>М – массовый расход газа (кг/с);</w:t>
      </w:r>
    </w:p>
    <w:p w14:paraId="1FAE7C05" w14:textId="77777777" w:rsidR="004C5194" w:rsidRPr="004232BA" w:rsidRDefault="004C5194" w:rsidP="004C5194">
      <w:pPr>
        <w:ind w:firstLine="709"/>
        <w:jc w:val="both"/>
        <w:rPr>
          <w:color w:val="000000" w:themeColor="text1"/>
          <w:sz w:val="26"/>
          <w:szCs w:val="26"/>
        </w:rPr>
      </w:pPr>
      <w:r w:rsidRPr="004232BA">
        <w:rPr>
          <w:color w:val="000000" w:themeColor="text1"/>
          <w:sz w:val="26"/>
          <w:szCs w:val="26"/>
        </w:rPr>
        <w:t>25 – коэффициент пропорциональности, имеющий размерность (м</w:t>
      </w:r>
      <w:r w:rsidRPr="004232BA">
        <w:rPr>
          <w:color w:val="000000" w:themeColor="text1"/>
          <w:sz w:val="26"/>
          <w:szCs w:val="26"/>
          <w:vertAlign w:val="superscript"/>
        </w:rPr>
        <w:t>3/2</w:t>
      </w:r>
      <w:r w:rsidRPr="004232BA">
        <w:rPr>
          <w:color w:val="000000" w:themeColor="text1"/>
          <w:sz w:val="26"/>
          <w:szCs w:val="26"/>
        </w:rPr>
        <w:t xml:space="preserve">  /кг</w:t>
      </w:r>
      <w:r w:rsidRPr="004232BA">
        <w:rPr>
          <w:color w:val="000000" w:themeColor="text1"/>
          <w:sz w:val="26"/>
          <w:szCs w:val="26"/>
          <w:vertAlign w:val="superscript"/>
        </w:rPr>
        <w:t>1/2</w:t>
      </w:r>
      <w:r w:rsidRPr="004232BA">
        <w:rPr>
          <w:color w:val="000000" w:themeColor="text1"/>
          <w:sz w:val="26"/>
          <w:szCs w:val="26"/>
        </w:rPr>
        <w:t>);</w:t>
      </w:r>
    </w:p>
    <w:p w14:paraId="03D8970C" w14:textId="77777777" w:rsidR="004C5194" w:rsidRPr="004232BA" w:rsidRDefault="004C5194" w:rsidP="004C5194">
      <w:pPr>
        <w:ind w:right="-567" w:firstLine="709"/>
        <w:jc w:val="both"/>
        <w:rPr>
          <w:color w:val="000000" w:themeColor="text1"/>
          <w:sz w:val="26"/>
          <w:szCs w:val="26"/>
        </w:rPr>
      </w:pPr>
      <w:r w:rsidRPr="004232BA">
        <w:rPr>
          <w:color w:val="000000" w:themeColor="text1"/>
          <w:sz w:val="26"/>
          <w:szCs w:val="26"/>
          <w:lang w:val="en-US"/>
        </w:rPr>
        <w:t>W</w:t>
      </w:r>
      <w:r w:rsidRPr="004232BA">
        <w:rPr>
          <w:color w:val="000000" w:themeColor="text1"/>
          <w:sz w:val="26"/>
          <w:szCs w:val="26"/>
        </w:rPr>
        <w:t xml:space="preserve"> – скорость ветра (м/с).</w:t>
      </w:r>
    </w:p>
    <w:p w14:paraId="272768EC" w14:textId="77777777" w:rsidR="004C5194" w:rsidRPr="004232BA" w:rsidRDefault="004C5194" w:rsidP="004C5194">
      <w:pPr>
        <w:ind w:firstLine="709"/>
        <w:jc w:val="both"/>
        <w:rPr>
          <w:color w:val="000000" w:themeColor="text1"/>
          <w:sz w:val="26"/>
          <w:szCs w:val="26"/>
        </w:rPr>
      </w:pPr>
      <w:r w:rsidRPr="004232BA">
        <w:rPr>
          <w:color w:val="000000" w:themeColor="text1"/>
          <w:sz w:val="26"/>
          <w:szCs w:val="26"/>
        </w:rPr>
        <w:t>Тогда граница зоны детонации, ограниченная радиусом (r</w:t>
      </w:r>
      <w:r w:rsidRPr="004232BA">
        <w:rPr>
          <w:color w:val="000000" w:themeColor="text1"/>
          <w:sz w:val="26"/>
          <w:szCs w:val="26"/>
          <w:vertAlign w:val="subscript"/>
        </w:rPr>
        <w:t>о</w:t>
      </w:r>
      <w:r w:rsidRPr="004232BA">
        <w:rPr>
          <w:color w:val="000000" w:themeColor="text1"/>
          <w:sz w:val="26"/>
          <w:szCs w:val="26"/>
        </w:rPr>
        <w:t>), в результате истечения газа за счет нарушения герметичности газопровода, определена по формуле:</w:t>
      </w:r>
    </w:p>
    <w:p w14:paraId="2DF0FD1A" w14:textId="77777777" w:rsidR="004C5194" w:rsidRPr="004232BA" w:rsidRDefault="004C5194" w:rsidP="004C5194">
      <w:pPr>
        <w:ind w:firstLine="709"/>
        <w:jc w:val="center"/>
        <w:rPr>
          <w:color w:val="000000" w:themeColor="text1"/>
          <w:sz w:val="26"/>
          <w:szCs w:val="26"/>
        </w:rPr>
      </w:pPr>
      <w:r w:rsidRPr="004232BA">
        <w:rPr>
          <w:color w:val="000000" w:themeColor="text1"/>
          <w:sz w:val="26"/>
          <w:szCs w:val="26"/>
        </w:rPr>
        <w:t>r</w:t>
      </w:r>
      <w:r w:rsidRPr="004232BA">
        <w:rPr>
          <w:color w:val="000000" w:themeColor="text1"/>
          <w:sz w:val="26"/>
          <w:szCs w:val="26"/>
          <w:vertAlign w:val="subscript"/>
        </w:rPr>
        <w:t>0</w:t>
      </w:r>
      <w:r w:rsidRPr="004232BA">
        <w:rPr>
          <w:color w:val="000000" w:themeColor="text1"/>
          <w:sz w:val="26"/>
          <w:szCs w:val="26"/>
        </w:rPr>
        <w:t xml:space="preserve"> = 12,5</w:t>
      </w:r>
      <w:r w:rsidRPr="004232BA">
        <w:rPr>
          <w:color w:val="000000" w:themeColor="text1"/>
          <w:position w:val="-8"/>
          <w:sz w:val="26"/>
          <w:szCs w:val="26"/>
        </w:rPr>
        <w:object w:dxaOrig="999" w:dyaOrig="400" w14:anchorId="29BB4253">
          <v:shape id="_x0000_i1027" type="#_x0000_t75" style="width:50.25pt;height:20.25pt" o:ole="" fillcolor="window">
            <v:imagedata r:id="rId18" o:title=""/>
          </v:shape>
          <o:OLEObject Type="Embed" ProgID="Equation.3" ShapeID="_x0000_i1027" DrawAspect="Content" ObjectID="_1468677079" r:id="rId19"/>
        </w:object>
      </w:r>
      <w:r w:rsidRPr="004232BA">
        <w:rPr>
          <w:color w:val="000000" w:themeColor="text1"/>
          <w:sz w:val="26"/>
          <w:szCs w:val="26"/>
        </w:rPr>
        <w:t>, м.</w:t>
      </w:r>
      <w:r w:rsidRPr="004232BA">
        <w:rPr>
          <w:color w:val="000000" w:themeColor="text1"/>
          <w:sz w:val="26"/>
          <w:szCs w:val="26"/>
        </w:rPr>
        <w:tab/>
      </w:r>
    </w:p>
    <w:p w14:paraId="112AA058" w14:textId="77777777" w:rsidR="004C5194" w:rsidRPr="004232BA" w:rsidRDefault="004C5194" w:rsidP="004C5194">
      <w:pPr>
        <w:ind w:firstLine="709"/>
        <w:jc w:val="both"/>
        <w:rPr>
          <w:color w:val="000000" w:themeColor="text1"/>
          <w:sz w:val="26"/>
          <w:szCs w:val="26"/>
        </w:rPr>
      </w:pPr>
      <w:r w:rsidRPr="004232BA">
        <w:rPr>
          <w:color w:val="000000" w:themeColor="text1"/>
          <w:sz w:val="26"/>
          <w:szCs w:val="26"/>
        </w:rPr>
        <w:lastRenderedPageBreak/>
        <w:t>Массовый секундный расход газа (М)  из газопровода для критического режима  истечения, когда основные его параметры (расход и скорость истечения) зависят только от параметров разгерметизированного  участка газопровода, определена по формуле:</w:t>
      </w:r>
    </w:p>
    <w:p w14:paraId="2B5617E7" w14:textId="77777777" w:rsidR="004C5194" w:rsidRPr="004232BA" w:rsidRDefault="004C5194" w:rsidP="004C5194">
      <w:pPr>
        <w:ind w:firstLine="709"/>
        <w:jc w:val="center"/>
        <w:rPr>
          <w:color w:val="000000" w:themeColor="text1"/>
          <w:sz w:val="26"/>
          <w:szCs w:val="26"/>
        </w:rPr>
      </w:pPr>
      <w:r w:rsidRPr="004232BA">
        <w:rPr>
          <w:color w:val="000000" w:themeColor="text1"/>
          <w:sz w:val="26"/>
          <w:szCs w:val="26"/>
        </w:rPr>
        <w:t xml:space="preserve">М = </w:t>
      </w:r>
      <w:r w:rsidRPr="004232BA">
        <w:rPr>
          <w:color w:val="000000" w:themeColor="text1"/>
          <w:position w:val="-14"/>
          <w:sz w:val="26"/>
          <w:szCs w:val="26"/>
        </w:rPr>
        <w:object w:dxaOrig="1840" w:dyaOrig="460" w14:anchorId="0FEC33CF">
          <v:shape id="_x0000_i1028" type="#_x0000_t75" style="width:92.25pt;height:23.25pt" o:ole="" fillcolor="window">
            <v:imagedata r:id="rId20" o:title=""/>
          </v:shape>
          <o:OLEObject Type="Embed" ProgID="Equation.3" ShapeID="_x0000_i1028" DrawAspect="Content" ObjectID="_1468677080" r:id="rId21"/>
        </w:object>
      </w:r>
      <w:r w:rsidRPr="004232BA">
        <w:rPr>
          <w:color w:val="000000" w:themeColor="text1"/>
          <w:sz w:val="26"/>
          <w:szCs w:val="26"/>
        </w:rPr>
        <w:t>, кг/с,   где:</w:t>
      </w:r>
    </w:p>
    <w:p w14:paraId="20DFBAC8" w14:textId="77777777" w:rsidR="004C5194" w:rsidRPr="004232BA" w:rsidRDefault="004C5194" w:rsidP="004C5194">
      <w:pPr>
        <w:ind w:firstLine="709"/>
        <w:jc w:val="both"/>
        <w:rPr>
          <w:color w:val="000000" w:themeColor="text1"/>
          <w:sz w:val="26"/>
          <w:szCs w:val="26"/>
        </w:rPr>
      </w:pPr>
      <w:r w:rsidRPr="004232BA">
        <w:rPr>
          <w:color w:val="000000" w:themeColor="text1"/>
          <w:sz w:val="26"/>
          <w:szCs w:val="26"/>
        </w:rPr>
        <w:t>Ψ – коэффициент учитывающий расход газа от состояния пока (для звуковой скорости истечения ψ= 0,7);</w:t>
      </w:r>
    </w:p>
    <w:p w14:paraId="420D5788" w14:textId="77777777" w:rsidR="004C5194" w:rsidRPr="004232BA" w:rsidRDefault="004C5194" w:rsidP="004C5194">
      <w:pPr>
        <w:ind w:firstLine="709"/>
        <w:jc w:val="both"/>
        <w:rPr>
          <w:color w:val="000000" w:themeColor="text1"/>
          <w:sz w:val="26"/>
          <w:szCs w:val="26"/>
        </w:rPr>
      </w:pPr>
      <w:r w:rsidRPr="004232BA">
        <w:rPr>
          <w:color w:val="000000" w:themeColor="text1"/>
          <w:sz w:val="26"/>
          <w:szCs w:val="26"/>
        </w:rPr>
        <w:t>F-площадь отверстия истечения, принимаемая равной площади сечения трубопровода (м²)</w:t>
      </w:r>
    </w:p>
    <w:p w14:paraId="14E3E42F" w14:textId="77777777" w:rsidR="004C5194" w:rsidRPr="004232BA" w:rsidRDefault="004C5194" w:rsidP="004C5194">
      <w:pPr>
        <w:ind w:firstLine="709"/>
        <w:jc w:val="both"/>
        <w:rPr>
          <w:color w:val="000000" w:themeColor="text1"/>
          <w:sz w:val="26"/>
          <w:szCs w:val="26"/>
        </w:rPr>
      </w:pPr>
      <w:r w:rsidRPr="004232BA">
        <w:rPr>
          <w:color w:val="000000" w:themeColor="text1"/>
          <w:sz w:val="26"/>
          <w:szCs w:val="26"/>
        </w:rPr>
        <w:t>µ - коэффициент  расхода, учитывает форму отверстия (µ =0,7…0,9), в расчетах принимается µ=0,8);</w:t>
      </w:r>
    </w:p>
    <w:p w14:paraId="05B5A882" w14:textId="77777777" w:rsidR="004C5194" w:rsidRPr="004232BA" w:rsidRDefault="004C5194" w:rsidP="004C5194">
      <w:pPr>
        <w:ind w:firstLine="709"/>
        <w:jc w:val="both"/>
        <w:rPr>
          <w:color w:val="000000" w:themeColor="text1"/>
          <w:sz w:val="26"/>
          <w:szCs w:val="26"/>
        </w:rPr>
      </w:pPr>
      <w:r w:rsidRPr="004232BA">
        <w:rPr>
          <w:color w:val="000000" w:themeColor="text1"/>
          <w:sz w:val="26"/>
          <w:szCs w:val="26"/>
        </w:rPr>
        <w:t>P</w:t>
      </w:r>
      <w:r w:rsidRPr="004232BA">
        <w:rPr>
          <w:color w:val="000000" w:themeColor="text1"/>
          <w:sz w:val="26"/>
          <w:szCs w:val="26"/>
          <w:vertAlign w:val="subscript"/>
        </w:rPr>
        <w:t xml:space="preserve">г </w:t>
      </w:r>
      <w:r w:rsidRPr="004232BA">
        <w:rPr>
          <w:color w:val="000000" w:themeColor="text1"/>
          <w:sz w:val="26"/>
          <w:szCs w:val="26"/>
        </w:rPr>
        <w:t>– давление газа в газопроводе (Па);</w:t>
      </w:r>
    </w:p>
    <w:p w14:paraId="250E3701" w14:textId="77777777" w:rsidR="004C5194" w:rsidRPr="004232BA" w:rsidRDefault="004C5194" w:rsidP="004C5194">
      <w:pPr>
        <w:ind w:firstLine="709"/>
        <w:jc w:val="both"/>
        <w:rPr>
          <w:color w:val="000000" w:themeColor="text1"/>
          <w:sz w:val="26"/>
          <w:szCs w:val="26"/>
        </w:rPr>
      </w:pPr>
      <w:r w:rsidRPr="004232BA">
        <w:rPr>
          <w:color w:val="000000" w:themeColor="text1"/>
          <w:sz w:val="26"/>
          <w:szCs w:val="26"/>
        </w:rPr>
        <w:t>V</w:t>
      </w:r>
      <w:r w:rsidRPr="004232BA">
        <w:rPr>
          <w:color w:val="000000" w:themeColor="text1"/>
          <w:sz w:val="26"/>
          <w:szCs w:val="26"/>
          <w:vertAlign w:val="subscript"/>
        </w:rPr>
        <w:t>г</w:t>
      </w:r>
      <w:r w:rsidRPr="004232BA">
        <w:rPr>
          <w:color w:val="000000" w:themeColor="text1"/>
          <w:sz w:val="26"/>
          <w:szCs w:val="26"/>
        </w:rPr>
        <w:t xml:space="preserve">– удельный объем транспортируемого газа (м³/кг)                  </w:t>
      </w:r>
    </w:p>
    <w:p w14:paraId="2D60E88C" w14:textId="77777777" w:rsidR="004C5194" w:rsidRPr="004232BA" w:rsidRDefault="004C5194" w:rsidP="004C5194">
      <w:pPr>
        <w:ind w:firstLine="709"/>
        <w:jc w:val="center"/>
        <w:rPr>
          <w:color w:val="000000" w:themeColor="text1"/>
          <w:sz w:val="26"/>
          <w:szCs w:val="26"/>
        </w:rPr>
      </w:pPr>
      <w:r w:rsidRPr="004232BA">
        <w:rPr>
          <w:color w:val="000000" w:themeColor="text1"/>
          <w:sz w:val="26"/>
          <w:szCs w:val="26"/>
        </w:rPr>
        <w:t>V</w:t>
      </w:r>
      <w:r w:rsidRPr="004232BA">
        <w:rPr>
          <w:color w:val="000000" w:themeColor="text1"/>
          <w:sz w:val="26"/>
          <w:szCs w:val="26"/>
          <w:vertAlign w:val="subscript"/>
        </w:rPr>
        <w:t>г</w:t>
      </w:r>
      <w:r w:rsidRPr="004232BA">
        <w:rPr>
          <w:color w:val="000000" w:themeColor="text1"/>
          <w:sz w:val="26"/>
          <w:szCs w:val="26"/>
        </w:rPr>
        <w:t xml:space="preserve"> = R</w:t>
      </w:r>
      <w:r w:rsidRPr="004232BA">
        <w:rPr>
          <w:color w:val="000000" w:themeColor="text1"/>
          <w:sz w:val="26"/>
          <w:szCs w:val="26"/>
          <w:vertAlign w:val="subscript"/>
        </w:rPr>
        <w:t>0</w:t>
      </w:r>
      <w:r w:rsidRPr="004232BA">
        <w:rPr>
          <w:color w:val="000000" w:themeColor="text1"/>
          <w:position w:val="-34"/>
          <w:sz w:val="26"/>
          <w:szCs w:val="26"/>
          <w:vertAlign w:val="subscript"/>
        </w:rPr>
        <w:object w:dxaOrig="460" w:dyaOrig="780" w14:anchorId="738C54E0">
          <v:shape id="_x0000_i1029" type="#_x0000_t75" style="width:23.25pt;height:39pt" o:ole="" fillcolor="window">
            <v:imagedata r:id="rId22" o:title=""/>
          </v:shape>
          <o:OLEObject Type="Embed" ProgID="Equation.3" ShapeID="_x0000_i1029" DrawAspect="Content" ObjectID="_1468677081" r:id="rId23"/>
        </w:object>
      </w:r>
      <w:r w:rsidRPr="004232BA">
        <w:rPr>
          <w:color w:val="000000" w:themeColor="text1"/>
          <w:sz w:val="26"/>
          <w:szCs w:val="26"/>
        </w:rPr>
        <w:t>,  м</w:t>
      </w:r>
      <w:r w:rsidRPr="004232BA">
        <w:rPr>
          <w:color w:val="000000" w:themeColor="text1"/>
          <w:sz w:val="26"/>
          <w:szCs w:val="26"/>
          <w:vertAlign w:val="superscript"/>
        </w:rPr>
        <w:t>3</w:t>
      </w:r>
      <w:r w:rsidRPr="004232BA">
        <w:rPr>
          <w:color w:val="000000" w:themeColor="text1"/>
          <w:sz w:val="26"/>
          <w:szCs w:val="26"/>
        </w:rPr>
        <w:t xml:space="preserve"> / кг,  где</w:t>
      </w:r>
    </w:p>
    <w:p w14:paraId="79C60BC3" w14:textId="77777777" w:rsidR="004C5194" w:rsidRPr="004232BA" w:rsidRDefault="004C5194" w:rsidP="004C5194">
      <w:pPr>
        <w:ind w:firstLine="709"/>
        <w:jc w:val="both"/>
        <w:rPr>
          <w:color w:val="000000" w:themeColor="text1"/>
          <w:sz w:val="26"/>
          <w:szCs w:val="26"/>
        </w:rPr>
      </w:pPr>
      <w:r w:rsidRPr="004232BA">
        <w:rPr>
          <w:color w:val="000000" w:themeColor="text1"/>
          <w:sz w:val="26"/>
          <w:szCs w:val="26"/>
        </w:rPr>
        <w:t>Т – температура транспортируемого газа, К;</w:t>
      </w:r>
    </w:p>
    <w:p w14:paraId="3DBE2DED" w14:textId="77777777" w:rsidR="004C5194" w:rsidRPr="004232BA" w:rsidRDefault="004C5194" w:rsidP="004C5194">
      <w:pPr>
        <w:ind w:firstLine="709"/>
        <w:jc w:val="both"/>
        <w:rPr>
          <w:color w:val="000000" w:themeColor="text1"/>
          <w:sz w:val="26"/>
          <w:szCs w:val="26"/>
        </w:rPr>
      </w:pPr>
      <w:r w:rsidRPr="004232BA">
        <w:rPr>
          <w:color w:val="000000" w:themeColor="text1"/>
          <w:sz w:val="26"/>
          <w:szCs w:val="26"/>
        </w:rPr>
        <w:t>R</w:t>
      </w:r>
      <w:r w:rsidRPr="004232BA">
        <w:rPr>
          <w:color w:val="000000" w:themeColor="text1"/>
          <w:sz w:val="26"/>
          <w:szCs w:val="26"/>
          <w:vertAlign w:val="subscript"/>
        </w:rPr>
        <w:t>o</w:t>
      </w:r>
      <w:r w:rsidRPr="004232BA">
        <w:rPr>
          <w:color w:val="000000" w:themeColor="text1"/>
          <w:sz w:val="26"/>
          <w:szCs w:val="26"/>
        </w:rPr>
        <w:t xml:space="preserve"> – удельная газовая постоянная, определяемая по данным долевого состава газа (q) и молекулярным массам компонентов смеси из соотношения:</w:t>
      </w:r>
    </w:p>
    <w:p w14:paraId="43F4C121" w14:textId="77777777" w:rsidR="004C5194" w:rsidRPr="004232BA" w:rsidRDefault="004C5194" w:rsidP="004C5194">
      <w:pPr>
        <w:ind w:firstLine="709"/>
        <w:jc w:val="both"/>
        <w:rPr>
          <w:color w:val="000000" w:themeColor="text1"/>
          <w:sz w:val="26"/>
          <w:szCs w:val="26"/>
        </w:rPr>
      </w:pPr>
      <w:r w:rsidRPr="004232BA">
        <w:rPr>
          <w:color w:val="000000" w:themeColor="text1"/>
          <w:sz w:val="26"/>
          <w:szCs w:val="26"/>
        </w:rPr>
        <w:t>R</w:t>
      </w:r>
      <w:r w:rsidRPr="004232BA">
        <w:rPr>
          <w:color w:val="000000" w:themeColor="text1"/>
          <w:sz w:val="26"/>
          <w:szCs w:val="26"/>
          <w:vertAlign w:val="subscript"/>
        </w:rPr>
        <w:t>0</w:t>
      </w:r>
      <w:r w:rsidRPr="004232BA">
        <w:rPr>
          <w:color w:val="000000" w:themeColor="text1"/>
          <w:sz w:val="26"/>
          <w:szCs w:val="26"/>
        </w:rPr>
        <w:t xml:space="preserve"> = 8314</w:t>
      </w:r>
      <w:r w:rsidRPr="004232BA">
        <w:rPr>
          <w:color w:val="000000" w:themeColor="text1"/>
          <w:position w:val="-36"/>
          <w:sz w:val="26"/>
          <w:szCs w:val="26"/>
        </w:rPr>
        <w:object w:dxaOrig="1240" w:dyaOrig="859" w14:anchorId="69A11CEB">
          <v:shape id="_x0000_i1030" type="#_x0000_t75" style="width:62.25pt;height:42.75pt" o:ole="" fillcolor="window">
            <v:imagedata r:id="rId24" o:title=""/>
          </v:shape>
          <o:OLEObject Type="Embed" ProgID="Equation.3" ShapeID="_x0000_i1030" DrawAspect="Content" ObjectID="_1468677082" r:id="rId25"/>
        </w:object>
      </w:r>
      <w:r w:rsidRPr="004232BA">
        <w:rPr>
          <w:color w:val="000000" w:themeColor="text1"/>
          <w:sz w:val="26"/>
          <w:szCs w:val="26"/>
        </w:rPr>
        <w:t>,  Дж / (кг</w:t>
      </w:r>
      <w:r w:rsidRPr="004232BA">
        <w:rPr>
          <w:color w:val="000000" w:themeColor="text1"/>
          <w:sz w:val="26"/>
          <w:szCs w:val="26"/>
        </w:rPr>
        <w:sym w:font="Symbol" w:char="F0B4"/>
      </w:r>
      <w:r w:rsidRPr="004232BA">
        <w:rPr>
          <w:color w:val="000000" w:themeColor="text1"/>
          <w:sz w:val="26"/>
          <w:szCs w:val="26"/>
        </w:rPr>
        <w:t>К),</w:t>
      </w:r>
      <w:r w:rsidRPr="004232BA">
        <w:rPr>
          <w:color w:val="000000" w:themeColor="text1"/>
          <w:sz w:val="28"/>
        </w:rPr>
        <w:tab/>
      </w:r>
      <w:r w:rsidRPr="004232BA">
        <w:rPr>
          <w:color w:val="000000" w:themeColor="text1"/>
          <w:sz w:val="26"/>
          <w:szCs w:val="26"/>
        </w:rPr>
        <w:t xml:space="preserve"> где</w:t>
      </w:r>
    </w:p>
    <w:p w14:paraId="1FA1D546" w14:textId="77777777" w:rsidR="004C5194" w:rsidRPr="004232BA" w:rsidRDefault="004C5194" w:rsidP="004C5194">
      <w:pPr>
        <w:ind w:firstLine="709"/>
        <w:jc w:val="both"/>
        <w:rPr>
          <w:color w:val="000000" w:themeColor="text1"/>
          <w:sz w:val="26"/>
          <w:szCs w:val="26"/>
        </w:rPr>
      </w:pPr>
      <w:r w:rsidRPr="004232BA">
        <w:rPr>
          <w:color w:val="000000" w:themeColor="text1"/>
          <w:sz w:val="26"/>
          <w:szCs w:val="26"/>
        </w:rPr>
        <w:t>8314 – универсальная газовая постоянная</w:t>
      </w:r>
      <w:r w:rsidRPr="004232BA">
        <w:rPr>
          <w:color w:val="000000" w:themeColor="text1"/>
          <w:sz w:val="28"/>
          <w:szCs w:val="28"/>
        </w:rPr>
        <w:t>,</w:t>
      </w:r>
      <w:r w:rsidRPr="004232BA">
        <w:rPr>
          <w:color w:val="000000" w:themeColor="text1"/>
          <w:sz w:val="26"/>
          <w:szCs w:val="26"/>
        </w:rPr>
        <w:t xml:space="preserve"> Дж / ( кмоль</w:t>
      </w:r>
      <w:r w:rsidRPr="004232BA">
        <w:rPr>
          <w:color w:val="000000" w:themeColor="text1"/>
          <w:sz w:val="26"/>
          <w:szCs w:val="26"/>
        </w:rPr>
        <w:sym w:font="Symbol" w:char="F0B4"/>
      </w:r>
      <w:r w:rsidRPr="004232BA">
        <w:rPr>
          <w:color w:val="000000" w:themeColor="text1"/>
          <w:sz w:val="26"/>
          <w:szCs w:val="26"/>
        </w:rPr>
        <w:t>К );</w:t>
      </w:r>
    </w:p>
    <w:p w14:paraId="1E7FA072" w14:textId="77777777" w:rsidR="004C5194" w:rsidRPr="004232BA" w:rsidRDefault="004C5194" w:rsidP="004C5194">
      <w:pPr>
        <w:ind w:right="-567" w:firstLine="709"/>
        <w:jc w:val="both"/>
        <w:rPr>
          <w:color w:val="000000" w:themeColor="text1"/>
          <w:sz w:val="26"/>
          <w:szCs w:val="26"/>
        </w:rPr>
      </w:pPr>
      <w:r w:rsidRPr="004232BA">
        <w:rPr>
          <w:color w:val="000000" w:themeColor="text1"/>
          <w:sz w:val="26"/>
          <w:szCs w:val="26"/>
        </w:rPr>
        <w:t>m</w:t>
      </w:r>
      <w:r w:rsidRPr="004232BA">
        <w:rPr>
          <w:color w:val="000000" w:themeColor="text1"/>
          <w:sz w:val="26"/>
          <w:szCs w:val="26"/>
          <w:vertAlign w:val="subscript"/>
        </w:rPr>
        <w:t>к</w:t>
      </w:r>
      <w:r w:rsidRPr="004232BA">
        <w:rPr>
          <w:color w:val="000000" w:themeColor="text1"/>
          <w:sz w:val="26"/>
          <w:szCs w:val="26"/>
        </w:rPr>
        <w:t xml:space="preserve"> - молярная масса компонентов, кг/кмоль;</w:t>
      </w:r>
    </w:p>
    <w:p w14:paraId="213AE9DE" w14:textId="77777777" w:rsidR="004C5194" w:rsidRPr="004232BA" w:rsidRDefault="004C5194" w:rsidP="004C5194">
      <w:pPr>
        <w:ind w:right="-567" w:firstLine="709"/>
        <w:jc w:val="both"/>
        <w:rPr>
          <w:color w:val="000000" w:themeColor="text1"/>
          <w:sz w:val="26"/>
          <w:szCs w:val="26"/>
        </w:rPr>
      </w:pPr>
      <w:r w:rsidRPr="004232BA">
        <w:rPr>
          <w:color w:val="000000" w:themeColor="text1"/>
          <w:sz w:val="26"/>
          <w:szCs w:val="26"/>
        </w:rPr>
        <w:t>n - число компонентов.</w:t>
      </w:r>
    </w:p>
    <w:p w14:paraId="6C2AA2D1" w14:textId="77777777" w:rsidR="004C5194" w:rsidRPr="001B6636" w:rsidRDefault="004C5194" w:rsidP="004C5194">
      <w:pPr>
        <w:ind w:firstLine="709"/>
        <w:jc w:val="both"/>
        <w:rPr>
          <w:sz w:val="26"/>
          <w:szCs w:val="26"/>
        </w:rPr>
      </w:pPr>
      <w:r w:rsidRPr="001B6636">
        <w:rPr>
          <w:sz w:val="26"/>
          <w:szCs w:val="26"/>
        </w:rPr>
        <w:t>При прогнозировании последствий случивш</w:t>
      </w:r>
      <w:r>
        <w:rPr>
          <w:sz w:val="26"/>
          <w:szCs w:val="26"/>
        </w:rPr>
        <w:t>е</w:t>
      </w:r>
      <w:r w:rsidRPr="001B6636">
        <w:rPr>
          <w:sz w:val="26"/>
          <w:szCs w:val="26"/>
        </w:rPr>
        <w:t>йся аварии на газопроводе</w:t>
      </w:r>
      <w:r>
        <w:rPr>
          <w:sz w:val="26"/>
          <w:szCs w:val="26"/>
        </w:rPr>
        <w:t xml:space="preserve"> </w:t>
      </w:r>
      <w:r w:rsidRPr="001B6636">
        <w:rPr>
          <w:sz w:val="26"/>
          <w:szCs w:val="26"/>
        </w:rPr>
        <w:t>зон</w:t>
      </w:r>
      <w:r>
        <w:rPr>
          <w:sz w:val="26"/>
          <w:szCs w:val="26"/>
        </w:rPr>
        <w:t>а</w:t>
      </w:r>
      <w:r w:rsidRPr="001B6636">
        <w:rPr>
          <w:sz w:val="26"/>
          <w:szCs w:val="26"/>
        </w:rPr>
        <w:t xml:space="preserve"> детонации и зон</w:t>
      </w:r>
      <w:r>
        <w:rPr>
          <w:sz w:val="26"/>
          <w:szCs w:val="26"/>
        </w:rPr>
        <w:t>а</w:t>
      </w:r>
      <w:r w:rsidRPr="001B6636">
        <w:rPr>
          <w:sz w:val="26"/>
          <w:szCs w:val="26"/>
        </w:rPr>
        <w:t xml:space="preserve"> действия воздушной ударной волны принимается с учетом  направления ветра. При этом считается, что граница зоны детонации распространяется от трубопровода по направлению ветра на расстояние 2 r</w:t>
      </w:r>
      <w:r w:rsidRPr="001B6636">
        <w:rPr>
          <w:sz w:val="26"/>
          <w:szCs w:val="26"/>
          <w:vertAlign w:val="subscript"/>
        </w:rPr>
        <w:t>о</w:t>
      </w:r>
      <w:r w:rsidRPr="001B6636">
        <w:rPr>
          <w:sz w:val="26"/>
          <w:szCs w:val="26"/>
        </w:rPr>
        <w:t>.</w:t>
      </w:r>
    </w:p>
    <w:p w14:paraId="3AB51C78" w14:textId="77777777" w:rsidR="004C5194" w:rsidRPr="001B6636" w:rsidRDefault="004C5194" w:rsidP="004C5194">
      <w:pPr>
        <w:ind w:firstLine="709"/>
        <w:jc w:val="both"/>
        <w:rPr>
          <w:bCs/>
          <w:sz w:val="26"/>
          <w:szCs w:val="26"/>
        </w:rPr>
      </w:pPr>
      <w:r w:rsidRPr="001B6636">
        <w:rPr>
          <w:sz w:val="26"/>
          <w:szCs w:val="26"/>
        </w:rPr>
        <w:t>В случае заблаговременного прогнозирования, зона детонации определяется в виде полос вдоль всего трубопровода шириной 2 r</w:t>
      </w:r>
      <w:r w:rsidRPr="001B6636">
        <w:rPr>
          <w:sz w:val="26"/>
          <w:szCs w:val="26"/>
          <w:vertAlign w:val="subscript"/>
        </w:rPr>
        <w:t>о</w:t>
      </w:r>
      <w:r w:rsidRPr="001B6636">
        <w:rPr>
          <w:sz w:val="26"/>
          <w:szCs w:val="26"/>
        </w:rPr>
        <w:t xml:space="preserve">, расположенных с каждой из его сторон. Это связано с тем, что облако взрывоопасной смеси может распространяться в любую сторону от трубопровода  в зависимости от направления ветра. За пределами детонации по обе стороны от трубопровода находятся зоны действия ударной волны. </w:t>
      </w:r>
    </w:p>
    <w:p w14:paraId="5111FAD7" w14:textId="77777777" w:rsidR="004C5194" w:rsidRDefault="004C5194" w:rsidP="004C5194">
      <w:pPr>
        <w:ind w:firstLine="709"/>
        <w:jc w:val="both"/>
        <w:rPr>
          <w:sz w:val="26"/>
          <w:szCs w:val="26"/>
        </w:rPr>
      </w:pPr>
    </w:p>
    <w:p w14:paraId="39D0DC61" w14:textId="77777777" w:rsidR="004C5194" w:rsidRPr="001B6636" w:rsidRDefault="004C5194" w:rsidP="003C40B0">
      <w:pPr>
        <w:ind w:firstLine="720"/>
        <w:jc w:val="both"/>
        <w:rPr>
          <w:sz w:val="26"/>
          <w:szCs w:val="26"/>
        </w:rPr>
      </w:pPr>
      <w:r w:rsidRPr="00200772">
        <w:rPr>
          <w:sz w:val="26"/>
          <w:szCs w:val="26"/>
        </w:rPr>
        <w:t>Газоснабжение  предусматривается от  существующего газопровода высокого давления</w:t>
      </w:r>
      <w:r w:rsidRPr="001B6636">
        <w:rPr>
          <w:sz w:val="26"/>
          <w:szCs w:val="26"/>
        </w:rPr>
        <w:t xml:space="preserve"> </w:t>
      </w:r>
      <w:r w:rsidRPr="001B6636">
        <w:rPr>
          <w:sz w:val="26"/>
          <w:szCs w:val="26"/>
          <w:lang w:val="en-US"/>
        </w:rPr>
        <w:t>d</w:t>
      </w:r>
      <w:r w:rsidRPr="001B6636">
        <w:rPr>
          <w:sz w:val="26"/>
          <w:szCs w:val="26"/>
        </w:rPr>
        <w:t>=</w:t>
      </w:r>
      <w:r w:rsidR="004232BA">
        <w:rPr>
          <w:sz w:val="26"/>
          <w:szCs w:val="26"/>
        </w:rPr>
        <w:t>20</w:t>
      </w:r>
      <w:r>
        <w:rPr>
          <w:sz w:val="26"/>
          <w:szCs w:val="26"/>
        </w:rPr>
        <w:t>0</w:t>
      </w:r>
      <w:r w:rsidRPr="001B6636">
        <w:rPr>
          <w:sz w:val="26"/>
          <w:szCs w:val="26"/>
        </w:rPr>
        <w:t xml:space="preserve"> мм (Р</w:t>
      </w:r>
      <w:r w:rsidRPr="001B6636">
        <w:rPr>
          <w:sz w:val="26"/>
          <w:szCs w:val="26"/>
          <w:vertAlign w:val="subscript"/>
        </w:rPr>
        <w:t>раб.</w:t>
      </w:r>
      <w:r w:rsidRPr="001B6636">
        <w:rPr>
          <w:sz w:val="26"/>
          <w:szCs w:val="26"/>
        </w:rPr>
        <w:t xml:space="preserve"> =</w:t>
      </w:r>
      <w:r w:rsidR="004232BA">
        <w:rPr>
          <w:sz w:val="26"/>
          <w:szCs w:val="26"/>
        </w:rPr>
        <w:t>1,2</w:t>
      </w:r>
      <w:r w:rsidRPr="001B6636">
        <w:rPr>
          <w:sz w:val="26"/>
          <w:szCs w:val="26"/>
        </w:rPr>
        <w:t xml:space="preserve"> МПа)</w:t>
      </w:r>
      <w:r w:rsidRPr="00BC1621">
        <w:rPr>
          <w:sz w:val="26"/>
          <w:szCs w:val="26"/>
        </w:rPr>
        <w:t xml:space="preserve"> </w:t>
      </w:r>
    </w:p>
    <w:p w14:paraId="1CA339A6" w14:textId="77777777" w:rsidR="004C5194" w:rsidRPr="001B6636" w:rsidRDefault="004C5194" w:rsidP="003C40B0">
      <w:pPr>
        <w:ind w:firstLine="720"/>
        <w:jc w:val="both"/>
        <w:rPr>
          <w:sz w:val="26"/>
          <w:szCs w:val="26"/>
        </w:rPr>
      </w:pPr>
      <w:r w:rsidRPr="001B6636">
        <w:rPr>
          <w:sz w:val="26"/>
          <w:szCs w:val="26"/>
        </w:rPr>
        <w:t xml:space="preserve">- диаметр трубы  </w:t>
      </w:r>
      <w:r w:rsidRPr="001B6636">
        <w:rPr>
          <w:sz w:val="26"/>
          <w:szCs w:val="26"/>
        </w:rPr>
        <w:tab/>
        <w:t xml:space="preserve">           d = </w:t>
      </w:r>
      <w:r w:rsidR="004232BA">
        <w:rPr>
          <w:sz w:val="26"/>
          <w:szCs w:val="26"/>
        </w:rPr>
        <w:t>20</w:t>
      </w:r>
      <w:r>
        <w:rPr>
          <w:sz w:val="26"/>
          <w:szCs w:val="26"/>
        </w:rPr>
        <w:t>0</w:t>
      </w:r>
      <w:r w:rsidRPr="001B6636">
        <w:rPr>
          <w:sz w:val="26"/>
          <w:szCs w:val="26"/>
        </w:rPr>
        <w:t>мм;</w:t>
      </w:r>
    </w:p>
    <w:p w14:paraId="3CE768ED" w14:textId="77777777" w:rsidR="004C5194" w:rsidRPr="001B6636" w:rsidRDefault="004C5194" w:rsidP="003C40B0">
      <w:pPr>
        <w:ind w:firstLine="720"/>
        <w:jc w:val="both"/>
        <w:rPr>
          <w:sz w:val="26"/>
          <w:szCs w:val="26"/>
        </w:rPr>
      </w:pPr>
      <w:r w:rsidRPr="001B6636">
        <w:rPr>
          <w:sz w:val="26"/>
          <w:szCs w:val="26"/>
        </w:rPr>
        <w:t xml:space="preserve">- давление газа </w:t>
      </w:r>
      <w:r w:rsidRPr="001B6636">
        <w:rPr>
          <w:sz w:val="26"/>
          <w:szCs w:val="26"/>
        </w:rPr>
        <w:tab/>
      </w:r>
      <w:r w:rsidRPr="001B6636">
        <w:rPr>
          <w:sz w:val="26"/>
          <w:szCs w:val="26"/>
        </w:rPr>
        <w:tab/>
        <w:t>P</w:t>
      </w:r>
      <w:r w:rsidRPr="001B6636">
        <w:rPr>
          <w:sz w:val="26"/>
          <w:szCs w:val="26"/>
          <w:vertAlign w:val="subscript"/>
        </w:rPr>
        <w:t>г</w:t>
      </w:r>
      <w:r w:rsidRPr="001B6636">
        <w:rPr>
          <w:sz w:val="26"/>
          <w:szCs w:val="26"/>
        </w:rPr>
        <w:t>=0,6 МПа=</w:t>
      </w:r>
      <w:r w:rsidR="004232BA">
        <w:rPr>
          <w:sz w:val="26"/>
          <w:szCs w:val="26"/>
        </w:rPr>
        <w:t>12</w:t>
      </w:r>
      <w:r w:rsidRPr="001B6636">
        <w:rPr>
          <w:sz w:val="26"/>
          <w:szCs w:val="26"/>
        </w:rPr>
        <w:t>00000 Па</w:t>
      </w:r>
    </w:p>
    <w:p w14:paraId="14B11ADA" w14:textId="77777777" w:rsidR="004C5194" w:rsidRPr="001B6636" w:rsidRDefault="004C5194" w:rsidP="003C40B0">
      <w:pPr>
        <w:ind w:firstLine="720"/>
        <w:jc w:val="both"/>
        <w:rPr>
          <w:sz w:val="26"/>
          <w:szCs w:val="26"/>
        </w:rPr>
      </w:pPr>
      <w:r w:rsidRPr="001B6636">
        <w:rPr>
          <w:sz w:val="26"/>
          <w:szCs w:val="26"/>
        </w:rPr>
        <w:t xml:space="preserve">- скорость ветра  </w:t>
      </w:r>
      <w:r w:rsidRPr="001B6636">
        <w:rPr>
          <w:sz w:val="26"/>
          <w:szCs w:val="26"/>
        </w:rPr>
        <w:tab/>
      </w:r>
      <w:r w:rsidRPr="001B6636">
        <w:rPr>
          <w:sz w:val="26"/>
          <w:szCs w:val="26"/>
        </w:rPr>
        <w:tab/>
        <w:t>W= 1 м/с;</w:t>
      </w:r>
    </w:p>
    <w:p w14:paraId="695FCCFF" w14:textId="77777777" w:rsidR="004C5194" w:rsidRPr="001B6636" w:rsidRDefault="00B471F3" w:rsidP="003C40B0">
      <w:pPr>
        <w:ind w:firstLine="720"/>
        <w:jc w:val="both"/>
        <w:rPr>
          <w:sz w:val="26"/>
          <w:szCs w:val="26"/>
        </w:rPr>
      </w:pPr>
      <w:r>
        <w:rPr>
          <w:noProof/>
          <w:sz w:val="26"/>
          <w:szCs w:val="26"/>
        </w:rPr>
        <mc:AlternateContent>
          <mc:Choice Requires="wps">
            <w:drawing>
              <wp:anchor distT="0" distB="0" distL="114300" distR="114300" simplePos="0" relativeHeight="251658240" behindDoc="0" locked="0" layoutInCell="1" allowOverlap="1" wp14:anchorId="64DF53D6" wp14:editId="66A02B3B">
                <wp:simplePos x="0" y="0"/>
                <wp:positionH relativeFrom="column">
                  <wp:posOffset>5829300</wp:posOffset>
                </wp:positionH>
                <wp:positionV relativeFrom="paragraph">
                  <wp:posOffset>-3466465</wp:posOffset>
                </wp:positionV>
                <wp:extent cx="0" cy="0"/>
                <wp:effectExtent l="12700" t="13335" r="25400" b="24765"/>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272.9pt" to="459pt,-272.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" strokeweight=".25pt"/>
            </w:pict>
          </mc:Fallback>
        </mc:AlternateContent>
      </w:r>
      <w:r w:rsidR="004C5194" w:rsidRPr="001B6636">
        <w:rPr>
          <w:sz w:val="26"/>
          <w:szCs w:val="26"/>
        </w:rPr>
        <w:t xml:space="preserve">- температура воздуха </w:t>
      </w:r>
      <w:r w:rsidR="004C5194" w:rsidRPr="001B6636">
        <w:rPr>
          <w:sz w:val="26"/>
          <w:szCs w:val="26"/>
        </w:rPr>
        <w:tab/>
      </w:r>
      <w:r w:rsidR="004C5194">
        <w:rPr>
          <w:sz w:val="26"/>
          <w:szCs w:val="26"/>
        </w:rPr>
        <w:t xml:space="preserve"> </w:t>
      </w:r>
      <w:r w:rsidR="004C5194" w:rsidRPr="001B6636">
        <w:rPr>
          <w:sz w:val="26"/>
          <w:szCs w:val="26"/>
        </w:rPr>
        <w:t>t =20º С.</w:t>
      </w:r>
    </w:p>
    <w:p w14:paraId="1B484E7F" w14:textId="77777777" w:rsidR="004C5194" w:rsidRPr="001B6636" w:rsidRDefault="004C5194" w:rsidP="003C40B0">
      <w:pPr>
        <w:ind w:firstLine="720"/>
        <w:jc w:val="both"/>
        <w:rPr>
          <w:sz w:val="26"/>
          <w:szCs w:val="26"/>
        </w:rPr>
      </w:pPr>
      <w:r w:rsidRPr="001B6636">
        <w:rPr>
          <w:sz w:val="26"/>
          <w:szCs w:val="26"/>
        </w:rPr>
        <w:t>Произведен расчет:</w:t>
      </w:r>
    </w:p>
    <w:p w14:paraId="3FF81B47" w14:textId="77777777" w:rsidR="004C5194" w:rsidRPr="001B6636" w:rsidRDefault="004C5194" w:rsidP="004C5194">
      <w:pPr>
        <w:ind w:right="-567"/>
        <w:rPr>
          <w:sz w:val="26"/>
          <w:szCs w:val="26"/>
        </w:rPr>
      </w:pPr>
      <w:r w:rsidRPr="001B6636">
        <w:rPr>
          <w:sz w:val="26"/>
          <w:szCs w:val="26"/>
        </w:rPr>
        <w:t>1. R</w:t>
      </w:r>
      <w:r w:rsidRPr="001B6636">
        <w:rPr>
          <w:sz w:val="26"/>
          <w:szCs w:val="26"/>
          <w:vertAlign w:val="subscript"/>
        </w:rPr>
        <w:t>0</w:t>
      </w:r>
      <w:r w:rsidRPr="001B6636">
        <w:rPr>
          <w:sz w:val="26"/>
          <w:szCs w:val="26"/>
        </w:rPr>
        <w:t>=8314,4</w:t>
      </w:r>
      <w:r w:rsidRPr="001B6636">
        <w:rPr>
          <w:position w:val="-36"/>
          <w:sz w:val="26"/>
          <w:szCs w:val="26"/>
        </w:rPr>
        <w:object w:dxaOrig="1480" w:dyaOrig="859" w14:anchorId="29A76541">
          <v:shape id="_x0000_i1031" type="#_x0000_t75" style="width:74.25pt;height:42.75pt" o:ole="" fillcolor="window">
            <v:imagedata r:id="rId26" o:title=""/>
          </v:shape>
          <o:OLEObject Type="Embed" ProgID="Equation.3" ShapeID="_x0000_i1031" DrawAspect="Content" ObjectID="_1468677083" r:id="rId27"/>
        </w:object>
      </w:r>
      <w:r w:rsidRPr="001B6636">
        <w:rPr>
          <w:sz w:val="26"/>
          <w:szCs w:val="26"/>
        </w:rPr>
        <w:t>=</w:t>
      </w:r>
      <w:r>
        <w:rPr>
          <w:sz w:val="26"/>
          <w:szCs w:val="26"/>
        </w:rPr>
        <w:t xml:space="preserve"> </w:t>
      </w:r>
      <w:r w:rsidRPr="001B6636">
        <w:rPr>
          <w:sz w:val="26"/>
          <w:szCs w:val="26"/>
        </w:rPr>
        <w:t>486Дж//(кг·К).</w:t>
      </w:r>
    </w:p>
    <w:p w14:paraId="2C3B5507" w14:textId="77777777" w:rsidR="004C5194" w:rsidRPr="001B6636" w:rsidRDefault="004C5194" w:rsidP="004C5194">
      <w:pPr>
        <w:ind w:right="-567"/>
        <w:jc w:val="both"/>
        <w:rPr>
          <w:sz w:val="26"/>
          <w:szCs w:val="26"/>
        </w:rPr>
      </w:pPr>
      <w:r w:rsidRPr="001B6636">
        <w:rPr>
          <w:sz w:val="26"/>
          <w:szCs w:val="26"/>
        </w:rPr>
        <w:t>2. V</w:t>
      </w:r>
      <w:r w:rsidRPr="001B6636">
        <w:rPr>
          <w:sz w:val="26"/>
          <w:szCs w:val="26"/>
          <w:vertAlign w:val="subscript"/>
        </w:rPr>
        <w:t>г</w:t>
      </w:r>
      <w:r w:rsidRPr="001B6636">
        <w:rPr>
          <w:sz w:val="26"/>
          <w:szCs w:val="26"/>
        </w:rPr>
        <w:t xml:space="preserve"> = R</w:t>
      </w:r>
      <w:r w:rsidRPr="001B6636">
        <w:rPr>
          <w:sz w:val="26"/>
          <w:szCs w:val="26"/>
          <w:vertAlign w:val="subscript"/>
        </w:rPr>
        <w:t>0</w:t>
      </w:r>
      <w:r w:rsidR="004232BA" w:rsidRPr="001B6636">
        <w:rPr>
          <w:position w:val="-30"/>
          <w:sz w:val="26"/>
          <w:szCs w:val="26"/>
          <w:vertAlign w:val="subscript"/>
        </w:rPr>
        <w:object w:dxaOrig="2140" w:dyaOrig="680" w14:anchorId="15E43AE5">
          <v:shape id="_x0000_i1032" type="#_x0000_t75" style="width:107.25pt;height:33.75pt" o:ole="" fillcolor="window">
            <v:imagedata r:id="rId28" o:title=""/>
          </v:shape>
          <o:OLEObject Type="Embed" ProgID="Equation.3" ShapeID="_x0000_i1032" DrawAspect="Content" ObjectID="_1468677084" r:id="rId29"/>
        </w:object>
      </w:r>
      <w:r w:rsidRPr="001B6636">
        <w:rPr>
          <w:sz w:val="26"/>
          <w:szCs w:val="26"/>
        </w:rPr>
        <w:t xml:space="preserve"> = </w:t>
      </w:r>
      <w:r>
        <w:rPr>
          <w:sz w:val="26"/>
          <w:szCs w:val="26"/>
        </w:rPr>
        <w:t>0,</w:t>
      </w:r>
      <w:r w:rsidR="004232BA">
        <w:rPr>
          <w:sz w:val="26"/>
          <w:szCs w:val="26"/>
        </w:rPr>
        <w:t>09</w:t>
      </w:r>
      <w:r w:rsidRPr="001B6636">
        <w:rPr>
          <w:sz w:val="26"/>
          <w:szCs w:val="26"/>
        </w:rPr>
        <w:t xml:space="preserve"> м</w:t>
      </w:r>
      <w:r w:rsidRPr="001B6636">
        <w:rPr>
          <w:sz w:val="26"/>
          <w:szCs w:val="26"/>
          <w:vertAlign w:val="superscript"/>
        </w:rPr>
        <w:t>3</w:t>
      </w:r>
      <w:r w:rsidRPr="001B6636">
        <w:rPr>
          <w:sz w:val="26"/>
          <w:szCs w:val="26"/>
        </w:rPr>
        <w:t>/кг.</w:t>
      </w:r>
    </w:p>
    <w:p w14:paraId="7B39A609" w14:textId="77777777" w:rsidR="004C5194" w:rsidRPr="001B6636" w:rsidRDefault="004C5194" w:rsidP="004C5194">
      <w:pPr>
        <w:ind w:right="-567"/>
        <w:jc w:val="both"/>
        <w:rPr>
          <w:sz w:val="26"/>
          <w:szCs w:val="26"/>
        </w:rPr>
      </w:pPr>
      <w:r w:rsidRPr="001B6636">
        <w:rPr>
          <w:sz w:val="26"/>
          <w:szCs w:val="26"/>
        </w:rPr>
        <w:lastRenderedPageBreak/>
        <w:t xml:space="preserve">3. М = </w:t>
      </w:r>
      <w:r w:rsidR="003C40B0" w:rsidRPr="001B6636">
        <w:rPr>
          <w:position w:val="-30"/>
          <w:sz w:val="26"/>
          <w:szCs w:val="26"/>
        </w:rPr>
        <w:object w:dxaOrig="5100" w:dyaOrig="740" w14:anchorId="6FB41338">
          <v:shape id="_x0000_i1033" type="#_x0000_t75" style="width:255pt;height:36.75pt" o:ole="" fillcolor="window">
            <v:imagedata r:id="rId30" o:title=""/>
          </v:shape>
          <o:OLEObject Type="Embed" ProgID="Equation.3" ShapeID="_x0000_i1033" DrawAspect="Content" ObjectID="_1468677085" r:id="rId31"/>
        </w:object>
      </w:r>
      <w:r w:rsidRPr="001B6636">
        <w:rPr>
          <w:sz w:val="26"/>
          <w:szCs w:val="26"/>
        </w:rPr>
        <w:t xml:space="preserve"> = </w:t>
      </w:r>
      <w:r w:rsidR="003C40B0">
        <w:rPr>
          <w:sz w:val="26"/>
          <w:szCs w:val="26"/>
        </w:rPr>
        <w:t>10,27</w:t>
      </w:r>
      <w:r w:rsidRPr="001B6636">
        <w:rPr>
          <w:sz w:val="26"/>
          <w:szCs w:val="26"/>
        </w:rPr>
        <w:t xml:space="preserve"> кг/с.</w:t>
      </w:r>
    </w:p>
    <w:p w14:paraId="6DA3A5D2" w14:textId="77777777" w:rsidR="004C5194" w:rsidRPr="001B6636" w:rsidRDefault="004C5194" w:rsidP="004C5194">
      <w:pPr>
        <w:ind w:right="-567"/>
        <w:jc w:val="both"/>
        <w:rPr>
          <w:sz w:val="26"/>
          <w:szCs w:val="26"/>
        </w:rPr>
      </w:pPr>
      <w:r w:rsidRPr="001B6636">
        <w:rPr>
          <w:sz w:val="26"/>
          <w:szCs w:val="26"/>
        </w:rPr>
        <w:t>4. r</w:t>
      </w:r>
      <w:r w:rsidRPr="001B6636">
        <w:rPr>
          <w:sz w:val="26"/>
          <w:szCs w:val="26"/>
          <w:vertAlign w:val="subscript"/>
        </w:rPr>
        <w:t>0</w:t>
      </w:r>
      <w:r w:rsidRPr="001B6636">
        <w:rPr>
          <w:sz w:val="26"/>
          <w:szCs w:val="26"/>
        </w:rPr>
        <w:t xml:space="preserve"> = 12,5</w:t>
      </w:r>
      <w:r w:rsidR="003C40B0" w:rsidRPr="003C40B0">
        <w:rPr>
          <w:position w:val="-12"/>
          <w:sz w:val="26"/>
          <w:szCs w:val="26"/>
        </w:rPr>
        <w:object w:dxaOrig="2420" w:dyaOrig="400" w14:anchorId="6A5235BD">
          <v:shape id="_x0000_i1034" type="#_x0000_t75" style="width:120.75pt;height:20.25pt" o:ole="" fillcolor="window">
            <v:imagedata r:id="rId32" o:title=""/>
          </v:shape>
          <o:OLEObject Type="Embed" ProgID="Equation.3" ShapeID="_x0000_i1034" DrawAspect="Content" ObjectID="_1468677086" r:id="rId33"/>
        </w:object>
      </w:r>
      <w:r w:rsidRPr="001B6636">
        <w:rPr>
          <w:sz w:val="26"/>
          <w:szCs w:val="26"/>
        </w:rPr>
        <w:t xml:space="preserve"> = </w:t>
      </w:r>
      <w:r w:rsidR="003C40B0">
        <w:rPr>
          <w:sz w:val="26"/>
          <w:szCs w:val="26"/>
        </w:rPr>
        <w:t>40,06</w:t>
      </w:r>
      <w:r w:rsidRPr="001B6636">
        <w:rPr>
          <w:sz w:val="26"/>
          <w:szCs w:val="26"/>
        </w:rPr>
        <w:t xml:space="preserve"> м.</w:t>
      </w:r>
    </w:p>
    <w:p w14:paraId="3A1D618D" w14:textId="77777777" w:rsidR="004C5194" w:rsidRPr="001B6636" w:rsidRDefault="004C5194" w:rsidP="004C5194">
      <w:pPr>
        <w:ind w:firstLine="900"/>
        <w:jc w:val="both"/>
        <w:rPr>
          <w:sz w:val="26"/>
          <w:szCs w:val="26"/>
        </w:rPr>
      </w:pPr>
    </w:p>
    <w:p w14:paraId="1434263B" w14:textId="77777777" w:rsidR="004C5194" w:rsidRPr="001B6636" w:rsidRDefault="004C5194" w:rsidP="004C5194">
      <w:pPr>
        <w:ind w:firstLine="900"/>
        <w:jc w:val="both"/>
        <w:rPr>
          <w:sz w:val="26"/>
          <w:szCs w:val="26"/>
        </w:rPr>
      </w:pPr>
      <w:r w:rsidRPr="001B6636">
        <w:rPr>
          <w:sz w:val="26"/>
          <w:szCs w:val="26"/>
        </w:rPr>
        <w:t>Получены следующие результаты:</w:t>
      </w:r>
    </w:p>
    <w:p w14:paraId="2FAB6E44" w14:textId="77777777" w:rsidR="004C5194" w:rsidRPr="001B6636" w:rsidRDefault="003C40B0" w:rsidP="004C5194">
      <w:pPr>
        <w:spacing w:line="360" w:lineRule="auto"/>
        <w:ind w:firstLine="709"/>
        <w:jc w:val="both"/>
        <w:rPr>
          <w:sz w:val="26"/>
          <w:szCs w:val="26"/>
        </w:rPr>
      </w:pPr>
      <w:r w:rsidRPr="001B6636">
        <w:rPr>
          <w:sz w:val="26"/>
          <w:szCs w:val="26"/>
        </w:rPr>
        <w:object w:dxaOrig="8101" w:dyaOrig="5181" w14:anchorId="6EE4912A">
          <v:shape id="_x0000_i1035" type="#_x0000_t75" style="width:345.75pt;height:2in" o:ole="" fillcolor="window">
            <v:imagedata r:id="rId34" o:title=""/>
          </v:shape>
          <o:OLEObject Type="Embed" ProgID="Word.Picture.8" ShapeID="_x0000_i1035" DrawAspect="Content" ObjectID="_1468677087" r:id="rId35"/>
        </w:object>
      </w:r>
    </w:p>
    <w:p w14:paraId="5EB1EF75" w14:textId="77777777" w:rsidR="004C5194" w:rsidRPr="001B6636" w:rsidRDefault="004C5194" w:rsidP="004C5194">
      <w:pPr>
        <w:ind w:firstLine="720"/>
        <w:jc w:val="both"/>
        <w:rPr>
          <w:sz w:val="26"/>
          <w:szCs w:val="26"/>
        </w:rPr>
      </w:pPr>
      <w:r w:rsidRPr="001B6636">
        <w:rPr>
          <w:sz w:val="26"/>
          <w:szCs w:val="26"/>
        </w:rPr>
        <w:t xml:space="preserve">Радиус детонационной зоны – </w:t>
      </w:r>
      <w:r w:rsidR="003C40B0">
        <w:rPr>
          <w:sz w:val="26"/>
          <w:szCs w:val="26"/>
        </w:rPr>
        <w:t>40,06</w:t>
      </w:r>
      <w:r w:rsidRPr="001B6636">
        <w:rPr>
          <w:sz w:val="26"/>
          <w:szCs w:val="26"/>
        </w:rPr>
        <w:t xml:space="preserve"> м.</w:t>
      </w:r>
    </w:p>
    <w:p w14:paraId="6B3C43A7" w14:textId="77777777" w:rsidR="004C5194" w:rsidRPr="001B6636" w:rsidRDefault="004C5194" w:rsidP="004C5194">
      <w:pPr>
        <w:ind w:firstLine="720"/>
        <w:jc w:val="both"/>
        <w:rPr>
          <w:sz w:val="26"/>
          <w:szCs w:val="26"/>
        </w:rPr>
      </w:pPr>
      <w:r w:rsidRPr="001B6636">
        <w:rPr>
          <w:sz w:val="26"/>
          <w:szCs w:val="26"/>
        </w:rPr>
        <w:t xml:space="preserve">Полоса радиуса детонационной волны при скорости ветра 1 м/с от нитки газопровода составит </w:t>
      </w:r>
      <w:r w:rsidR="003C40B0">
        <w:rPr>
          <w:sz w:val="26"/>
          <w:szCs w:val="26"/>
        </w:rPr>
        <w:t>80,1</w:t>
      </w:r>
      <w:r w:rsidRPr="001B6636">
        <w:rPr>
          <w:sz w:val="26"/>
          <w:szCs w:val="26"/>
        </w:rPr>
        <w:t xml:space="preserve"> м в обе стороны.</w:t>
      </w:r>
    </w:p>
    <w:p w14:paraId="01FC49F2" w14:textId="77777777" w:rsidR="004C5194" w:rsidRPr="001B6636" w:rsidRDefault="004C5194" w:rsidP="004C5194">
      <w:pPr>
        <w:ind w:firstLine="720"/>
        <w:jc w:val="both"/>
        <w:rPr>
          <w:sz w:val="26"/>
          <w:szCs w:val="26"/>
        </w:rPr>
      </w:pPr>
    </w:p>
    <w:tbl>
      <w:tblPr>
        <w:tblW w:w="9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gridCol w:w="4225"/>
        <w:gridCol w:w="4565"/>
      </w:tblGrid>
      <w:tr w:rsidR="004C5194" w:rsidRPr="001B6636" w14:paraId="0581BCED" w14:textId="77777777" w:rsidTr="00DD7EBD">
        <w:trPr>
          <w:cantSplit/>
          <w:jc w:val="center"/>
        </w:trPr>
        <w:tc>
          <w:tcPr>
            <w:tcW w:w="9891" w:type="dxa"/>
            <w:gridSpan w:val="3"/>
          </w:tcPr>
          <w:p w14:paraId="46AD6829" w14:textId="77777777" w:rsidR="004C5194" w:rsidRPr="001B6636" w:rsidRDefault="004C5194" w:rsidP="00DD7EBD">
            <w:pPr>
              <w:jc w:val="center"/>
              <w:rPr>
                <w:bCs/>
                <w:sz w:val="26"/>
                <w:szCs w:val="26"/>
              </w:rPr>
            </w:pPr>
            <w:r w:rsidRPr="001B6636">
              <w:rPr>
                <w:bCs/>
                <w:sz w:val="26"/>
                <w:szCs w:val="26"/>
              </w:rPr>
              <w:t>Воздействие на здания</w:t>
            </w:r>
          </w:p>
        </w:tc>
      </w:tr>
      <w:tr w:rsidR="004C5194" w:rsidRPr="001B6636" w14:paraId="3BF32B18" w14:textId="77777777" w:rsidTr="00DD7EBD">
        <w:trPr>
          <w:cantSplit/>
          <w:trHeight w:val="322"/>
          <w:jc w:val="center"/>
        </w:trPr>
        <w:tc>
          <w:tcPr>
            <w:tcW w:w="1101" w:type="dxa"/>
          </w:tcPr>
          <w:p w14:paraId="5D3973E9" w14:textId="77777777" w:rsidR="004C5194" w:rsidRPr="001B6636" w:rsidRDefault="004C5194" w:rsidP="00DD7EBD">
            <w:pPr>
              <w:jc w:val="center"/>
              <w:rPr>
                <w:sz w:val="26"/>
                <w:szCs w:val="26"/>
              </w:rPr>
            </w:pPr>
            <w:r w:rsidRPr="001B6636">
              <w:rPr>
                <w:bCs/>
                <w:sz w:val="26"/>
                <w:szCs w:val="26"/>
              </w:rPr>
              <w:t>№п/п</w:t>
            </w:r>
          </w:p>
        </w:tc>
        <w:tc>
          <w:tcPr>
            <w:tcW w:w="4225" w:type="dxa"/>
          </w:tcPr>
          <w:p w14:paraId="0020AB1C" w14:textId="77777777" w:rsidR="004C5194" w:rsidRPr="001B6636" w:rsidRDefault="004C5194" w:rsidP="00DD7EBD">
            <w:pPr>
              <w:jc w:val="center"/>
              <w:rPr>
                <w:sz w:val="26"/>
                <w:szCs w:val="26"/>
              </w:rPr>
            </w:pPr>
            <w:r w:rsidRPr="001B6636">
              <w:rPr>
                <w:bCs/>
                <w:sz w:val="26"/>
                <w:szCs w:val="26"/>
              </w:rPr>
              <w:t>степень разрушения</w:t>
            </w:r>
          </w:p>
        </w:tc>
        <w:tc>
          <w:tcPr>
            <w:tcW w:w="4565" w:type="dxa"/>
          </w:tcPr>
          <w:p w14:paraId="0050EF26" w14:textId="77777777" w:rsidR="004C5194" w:rsidRPr="001B6636" w:rsidRDefault="004C5194" w:rsidP="00DD7EBD">
            <w:pPr>
              <w:jc w:val="center"/>
              <w:rPr>
                <w:sz w:val="26"/>
                <w:szCs w:val="26"/>
              </w:rPr>
            </w:pPr>
            <w:r w:rsidRPr="001B6636">
              <w:rPr>
                <w:bCs/>
                <w:sz w:val="26"/>
                <w:szCs w:val="26"/>
              </w:rPr>
              <w:t>радиус зоны разрушения здания, м</w:t>
            </w:r>
          </w:p>
        </w:tc>
      </w:tr>
      <w:tr w:rsidR="004C5194" w:rsidRPr="001B6636" w14:paraId="501BB159" w14:textId="77777777" w:rsidTr="00DD7EBD">
        <w:trPr>
          <w:cantSplit/>
          <w:jc w:val="center"/>
        </w:trPr>
        <w:tc>
          <w:tcPr>
            <w:tcW w:w="1101" w:type="dxa"/>
          </w:tcPr>
          <w:p w14:paraId="7AC918F6" w14:textId="77777777" w:rsidR="004C5194" w:rsidRPr="001B6636" w:rsidRDefault="004C5194" w:rsidP="00DD7EBD">
            <w:pPr>
              <w:rPr>
                <w:sz w:val="26"/>
                <w:szCs w:val="26"/>
              </w:rPr>
            </w:pPr>
            <w:r w:rsidRPr="001B6636">
              <w:rPr>
                <w:sz w:val="26"/>
                <w:szCs w:val="26"/>
              </w:rPr>
              <w:t>1</w:t>
            </w:r>
          </w:p>
        </w:tc>
        <w:tc>
          <w:tcPr>
            <w:tcW w:w="4225" w:type="dxa"/>
          </w:tcPr>
          <w:p w14:paraId="0FCF871D" w14:textId="77777777" w:rsidR="004C5194" w:rsidRPr="001B6636" w:rsidRDefault="004C5194" w:rsidP="00DD7EBD">
            <w:pPr>
              <w:rPr>
                <w:bCs/>
                <w:sz w:val="26"/>
                <w:szCs w:val="26"/>
              </w:rPr>
            </w:pPr>
            <w:r w:rsidRPr="001B6636">
              <w:rPr>
                <w:bCs/>
                <w:sz w:val="26"/>
                <w:szCs w:val="26"/>
              </w:rPr>
              <w:t xml:space="preserve">полная </w:t>
            </w:r>
            <w:r w:rsidRPr="001B6636">
              <w:rPr>
                <w:sz w:val="26"/>
                <w:szCs w:val="26"/>
              </w:rPr>
              <w:t>(</w:t>
            </w:r>
            <w:r w:rsidRPr="001B6636">
              <w:rPr>
                <w:sz w:val="26"/>
                <w:szCs w:val="26"/>
              </w:rPr>
              <w:sym w:font="Symbol" w:char="F044"/>
            </w:r>
            <w:r w:rsidRPr="001B6636">
              <w:rPr>
                <w:sz w:val="26"/>
                <w:szCs w:val="26"/>
              </w:rPr>
              <w:t>Р</w:t>
            </w:r>
            <w:r w:rsidRPr="001B6636">
              <w:rPr>
                <w:sz w:val="26"/>
                <w:szCs w:val="26"/>
                <w:vertAlign w:val="subscript"/>
              </w:rPr>
              <w:t xml:space="preserve">ф </w:t>
            </w:r>
            <w:r w:rsidRPr="001B6636">
              <w:rPr>
                <w:sz w:val="26"/>
                <w:szCs w:val="26"/>
              </w:rPr>
              <w:t xml:space="preserve"> </w:t>
            </w:r>
            <w:r w:rsidRPr="001B6636">
              <w:rPr>
                <w:sz w:val="26"/>
                <w:szCs w:val="26"/>
                <w:lang w:val="en-US"/>
              </w:rPr>
              <w:sym w:font="Symbol" w:char="F0B3"/>
            </w:r>
            <w:r w:rsidRPr="001B6636">
              <w:rPr>
                <w:sz w:val="26"/>
                <w:szCs w:val="26"/>
              </w:rPr>
              <w:t xml:space="preserve"> 50 кПа)</w:t>
            </w:r>
          </w:p>
        </w:tc>
        <w:tc>
          <w:tcPr>
            <w:tcW w:w="4565" w:type="dxa"/>
          </w:tcPr>
          <w:p w14:paraId="277F0CD3" w14:textId="77777777" w:rsidR="004C5194" w:rsidRPr="001B6636" w:rsidRDefault="003C40B0" w:rsidP="00DD7EBD">
            <w:pPr>
              <w:jc w:val="center"/>
              <w:rPr>
                <w:sz w:val="26"/>
                <w:szCs w:val="26"/>
              </w:rPr>
            </w:pPr>
            <w:r>
              <w:rPr>
                <w:sz w:val="26"/>
                <w:szCs w:val="26"/>
              </w:rPr>
              <w:t>160,23</w:t>
            </w:r>
          </w:p>
        </w:tc>
      </w:tr>
      <w:tr w:rsidR="004C5194" w:rsidRPr="001B6636" w14:paraId="33A0EB82" w14:textId="77777777" w:rsidTr="00DD7EBD">
        <w:trPr>
          <w:cantSplit/>
          <w:jc w:val="center"/>
        </w:trPr>
        <w:tc>
          <w:tcPr>
            <w:tcW w:w="1101" w:type="dxa"/>
          </w:tcPr>
          <w:p w14:paraId="516F9419" w14:textId="77777777" w:rsidR="004C5194" w:rsidRPr="001B6636" w:rsidRDefault="004C5194" w:rsidP="00DD7EBD">
            <w:pPr>
              <w:rPr>
                <w:sz w:val="26"/>
                <w:szCs w:val="26"/>
              </w:rPr>
            </w:pPr>
            <w:r w:rsidRPr="001B6636">
              <w:rPr>
                <w:sz w:val="26"/>
                <w:szCs w:val="26"/>
              </w:rPr>
              <w:t>2</w:t>
            </w:r>
          </w:p>
        </w:tc>
        <w:tc>
          <w:tcPr>
            <w:tcW w:w="4225" w:type="dxa"/>
          </w:tcPr>
          <w:p w14:paraId="40916B15" w14:textId="77777777" w:rsidR="004C5194" w:rsidRPr="001B6636" w:rsidRDefault="004C5194" w:rsidP="00DD7EBD">
            <w:pPr>
              <w:rPr>
                <w:bCs/>
                <w:sz w:val="26"/>
                <w:szCs w:val="26"/>
              </w:rPr>
            </w:pPr>
            <w:r w:rsidRPr="001B6636">
              <w:rPr>
                <w:bCs/>
                <w:sz w:val="26"/>
                <w:szCs w:val="26"/>
              </w:rPr>
              <w:t xml:space="preserve">сильная </w:t>
            </w:r>
            <w:r w:rsidRPr="001B6636">
              <w:rPr>
                <w:sz w:val="26"/>
                <w:szCs w:val="26"/>
              </w:rPr>
              <w:t xml:space="preserve">(30 </w:t>
            </w:r>
            <w:r w:rsidRPr="001B6636">
              <w:rPr>
                <w:sz w:val="26"/>
                <w:szCs w:val="26"/>
              </w:rPr>
              <w:sym w:font="Symbol" w:char="F0A3"/>
            </w:r>
            <w:r w:rsidRPr="001B6636">
              <w:rPr>
                <w:sz w:val="26"/>
                <w:szCs w:val="26"/>
              </w:rPr>
              <w:t xml:space="preserve"> </w:t>
            </w:r>
            <w:r w:rsidRPr="001B6636">
              <w:rPr>
                <w:sz w:val="26"/>
                <w:szCs w:val="26"/>
              </w:rPr>
              <w:sym w:font="Symbol" w:char="F044"/>
            </w:r>
            <w:r w:rsidRPr="001B6636">
              <w:rPr>
                <w:sz w:val="26"/>
                <w:szCs w:val="26"/>
              </w:rPr>
              <w:t>Р</w:t>
            </w:r>
            <w:r w:rsidRPr="001B6636">
              <w:rPr>
                <w:sz w:val="26"/>
                <w:szCs w:val="26"/>
                <w:vertAlign w:val="subscript"/>
              </w:rPr>
              <w:t xml:space="preserve">ф </w:t>
            </w:r>
            <w:r w:rsidRPr="001B6636">
              <w:rPr>
                <w:sz w:val="26"/>
                <w:szCs w:val="26"/>
              </w:rPr>
              <w:t xml:space="preserve"> &lt; 50 кПа)</w:t>
            </w:r>
          </w:p>
        </w:tc>
        <w:tc>
          <w:tcPr>
            <w:tcW w:w="4565" w:type="dxa"/>
          </w:tcPr>
          <w:p w14:paraId="25C5E2F7" w14:textId="77777777" w:rsidR="004C5194" w:rsidRPr="001B6636" w:rsidRDefault="003C40B0" w:rsidP="00DD7EBD">
            <w:pPr>
              <w:jc w:val="center"/>
              <w:rPr>
                <w:sz w:val="26"/>
                <w:szCs w:val="26"/>
              </w:rPr>
            </w:pPr>
            <w:r>
              <w:rPr>
                <w:sz w:val="26"/>
                <w:szCs w:val="26"/>
              </w:rPr>
              <w:t>240,3</w:t>
            </w:r>
          </w:p>
        </w:tc>
      </w:tr>
      <w:tr w:rsidR="004C5194" w:rsidRPr="001B6636" w14:paraId="4A72B88F" w14:textId="77777777" w:rsidTr="00DD7EBD">
        <w:trPr>
          <w:cantSplit/>
          <w:jc w:val="center"/>
        </w:trPr>
        <w:tc>
          <w:tcPr>
            <w:tcW w:w="1101" w:type="dxa"/>
          </w:tcPr>
          <w:p w14:paraId="3F77A288" w14:textId="77777777" w:rsidR="004C5194" w:rsidRPr="001B6636" w:rsidRDefault="004C5194" w:rsidP="00DD7EBD">
            <w:pPr>
              <w:rPr>
                <w:sz w:val="26"/>
                <w:szCs w:val="26"/>
              </w:rPr>
            </w:pPr>
            <w:r w:rsidRPr="001B6636">
              <w:rPr>
                <w:sz w:val="26"/>
                <w:szCs w:val="26"/>
              </w:rPr>
              <w:t>3</w:t>
            </w:r>
          </w:p>
        </w:tc>
        <w:tc>
          <w:tcPr>
            <w:tcW w:w="4225" w:type="dxa"/>
          </w:tcPr>
          <w:p w14:paraId="6BA3201C" w14:textId="77777777" w:rsidR="004C5194" w:rsidRPr="001B6636" w:rsidRDefault="004C5194" w:rsidP="00DD7EBD">
            <w:pPr>
              <w:rPr>
                <w:bCs/>
                <w:sz w:val="26"/>
                <w:szCs w:val="26"/>
              </w:rPr>
            </w:pPr>
            <w:r w:rsidRPr="001B6636">
              <w:rPr>
                <w:bCs/>
                <w:sz w:val="26"/>
                <w:szCs w:val="26"/>
              </w:rPr>
              <w:t>средняя</w:t>
            </w:r>
            <w:r w:rsidRPr="001B6636">
              <w:rPr>
                <w:sz w:val="26"/>
                <w:szCs w:val="26"/>
              </w:rPr>
              <w:t xml:space="preserve">(20 </w:t>
            </w:r>
            <w:r w:rsidRPr="001B6636">
              <w:rPr>
                <w:sz w:val="26"/>
                <w:szCs w:val="26"/>
              </w:rPr>
              <w:sym w:font="Symbol" w:char="F0A3"/>
            </w:r>
            <w:r w:rsidRPr="001B6636">
              <w:rPr>
                <w:sz w:val="26"/>
                <w:szCs w:val="26"/>
              </w:rPr>
              <w:t xml:space="preserve"> </w:t>
            </w:r>
            <w:r w:rsidRPr="001B6636">
              <w:rPr>
                <w:sz w:val="26"/>
                <w:szCs w:val="26"/>
              </w:rPr>
              <w:sym w:font="Symbol" w:char="F044"/>
            </w:r>
            <w:r w:rsidRPr="001B6636">
              <w:rPr>
                <w:sz w:val="26"/>
                <w:szCs w:val="26"/>
              </w:rPr>
              <w:t>Р</w:t>
            </w:r>
            <w:r w:rsidRPr="001B6636">
              <w:rPr>
                <w:sz w:val="26"/>
                <w:szCs w:val="26"/>
                <w:vertAlign w:val="subscript"/>
              </w:rPr>
              <w:t xml:space="preserve">ф </w:t>
            </w:r>
            <w:r w:rsidRPr="001B6636">
              <w:rPr>
                <w:sz w:val="26"/>
                <w:szCs w:val="26"/>
              </w:rPr>
              <w:t xml:space="preserve"> &lt; 30 кПа)</w:t>
            </w:r>
          </w:p>
        </w:tc>
        <w:tc>
          <w:tcPr>
            <w:tcW w:w="4565" w:type="dxa"/>
          </w:tcPr>
          <w:p w14:paraId="6C13B0CE" w14:textId="77777777" w:rsidR="004C5194" w:rsidRPr="001B6636" w:rsidRDefault="003C40B0" w:rsidP="00DD7EBD">
            <w:pPr>
              <w:jc w:val="center"/>
              <w:rPr>
                <w:sz w:val="26"/>
                <w:szCs w:val="26"/>
              </w:rPr>
            </w:pPr>
            <w:r>
              <w:rPr>
                <w:sz w:val="26"/>
                <w:szCs w:val="26"/>
              </w:rPr>
              <w:t>320,4</w:t>
            </w:r>
          </w:p>
        </w:tc>
      </w:tr>
      <w:tr w:rsidR="004C5194" w:rsidRPr="001B6636" w14:paraId="2E6C4971" w14:textId="77777777" w:rsidTr="00DD7EBD">
        <w:trPr>
          <w:cantSplit/>
          <w:jc w:val="center"/>
        </w:trPr>
        <w:tc>
          <w:tcPr>
            <w:tcW w:w="1101" w:type="dxa"/>
          </w:tcPr>
          <w:p w14:paraId="2E1F2B2E" w14:textId="77777777" w:rsidR="004C5194" w:rsidRPr="001B6636" w:rsidRDefault="004C5194" w:rsidP="00DD7EBD">
            <w:pPr>
              <w:rPr>
                <w:sz w:val="26"/>
                <w:szCs w:val="26"/>
              </w:rPr>
            </w:pPr>
            <w:r w:rsidRPr="001B6636">
              <w:rPr>
                <w:sz w:val="26"/>
                <w:szCs w:val="26"/>
              </w:rPr>
              <w:t>4</w:t>
            </w:r>
          </w:p>
        </w:tc>
        <w:tc>
          <w:tcPr>
            <w:tcW w:w="4225" w:type="dxa"/>
          </w:tcPr>
          <w:p w14:paraId="7CC84665" w14:textId="77777777" w:rsidR="004C5194" w:rsidRPr="001B6636" w:rsidRDefault="004C5194" w:rsidP="00DD7EBD">
            <w:pPr>
              <w:rPr>
                <w:bCs/>
                <w:sz w:val="26"/>
                <w:szCs w:val="26"/>
              </w:rPr>
            </w:pPr>
            <w:r w:rsidRPr="001B6636">
              <w:rPr>
                <w:bCs/>
                <w:sz w:val="26"/>
                <w:szCs w:val="26"/>
              </w:rPr>
              <w:t xml:space="preserve">слабая </w:t>
            </w:r>
            <w:r w:rsidRPr="001B6636">
              <w:rPr>
                <w:sz w:val="26"/>
                <w:szCs w:val="26"/>
              </w:rPr>
              <w:t xml:space="preserve">(10 </w:t>
            </w:r>
            <w:r w:rsidRPr="001B6636">
              <w:rPr>
                <w:sz w:val="26"/>
                <w:szCs w:val="26"/>
                <w:lang w:val="en-US"/>
              </w:rPr>
              <w:sym w:font="Symbol" w:char="F0A3"/>
            </w:r>
            <w:r w:rsidRPr="001B6636">
              <w:rPr>
                <w:sz w:val="26"/>
                <w:szCs w:val="26"/>
              </w:rPr>
              <w:t xml:space="preserve"> </w:t>
            </w:r>
            <w:r w:rsidRPr="001B6636">
              <w:rPr>
                <w:sz w:val="26"/>
                <w:szCs w:val="26"/>
              </w:rPr>
              <w:sym w:font="Symbol" w:char="F044"/>
            </w:r>
            <w:r w:rsidRPr="001B6636">
              <w:rPr>
                <w:sz w:val="26"/>
                <w:szCs w:val="26"/>
              </w:rPr>
              <w:t>Р</w:t>
            </w:r>
            <w:r w:rsidRPr="001B6636">
              <w:rPr>
                <w:sz w:val="26"/>
                <w:szCs w:val="26"/>
                <w:vertAlign w:val="subscript"/>
              </w:rPr>
              <w:t xml:space="preserve">ф </w:t>
            </w:r>
            <w:r w:rsidRPr="001B6636">
              <w:rPr>
                <w:sz w:val="26"/>
                <w:szCs w:val="26"/>
              </w:rPr>
              <w:t xml:space="preserve"> &lt; 20 кПа)</w:t>
            </w:r>
          </w:p>
        </w:tc>
        <w:tc>
          <w:tcPr>
            <w:tcW w:w="4565" w:type="dxa"/>
          </w:tcPr>
          <w:p w14:paraId="2A4183DC" w14:textId="77777777" w:rsidR="004C5194" w:rsidRPr="001B6636" w:rsidRDefault="003C40B0" w:rsidP="00DD7EBD">
            <w:pPr>
              <w:jc w:val="center"/>
              <w:rPr>
                <w:sz w:val="26"/>
                <w:szCs w:val="26"/>
              </w:rPr>
            </w:pPr>
            <w:r>
              <w:rPr>
                <w:sz w:val="26"/>
                <w:szCs w:val="26"/>
              </w:rPr>
              <w:t>480,6</w:t>
            </w:r>
          </w:p>
        </w:tc>
      </w:tr>
      <w:tr w:rsidR="004C5194" w:rsidRPr="001B6636" w14:paraId="143CA2A9" w14:textId="77777777" w:rsidTr="00DD7EBD">
        <w:trPr>
          <w:jc w:val="center"/>
        </w:trPr>
        <w:tc>
          <w:tcPr>
            <w:tcW w:w="1101" w:type="dxa"/>
          </w:tcPr>
          <w:p w14:paraId="0B4A4893" w14:textId="77777777" w:rsidR="004C5194" w:rsidRPr="001B6636" w:rsidRDefault="004C5194" w:rsidP="00DD7EBD">
            <w:pPr>
              <w:rPr>
                <w:sz w:val="26"/>
                <w:szCs w:val="26"/>
              </w:rPr>
            </w:pPr>
            <w:r w:rsidRPr="001B6636">
              <w:rPr>
                <w:sz w:val="26"/>
                <w:szCs w:val="26"/>
              </w:rPr>
              <w:t>5</w:t>
            </w:r>
          </w:p>
        </w:tc>
        <w:tc>
          <w:tcPr>
            <w:tcW w:w="4225" w:type="dxa"/>
          </w:tcPr>
          <w:p w14:paraId="3BCEDEAF" w14:textId="77777777" w:rsidR="004C5194" w:rsidRPr="00A83727" w:rsidRDefault="004C5194" w:rsidP="00DD7EBD">
            <w:pPr>
              <w:rPr>
                <w:sz w:val="26"/>
                <w:szCs w:val="26"/>
              </w:rPr>
            </w:pPr>
            <w:r w:rsidRPr="001B6636">
              <w:rPr>
                <w:bCs/>
                <w:sz w:val="26"/>
                <w:szCs w:val="26"/>
              </w:rPr>
              <w:t xml:space="preserve">расстекления </w:t>
            </w:r>
            <w:r w:rsidRPr="001B6636">
              <w:rPr>
                <w:sz w:val="26"/>
                <w:szCs w:val="26"/>
              </w:rPr>
              <w:t>(</w:t>
            </w:r>
            <w:r w:rsidRPr="001B6636">
              <w:rPr>
                <w:sz w:val="26"/>
                <w:szCs w:val="26"/>
              </w:rPr>
              <w:sym w:font="Symbol" w:char="F044"/>
            </w:r>
            <w:r w:rsidRPr="001B6636">
              <w:rPr>
                <w:sz w:val="26"/>
                <w:szCs w:val="26"/>
              </w:rPr>
              <w:t>Р</w:t>
            </w:r>
            <w:r w:rsidRPr="001B6636">
              <w:rPr>
                <w:sz w:val="26"/>
                <w:szCs w:val="26"/>
                <w:vertAlign w:val="subscript"/>
              </w:rPr>
              <w:t xml:space="preserve">ф </w:t>
            </w:r>
            <w:r w:rsidRPr="001B6636">
              <w:rPr>
                <w:sz w:val="26"/>
                <w:szCs w:val="26"/>
              </w:rPr>
              <w:t xml:space="preserve"> &lt; 10 кПа)</w:t>
            </w:r>
          </w:p>
        </w:tc>
        <w:tc>
          <w:tcPr>
            <w:tcW w:w="4565" w:type="dxa"/>
          </w:tcPr>
          <w:p w14:paraId="0A41AAA8" w14:textId="77777777" w:rsidR="004C5194" w:rsidRPr="001B6636" w:rsidRDefault="003C40B0" w:rsidP="00DD7EBD">
            <w:pPr>
              <w:jc w:val="center"/>
              <w:rPr>
                <w:sz w:val="26"/>
                <w:szCs w:val="26"/>
              </w:rPr>
            </w:pPr>
            <w:r>
              <w:rPr>
                <w:sz w:val="26"/>
                <w:szCs w:val="26"/>
              </w:rPr>
              <w:t>801.0</w:t>
            </w:r>
          </w:p>
        </w:tc>
      </w:tr>
    </w:tbl>
    <w:p w14:paraId="7538E6A3" w14:textId="77777777" w:rsidR="004C5194" w:rsidRDefault="004C5194" w:rsidP="004C5194">
      <w:pPr>
        <w:ind w:firstLine="720"/>
        <w:jc w:val="both"/>
        <w:rPr>
          <w:sz w:val="26"/>
          <w:szCs w:val="26"/>
        </w:rPr>
      </w:pPr>
    </w:p>
    <w:p w14:paraId="22F4F2BA" w14:textId="77777777" w:rsidR="004C5194" w:rsidRPr="003C40B0" w:rsidRDefault="004C5194" w:rsidP="004C5194">
      <w:pPr>
        <w:shd w:val="clear" w:color="auto" w:fill="FFFFFF"/>
        <w:ind w:firstLine="709"/>
        <w:jc w:val="both"/>
        <w:rPr>
          <w:color w:val="000000" w:themeColor="text1"/>
          <w:sz w:val="26"/>
          <w:szCs w:val="26"/>
        </w:rPr>
      </w:pPr>
      <w:r w:rsidRPr="003C40B0">
        <w:rPr>
          <w:color w:val="000000" w:themeColor="text1"/>
          <w:sz w:val="26"/>
          <w:szCs w:val="26"/>
        </w:rPr>
        <w:t>Вблизи восточной границы участка проходят магистральные газопроводы высокого давления: 3 нитки «Бухара-Урал» (</w:t>
      </w:r>
      <w:r w:rsidRPr="003C40B0">
        <w:rPr>
          <w:color w:val="000000" w:themeColor="text1"/>
          <w:sz w:val="26"/>
          <w:szCs w:val="26"/>
          <w:lang w:val="en-US"/>
        </w:rPr>
        <w:t>D</w:t>
      </w:r>
      <w:r w:rsidRPr="003C40B0">
        <w:rPr>
          <w:color w:val="000000" w:themeColor="text1"/>
          <w:sz w:val="26"/>
          <w:szCs w:val="26"/>
        </w:rPr>
        <w:t>=1020 мм), 1 нитка «Долгодеревенское-Красногорск» (</w:t>
      </w:r>
      <w:r w:rsidRPr="003C40B0">
        <w:rPr>
          <w:color w:val="000000" w:themeColor="text1"/>
          <w:sz w:val="26"/>
          <w:szCs w:val="26"/>
          <w:lang w:val="en-US"/>
        </w:rPr>
        <w:t>D</w:t>
      </w:r>
      <w:r w:rsidRPr="003C40B0">
        <w:rPr>
          <w:color w:val="000000" w:themeColor="text1"/>
          <w:sz w:val="26"/>
          <w:szCs w:val="26"/>
        </w:rPr>
        <w:t>=1020 мм), 1 нитка «Бухара-Урал» (</w:t>
      </w:r>
      <w:r w:rsidRPr="003C40B0">
        <w:rPr>
          <w:color w:val="000000" w:themeColor="text1"/>
          <w:sz w:val="26"/>
          <w:szCs w:val="26"/>
          <w:lang w:val="en-US"/>
        </w:rPr>
        <w:t>D</w:t>
      </w:r>
      <w:r w:rsidRPr="003C40B0">
        <w:rPr>
          <w:color w:val="000000" w:themeColor="text1"/>
          <w:sz w:val="26"/>
          <w:szCs w:val="26"/>
        </w:rPr>
        <w:t>=1020 мм).</w:t>
      </w:r>
    </w:p>
    <w:p w14:paraId="2A10989F" w14:textId="77777777" w:rsidR="004C5194" w:rsidRPr="003C40B0" w:rsidRDefault="004C5194" w:rsidP="004C5194">
      <w:pPr>
        <w:ind w:firstLine="720"/>
        <w:jc w:val="both"/>
        <w:rPr>
          <w:color w:val="000000" w:themeColor="text1"/>
          <w:sz w:val="26"/>
          <w:szCs w:val="26"/>
        </w:rPr>
      </w:pPr>
      <w:r w:rsidRPr="003C40B0">
        <w:rPr>
          <w:color w:val="000000" w:themeColor="text1"/>
          <w:sz w:val="26"/>
          <w:szCs w:val="26"/>
        </w:rPr>
        <w:t xml:space="preserve">- диаметр трубы  </w:t>
      </w:r>
      <w:r w:rsidRPr="003C40B0">
        <w:rPr>
          <w:color w:val="000000" w:themeColor="text1"/>
          <w:sz w:val="26"/>
          <w:szCs w:val="26"/>
        </w:rPr>
        <w:tab/>
        <w:t xml:space="preserve">           d = 1020мм;</w:t>
      </w:r>
    </w:p>
    <w:p w14:paraId="59BBD770" w14:textId="77777777" w:rsidR="004C5194" w:rsidRPr="003C40B0" w:rsidRDefault="004C5194" w:rsidP="004C5194">
      <w:pPr>
        <w:ind w:firstLine="720"/>
        <w:jc w:val="both"/>
        <w:rPr>
          <w:color w:val="000000" w:themeColor="text1"/>
          <w:sz w:val="26"/>
          <w:szCs w:val="26"/>
        </w:rPr>
      </w:pPr>
      <w:r w:rsidRPr="003C40B0">
        <w:rPr>
          <w:color w:val="000000" w:themeColor="text1"/>
          <w:sz w:val="26"/>
          <w:szCs w:val="26"/>
        </w:rPr>
        <w:t xml:space="preserve">- давление газа </w:t>
      </w:r>
      <w:r w:rsidRPr="003C40B0">
        <w:rPr>
          <w:color w:val="000000" w:themeColor="text1"/>
          <w:sz w:val="26"/>
          <w:szCs w:val="26"/>
        </w:rPr>
        <w:tab/>
      </w:r>
      <w:r w:rsidRPr="003C40B0">
        <w:rPr>
          <w:color w:val="000000" w:themeColor="text1"/>
          <w:sz w:val="26"/>
          <w:szCs w:val="26"/>
        </w:rPr>
        <w:tab/>
        <w:t>P</w:t>
      </w:r>
      <w:r w:rsidRPr="003C40B0">
        <w:rPr>
          <w:color w:val="000000" w:themeColor="text1"/>
          <w:sz w:val="26"/>
          <w:szCs w:val="26"/>
          <w:vertAlign w:val="subscript"/>
        </w:rPr>
        <w:t>г</w:t>
      </w:r>
      <w:r w:rsidRPr="003C40B0">
        <w:rPr>
          <w:color w:val="000000" w:themeColor="text1"/>
          <w:sz w:val="26"/>
          <w:szCs w:val="26"/>
        </w:rPr>
        <w:t>=5,5 МПа=5500000 Па</w:t>
      </w:r>
    </w:p>
    <w:p w14:paraId="1644CF10" w14:textId="77777777" w:rsidR="004C5194" w:rsidRPr="003C40B0" w:rsidRDefault="004C5194" w:rsidP="004C5194">
      <w:pPr>
        <w:ind w:firstLine="720"/>
        <w:jc w:val="both"/>
        <w:rPr>
          <w:color w:val="000000" w:themeColor="text1"/>
          <w:sz w:val="26"/>
          <w:szCs w:val="26"/>
        </w:rPr>
      </w:pPr>
      <w:r w:rsidRPr="003C40B0">
        <w:rPr>
          <w:color w:val="000000" w:themeColor="text1"/>
          <w:sz w:val="26"/>
          <w:szCs w:val="26"/>
        </w:rPr>
        <w:t xml:space="preserve">- скорость ветра  </w:t>
      </w:r>
      <w:r w:rsidRPr="003C40B0">
        <w:rPr>
          <w:color w:val="000000" w:themeColor="text1"/>
          <w:sz w:val="26"/>
          <w:szCs w:val="26"/>
        </w:rPr>
        <w:tab/>
      </w:r>
      <w:r w:rsidRPr="003C40B0">
        <w:rPr>
          <w:color w:val="000000" w:themeColor="text1"/>
          <w:sz w:val="26"/>
          <w:szCs w:val="26"/>
        </w:rPr>
        <w:tab/>
        <w:t>W= 1 м/с;</w:t>
      </w:r>
    </w:p>
    <w:p w14:paraId="68C85773" w14:textId="77777777" w:rsidR="004C5194" w:rsidRPr="003C40B0" w:rsidRDefault="00B471F3" w:rsidP="004C5194">
      <w:pPr>
        <w:ind w:firstLine="720"/>
        <w:jc w:val="both"/>
        <w:rPr>
          <w:color w:val="000000" w:themeColor="text1"/>
          <w:sz w:val="26"/>
          <w:szCs w:val="26"/>
        </w:rPr>
      </w:pPr>
      <w:r>
        <w:rPr>
          <w:noProof/>
          <w:color w:val="000000" w:themeColor="text1"/>
          <w:sz w:val="26"/>
          <w:szCs w:val="26"/>
        </w:rPr>
        <mc:AlternateContent>
          <mc:Choice Requires="wps">
            <w:drawing>
              <wp:anchor distT="0" distB="0" distL="114300" distR="114300" simplePos="0" relativeHeight="251662336" behindDoc="0" locked="0" layoutInCell="1" allowOverlap="1" wp14:anchorId="51A1DB9D" wp14:editId="4972EA7B">
                <wp:simplePos x="0" y="0"/>
                <wp:positionH relativeFrom="column">
                  <wp:posOffset>5829300</wp:posOffset>
                </wp:positionH>
                <wp:positionV relativeFrom="paragraph">
                  <wp:posOffset>-3466465</wp:posOffset>
                </wp:positionV>
                <wp:extent cx="0" cy="0"/>
                <wp:effectExtent l="12700" t="13335" r="25400" b="24765"/>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272.9pt" to="459pt,-272.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" strokeweight=".25pt"/>
            </w:pict>
          </mc:Fallback>
        </mc:AlternateContent>
      </w:r>
      <w:r w:rsidR="004C5194" w:rsidRPr="003C40B0">
        <w:rPr>
          <w:color w:val="000000" w:themeColor="text1"/>
          <w:sz w:val="26"/>
          <w:szCs w:val="26"/>
        </w:rPr>
        <w:t xml:space="preserve">- температура воздуха </w:t>
      </w:r>
      <w:r w:rsidR="004C5194" w:rsidRPr="003C40B0">
        <w:rPr>
          <w:color w:val="000000" w:themeColor="text1"/>
          <w:sz w:val="26"/>
          <w:szCs w:val="26"/>
        </w:rPr>
        <w:tab/>
        <w:t xml:space="preserve"> t =20º С.</w:t>
      </w:r>
    </w:p>
    <w:p w14:paraId="68CFD148" w14:textId="77777777" w:rsidR="004C5194" w:rsidRPr="003C40B0" w:rsidRDefault="004C5194" w:rsidP="004C5194">
      <w:pPr>
        <w:jc w:val="center"/>
        <w:rPr>
          <w:b/>
          <w:color w:val="000000" w:themeColor="text1"/>
          <w:sz w:val="26"/>
          <w:szCs w:val="26"/>
        </w:rPr>
      </w:pPr>
    </w:p>
    <w:p w14:paraId="079CB6B0" w14:textId="77777777" w:rsidR="003C40B0" w:rsidRPr="000A5417" w:rsidRDefault="003C40B0" w:rsidP="003C40B0">
      <w:pPr>
        <w:ind w:firstLine="709"/>
        <w:jc w:val="both"/>
        <w:rPr>
          <w:rFonts w:eastAsia="Calibri"/>
          <w:sz w:val="26"/>
          <w:szCs w:val="26"/>
        </w:rPr>
      </w:pPr>
      <w:r w:rsidRPr="000A5417">
        <w:rPr>
          <w:rFonts w:eastAsia="Calibri"/>
          <w:sz w:val="26"/>
          <w:szCs w:val="26"/>
        </w:rPr>
        <w:t>Источником газоснабжения Кременкульского сельского поселения Сосновского муниципального района является система газопроводов Бухара-Урал.</w:t>
      </w:r>
    </w:p>
    <w:p w14:paraId="22193743" w14:textId="77777777" w:rsidR="004C5194" w:rsidRPr="003C40B0" w:rsidRDefault="003C40B0" w:rsidP="003C40B0">
      <w:pPr>
        <w:ind w:firstLine="709"/>
        <w:jc w:val="both"/>
        <w:rPr>
          <w:color w:val="000000" w:themeColor="text1"/>
          <w:sz w:val="26"/>
          <w:szCs w:val="26"/>
        </w:rPr>
      </w:pPr>
      <w:r w:rsidRPr="003C40B0">
        <w:rPr>
          <w:color w:val="000000" w:themeColor="text1"/>
          <w:sz w:val="26"/>
          <w:szCs w:val="26"/>
        </w:rPr>
        <w:t>Произведен расчет:</w:t>
      </w:r>
      <w:r w:rsidRPr="003C40B0">
        <w:rPr>
          <w:rFonts w:eastAsia="Calibri"/>
          <w:sz w:val="26"/>
          <w:szCs w:val="26"/>
        </w:rPr>
        <w:t xml:space="preserve"> </w:t>
      </w:r>
      <w:r w:rsidR="004C5194" w:rsidRPr="003C40B0">
        <w:rPr>
          <w:rFonts w:cs="Courier New"/>
          <w:bCs/>
          <w:color w:val="000000" w:themeColor="text1"/>
          <w:sz w:val="26"/>
          <w:szCs w:val="26"/>
        </w:rPr>
        <w:t xml:space="preserve">Разгерметизация газопровода </w:t>
      </w:r>
      <w:r w:rsidR="004C5194" w:rsidRPr="003C40B0">
        <w:rPr>
          <w:color w:val="000000" w:themeColor="text1"/>
          <w:sz w:val="26"/>
          <w:szCs w:val="26"/>
        </w:rPr>
        <w:t>«Бухара-Урал». Истечение сжатого газа давлением 5,5 МПа, его детонация и взрывное превращение.</w:t>
      </w:r>
    </w:p>
    <w:p w14:paraId="3C69B718" w14:textId="77777777" w:rsidR="004C5194" w:rsidRPr="003C40B0" w:rsidRDefault="004C5194" w:rsidP="004C5194">
      <w:pPr>
        <w:ind w:firstLine="851"/>
        <w:jc w:val="both"/>
        <w:rPr>
          <w:color w:val="000000" w:themeColor="text1"/>
          <w:sz w:val="26"/>
          <w:szCs w:val="26"/>
        </w:rPr>
      </w:pPr>
      <w:r w:rsidRPr="003C40B0">
        <w:rPr>
          <w:color w:val="000000" w:themeColor="text1"/>
          <w:sz w:val="26"/>
          <w:szCs w:val="26"/>
        </w:rPr>
        <w:t xml:space="preserve">- диаметр трубы  </w:t>
      </w:r>
      <w:r w:rsidRPr="003C40B0">
        <w:rPr>
          <w:color w:val="000000" w:themeColor="text1"/>
          <w:sz w:val="26"/>
          <w:szCs w:val="26"/>
        </w:rPr>
        <w:tab/>
        <w:t xml:space="preserve">                                     d = 1020 мм;</w:t>
      </w:r>
    </w:p>
    <w:p w14:paraId="3EA1DE93" w14:textId="77777777" w:rsidR="004C5194" w:rsidRPr="003C40B0" w:rsidRDefault="004C5194" w:rsidP="004C5194">
      <w:pPr>
        <w:ind w:firstLine="851"/>
        <w:jc w:val="both"/>
        <w:rPr>
          <w:color w:val="000000" w:themeColor="text1"/>
          <w:sz w:val="26"/>
          <w:szCs w:val="26"/>
        </w:rPr>
      </w:pPr>
      <w:r w:rsidRPr="003C40B0">
        <w:rPr>
          <w:color w:val="000000" w:themeColor="text1"/>
          <w:sz w:val="26"/>
          <w:szCs w:val="26"/>
        </w:rPr>
        <w:t xml:space="preserve">- давление газа </w:t>
      </w:r>
      <w:r w:rsidRPr="003C40B0">
        <w:rPr>
          <w:color w:val="000000" w:themeColor="text1"/>
          <w:sz w:val="26"/>
          <w:szCs w:val="26"/>
        </w:rPr>
        <w:tab/>
      </w:r>
      <w:r w:rsidRPr="003C40B0">
        <w:rPr>
          <w:color w:val="000000" w:themeColor="text1"/>
          <w:sz w:val="26"/>
          <w:szCs w:val="26"/>
        </w:rPr>
        <w:tab/>
        <w:t xml:space="preserve">                          P</w:t>
      </w:r>
      <w:r w:rsidRPr="003C40B0">
        <w:rPr>
          <w:color w:val="000000" w:themeColor="text1"/>
          <w:sz w:val="26"/>
          <w:szCs w:val="26"/>
          <w:vertAlign w:val="subscript"/>
        </w:rPr>
        <w:t>г</w:t>
      </w:r>
      <w:r w:rsidRPr="003C40B0">
        <w:rPr>
          <w:color w:val="000000" w:themeColor="text1"/>
          <w:sz w:val="26"/>
          <w:szCs w:val="26"/>
        </w:rPr>
        <w:t>= 5.5МПа = 55000000 Па</w:t>
      </w:r>
    </w:p>
    <w:p w14:paraId="62E4727C" w14:textId="77777777" w:rsidR="004C5194" w:rsidRPr="003C40B0" w:rsidRDefault="004C5194" w:rsidP="004C5194">
      <w:pPr>
        <w:ind w:firstLine="851"/>
        <w:jc w:val="both"/>
        <w:rPr>
          <w:color w:val="000000" w:themeColor="text1"/>
          <w:sz w:val="26"/>
          <w:szCs w:val="26"/>
        </w:rPr>
      </w:pPr>
      <w:r w:rsidRPr="003C40B0">
        <w:rPr>
          <w:color w:val="000000" w:themeColor="text1"/>
          <w:sz w:val="26"/>
          <w:szCs w:val="26"/>
        </w:rPr>
        <w:t xml:space="preserve">- скорость ветра  </w:t>
      </w:r>
      <w:r w:rsidRPr="003C40B0">
        <w:rPr>
          <w:color w:val="000000" w:themeColor="text1"/>
          <w:sz w:val="26"/>
          <w:szCs w:val="26"/>
        </w:rPr>
        <w:tab/>
      </w:r>
      <w:r w:rsidRPr="003C40B0">
        <w:rPr>
          <w:color w:val="000000" w:themeColor="text1"/>
          <w:sz w:val="26"/>
          <w:szCs w:val="26"/>
        </w:rPr>
        <w:tab/>
        <w:t xml:space="preserve">                          W= 1 м/с;</w:t>
      </w:r>
    </w:p>
    <w:p w14:paraId="7108EB04" w14:textId="77777777" w:rsidR="004C5194" w:rsidRPr="003C40B0" w:rsidRDefault="00B471F3" w:rsidP="004C5194">
      <w:pPr>
        <w:ind w:firstLine="851"/>
        <w:jc w:val="both"/>
        <w:rPr>
          <w:color w:val="000000" w:themeColor="text1"/>
          <w:sz w:val="26"/>
          <w:szCs w:val="26"/>
        </w:rPr>
      </w:pPr>
      <w:r>
        <w:rPr>
          <w:noProof/>
          <w:color w:val="000000" w:themeColor="text1"/>
          <w:sz w:val="26"/>
          <w:szCs w:val="26"/>
        </w:rPr>
        <mc:AlternateContent>
          <mc:Choice Requires="wps">
            <w:drawing>
              <wp:anchor distT="0" distB="0" distL="114300" distR="114300" simplePos="0" relativeHeight="251663360" behindDoc="0" locked="0" layoutInCell="1" allowOverlap="1" wp14:anchorId="589A3F5B" wp14:editId="307D7B9F">
                <wp:simplePos x="0" y="0"/>
                <wp:positionH relativeFrom="column">
                  <wp:posOffset>5829300</wp:posOffset>
                </wp:positionH>
                <wp:positionV relativeFrom="paragraph">
                  <wp:posOffset>-3466465</wp:posOffset>
                </wp:positionV>
                <wp:extent cx="0" cy="0"/>
                <wp:effectExtent l="12700" t="13335" r="25400" b="24765"/>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272.9pt" to="459pt,-272.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" strokeweight=".25pt"/>
            </w:pict>
          </mc:Fallback>
        </mc:AlternateContent>
      </w:r>
      <w:r w:rsidR="004C5194" w:rsidRPr="003C40B0">
        <w:rPr>
          <w:color w:val="000000" w:themeColor="text1"/>
          <w:sz w:val="26"/>
          <w:szCs w:val="26"/>
        </w:rPr>
        <w:t xml:space="preserve">- температура воздуха </w:t>
      </w:r>
      <w:r w:rsidR="004C5194" w:rsidRPr="003C40B0">
        <w:rPr>
          <w:color w:val="000000" w:themeColor="text1"/>
          <w:sz w:val="26"/>
          <w:szCs w:val="26"/>
        </w:rPr>
        <w:tab/>
        <w:t xml:space="preserve">                           t =20º С;</w:t>
      </w:r>
    </w:p>
    <w:p w14:paraId="7E2CEED6" w14:textId="77777777" w:rsidR="004C5194" w:rsidRPr="003C40B0" w:rsidRDefault="00B471F3" w:rsidP="004C5194">
      <w:pPr>
        <w:ind w:firstLine="851"/>
        <w:jc w:val="both"/>
        <w:rPr>
          <w:color w:val="000000" w:themeColor="text1"/>
          <w:sz w:val="26"/>
          <w:szCs w:val="26"/>
        </w:rPr>
      </w:pPr>
      <w:r>
        <w:rPr>
          <w:noProof/>
          <w:color w:val="000000" w:themeColor="text1"/>
          <w:sz w:val="26"/>
          <w:szCs w:val="26"/>
        </w:rPr>
        <mc:AlternateContent>
          <mc:Choice Requires="wps">
            <w:drawing>
              <wp:anchor distT="0" distB="0" distL="114300" distR="114300" simplePos="0" relativeHeight="251664384" behindDoc="0" locked="0" layoutInCell="1" allowOverlap="1" wp14:anchorId="58FC5C60" wp14:editId="6470B201">
                <wp:simplePos x="0" y="0"/>
                <wp:positionH relativeFrom="column">
                  <wp:posOffset>5829300</wp:posOffset>
                </wp:positionH>
                <wp:positionV relativeFrom="paragraph">
                  <wp:posOffset>-3466465</wp:posOffset>
                </wp:positionV>
                <wp:extent cx="0" cy="0"/>
                <wp:effectExtent l="12700" t="13335" r="25400" b="24765"/>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272.9pt" to="459pt,-272.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" strokeweight=".25pt"/>
            </w:pict>
          </mc:Fallback>
        </mc:AlternateContent>
      </w:r>
      <w:r w:rsidR="004C5194" w:rsidRPr="003C40B0">
        <w:rPr>
          <w:color w:val="000000" w:themeColor="text1"/>
          <w:sz w:val="26"/>
          <w:szCs w:val="26"/>
        </w:rPr>
        <w:t>- температура транспортируемого газа  t =40º С;</w:t>
      </w:r>
    </w:p>
    <w:p w14:paraId="1CD387A6" w14:textId="77777777" w:rsidR="004C5194" w:rsidRPr="003C40B0" w:rsidRDefault="004C5194" w:rsidP="004C5194">
      <w:pPr>
        <w:ind w:firstLine="851"/>
        <w:jc w:val="both"/>
        <w:rPr>
          <w:color w:val="000000" w:themeColor="text1"/>
          <w:sz w:val="26"/>
          <w:szCs w:val="26"/>
        </w:rPr>
      </w:pPr>
    </w:p>
    <w:p w14:paraId="7A07A12D" w14:textId="77777777" w:rsidR="004C5194" w:rsidRPr="003C40B0" w:rsidRDefault="004C5194" w:rsidP="004C5194">
      <w:pPr>
        <w:ind w:firstLine="851"/>
        <w:jc w:val="both"/>
        <w:rPr>
          <w:color w:val="000000" w:themeColor="text1"/>
          <w:sz w:val="26"/>
          <w:szCs w:val="26"/>
        </w:rPr>
      </w:pPr>
      <w:r w:rsidRPr="003C40B0">
        <w:rPr>
          <w:color w:val="000000" w:themeColor="text1"/>
          <w:sz w:val="26"/>
          <w:szCs w:val="26"/>
        </w:rPr>
        <w:t>Произведен расчет:</w:t>
      </w:r>
    </w:p>
    <w:p w14:paraId="11BF2C31" w14:textId="77777777" w:rsidR="004C5194" w:rsidRPr="003C40B0" w:rsidRDefault="004C5194" w:rsidP="004C5194">
      <w:pPr>
        <w:ind w:right="-567" w:firstLine="851"/>
        <w:rPr>
          <w:color w:val="000000" w:themeColor="text1"/>
          <w:sz w:val="26"/>
          <w:szCs w:val="26"/>
        </w:rPr>
      </w:pPr>
      <w:r w:rsidRPr="003C40B0">
        <w:rPr>
          <w:color w:val="000000" w:themeColor="text1"/>
          <w:sz w:val="26"/>
          <w:szCs w:val="26"/>
        </w:rPr>
        <w:lastRenderedPageBreak/>
        <w:t>1. R</w:t>
      </w:r>
      <w:r w:rsidRPr="003C40B0">
        <w:rPr>
          <w:color w:val="000000" w:themeColor="text1"/>
          <w:sz w:val="26"/>
          <w:szCs w:val="26"/>
          <w:vertAlign w:val="subscript"/>
        </w:rPr>
        <w:t>0</w:t>
      </w:r>
      <w:r w:rsidRPr="003C40B0">
        <w:rPr>
          <w:color w:val="000000" w:themeColor="text1"/>
          <w:sz w:val="26"/>
          <w:szCs w:val="26"/>
        </w:rPr>
        <w:t>=8314</w:t>
      </w:r>
      <w:r w:rsidRPr="003C40B0">
        <w:rPr>
          <w:color w:val="000000" w:themeColor="text1"/>
          <w:position w:val="-36"/>
          <w:sz w:val="26"/>
          <w:szCs w:val="26"/>
        </w:rPr>
        <w:object w:dxaOrig="1480" w:dyaOrig="859" w14:anchorId="5269B61D">
          <v:shape id="_x0000_i1036" type="#_x0000_t75" style="width:74.25pt;height:42.75pt" o:ole="" fillcolor="window">
            <v:imagedata r:id="rId26" o:title=""/>
          </v:shape>
          <o:OLEObject Type="Embed" ProgID="Equation.3" ShapeID="_x0000_i1036" DrawAspect="Content" ObjectID="_1468677088" r:id="rId36"/>
        </w:object>
      </w:r>
      <w:r w:rsidRPr="003C40B0">
        <w:rPr>
          <w:color w:val="000000" w:themeColor="text1"/>
          <w:sz w:val="26"/>
          <w:szCs w:val="26"/>
        </w:rPr>
        <w:t>= 486Дж/(кг·К).</w:t>
      </w:r>
    </w:p>
    <w:p w14:paraId="6E0F1C8E" w14:textId="77777777" w:rsidR="004C5194" w:rsidRPr="003C40B0" w:rsidRDefault="004C5194" w:rsidP="004C5194">
      <w:pPr>
        <w:ind w:right="-567" w:firstLine="851"/>
        <w:jc w:val="both"/>
        <w:rPr>
          <w:color w:val="000000" w:themeColor="text1"/>
          <w:sz w:val="26"/>
          <w:szCs w:val="26"/>
        </w:rPr>
      </w:pPr>
      <w:r w:rsidRPr="003C40B0">
        <w:rPr>
          <w:color w:val="000000" w:themeColor="text1"/>
          <w:sz w:val="26"/>
          <w:szCs w:val="26"/>
        </w:rPr>
        <w:t>2. V</w:t>
      </w:r>
      <w:r w:rsidRPr="003C40B0">
        <w:rPr>
          <w:color w:val="000000" w:themeColor="text1"/>
          <w:sz w:val="26"/>
          <w:szCs w:val="26"/>
          <w:vertAlign w:val="subscript"/>
        </w:rPr>
        <w:t>г</w:t>
      </w:r>
      <w:r w:rsidRPr="003C40B0">
        <w:rPr>
          <w:color w:val="000000" w:themeColor="text1"/>
          <w:sz w:val="26"/>
          <w:szCs w:val="26"/>
        </w:rPr>
        <w:t xml:space="preserve"> = R</w:t>
      </w:r>
      <w:r w:rsidRPr="003C40B0">
        <w:rPr>
          <w:color w:val="000000" w:themeColor="text1"/>
          <w:sz w:val="26"/>
          <w:szCs w:val="26"/>
          <w:vertAlign w:val="subscript"/>
        </w:rPr>
        <w:t>0</w:t>
      </w:r>
      <w:r w:rsidRPr="003C40B0">
        <w:rPr>
          <w:color w:val="000000" w:themeColor="text1"/>
          <w:position w:val="-30"/>
          <w:sz w:val="26"/>
          <w:szCs w:val="26"/>
          <w:vertAlign w:val="subscript"/>
        </w:rPr>
        <w:object w:dxaOrig="2140" w:dyaOrig="680" w14:anchorId="3C7C6A00">
          <v:shape id="_x0000_i1037" type="#_x0000_t75" style="width:105.75pt;height:33.75pt" o:ole="" fillcolor="window">
            <v:imagedata r:id="rId37" o:title=""/>
          </v:shape>
          <o:OLEObject Type="Embed" ProgID="Equation.3" ShapeID="_x0000_i1037" DrawAspect="Content" ObjectID="_1468677089" r:id="rId38"/>
        </w:object>
      </w:r>
      <w:r w:rsidRPr="003C40B0">
        <w:rPr>
          <w:color w:val="000000" w:themeColor="text1"/>
          <w:sz w:val="26"/>
          <w:szCs w:val="26"/>
        </w:rPr>
        <w:t xml:space="preserve"> = 0,099 м</w:t>
      </w:r>
      <w:r w:rsidRPr="003C40B0">
        <w:rPr>
          <w:color w:val="000000" w:themeColor="text1"/>
          <w:sz w:val="26"/>
          <w:szCs w:val="26"/>
          <w:vertAlign w:val="superscript"/>
        </w:rPr>
        <w:t>3</w:t>
      </w:r>
      <w:r w:rsidRPr="003C40B0">
        <w:rPr>
          <w:color w:val="000000" w:themeColor="text1"/>
          <w:sz w:val="26"/>
          <w:szCs w:val="26"/>
        </w:rPr>
        <w:t>/кг.</w:t>
      </w:r>
      <w:r w:rsidRPr="003C40B0">
        <w:rPr>
          <w:color w:val="000000" w:themeColor="text1"/>
          <w:sz w:val="28"/>
          <w:vertAlign w:val="subscript"/>
        </w:rPr>
        <w:t xml:space="preserve"> </w:t>
      </w:r>
    </w:p>
    <w:p w14:paraId="54C75BBC" w14:textId="77777777" w:rsidR="004C5194" w:rsidRPr="003C40B0" w:rsidRDefault="004C5194" w:rsidP="004C5194">
      <w:pPr>
        <w:ind w:right="-567" w:firstLine="851"/>
        <w:jc w:val="both"/>
        <w:rPr>
          <w:color w:val="000000" w:themeColor="text1"/>
          <w:sz w:val="26"/>
          <w:szCs w:val="26"/>
        </w:rPr>
      </w:pPr>
      <w:r w:rsidRPr="003C40B0">
        <w:rPr>
          <w:color w:val="000000" w:themeColor="text1"/>
          <w:sz w:val="26"/>
          <w:szCs w:val="26"/>
        </w:rPr>
        <w:t xml:space="preserve">3. М = </w:t>
      </w:r>
      <w:r w:rsidRPr="003C40B0">
        <w:rPr>
          <w:color w:val="000000" w:themeColor="text1"/>
          <w:position w:val="-30"/>
        </w:rPr>
        <w:object w:dxaOrig="4959" w:dyaOrig="740" w14:anchorId="0BFB5852">
          <v:shape id="_x0000_i1038" type="#_x0000_t75" style="width:248.25pt;height:36.75pt" o:ole="" fillcolor="window">
            <v:imagedata r:id="rId39" o:title=""/>
          </v:shape>
          <o:OLEObject Type="Embed" ProgID="Equation.3" ShapeID="_x0000_i1038" DrawAspect="Content" ObjectID="_1468677090" r:id="rId40"/>
        </w:object>
      </w:r>
      <w:r w:rsidRPr="003C40B0">
        <w:rPr>
          <w:color w:val="000000" w:themeColor="text1"/>
          <w:sz w:val="26"/>
          <w:szCs w:val="26"/>
        </w:rPr>
        <w:t xml:space="preserve"> = 10780,07 кг/с.</w:t>
      </w:r>
    </w:p>
    <w:p w14:paraId="7F1727B7" w14:textId="77777777" w:rsidR="004C5194" w:rsidRPr="003C40B0" w:rsidRDefault="004C5194" w:rsidP="004C5194">
      <w:pPr>
        <w:ind w:right="-567" w:firstLine="851"/>
        <w:jc w:val="both"/>
        <w:rPr>
          <w:color w:val="000000" w:themeColor="text1"/>
          <w:sz w:val="26"/>
          <w:szCs w:val="26"/>
        </w:rPr>
      </w:pPr>
    </w:p>
    <w:p w14:paraId="365B9151" w14:textId="77777777" w:rsidR="004C5194" w:rsidRPr="003C40B0" w:rsidRDefault="004C5194" w:rsidP="004C5194">
      <w:pPr>
        <w:ind w:right="-567" w:firstLine="851"/>
        <w:jc w:val="both"/>
        <w:rPr>
          <w:color w:val="000000" w:themeColor="text1"/>
          <w:sz w:val="26"/>
          <w:szCs w:val="26"/>
        </w:rPr>
      </w:pPr>
      <w:r w:rsidRPr="003C40B0">
        <w:rPr>
          <w:color w:val="000000" w:themeColor="text1"/>
          <w:sz w:val="26"/>
          <w:szCs w:val="26"/>
        </w:rPr>
        <w:t>4. r</w:t>
      </w:r>
      <w:r w:rsidRPr="003C40B0">
        <w:rPr>
          <w:color w:val="000000" w:themeColor="text1"/>
          <w:sz w:val="26"/>
          <w:szCs w:val="26"/>
          <w:vertAlign w:val="subscript"/>
        </w:rPr>
        <w:t>0</w:t>
      </w:r>
      <w:r w:rsidRPr="003C40B0">
        <w:rPr>
          <w:color w:val="000000" w:themeColor="text1"/>
          <w:sz w:val="26"/>
          <w:szCs w:val="26"/>
        </w:rPr>
        <w:t xml:space="preserve"> = 12,5</w:t>
      </w:r>
      <w:r w:rsidRPr="003C40B0">
        <w:rPr>
          <w:color w:val="000000" w:themeColor="text1"/>
          <w:position w:val="-12"/>
          <w:sz w:val="26"/>
          <w:szCs w:val="26"/>
        </w:rPr>
        <w:object w:dxaOrig="2780" w:dyaOrig="400" w14:anchorId="4477FEDB">
          <v:shape id="_x0000_i1039" type="#_x0000_t75" style="width:140.25pt;height:20.25pt" o:ole="" fillcolor="window">
            <v:imagedata r:id="rId41" o:title=""/>
          </v:shape>
          <o:OLEObject Type="Embed" ProgID="Equation.3" ShapeID="_x0000_i1039" DrawAspect="Content" ObjectID="_1468677091" r:id="rId42"/>
        </w:object>
      </w:r>
      <w:r w:rsidRPr="003C40B0">
        <w:rPr>
          <w:color w:val="000000" w:themeColor="text1"/>
          <w:sz w:val="26"/>
          <w:szCs w:val="26"/>
        </w:rPr>
        <w:t xml:space="preserve"> = 1297,84 м.</w:t>
      </w:r>
    </w:p>
    <w:p w14:paraId="71E29163" w14:textId="77777777" w:rsidR="004C5194" w:rsidRPr="003C40B0" w:rsidRDefault="004C5194" w:rsidP="004C5194">
      <w:pPr>
        <w:ind w:firstLine="851"/>
        <w:jc w:val="both"/>
        <w:rPr>
          <w:color w:val="000000" w:themeColor="text1"/>
          <w:sz w:val="26"/>
          <w:szCs w:val="26"/>
        </w:rPr>
      </w:pPr>
    </w:p>
    <w:p w14:paraId="1BF06F50" w14:textId="77777777" w:rsidR="004C5194" w:rsidRPr="003C40B0" w:rsidRDefault="004C5194" w:rsidP="004C5194">
      <w:pPr>
        <w:ind w:firstLine="851"/>
        <w:jc w:val="both"/>
        <w:rPr>
          <w:color w:val="000000" w:themeColor="text1"/>
          <w:sz w:val="26"/>
          <w:szCs w:val="26"/>
        </w:rPr>
      </w:pPr>
      <w:r w:rsidRPr="003C40B0">
        <w:rPr>
          <w:color w:val="000000" w:themeColor="text1"/>
          <w:sz w:val="26"/>
          <w:szCs w:val="26"/>
        </w:rPr>
        <w:t>Радиус детонационной зоны – 1297,84 м.</w:t>
      </w:r>
    </w:p>
    <w:p w14:paraId="71EB1CB6" w14:textId="77777777" w:rsidR="004C5194" w:rsidRPr="003C40B0" w:rsidRDefault="004C5194" w:rsidP="004C5194">
      <w:pPr>
        <w:ind w:firstLine="851"/>
        <w:jc w:val="both"/>
        <w:rPr>
          <w:color w:val="000000" w:themeColor="text1"/>
          <w:sz w:val="26"/>
          <w:szCs w:val="26"/>
        </w:rPr>
      </w:pPr>
      <w:r w:rsidRPr="003C40B0">
        <w:rPr>
          <w:color w:val="000000" w:themeColor="text1"/>
          <w:sz w:val="26"/>
          <w:szCs w:val="26"/>
        </w:rPr>
        <w:t>Полоса радиуса детонационной волны при скорости ветра 1 м/с от нитки газопровода составит 2595,68 м в обе стороны.</w:t>
      </w:r>
    </w:p>
    <w:p w14:paraId="63B96B59" w14:textId="77777777" w:rsidR="004C5194" w:rsidRPr="003C40B0" w:rsidRDefault="004C5194" w:rsidP="004C5194">
      <w:pPr>
        <w:ind w:firstLine="851"/>
        <w:jc w:val="both"/>
        <w:rPr>
          <w:color w:val="000000" w:themeColor="text1"/>
          <w:sz w:val="26"/>
          <w:szCs w:val="26"/>
        </w:rPr>
      </w:pPr>
      <w:r w:rsidRPr="003C40B0">
        <w:rPr>
          <w:color w:val="000000" w:themeColor="text1"/>
          <w:sz w:val="26"/>
          <w:szCs w:val="26"/>
        </w:rPr>
        <w:t>Получены следующие результаты:</w:t>
      </w:r>
    </w:p>
    <w:p w14:paraId="5B5831A3" w14:textId="77777777" w:rsidR="004C5194" w:rsidRPr="00FC32A7" w:rsidRDefault="003C40B0" w:rsidP="003C40B0">
      <w:pPr>
        <w:spacing w:line="360" w:lineRule="auto"/>
        <w:jc w:val="center"/>
        <w:rPr>
          <w:color w:val="FF0000"/>
          <w:sz w:val="26"/>
          <w:szCs w:val="28"/>
        </w:rPr>
      </w:pPr>
      <w:r w:rsidRPr="00FC32A7">
        <w:rPr>
          <w:color w:val="FF0000"/>
        </w:rPr>
        <w:object w:dxaOrig="8101" w:dyaOrig="5181" w14:anchorId="4A78F2D2">
          <v:shape id="_x0000_i1040" type="#_x0000_t75" style="width:321pt;height:138pt" o:ole="" fillcolor="window">
            <v:imagedata r:id="rId43" o:title=""/>
          </v:shape>
          <o:OLEObject Type="Embed" ProgID="Word.Picture.8" ShapeID="_x0000_i1040" DrawAspect="Content" ObjectID="_1468677092" r:id="rId44"/>
        </w:object>
      </w:r>
    </w:p>
    <w:p w14:paraId="6175212A" w14:textId="77777777" w:rsidR="004C5194" w:rsidRPr="00FC32A7" w:rsidRDefault="004C5194" w:rsidP="004C5194">
      <w:pPr>
        <w:ind w:firstLine="851"/>
        <w:jc w:val="both"/>
        <w:rPr>
          <w:color w:val="FF0000"/>
          <w:sz w:val="26"/>
          <w:szCs w:val="26"/>
        </w:rPr>
      </w:pPr>
    </w:p>
    <w:tbl>
      <w:tblPr>
        <w:tblW w:w="9883" w:type="dxa"/>
        <w:jc w:val="center"/>
        <w:tblInd w:w="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4"/>
        <w:gridCol w:w="4286"/>
        <w:gridCol w:w="4193"/>
      </w:tblGrid>
      <w:tr w:rsidR="004C5194" w:rsidRPr="003C40B0" w14:paraId="692404BB" w14:textId="77777777" w:rsidTr="00DD7EBD">
        <w:trPr>
          <w:cantSplit/>
          <w:jc w:val="center"/>
        </w:trPr>
        <w:tc>
          <w:tcPr>
            <w:tcW w:w="9883" w:type="dxa"/>
            <w:gridSpan w:val="3"/>
          </w:tcPr>
          <w:p w14:paraId="65863820" w14:textId="77777777" w:rsidR="004C5194" w:rsidRPr="003C40B0" w:rsidRDefault="004C5194" w:rsidP="00DD7EBD">
            <w:pPr>
              <w:ind w:firstLine="851"/>
              <w:jc w:val="center"/>
              <w:rPr>
                <w:rFonts w:cs="Courier New"/>
                <w:bCs/>
                <w:color w:val="000000" w:themeColor="text1"/>
                <w:sz w:val="26"/>
                <w:szCs w:val="26"/>
              </w:rPr>
            </w:pPr>
            <w:r w:rsidRPr="003C40B0">
              <w:rPr>
                <w:rFonts w:cs="Courier New"/>
                <w:bCs/>
                <w:color w:val="000000" w:themeColor="text1"/>
                <w:sz w:val="26"/>
                <w:szCs w:val="26"/>
              </w:rPr>
              <w:t>Воздействие на здания</w:t>
            </w:r>
          </w:p>
        </w:tc>
      </w:tr>
      <w:tr w:rsidR="004C5194" w:rsidRPr="003C40B0" w14:paraId="0702B8A6" w14:textId="77777777" w:rsidTr="00DD7EBD">
        <w:trPr>
          <w:cantSplit/>
          <w:trHeight w:val="322"/>
          <w:jc w:val="center"/>
        </w:trPr>
        <w:tc>
          <w:tcPr>
            <w:tcW w:w="1404" w:type="dxa"/>
          </w:tcPr>
          <w:p w14:paraId="25D6635C" w14:textId="77777777" w:rsidR="004C5194" w:rsidRPr="003C40B0" w:rsidRDefault="004C5194" w:rsidP="00DD7EBD">
            <w:pPr>
              <w:ind w:firstLine="5"/>
              <w:jc w:val="center"/>
              <w:rPr>
                <w:rFonts w:cs="Courier New"/>
                <w:color w:val="000000" w:themeColor="text1"/>
                <w:sz w:val="26"/>
                <w:szCs w:val="26"/>
              </w:rPr>
            </w:pPr>
            <w:r w:rsidRPr="003C40B0">
              <w:rPr>
                <w:rFonts w:cs="Courier New"/>
                <w:bCs/>
                <w:color w:val="000000" w:themeColor="text1"/>
                <w:sz w:val="26"/>
                <w:szCs w:val="26"/>
              </w:rPr>
              <w:t>№п/п</w:t>
            </w:r>
          </w:p>
        </w:tc>
        <w:tc>
          <w:tcPr>
            <w:tcW w:w="4286" w:type="dxa"/>
          </w:tcPr>
          <w:p w14:paraId="2CAE89B4" w14:textId="77777777" w:rsidR="004C5194" w:rsidRPr="003C40B0" w:rsidRDefault="004C5194" w:rsidP="00DD7EBD">
            <w:pPr>
              <w:ind w:firstLine="5"/>
              <w:jc w:val="center"/>
              <w:rPr>
                <w:rFonts w:cs="Courier New"/>
                <w:color w:val="000000" w:themeColor="text1"/>
                <w:sz w:val="26"/>
                <w:szCs w:val="26"/>
              </w:rPr>
            </w:pPr>
            <w:r w:rsidRPr="003C40B0">
              <w:rPr>
                <w:rFonts w:cs="Courier New"/>
                <w:bCs/>
                <w:color w:val="000000" w:themeColor="text1"/>
                <w:sz w:val="26"/>
                <w:szCs w:val="26"/>
              </w:rPr>
              <w:t>степень разрушения</w:t>
            </w:r>
          </w:p>
        </w:tc>
        <w:tc>
          <w:tcPr>
            <w:tcW w:w="4193" w:type="dxa"/>
          </w:tcPr>
          <w:p w14:paraId="3EE58A98" w14:textId="77777777" w:rsidR="004C5194" w:rsidRPr="003C40B0" w:rsidRDefault="004C5194" w:rsidP="00DD7EBD">
            <w:pPr>
              <w:ind w:firstLine="5"/>
              <w:jc w:val="center"/>
              <w:rPr>
                <w:rFonts w:cs="Courier New"/>
                <w:color w:val="000000" w:themeColor="text1"/>
                <w:sz w:val="26"/>
                <w:szCs w:val="26"/>
              </w:rPr>
            </w:pPr>
            <w:r w:rsidRPr="003C40B0">
              <w:rPr>
                <w:rFonts w:cs="Courier New"/>
                <w:bCs/>
                <w:color w:val="000000" w:themeColor="text1"/>
                <w:sz w:val="26"/>
                <w:szCs w:val="26"/>
              </w:rPr>
              <w:t>радиус зоны разрушения здания, м</w:t>
            </w:r>
          </w:p>
        </w:tc>
      </w:tr>
      <w:tr w:rsidR="004C5194" w:rsidRPr="003C40B0" w14:paraId="2E1BA6A8" w14:textId="77777777" w:rsidTr="00DD7EBD">
        <w:trPr>
          <w:cantSplit/>
          <w:jc w:val="center"/>
        </w:trPr>
        <w:tc>
          <w:tcPr>
            <w:tcW w:w="1404" w:type="dxa"/>
          </w:tcPr>
          <w:p w14:paraId="0E725A1A" w14:textId="77777777" w:rsidR="004C5194" w:rsidRPr="003C40B0" w:rsidRDefault="004C5194" w:rsidP="00DD7EBD">
            <w:pPr>
              <w:ind w:firstLine="5"/>
              <w:rPr>
                <w:rFonts w:cs="Courier New"/>
                <w:color w:val="000000" w:themeColor="text1"/>
                <w:sz w:val="26"/>
                <w:szCs w:val="26"/>
              </w:rPr>
            </w:pPr>
            <w:r w:rsidRPr="003C40B0">
              <w:rPr>
                <w:rFonts w:cs="Courier New"/>
                <w:color w:val="000000" w:themeColor="text1"/>
                <w:sz w:val="26"/>
                <w:szCs w:val="26"/>
              </w:rPr>
              <w:t>1</w:t>
            </w:r>
          </w:p>
        </w:tc>
        <w:tc>
          <w:tcPr>
            <w:tcW w:w="4286" w:type="dxa"/>
          </w:tcPr>
          <w:p w14:paraId="53F747D9" w14:textId="77777777" w:rsidR="004C5194" w:rsidRPr="003C40B0" w:rsidRDefault="004C5194" w:rsidP="00DD7EBD">
            <w:pPr>
              <w:ind w:firstLine="5"/>
              <w:rPr>
                <w:rFonts w:cs="Courier New"/>
                <w:bCs/>
                <w:color w:val="000000" w:themeColor="text1"/>
                <w:sz w:val="26"/>
                <w:szCs w:val="26"/>
              </w:rPr>
            </w:pPr>
            <w:r w:rsidRPr="003C40B0">
              <w:rPr>
                <w:rFonts w:cs="Courier New"/>
                <w:bCs/>
                <w:color w:val="000000" w:themeColor="text1"/>
                <w:sz w:val="26"/>
                <w:szCs w:val="26"/>
              </w:rPr>
              <w:t xml:space="preserve">полная </w:t>
            </w:r>
            <w:r w:rsidRPr="003C40B0">
              <w:rPr>
                <w:color w:val="000000" w:themeColor="text1"/>
                <w:sz w:val="26"/>
                <w:szCs w:val="26"/>
              </w:rPr>
              <w:t>(</w:t>
            </w:r>
            <w:r w:rsidRPr="003C40B0">
              <w:rPr>
                <w:color w:val="000000" w:themeColor="text1"/>
                <w:sz w:val="26"/>
                <w:szCs w:val="26"/>
              </w:rPr>
              <w:sym w:font="Symbol" w:char="F044"/>
            </w:r>
            <w:r w:rsidRPr="003C40B0">
              <w:rPr>
                <w:color w:val="000000" w:themeColor="text1"/>
                <w:sz w:val="26"/>
                <w:szCs w:val="26"/>
              </w:rPr>
              <w:t>Р</w:t>
            </w:r>
            <w:r w:rsidRPr="003C40B0">
              <w:rPr>
                <w:color w:val="000000" w:themeColor="text1"/>
                <w:sz w:val="26"/>
                <w:szCs w:val="26"/>
                <w:vertAlign w:val="subscript"/>
              </w:rPr>
              <w:t xml:space="preserve">ф </w:t>
            </w:r>
            <w:r w:rsidRPr="003C40B0">
              <w:rPr>
                <w:color w:val="000000" w:themeColor="text1"/>
                <w:sz w:val="26"/>
                <w:szCs w:val="26"/>
              </w:rPr>
              <w:t xml:space="preserve"> </w:t>
            </w:r>
            <w:r w:rsidRPr="003C40B0">
              <w:rPr>
                <w:color w:val="000000" w:themeColor="text1"/>
                <w:sz w:val="26"/>
                <w:szCs w:val="26"/>
                <w:lang w:val="en-US"/>
              </w:rPr>
              <w:sym w:font="Symbol" w:char="F0B3"/>
            </w:r>
            <w:r w:rsidRPr="003C40B0">
              <w:rPr>
                <w:color w:val="000000" w:themeColor="text1"/>
                <w:sz w:val="26"/>
                <w:szCs w:val="26"/>
              </w:rPr>
              <w:t xml:space="preserve"> 50 кПа)</w:t>
            </w:r>
          </w:p>
        </w:tc>
        <w:tc>
          <w:tcPr>
            <w:tcW w:w="4193" w:type="dxa"/>
          </w:tcPr>
          <w:p w14:paraId="508C36B5" w14:textId="77777777" w:rsidR="004C5194" w:rsidRPr="003C40B0" w:rsidRDefault="004C5194" w:rsidP="00DD7EBD">
            <w:pPr>
              <w:ind w:firstLine="5"/>
              <w:jc w:val="center"/>
              <w:rPr>
                <w:rFonts w:cs="Courier New"/>
                <w:color w:val="000000" w:themeColor="text1"/>
                <w:sz w:val="26"/>
                <w:szCs w:val="26"/>
              </w:rPr>
            </w:pPr>
            <w:r w:rsidRPr="003C40B0">
              <w:rPr>
                <w:rFonts w:cs="Courier New"/>
                <w:color w:val="000000" w:themeColor="text1"/>
                <w:sz w:val="26"/>
                <w:szCs w:val="26"/>
              </w:rPr>
              <w:t>5191,36</w:t>
            </w:r>
          </w:p>
        </w:tc>
      </w:tr>
      <w:tr w:rsidR="004C5194" w:rsidRPr="003C40B0" w14:paraId="122812B4" w14:textId="77777777" w:rsidTr="00DD7EBD">
        <w:trPr>
          <w:cantSplit/>
          <w:jc w:val="center"/>
        </w:trPr>
        <w:tc>
          <w:tcPr>
            <w:tcW w:w="1404" w:type="dxa"/>
          </w:tcPr>
          <w:p w14:paraId="75D539E5" w14:textId="77777777" w:rsidR="004C5194" w:rsidRPr="003C40B0" w:rsidRDefault="004C5194" w:rsidP="00DD7EBD">
            <w:pPr>
              <w:ind w:firstLine="5"/>
              <w:rPr>
                <w:rFonts w:cs="Courier New"/>
                <w:color w:val="000000" w:themeColor="text1"/>
                <w:sz w:val="26"/>
                <w:szCs w:val="26"/>
              </w:rPr>
            </w:pPr>
            <w:r w:rsidRPr="003C40B0">
              <w:rPr>
                <w:rFonts w:cs="Courier New"/>
                <w:color w:val="000000" w:themeColor="text1"/>
                <w:sz w:val="26"/>
                <w:szCs w:val="26"/>
              </w:rPr>
              <w:t>2</w:t>
            </w:r>
          </w:p>
        </w:tc>
        <w:tc>
          <w:tcPr>
            <w:tcW w:w="4286" w:type="dxa"/>
          </w:tcPr>
          <w:p w14:paraId="101AEF3E" w14:textId="77777777" w:rsidR="004C5194" w:rsidRPr="003C40B0" w:rsidRDefault="004C5194" w:rsidP="00DD7EBD">
            <w:pPr>
              <w:ind w:firstLine="5"/>
              <w:rPr>
                <w:rFonts w:cs="Courier New"/>
                <w:bCs/>
                <w:color w:val="000000" w:themeColor="text1"/>
                <w:sz w:val="26"/>
                <w:szCs w:val="26"/>
              </w:rPr>
            </w:pPr>
            <w:r w:rsidRPr="003C40B0">
              <w:rPr>
                <w:rFonts w:cs="Courier New"/>
                <w:bCs/>
                <w:color w:val="000000" w:themeColor="text1"/>
                <w:sz w:val="26"/>
                <w:szCs w:val="26"/>
              </w:rPr>
              <w:t xml:space="preserve">сильная </w:t>
            </w:r>
            <w:r w:rsidRPr="003C40B0">
              <w:rPr>
                <w:color w:val="000000" w:themeColor="text1"/>
                <w:sz w:val="26"/>
                <w:szCs w:val="26"/>
              </w:rPr>
              <w:t xml:space="preserve">(30 </w:t>
            </w:r>
            <w:r w:rsidRPr="003C40B0">
              <w:rPr>
                <w:color w:val="000000" w:themeColor="text1"/>
                <w:sz w:val="26"/>
                <w:szCs w:val="26"/>
              </w:rPr>
              <w:sym w:font="Symbol" w:char="F0A3"/>
            </w:r>
            <w:r w:rsidRPr="003C40B0">
              <w:rPr>
                <w:color w:val="000000" w:themeColor="text1"/>
                <w:sz w:val="26"/>
                <w:szCs w:val="26"/>
              </w:rPr>
              <w:t xml:space="preserve"> </w:t>
            </w:r>
            <w:r w:rsidRPr="003C40B0">
              <w:rPr>
                <w:color w:val="000000" w:themeColor="text1"/>
                <w:sz w:val="26"/>
                <w:szCs w:val="26"/>
              </w:rPr>
              <w:sym w:font="Symbol" w:char="F044"/>
            </w:r>
            <w:r w:rsidRPr="003C40B0">
              <w:rPr>
                <w:color w:val="000000" w:themeColor="text1"/>
                <w:sz w:val="26"/>
                <w:szCs w:val="26"/>
              </w:rPr>
              <w:t>Р</w:t>
            </w:r>
            <w:r w:rsidRPr="003C40B0">
              <w:rPr>
                <w:color w:val="000000" w:themeColor="text1"/>
                <w:sz w:val="26"/>
                <w:szCs w:val="26"/>
                <w:vertAlign w:val="subscript"/>
              </w:rPr>
              <w:t xml:space="preserve">ф </w:t>
            </w:r>
            <w:r w:rsidRPr="003C40B0">
              <w:rPr>
                <w:color w:val="000000" w:themeColor="text1"/>
                <w:sz w:val="26"/>
                <w:szCs w:val="26"/>
              </w:rPr>
              <w:t xml:space="preserve"> &lt; 50 кПа)</w:t>
            </w:r>
          </w:p>
        </w:tc>
        <w:tc>
          <w:tcPr>
            <w:tcW w:w="4193" w:type="dxa"/>
          </w:tcPr>
          <w:p w14:paraId="7458EA79" w14:textId="77777777" w:rsidR="004C5194" w:rsidRPr="003C40B0" w:rsidRDefault="004C5194" w:rsidP="00DD7EBD">
            <w:pPr>
              <w:ind w:firstLine="5"/>
              <w:jc w:val="center"/>
              <w:rPr>
                <w:rFonts w:cs="Courier New"/>
                <w:color w:val="000000" w:themeColor="text1"/>
                <w:sz w:val="26"/>
                <w:szCs w:val="26"/>
              </w:rPr>
            </w:pPr>
            <w:r w:rsidRPr="003C40B0">
              <w:rPr>
                <w:rFonts w:cs="Courier New"/>
                <w:color w:val="000000" w:themeColor="text1"/>
                <w:sz w:val="26"/>
                <w:szCs w:val="26"/>
              </w:rPr>
              <w:t>7787,04</w:t>
            </w:r>
          </w:p>
        </w:tc>
      </w:tr>
      <w:tr w:rsidR="004C5194" w:rsidRPr="003C40B0" w14:paraId="097AEE9B" w14:textId="77777777" w:rsidTr="00DD7EBD">
        <w:trPr>
          <w:cantSplit/>
          <w:jc w:val="center"/>
        </w:trPr>
        <w:tc>
          <w:tcPr>
            <w:tcW w:w="1404" w:type="dxa"/>
          </w:tcPr>
          <w:p w14:paraId="266248DA" w14:textId="77777777" w:rsidR="004C5194" w:rsidRPr="003C40B0" w:rsidRDefault="004C5194" w:rsidP="00DD7EBD">
            <w:pPr>
              <w:ind w:firstLine="5"/>
              <w:rPr>
                <w:rFonts w:cs="Courier New"/>
                <w:color w:val="000000" w:themeColor="text1"/>
                <w:sz w:val="26"/>
                <w:szCs w:val="26"/>
              </w:rPr>
            </w:pPr>
            <w:r w:rsidRPr="003C40B0">
              <w:rPr>
                <w:rFonts w:cs="Courier New"/>
                <w:color w:val="000000" w:themeColor="text1"/>
                <w:sz w:val="26"/>
                <w:szCs w:val="26"/>
              </w:rPr>
              <w:t>3</w:t>
            </w:r>
          </w:p>
        </w:tc>
        <w:tc>
          <w:tcPr>
            <w:tcW w:w="4286" w:type="dxa"/>
          </w:tcPr>
          <w:p w14:paraId="23919549" w14:textId="77777777" w:rsidR="004C5194" w:rsidRPr="003C40B0" w:rsidRDefault="004C5194" w:rsidP="00DD7EBD">
            <w:pPr>
              <w:ind w:firstLine="5"/>
              <w:rPr>
                <w:rFonts w:cs="Courier New"/>
                <w:bCs/>
                <w:color w:val="000000" w:themeColor="text1"/>
                <w:sz w:val="26"/>
                <w:szCs w:val="26"/>
              </w:rPr>
            </w:pPr>
            <w:r w:rsidRPr="003C40B0">
              <w:rPr>
                <w:rFonts w:cs="Courier New"/>
                <w:bCs/>
                <w:color w:val="000000" w:themeColor="text1"/>
                <w:sz w:val="26"/>
                <w:szCs w:val="26"/>
              </w:rPr>
              <w:t>средняя</w:t>
            </w:r>
            <w:r w:rsidRPr="003C40B0">
              <w:rPr>
                <w:color w:val="000000" w:themeColor="text1"/>
                <w:sz w:val="26"/>
                <w:szCs w:val="26"/>
              </w:rPr>
              <w:t xml:space="preserve">(20 </w:t>
            </w:r>
            <w:r w:rsidRPr="003C40B0">
              <w:rPr>
                <w:color w:val="000000" w:themeColor="text1"/>
                <w:sz w:val="26"/>
                <w:szCs w:val="26"/>
              </w:rPr>
              <w:sym w:font="Symbol" w:char="F0A3"/>
            </w:r>
            <w:r w:rsidRPr="003C40B0">
              <w:rPr>
                <w:color w:val="000000" w:themeColor="text1"/>
                <w:sz w:val="26"/>
                <w:szCs w:val="26"/>
              </w:rPr>
              <w:t xml:space="preserve"> </w:t>
            </w:r>
            <w:r w:rsidRPr="003C40B0">
              <w:rPr>
                <w:color w:val="000000" w:themeColor="text1"/>
                <w:sz w:val="26"/>
                <w:szCs w:val="26"/>
              </w:rPr>
              <w:sym w:font="Symbol" w:char="F044"/>
            </w:r>
            <w:r w:rsidRPr="003C40B0">
              <w:rPr>
                <w:color w:val="000000" w:themeColor="text1"/>
                <w:sz w:val="26"/>
                <w:szCs w:val="26"/>
              </w:rPr>
              <w:t>Р</w:t>
            </w:r>
            <w:r w:rsidRPr="003C40B0">
              <w:rPr>
                <w:color w:val="000000" w:themeColor="text1"/>
                <w:sz w:val="26"/>
                <w:szCs w:val="26"/>
                <w:vertAlign w:val="subscript"/>
              </w:rPr>
              <w:t xml:space="preserve">ф </w:t>
            </w:r>
            <w:r w:rsidRPr="003C40B0">
              <w:rPr>
                <w:color w:val="000000" w:themeColor="text1"/>
                <w:sz w:val="26"/>
                <w:szCs w:val="26"/>
              </w:rPr>
              <w:t xml:space="preserve"> &lt; 30 кПа)</w:t>
            </w:r>
          </w:p>
        </w:tc>
        <w:tc>
          <w:tcPr>
            <w:tcW w:w="4193" w:type="dxa"/>
          </w:tcPr>
          <w:p w14:paraId="2318CCF1" w14:textId="77777777" w:rsidR="004C5194" w:rsidRPr="003C40B0" w:rsidRDefault="004C5194" w:rsidP="00DD7EBD">
            <w:pPr>
              <w:ind w:firstLine="5"/>
              <w:jc w:val="center"/>
              <w:rPr>
                <w:rFonts w:cs="Courier New"/>
                <w:color w:val="000000" w:themeColor="text1"/>
                <w:sz w:val="26"/>
                <w:szCs w:val="26"/>
              </w:rPr>
            </w:pPr>
            <w:r w:rsidRPr="003C40B0">
              <w:rPr>
                <w:rFonts w:cs="Courier New"/>
                <w:color w:val="000000" w:themeColor="text1"/>
                <w:sz w:val="26"/>
                <w:szCs w:val="26"/>
              </w:rPr>
              <w:t>10382,72</w:t>
            </w:r>
          </w:p>
        </w:tc>
      </w:tr>
      <w:tr w:rsidR="004C5194" w:rsidRPr="003C40B0" w14:paraId="2A9F4D2A" w14:textId="77777777" w:rsidTr="00DD7EBD">
        <w:trPr>
          <w:cantSplit/>
          <w:jc w:val="center"/>
        </w:trPr>
        <w:tc>
          <w:tcPr>
            <w:tcW w:w="1404" w:type="dxa"/>
          </w:tcPr>
          <w:p w14:paraId="4C205480" w14:textId="77777777" w:rsidR="004C5194" w:rsidRPr="003C40B0" w:rsidRDefault="004C5194" w:rsidP="00DD7EBD">
            <w:pPr>
              <w:rPr>
                <w:rFonts w:cs="Courier New"/>
                <w:color w:val="000000" w:themeColor="text1"/>
                <w:sz w:val="26"/>
                <w:szCs w:val="26"/>
              </w:rPr>
            </w:pPr>
            <w:r w:rsidRPr="003C40B0">
              <w:rPr>
                <w:rFonts w:cs="Courier New"/>
                <w:color w:val="000000" w:themeColor="text1"/>
                <w:sz w:val="26"/>
                <w:szCs w:val="26"/>
              </w:rPr>
              <w:t>4</w:t>
            </w:r>
          </w:p>
        </w:tc>
        <w:tc>
          <w:tcPr>
            <w:tcW w:w="4286" w:type="dxa"/>
          </w:tcPr>
          <w:p w14:paraId="0F568214" w14:textId="77777777" w:rsidR="004C5194" w:rsidRPr="003C40B0" w:rsidRDefault="004C5194" w:rsidP="00DD7EBD">
            <w:pPr>
              <w:rPr>
                <w:rFonts w:cs="Courier New"/>
                <w:bCs/>
                <w:color w:val="000000" w:themeColor="text1"/>
                <w:sz w:val="26"/>
                <w:szCs w:val="26"/>
              </w:rPr>
            </w:pPr>
            <w:r w:rsidRPr="003C40B0">
              <w:rPr>
                <w:rFonts w:cs="Courier New"/>
                <w:bCs/>
                <w:color w:val="000000" w:themeColor="text1"/>
                <w:sz w:val="26"/>
                <w:szCs w:val="26"/>
              </w:rPr>
              <w:t xml:space="preserve">слабая </w:t>
            </w:r>
            <w:r w:rsidRPr="003C40B0">
              <w:rPr>
                <w:color w:val="000000" w:themeColor="text1"/>
                <w:sz w:val="26"/>
                <w:szCs w:val="26"/>
              </w:rPr>
              <w:t xml:space="preserve">(10 </w:t>
            </w:r>
            <w:r w:rsidRPr="003C40B0">
              <w:rPr>
                <w:color w:val="000000" w:themeColor="text1"/>
                <w:sz w:val="26"/>
                <w:szCs w:val="26"/>
                <w:lang w:val="en-US"/>
              </w:rPr>
              <w:sym w:font="Symbol" w:char="F0A3"/>
            </w:r>
            <w:r w:rsidRPr="003C40B0">
              <w:rPr>
                <w:color w:val="000000" w:themeColor="text1"/>
                <w:sz w:val="26"/>
                <w:szCs w:val="26"/>
              </w:rPr>
              <w:t xml:space="preserve"> </w:t>
            </w:r>
            <w:r w:rsidRPr="003C40B0">
              <w:rPr>
                <w:color w:val="000000" w:themeColor="text1"/>
                <w:sz w:val="26"/>
                <w:szCs w:val="26"/>
              </w:rPr>
              <w:sym w:font="Symbol" w:char="F044"/>
            </w:r>
            <w:r w:rsidRPr="003C40B0">
              <w:rPr>
                <w:color w:val="000000" w:themeColor="text1"/>
                <w:sz w:val="26"/>
                <w:szCs w:val="26"/>
              </w:rPr>
              <w:t>Р</w:t>
            </w:r>
            <w:r w:rsidRPr="003C40B0">
              <w:rPr>
                <w:color w:val="000000" w:themeColor="text1"/>
                <w:sz w:val="26"/>
                <w:szCs w:val="26"/>
                <w:vertAlign w:val="subscript"/>
              </w:rPr>
              <w:t xml:space="preserve">ф </w:t>
            </w:r>
            <w:r w:rsidRPr="003C40B0">
              <w:rPr>
                <w:color w:val="000000" w:themeColor="text1"/>
                <w:sz w:val="26"/>
                <w:szCs w:val="26"/>
              </w:rPr>
              <w:t xml:space="preserve"> &lt; 20 кПа)</w:t>
            </w:r>
          </w:p>
        </w:tc>
        <w:tc>
          <w:tcPr>
            <w:tcW w:w="4193" w:type="dxa"/>
          </w:tcPr>
          <w:p w14:paraId="04C8E900" w14:textId="77777777" w:rsidR="004C5194" w:rsidRPr="003C40B0" w:rsidRDefault="004C5194" w:rsidP="00DD7EBD">
            <w:pPr>
              <w:jc w:val="center"/>
              <w:rPr>
                <w:rFonts w:cs="Courier New"/>
                <w:color w:val="000000" w:themeColor="text1"/>
                <w:sz w:val="26"/>
                <w:szCs w:val="26"/>
              </w:rPr>
            </w:pPr>
            <w:r w:rsidRPr="003C40B0">
              <w:rPr>
                <w:rFonts w:cs="Courier New"/>
                <w:color w:val="000000" w:themeColor="text1"/>
                <w:sz w:val="26"/>
                <w:szCs w:val="26"/>
              </w:rPr>
              <w:t>15574,08</w:t>
            </w:r>
          </w:p>
        </w:tc>
      </w:tr>
      <w:tr w:rsidR="004C5194" w:rsidRPr="003C40B0" w14:paraId="5C659794" w14:textId="77777777" w:rsidTr="00DD7EBD">
        <w:trPr>
          <w:jc w:val="center"/>
        </w:trPr>
        <w:tc>
          <w:tcPr>
            <w:tcW w:w="1404" w:type="dxa"/>
          </w:tcPr>
          <w:p w14:paraId="3C600585" w14:textId="77777777" w:rsidR="004C5194" w:rsidRPr="003C40B0" w:rsidRDefault="004C5194" w:rsidP="00DD7EBD">
            <w:pPr>
              <w:rPr>
                <w:rFonts w:cs="Courier New"/>
                <w:color w:val="000000" w:themeColor="text1"/>
                <w:sz w:val="26"/>
                <w:szCs w:val="26"/>
              </w:rPr>
            </w:pPr>
            <w:r w:rsidRPr="003C40B0">
              <w:rPr>
                <w:rFonts w:cs="Courier New"/>
                <w:color w:val="000000" w:themeColor="text1"/>
                <w:sz w:val="26"/>
                <w:szCs w:val="26"/>
              </w:rPr>
              <w:t>5</w:t>
            </w:r>
          </w:p>
        </w:tc>
        <w:tc>
          <w:tcPr>
            <w:tcW w:w="4286" w:type="dxa"/>
          </w:tcPr>
          <w:p w14:paraId="4AC0A12C" w14:textId="77777777" w:rsidR="004C5194" w:rsidRPr="003C40B0" w:rsidRDefault="004C5194" w:rsidP="00DD7EBD">
            <w:pPr>
              <w:rPr>
                <w:color w:val="000000" w:themeColor="text1"/>
                <w:sz w:val="26"/>
                <w:szCs w:val="26"/>
              </w:rPr>
            </w:pPr>
            <w:r w:rsidRPr="003C40B0">
              <w:rPr>
                <w:rFonts w:cs="Courier New"/>
                <w:bCs/>
                <w:color w:val="000000" w:themeColor="text1"/>
                <w:sz w:val="26"/>
                <w:szCs w:val="26"/>
              </w:rPr>
              <w:t xml:space="preserve">расстекления </w:t>
            </w:r>
            <w:r w:rsidRPr="003C40B0">
              <w:rPr>
                <w:color w:val="000000" w:themeColor="text1"/>
                <w:sz w:val="26"/>
                <w:szCs w:val="26"/>
              </w:rPr>
              <w:t>(</w:t>
            </w:r>
            <w:r w:rsidRPr="003C40B0">
              <w:rPr>
                <w:color w:val="000000" w:themeColor="text1"/>
                <w:sz w:val="26"/>
                <w:szCs w:val="26"/>
              </w:rPr>
              <w:sym w:font="Symbol" w:char="F044"/>
            </w:r>
            <w:r w:rsidRPr="003C40B0">
              <w:rPr>
                <w:color w:val="000000" w:themeColor="text1"/>
                <w:sz w:val="26"/>
                <w:szCs w:val="26"/>
              </w:rPr>
              <w:t>Р</w:t>
            </w:r>
            <w:r w:rsidRPr="003C40B0">
              <w:rPr>
                <w:color w:val="000000" w:themeColor="text1"/>
                <w:sz w:val="26"/>
                <w:szCs w:val="26"/>
                <w:vertAlign w:val="subscript"/>
              </w:rPr>
              <w:t xml:space="preserve">ф </w:t>
            </w:r>
            <w:r w:rsidRPr="003C40B0">
              <w:rPr>
                <w:color w:val="000000" w:themeColor="text1"/>
                <w:sz w:val="26"/>
                <w:szCs w:val="26"/>
              </w:rPr>
              <w:t xml:space="preserve"> &lt; 10 кПа)</w:t>
            </w:r>
          </w:p>
        </w:tc>
        <w:tc>
          <w:tcPr>
            <w:tcW w:w="4193" w:type="dxa"/>
          </w:tcPr>
          <w:p w14:paraId="5AF3F75D" w14:textId="77777777" w:rsidR="004C5194" w:rsidRPr="003C40B0" w:rsidRDefault="004C5194" w:rsidP="00DD7EBD">
            <w:pPr>
              <w:jc w:val="center"/>
              <w:rPr>
                <w:rFonts w:cs="Courier New"/>
                <w:color w:val="000000" w:themeColor="text1"/>
                <w:sz w:val="26"/>
                <w:szCs w:val="26"/>
              </w:rPr>
            </w:pPr>
            <w:r w:rsidRPr="003C40B0">
              <w:rPr>
                <w:rFonts w:cs="Courier New"/>
                <w:color w:val="000000" w:themeColor="text1"/>
                <w:sz w:val="26"/>
                <w:szCs w:val="26"/>
              </w:rPr>
              <w:t>25956,80</w:t>
            </w:r>
          </w:p>
        </w:tc>
      </w:tr>
    </w:tbl>
    <w:p w14:paraId="4074FF14" w14:textId="77777777" w:rsidR="004C5194" w:rsidRPr="003C40B0" w:rsidRDefault="004C5194" w:rsidP="004C5194">
      <w:pPr>
        <w:ind w:firstLine="709"/>
        <w:jc w:val="both"/>
        <w:rPr>
          <w:color w:val="000000" w:themeColor="text1"/>
          <w:sz w:val="26"/>
          <w:szCs w:val="26"/>
        </w:rPr>
      </w:pPr>
      <w:r w:rsidRPr="003C40B0">
        <w:rPr>
          <w:color w:val="000000" w:themeColor="text1"/>
          <w:sz w:val="26"/>
          <w:szCs w:val="28"/>
        </w:rPr>
        <w:t xml:space="preserve">При рассмотренных сценариях на объектах, попадающих в зону разрушений возможно разрушение большей части несущих конструкций, могут сохраняться наиболее прочные элементы здания, каркасы, ядра жесткости, частично стены и перекрытия. При сильном разрушении образуется завал. Восстановление возможно с использованием сохранившихся частей и конструктивных элементов. </w:t>
      </w:r>
    </w:p>
    <w:p w14:paraId="636A74D6" w14:textId="77777777" w:rsidR="004C5194" w:rsidRPr="003C40B0" w:rsidRDefault="004C5194" w:rsidP="004C5194">
      <w:pPr>
        <w:ind w:firstLine="709"/>
        <w:rPr>
          <w:color w:val="000000" w:themeColor="text1"/>
          <w:sz w:val="26"/>
          <w:szCs w:val="26"/>
        </w:rPr>
      </w:pPr>
      <w:r w:rsidRPr="003C40B0">
        <w:rPr>
          <w:color w:val="000000" w:themeColor="text1"/>
          <w:sz w:val="26"/>
          <w:szCs w:val="26"/>
        </w:rPr>
        <w:t>Объемно-массовая характеристика завала:</w:t>
      </w:r>
    </w:p>
    <w:p w14:paraId="06111607" w14:textId="77777777" w:rsidR="004C5194" w:rsidRPr="003C40B0" w:rsidRDefault="004C5194" w:rsidP="00F94090">
      <w:pPr>
        <w:widowControl w:val="0"/>
        <w:numPr>
          <w:ilvl w:val="0"/>
          <w:numId w:val="28"/>
        </w:numPr>
        <w:overflowPunct w:val="0"/>
        <w:autoSpaceDE w:val="0"/>
        <w:autoSpaceDN w:val="0"/>
        <w:adjustRightInd w:val="0"/>
        <w:ind w:left="0" w:firstLine="709"/>
        <w:textAlignment w:val="baseline"/>
        <w:rPr>
          <w:color w:val="000000" w:themeColor="text1"/>
          <w:sz w:val="26"/>
          <w:szCs w:val="26"/>
        </w:rPr>
      </w:pPr>
      <w:r w:rsidRPr="003C40B0">
        <w:rPr>
          <w:color w:val="000000" w:themeColor="text1"/>
          <w:sz w:val="26"/>
          <w:szCs w:val="26"/>
        </w:rPr>
        <w:t>пустотность α = 40 м</w:t>
      </w:r>
      <w:r w:rsidRPr="003C40B0">
        <w:rPr>
          <w:color w:val="000000" w:themeColor="text1"/>
          <w:sz w:val="26"/>
          <w:szCs w:val="26"/>
          <w:vertAlign w:val="superscript"/>
        </w:rPr>
        <w:t>3</w:t>
      </w:r>
    </w:p>
    <w:p w14:paraId="5886CDAD" w14:textId="77777777" w:rsidR="004C5194" w:rsidRPr="003C40B0" w:rsidRDefault="004C5194" w:rsidP="00F94090">
      <w:pPr>
        <w:widowControl w:val="0"/>
        <w:numPr>
          <w:ilvl w:val="0"/>
          <w:numId w:val="28"/>
        </w:numPr>
        <w:overflowPunct w:val="0"/>
        <w:autoSpaceDE w:val="0"/>
        <w:autoSpaceDN w:val="0"/>
        <w:adjustRightInd w:val="0"/>
        <w:ind w:left="0" w:firstLine="709"/>
        <w:textAlignment w:val="baseline"/>
        <w:rPr>
          <w:color w:val="000000" w:themeColor="text1"/>
          <w:sz w:val="26"/>
          <w:szCs w:val="26"/>
        </w:rPr>
      </w:pPr>
      <w:r w:rsidRPr="003C40B0">
        <w:rPr>
          <w:color w:val="000000" w:themeColor="text1"/>
          <w:sz w:val="26"/>
          <w:szCs w:val="26"/>
        </w:rPr>
        <w:t>удельный объем γ = 36м</w:t>
      </w:r>
      <w:r w:rsidRPr="003C40B0">
        <w:rPr>
          <w:color w:val="000000" w:themeColor="text1"/>
          <w:sz w:val="26"/>
          <w:szCs w:val="26"/>
          <w:vertAlign w:val="superscript"/>
        </w:rPr>
        <w:t>3</w:t>
      </w:r>
    </w:p>
    <w:p w14:paraId="468D5C76" w14:textId="77777777" w:rsidR="004C5194" w:rsidRPr="003C40B0" w:rsidRDefault="004C5194" w:rsidP="00F94090">
      <w:pPr>
        <w:widowControl w:val="0"/>
        <w:numPr>
          <w:ilvl w:val="0"/>
          <w:numId w:val="28"/>
        </w:numPr>
        <w:overflowPunct w:val="0"/>
        <w:autoSpaceDE w:val="0"/>
        <w:autoSpaceDN w:val="0"/>
        <w:adjustRightInd w:val="0"/>
        <w:ind w:left="0" w:firstLine="709"/>
        <w:textAlignment w:val="baseline"/>
        <w:rPr>
          <w:color w:val="000000" w:themeColor="text1"/>
          <w:sz w:val="26"/>
          <w:szCs w:val="26"/>
          <w:vertAlign w:val="superscript"/>
        </w:rPr>
      </w:pPr>
      <w:r w:rsidRPr="003C40B0">
        <w:rPr>
          <w:color w:val="000000" w:themeColor="text1"/>
          <w:sz w:val="26"/>
          <w:szCs w:val="26"/>
        </w:rPr>
        <w:t>объемный вес β = 1,1 т/м</w:t>
      </w:r>
      <w:r w:rsidRPr="003C40B0">
        <w:rPr>
          <w:color w:val="000000" w:themeColor="text1"/>
          <w:sz w:val="26"/>
          <w:szCs w:val="26"/>
          <w:vertAlign w:val="superscript"/>
        </w:rPr>
        <w:t>3</w:t>
      </w:r>
    </w:p>
    <w:p w14:paraId="3820E2F3" w14:textId="77777777" w:rsidR="004C5194" w:rsidRPr="003C40B0" w:rsidRDefault="004C5194" w:rsidP="004C5194">
      <w:pPr>
        <w:ind w:firstLine="709"/>
        <w:rPr>
          <w:color w:val="000000" w:themeColor="text1"/>
          <w:sz w:val="26"/>
          <w:szCs w:val="26"/>
        </w:rPr>
      </w:pPr>
      <w:r w:rsidRPr="003C40B0">
        <w:rPr>
          <w:color w:val="000000" w:themeColor="text1"/>
          <w:sz w:val="26"/>
          <w:szCs w:val="26"/>
        </w:rPr>
        <w:t>Структура завала по весу обломков:</w:t>
      </w:r>
    </w:p>
    <w:p w14:paraId="60AF5413" w14:textId="77777777" w:rsidR="004C5194" w:rsidRPr="003C40B0" w:rsidRDefault="004C5194" w:rsidP="00F94090">
      <w:pPr>
        <w:widowControl w:val="0"/>
        <w:numPr>
          <w:ilvl w:val="0"/>
          <w:numId w:val="30"/>
        </w:numPr>
        <w:overflowPunct w:val="0"/>
        <w:autoSpaceDE w:val="0"/>
        <w:autoSpaceDN w:val="0"/>
        <w:adjustRightInd w:val="0"/>
        <w:ind w:left="0" w:firstLine="709"/>
        <w:textAlignment w:val="baseline"/>
        <w:rPr>
          <w:color w:val="000000" w:themeColor="text1"/>
          <w:sz w:val="26"/>
          <w:szCs w:val="26"/>
        </w:rPr>
      </w:pPr>
      <w:r w:rsidRPr="003C40B0">
        <w:rPr>
          <w:color w:val="000000" w:themeColor="text1"/>
          <w:sz w:val="26"/>
          <w:szCs w:val="26"/>
        </w:rPr>
        <w:t>крупные от 2,0 до 5,0т – 50%</w:t>
      </w:r>
    </w:p>
    <w:p w14:paraId="413947E6" w14:textId="77777777" w:rsidR="004C5194" w:rsidRPr="003C40B0" w:rsidRDefault="004C5194" w:rsidP="00F94090">
      <w:pPr>
        <w:widowControl w:val="0"/>
        <w:numPr>
          <w:ilvl w:val="0"/>
          <w:numId w:val="30"/>
        </w:numPr>
        <w:overflowPunct w:val="0"/>
        <w:autoSpaceDE w:val="0"/>
        <w:autoSpaceDN w:val="0"/>
        <w:adjustRightInd w:val="0"/>
        <w:ind w:left="0" w:firstLine="709"/>
        <w:textAlignment w:val="baseline"/>
        <w:rPr>
          <w:color w:val="000000" w:themeColor="text1"/>
          <w:sz w:val="26"/>
          <w:szCs w:val="26"/>
        </w:rPr>
      </w:pPr>
      <w:r w:rsidRPr="003C40B0">
        <w:rPr>
          <w:color w:val="000000" w:themeColor="text1"/>
          <w:sz w:val="26"/>
          <w:szCs w:val="26"/>
        </w:rPr>
        <w:t>средние от 0,2 до 2,0т - 40÷10%</w:t>
      </w:r>
    </w:p>
    <w:p w14:paraId="4D882B14" w14:textId="77777777" w:rsidR="004C5194" w:rsidRPr="003C40B0" w:rsidRDefault="004C5194" w:rsidP="00F94090">
      <w:pPr>
        <w:widowControl w:val="0"/>
        <w:numPr>
          <w:ilvl w:val="0"/>
          <w:numId w:val="30"/>
        </w:numPr>
        <w:overflowPunct w:val="0"/>
        <w:autoSpaceDE w:val="0"/>
        <w:autoSpaceDN w:val="0"/>
        <w:adjustRightInd w:val="0"/>
        <w:ind w:left="0" w:firstLine="709"/>
        <w:textAlignment w:val="baseline"/>
        <w:rPr>
          <w:color w:val="000000" w:themeColor="text1"/>
          <w:sz w:val="26"/>
          <w:szCs w:val="26"/>
        </w:rPr>
      </w:pPr>
      <w:r w:rsidRPr="003C40B0">
        <w:rPr>
          <w:color w:val="000000" w:themeColor="text1"/>
          <w:sz w:val="26"/>
          <w:szCs w:val="26"/>
        </w:rPr>
        <w:t>мелкие,  до 0,2т – 10÷40%</w:t>
      </w:r>
    </w:p>
    <w:p w14:paraId="7BE98703" w14:textId="77777777" w:rsidR="004C5194" w:rsidRPr="003C40B0" w:rsidRDefault="004C5194" w:rsidP="004C5194">
      <w:pPr>
        <w:ind w:firstLine="709"/>
        <w:rPr>
          <w:color w:val="000000" w:themeColor="text1"/>
          <w:sz w:val="26"/>
          <w:szCs w:val="26"/>
        </w:rPr>
      </w:pPr>
      <w:r w:rsidRPr="003C40B0">
        <w:rPr>
          <w:color w:val="000000" w:themeColor="text1"/>
          <w:sz w:val="26"/>
          <w:szCs w:val="26"/>
        </w:rPr>
        <w:t>Структура завалов по составу элементов:</w:t>
      </w:r>
    </w:p>
    <w:p w14:paraId="48ED7BBF" w14:textId="77777777" w:rsidR="004C5194" w:rsidRPr="003C40B0" w:rsidRDefault="004C5194" w:rsidP="00F94090">
      <w:pPr>
        <w:widowControl w:val="0"/>
        <w:numPr>
          <w:ilvl w:val="3"/>
          <w:numId w:val="29"/>
        </w:numPr>
        <w:tabs>
          <w:tab w:val="clear" w:pos="2880"/>
          <w:tab w:val="num" w:pos="1440"/>
        </w:tabs>
        <w:overflowPunct w:val="0"/>
        <w:autoSpaceDE w:val="0"/>
        <w:autoSpaceDN w:val="0"/>
        <w:adjustRightInd w:val="0"/>
        <w:ind w:left="0" w:firstLine="709"/>
        <w:textAlignment w:val="baseline"/>
        <w:rPr>
          <w:color w:val="000000" w:themeColor="text1"/>
          <w:sz w:val="26"/>
          <w:szCs w:val="26"/>
        </w:rPr>
      </w:pPr>
      <w:r w:rsidRPr="003C40B0">
        <w:rPr>
          <w:color w:val="000000" w:themeColor="text1"/>
          <w:sz w:val="26"/>
          <w:szCs w:val="26"/>
        </w:rPr>
        <w:lastRenderedPageBreak/>
        <w:t>кирпичные глыбы и битый кирпич – 50%</w:t>
      </w:r>
    </w:p>
    <w:p w14:paraId="59B11964" w14:textId="77777777" w:rsidR="004C5194" w:rsidRPr="003C40B0" w:rsidRDefault="004C5194" w:rsidP="00F94090">
      <w:pPr>
        <w:widowControl w:val="0"/>
        <w:numPr>
          <w:ilvl w:val="3"/>
          <w:numId w:val="29"/>
        </w:numPr>
        <w:tabs>
          <w:tab w:val="clear" w:pos="2880"/>
          <w:tab w:val="num" w:pos="1440"/>
        </w:tabs>
        <w:overflowPunct w:val="0"/>
        <w:autoSpaceDE w:val="0"/>
        <w:autoSpaceDN w:val="0"/>
        <w:adjustRightInd w:val="0"/>
        <w:ind w:left="0" w:firstLine="709"/>
        <w:textAlignment w:val="baseline"/>
        <w:rPr>
          <w:color w:val="000000" w:themeColor="text1"/>
          <w:sz w:val="26"/>
          <w:szCs w:val="26"/>
        </w:rPr>
      </w:pPr>
      <w:r w:rsidRPr="003C40B0">
        <w:rPr>
          <w:color w:val="000000" w:themeColor="text1"/>
          <w:sz w:val="26"/>
          <w:szCs w:val="26"/>
        </w:rPr>
        <w:t>обломки железобетонных и бетонных конструкций – 15%</w:t>
      </w:r>
    </w:p>
    <w:p w14:paraId="7A27E458" w14:textId="77777777" w:rsidR="004C5194" w:rsidRPr="003C40B0" w:rsidRDefault="004C5194" w:rsidP="00F94090">
      <w:pPr>
        <w:widowControl w:val="0"/>
        <w:numPr>
          <w:ilvl w:val="3"/>
          <w:numId w:val="29"/>
        </w:numPr>
        <w:tabs>
          <w:tab w:val="clear" w:pos="2880"/>
          <w:tab w:val="num" w:pos="1440"/>
        </w:tabs>
        <w:overflowPunct w:val="0"/>
        <w:autoSpaceDE w:val="0"/>
        <w:autoSpaceDN w:val="0"/>
        <w:adjustRightInd w:val="0"/>
        <w:ind w:left="0" w:firstLine="709"/>
        <w:textAlignment w:val="baseline"/>
        <w:rPr>
          <w:color w:val="000000" w:themeColor="text1"/>
          <w:sz w:val="26"/>
          <w:szCs w:val="26"/>
        </w:rPr>
      </w:pPr>
      <w:r w:rsidRPr="003C40B0">
        <w:rPr>
          <w:color w:val="000000" w:themeColor="text1"/>
          <w:sz w:val="26"/>
          <w:szCs w:val="26"/>
        </w:rPr>
        <w:t>деревянные конструкции – 15%</w:t>
      </w:r>
    </w:p>
    <w:p w14:paraId="67700E0F" w14:textId="77777777" w:rsidR="004C5194" w:rsidRPr="003C40B0" w:rsidRDefault="004C5194" w:rsidP="00F94090">
      <w:pPr>
        <w:widowControl w:val="0"/>
        <w:numPr>
          <w:ilvl w:val="3"/>
          <w:numId w:val="29"/>
        </w:numPr>
        <w:tabs>
          <w:tab w:val="clear" w:pos="2880"/>
          <w:tab w:val="num" w:pos="1440"/>
        </w:tabs>
        <w:overflowPunct w:val="0"/>
        <w:autoSpaceDE w:val="0"/>
        <w:autoSpaceDN w:val="0"/>
        <w:adjustRightInd w:val="0"/>
        <w:ind w:left="0" w:firstLine="709"/>
        <w:textAlignment w:val="baseline"/>
        <w:rPr>
          <w:color w:val="000000" w:themeColor="text1"/>
          <w:sz w:val="26"/>
          <w:szCs w:val="26"/>
        </w:rPr>
      </w:pPr>
      <w:r w:rsidRPr="003C40B0">
        <w:rPr>
          <w:color w:val="000000" w:themeColor="text1"/>
          <w:sz w:val="26"/>
          <w:szCs w:val="26"/>
        </w:rPr>
        <w:t>металлические конструкции – 5%</w:t>
      </w:r>
    </w:p>
    <w:p w14:paraId="50D84CA9" w14:textId="77777777" w:rsidR="004C5194" w:rsidRPr="003C40B0" w:rsidRDefault="004C5194" w:rsidP="00F94090">
      <w:pPr>
        <w:widowControl w:val="0"/>
        <w:numPr>
          <w:ilvl w:val="3"/>
          <w:numId w:val="29"/>
        </w:numPr>
        <w:tabs>
          <w:tab w:val="clear" w:pos="2880"/>
          <w:tab w:val="num" w:pos="1440"/>
        </w:tabs>
        <w:overflowPunct w:val="0"/>
        <w:autoSpaceDE w:val="0"/>
        <w:autoSpaceDN w:val="0"/>
        <w:adjustRightInd w:val="0"/>
        <w:ind w:left="0" w:firstLine="709"/>
        <w:textAlignment w:val="baseline"/>
        <w:rPr>
          <w:color w:val="000000" w:themeColor="text1"/>
          <w:sz w:val="26"/>
          <w:szCs w:val="26"/>
        </w:rPr>
      </w:pPr>
      <w:r w:rsidRPr="003C40B0">
        <w:rPr>
          <w:color w:val="000000" w:themeColor="text1"/>
          <w:sz w:val="26"/>
          <w:szCs w:val="26"/>
        </w:rPr>
        <w:t>строительный мусор – 15%</w:t>
      </w:r>
    </w:p>
    <w:p w14:paraId="1501C8DD" w14:textId="77777777" w:rsidR="004C5194" w:rsidRPr="003C40B0" w:rsidRDefault="004C5194" w:rsidP="00F94090">
      <w:pPr>
        <w:widowControl w:val="0"/>
        <w:numPr>
          <w:ilvl w:val="3"/>
          <w:numId w:val="29"/>
        </w:numPr>
        <w:tabs>
          <w:tab w:val="clear" w:pos="2880"/>
          <w:tab w:val="num" w:pos="1440"/>
        </w:tabs>
        <w:overflowPunct w:val="0"/>
        <w:autoSpaceDE w:val="0"/>
        <w:autoSpaceDN w:val="0"/>
        <w:adjustRightInd w:val="0"/>
        <w:ind w:left="0" w:firstLine="709"/>
        <w:textAlignment w:val="baseline"/>
        <w:rPr>
          <w:color w:val="000000" w:themeColor="text1"/>
          <w:sz w:val="26"/>
          <w:szCs w:val="26"/>
        </w:rPr>
      </w:pPr>
      <w:r w:rsidRPr="003C40B0">
        <w:rPr>
          <w:color w:val="000000" w:themeColor="text1"/>
          <w:sz w:val="26"/>
          <w:szCs w:val="26"/>
        </w:rPr>
        <w:t>максимальный вес плиты перекрытия  до 2,8 тонн.</w:t>
      </w:r>
    </w:p>
    <w:p w14:paraId="0083751F" w14:textId="77777777" w:rsidR="004C5194" w:rsidRDefault="004C5194" w:rsidP="004C5194">
      <w:pPr>
        <w:ind w:firstLine="709"/>
        <w:jc w:val="both"/>
        <w:rPr>
          <w:sz w:val="26"/>
          <w:szCs w:val="26"/>
        </w:rPr>
      </w:pPr>
    </w:p>
    <w:p w14:paraId="4E30C788" w14:textId="77777777" w:rsidR="004C5194" w:rsidRDefault="004C5194" w:rsidP="004C5194">
      <w:pPr>
        <w:ind w:firstLine="720"/>
        <w:jc w:val="both"/>
        <w:rPr>
          <w:sz w:val="26"/>
          <w:szCs w:val="26"/>
        </w:rPr>
      </w:pPr>
      <w:r w:rsidRPr="00662321">
        <w:rPr>
          <w:sz w:val="26"/>
          <w:szCs w:val="26"/>
        </w:rPr>
        <w:t>Инженерная подготовка территории</w:t>
      </w:r>
      <w:r w:rsidRPr="00200772">
        <w:rPr>
          <w:sz w:val="26"/>
          <w:szCs w:val="26"/>
        </w:rPr>
        <w:t xml:space="preserve"> предусматривает проведение мероприятий с целью создания благоприятных условий для проживания, а также оптимальных условий для строительства и благоустройства новых и реконструируемых жилых образований.</w:t>
      </w:r>
    </w:p>
    <w:p w14:paraId="406378C2" w14:textId="77777777" w:rsidR="004C5194" w:rsidRDefault="004C5194" w:rsidP="004C5194">
      <w:pPr>
        <w:ind w:firstLine="720"/>
        <w:jc w:val="both"/>
        <w:rPr>
          <w:sz w:val="26"/>
          <w:szCs w:val="26"/>
        </w:rPr>
      </w:pPr>
      <w:r>
        <w:rPr>
          <w:sz w:val="26"/>
          <w:szCs w:val="26"/>
        </w:rPr>
        <w:t>Катастрофические затопления на территории Сосновского муниципального района не прогнозируется. В зоне подтопления особо важных объектов и коммуникаций не имеется.</w:t>
      </w:r>
    </w:p>
    <w:p w14:paraId="431C934D" w14:textId="77777777" w:rsidR="004C5194" w:rsidRPr="00200772" w:rsidRDefault="004C5194" w:rsidP="004C5194">
      <w:pPr>
        <w:ind w:firstLine="720"/>
        <w:jc w:val="both"/>
        <w:rPr>
          <w:sz w:val="26"/>
          <w:szCs w:val="26"/>
        </w:rPr>
      </w:pPr>
      <w:r w:rsidRPr="00200772">
        <w:rPr>
          <w:sz w:val="26"/>
          <w:szCs w:val="26"/>
        </w:rPr>
        <w:t>Организация поверхностного стока предусматривает устройство развитой сети дождевой канализации.</w:t>
      </w:r>
    </w:p>
    <w:p w14:paraId="3A4BCF3C" w14:textId="77777777" w:rsidR="004C5194" w:rsidRPr="00200772" w:rsidRDefault="004C5194" w:rsidP="004C5194">
      <w:pPr>
        <w:ind w:firstLine="720"/>
        <w:jc w:val="both"/>
        <w:rPr>
          <w:sz w:val="26"/>
          <w:szCs w:val="26"/>
        </w:rPr>
      </w:pPr>
      <w:r w:rsidRPr="00200772">
        <w:rPr>
          <w:sz w:val="26"/>
          <w:szCs w:val="26"/>
        </w:rPr>
        <w:t>В целях благоустройства планируемой территории и улучшения ее общих санитарных условий  проектом предусматривается организация поверхностного стока путем проведения вертикальной планировки и устройства развитой сети водостоков.</w:t>
      </w:r>
    </w:p>
    <w:p w14:paraId="0959F79C" w14:textId="77777777" w:rsidR="004C5194" w:rsidRPr="00200772" w:rsidRDefault="004C5194" w:rsidP="004C5194">
      <w:pPr>
        <w:ind w:firstLine="720"/>
        <w:jc w:val="both"/>
        <w:rPr>
          <w:sz w:val="26"/>
          <w:szCs w:val="26"/>
        </w:rPr>
      </w:pPr>
      <w:r w:rsidRPr="00200772">
        <w:rPr>
          <w:sz w:val="26"/>
          <w:szCs w:val="26"/>
        </w:rPr>
        <w:t>В основу вертикальной планировки планируемой территории положено:</w:t>
      </w:r>
    </w:p>
    <w:p w14:paraId="5B7CC1BC" w14:textId="77777777" w:rsidR="004C5194" w:rsidRPr="00200772" w:rsidRDefault="004C5194" w:rsidP="004C5194">
      <w:pPr>
        <w:numPr>
          <w:ilvl w:val="0"/>
          <w:numId w:val="20"/>
        </w:numPr>
        <w:tabs>
          <w:tab w:val="clear" w:pos="2160"/>
          <w:tab w:val="num" w:pos="720"/>
        </w:tabs>
        <w:ind w:left="0" w:firstLine="0"/>
        <w:jc w:val="both"/>
        <w:rPr>
          <w:sz w:val="26"/>
          <w:szCs w:val="26"/>
        </w:rPr>
      </w:pPr>
      <w:r w:rsidRPr="00200772">
        <w:rPr>
          <w:sz w:val="26"/>
          <w:szCs w:val="26"/>
        </w:rPr>
        <w:t>создание по улицам и проездам оптимальных продольных уклонов, обеспечивающих водоотвод с прилегающих к ним территорий и нормальные условия для движения транспорта;</w:t>
      </w:r>
    </w:p>
    <w:p w14:paraId="5C212DA0" w14:textId="77777777" w:rsidR="004C5194" w:rsidRPr="00200772" w:rsidRDefault="004C5194" w:rsidP="004C5194">
      <w:pPr>
        <w:numPr>
          <w:ilvl w:val="0"/>
          <w:numId w:val="20"/>
        </w:numPr>
        <w:tabs>
          <w:tab w:val="clear" w:pos="2160"/>
          <w:tab w:val="num" w:pos="720"/>
        </w:tabs>
        <w:ind w:left="0" w:firstLine="0"/>
        <w:jc w:val="both"/>
        <w:rPr>
          <w:sz w:val="26"/>
          <w:szCs w:val="26"/>
        </w:rPr>
      </w:pPr>
      <w:r w:rsidRPr="00200772">
        <w:rPr>
          <w:sz w:val="26"/>
          <w:szCs w:val="26"/>
        </w:rPr>
        <w:t>максимальное сохранение существующих дорожных покрытий на улицах</w:t>
      </w:r>
      <w:r>
        <w:rPr>
          <w:sz w:val="26"/>
          <w:szCs w:val="26"/>
        </w:rPr>
        <w:t>.</w:t>
      </w:r>
    </w:p>
    <w:p w14:paraId="7FE03547" w14:textId="77777777" w:rsidR="004C5194" w:rsidRPr="00200772" w:rsidRDefault="004C5194" w:rsidP="004C5194">
      <w:pPr>
        <w:ind w:firstLine="720"/>
        <w:jc w:val="both"/>
        <w:rPr>
          <w:sz w:val="26"/>
          <w:szCs w:val="26"/>
        </w:rPr>
      </w:pPr>
      <w:r w:rsidRPr="00200772">
        <w:rPr>
          <w:sz w:val="26"/>
          <w:szCs w:val="26"/>
        </w:rPr>
        <w:t xml:space="preserve">Продольные проектируемые уклоны улиц и проездов принимаются в пределах нормативных: максимальный уклон </w:t>
      </w:r>
      <w:r>
        <w:rPr>
          <w:sz w:val="26"/>
          <w:szCs w:val="26"/>
        </w:rPr>
        <w:t>–</w:t>
      </w:r>
      <w:r w:rsidRPr="00200772">
        <w:rPr>
          <w:sz w:val="26"/>
          <w:szCs w:val="26"/>
        </w:rPr>
        <w:t xml:space="preserve"> 14</w:t>
      </w:r>
      <w:r w:rsidRPr="00A83727">
        <w:rPr>
          <w:rFonts w:eastAsia="Tahoma"/>
          <w:iCs/>
          <w:sz w:val="26"/>
          <w:szCs w:val="26"/>
        </w:rPr>
        <w:t>%</w:t>
      </w:r>
      <w:r w:rsidRPr="00200772">
        <w:rPr>
          <w:sz w:val="26"/>
          <w:szCs w:val="26"/>
        </w:rPr>
        <w:t>, минимальный – 4</w:t>
      </w:r>
      <w:r>
        <w:rPr>
          <w:sz w:val="26"/>
          <w:szCs w:val="26"/>
        </w:rPr>
        <w:t>%</w:t>
      </w:r>
      <w:r w:rsidRPr="00200772">
        <w:rPr>
          <w:sz w:val="26"/>
          <w:szCs w:val="26"/>
        </w:rPr>
        <w:t xml:space="preserve">. </w:t>
      </w:r>
    </w:p>
    <w:p w14:paraId="5768E30C" w14:textId="77777777" w:rsidR="004C5194" w:rsidRDefault="004C5194" w:rsidP="004C5194">
      <w:pPr>
        <w:ind w:firstLine="720"/>
        <w:jc w:val="both"/>
        <w:rPr>
          <w:sz w:val="26"/>
          <w:szCs w:val="26"/>
        </w:rPr>
      </w:pPr>
      <w:r w:rsidRPr="00200772">
        <w:rPr>
          <w:sz w:val="26"/>
          <w:szCs w:val="26"/>
        </w:rPr>
        <w:t>Схема водостоков разработана с учетом особенностей рельефа, принятого планировочного решения и дает принципиальное решение поверхностного отвода с планируемой территории.</w:t>
      </w:r>
    </w:p>
    <w:p w14:paraId="6DDB1FBE" w14:textId="77777777" w:rsidR="00796B3A" w:rsidRDefault="00796B3A" w:rsidP="004C5194">
      <w:pPr>
        <w:ind w:firstLine="720"/>
        <w:jc w:val="both"/>
        <w:rPr>
          <w:sz w:val="26"/>
          <w:szCs w:val="26"/>
        </w:rPr>
      </w:pPr>
    </w:p>
    <w:p w14:paraId="0A5DBACE" w14:textId="77777777" w:rsidR="004C5194" w:rsidRDefault="004C5194" w:rsidP="004C5194">
      <w:pPr>
        <w:jc w:val="center"/>
        <w:rPr>
          <w:b/>
          <w:color w:val="000000"/>
          <w:sz w:val="26"/>
          <w:szCs w:val="26"/>
        </w:rPr>
      </w:pPr>
    </w:p>
    <w:p w14:paraId="48D43133" w14:textId="77777777" w:rsidR="004C5194" w:rsidRDefault="004C5194" w:rsidP="004C5194">
      <w:pPr>
        <w:jc w:val="center"/>
        <w:rPr>
          <w:b/>
          <w:color w:val="000000"/>
          <w:sz w:val="28"/>
          <w:szCs w:val="28"/>
        </w:rPr>
      </w:pPr>
      <w:r w:rsidRPr="00EE46F7">
        <w:rPr>
          <w:b/>
          <w:color w:val="000000"/>
          <w:sz w:val="28"/>
          <w:szCs w:val="28"/>
        </w:rPr>
        <w:t xml:space="preserve">4.   Основные показатели по существующим </w:t>
      </w:r>
      <w:r>
        <w:rPr>
          <w:b/>
          <w:color w:val="000000"/>
          <w:sz w:val="28"/>
          <w:szCs w:val="28"/>
        </w:rPr>
        <w:t xml:space="preserve">инженерно-техническим </w:t>
      </w:r>
    </w:p>
    <w:p w14:paraId="0F704C7E" w14:textId="77777777" w:rsidR="004C5194" w:rsidRDefault="004C5194" w:rsidP="004C5194">
      <w:pPr>
        <w:jc w:val="center"/>
        <w:rPr>
          <w:b/>
          <w:color w:val="000000"/>
          <w:sz w:val="28"/>
          <w:szCs w:val="28"/>
        </w:rPr>
      </w:pPr>
      <w:r>
        <w:rPr>
          <w:b/>
          <w:color w:val="000000"/>
          <w:sz w:val="28"/>
          <w:szCs w:val="28"/>
        </w:rPr>
        <w:t>мероприятиям</w:t>
      </w:r>
      <w:r w:rsidRPr="00EE46F7">
        <w:rPr>
          <w:b/>
          <w:color w:val="000000"/>
          <w:sz w:val="28"/>
          <w:szCs w:val="28"/>
        </w:rPr>
        <w:t xml:space="preserve"> ГОЧС, отражающие состояние защиты населения </w:t>
      </w:r>
    </w:p>
    <w:p w14:paraId="623344E1" w14:textId="77777777" w:rsidR="004C5194" w:rsidRPr="00EE46F7" w:rsidRDefault="004C5194" w:rsidP="004C5194">
      <w:pPr>
        <w:jc w:val="center"/>
        <w:rPr>
          <w:b/>
          <w:color w:val="000000"/>
          <w:sz w:val="28"/>
          <w:szCs w:val="28"/>
        </w:rPr>
      </w:pPr>
      <w:r w:rsidRPr="00EE46F7">
        <w:rPr>
          <w:b/>
          <w:color w:val="000000"/>
          <w:sz w:val="28"/>
          <w:szCs w:val="28"/>
        </w:rPr>
        <w:t>и территории в военное и мирное время</w:t>
      </w:r>
    </w:p>
    <w:p w14:paraId="63E65409" w14:textId="77777777" w:rsidR="004C5194" w:rsidRPr="001B6636" w:rsidRDefault="004C5194" w:rsidP="004C5194">
      <w:pPr>
        <w:ind w:firstLine="720"/>
        <w:jc w:val="both"/>
        <w:rPr>
          <w:b/>
          <w:bCs/>
          <w:sz w:val="26"/>
          <w:szCs w:val="26"/>
        </w:rPr>
      </w:pPr>
    </w:p>
    <w:p w14:paraId="1632D77B" w14:textId="77777777" w:rsidR="004C5194" w:rsidRPr="001B6636" w:rsidRDefault="004C5194" w:rsidP="004C5194">
      <w:pPr>
        <w:ind w:firstLine="720"/>
        <w:jc w:val="both"/>
        <w:rPr>
          <w:sz w:val="26"/>
          <w:szCs w:val="26"/>
        </w:rPr>
      </w:pPr>
      <w:r w:rsidRPr="001B6636">
        <w:rPr>
          <w:spacing w:val="2"/>
          <w:sz w:val="26"/>
          <w:szCs w:val="26"/>
        </w:rPr>
        <w:t xml:space="preserve">На рассматриваемой территории строительство производств, продолжающих </w:t>
      </w:r>
      <w:r w:rsidRPr="001B6636">
        <w:rPr>
          <w:spacing w:val="6"/>
          <w:sz w:val="26"/>
          <w:szCs w:val="26"/>
        </w:rPr>
        <w:t xml:space="preserve">функционировать в военное время, не предусматривается (за исключением </w:t>
      </w:r>
      <w:r w:rsidRPr="001B6636">
        <w:rPr>
          <w:spacing w:val="1"/>
          <w:sz w:val="26"/>
          <w:szCs w:val="26"/>
        </w:rPr>
        <w:t>организаций жизнеобеспечения).</w:t>
      </w:r>
    </w:p>
    <w:p w14:paraId="378146FA" w14:textId="77777777" w:rsidR="004C5194" w:rsidRDefault="004C5194" w:rsidP="004C5194">
      <w:pPr>
        <w:ind w:firstLine="720"/>
        <w:jc w:val="both"/>
        <w:rPr>
          <w:spacing w:val="3"/>
          <w:sz w:val="26"/>
          <w:szCs w:val="26"/>
        </w:rPr>
      </w:pPr>
      <w:r>
        <w:rPr>
          <w:spacing w:val="3"/>
          <w:sz w:val="26"/>
          <w:szCs w:val="26"/>
        </w:rPr>
        <w:t xml:space="preserve">В проекте рассмотрены мероприятия, обеспечивающие защиту населения пос. </w:t>
      </w:r>
      <w:r w:rsidR="00963BF6">
        <w:rPr>
          <w:spacing w:val="3"/>
          <w:sz w:val="26"/>
          <w:szCs w:val="26"/>
        </w:rPr>
        <w:t xml:space="preserve">Западный </w:t>
      </w:r>
      <w:r>
        <w:rPr>
          <w:spacing w:val="3"/>
          <w:sz w:val="26"/>
          <w:szCs w:val="26"/>
        </w:rPr>
        <w:t xml:space="preserve"> Кременкульского сельского поселения от оружия массового поражения:</w:t>
      </w:r>
    </w:p>
    <w:p w14:paraId="758CAE9F" w14:textId="77777777" w:rsidR="004C5194" w:rsidRDefault="004C5194" w:rsidP="004C5194">
      <w:pPr>
        <w:numPr>
          <w:ilvl w:val="0"/>
          <w:numId w:val="24"/>
        </w:numPr>
        <w:tabs>
          <w:tab w:val="clear" w:pos="2160"/>
          <w:tab w:val="num" w:pos="720"/>
        </w:tabs>
        <w:ind w:left="0" w:firstLine="0"/>
        <w:jc w:val="both"/>
        <w:rPr>
          <w:spacing w:val="3"/>
          <w:sz w:val="26"/>
          <w:szCs w:val="26"/>
        </w:rPr>
      </w:pPr>
      <w:r>
        <w:rPr>
          <w:spacing w:val="3"/>
          <w:sz w:val="26"/>
          <w:szCs w:val="26"/>
        </w:rPr>
        <w:t>защита населения в убежищах при внезапном нападении противника;</w:t>
      </w:r>
    </w:p>
    <w:p w14:paraId="311406BE" w14:textId="77777777" w:rsidR="004C5194" w:rsidRDefault="004C5194" w:rsidP="004C5194">
      <w:pPr>
        <w:numPr>
          <w:ilvl w:val="0"/>
          <w:numId w:val="24"/>
        </w:numPr>
        <w:tabs>
          <w:tab w:val="clear" w:pos="2160"/>
          <w:tab w:val="num" w:pos="720"/>
        </w:tabs>
        <w:ind w:left="0" w:firstLine="0"/>
        <w:jc w:val="both"/>
        <w:rPr>
          <w:spacing w:val="3"/>
          <w:sz w:val="26"/>
          <w:szCs w:val="26"/>
        </w:rPr>
      </w:pPr>
      <w:r>
        <w:rPr>
          <w:spacing w:val="3"/>
          <w:sz w:val="26"/>
          <w:szCs w:val="26"/>
        </w:rPr>
        <w:t>заблаговременное проведение рассредоточения и эвакуации населения с укрытием наибольшей работающей смены.</w:t>
      </w:r>
    </w:p>
    <w:p w14:paraId="68537FF6" w14:textId="77777777" w:rsidR="004C5194" w:rsidRDefault="004C5194" w:rsidP="004C5194">
      <w:pPr>
        <w:ind w:firstLine="720"/>
        <w:jc w:val="both"/>
        <w:rPr>
          <w:spacing w:val="3"/>
          <w:sz w:val="26"/>
          <w:szCs w:val="26"/>
        </w:rPr>
      </w:pPr>
      <w:r w:rsidRPr="001B6636">
        <w:rPr>
          <w:spacing w:val="3"/>
          <w:sz w:val="26"/>
          <w:szCs w:val="26"/>
        </w:rPr>
        <w:t xml:space="preserve">Основным способом защиты населения при внезапном нападении  принимается способ укрытия населения в защитных сооружениях гражданской обороны (ЗС ГО). </w:t>
      </w:r>
    </w:p>
    <w:p w14:paraId="6660F182" w14:textId="77777777" w:rsidR="004C5194" w:rsidRPr="001B6636" w:rsidRDefault="004C5194" w:rsidP="004C5194">
      <w:pPr>
        <w:ind w:firstLine="720"/>
        <w:jc w:val="both"/>
        <w:rPr>
          <w:sz w:val="26"/>
          <w:szCs w:val="26"/>
        </w:rPr>
      </w:pPr>
      <w:r>
        <w:rPr>
          <w:sz w:val="26"/>
          <w:szCs w:val="26"/>
        </w:rPr>
        <w:lastRenderedPageBreak/>
        <w:t>Население не связанное с производственной деятельностью планируется укрывать в имеющихся подвальных помещениях жилых и общественных зданий.</w:t>
      </w:r>
    </w:p>
    <w:p w14:paraId="301DECB5" w14:textId="77777777" w:rsidR="004C5194" w:rsidRDefault="004C5194" w:rsidP="004C5194">
      <w:pPr>
        <w:ind w:firstLine="720"/>
        <w:jc w:val="both"/>
        <w:rPr>
          <w:sz w:val="26"/>
          <w:szCs w:val="26"/>
        </w:rPr>
      </w:pPr>
      <w:r>
        <w:rPr>
          <w:sz w:val="26"/>
          <w:szCs w:val="26"/>
        </w:rPr>
        <w:t>Под жилыми домами и административными зданиями учреждений имеются подвальные помещения, приспособленные для укрытия населения после проведения ряда подготовительных работ (обваловка, укрепление перекрытий, герметизация и т.п.).</w:t>
      </w:r>
    </w:p>
    <w:p w14:paraId="070EA57D" w14:textId="77777777" w:rsidR="004C5194" w:rsidRDefault="004C5194" w:rsidP="004C5194">
      <w:pPr>
        <w:ind w:firstLine="720"/>
        <w:jc w:val="both"/>
        <w:rPr>
          <w:sz w:val="26"/>
          <w:szCs w:val="26"/>
        </w:rPr>
      </w:pPr>
      <w:r w:rsidRPr="001B6636">
        <w:rPr>
          <w:sz w:val="26"/>
          <w:szCs w:val="26"/>
        </w:rPr>
        <w:t xml:space="preserve">Защита рабочих и служащих объектов и предприятий, расположенных за пределами зоны возможных сильных разрушений, а также местного населения предусматривается в зоне возможных слабых разрушений – в противорадиационных укрытиях (ПРУ). </w:t>
      </w:r>
      <w:r>
        <w:rPr>
          <w:sz w:val="26"/>
          <w:szCs w:val="26"/>
        </w:rPr>
        <w:t>В качестве противорадиационного укрытия  можно использовать цокольные, подвальные помещения зданий этажной застройки.</w:t>
      </w:r>
    </w:p>
    <w:p w14:paraId="57EF55B2" w14:textId="77777777" w:rsidR="004C5194" w:rsidRPr="007C0E3B" w:rsidRDefault="004C5194" w:rsidP="004C5194">
      <w:pPr>
        <w:ind w:firstLine="720"/>
        <w:jc w:val="both"/>
        <w:rPr>
          <w:sz w:val="26"/>
          <w:szCs w:val="26"/>
        </w:rPr>
      </w:pPr>
      <w:r w:rsidRPr="007C0E3B">
        <w:rPr>
          <w:sz w:val="26"/>
          <w:szCs w:val="26"/>
        </w:rPr>
        <w:t>Строительство простейших укрытий (щели открытые и перекрытые) осуществляется в угрожаемый период, и предназначаются для массового укрытия людей в момент взрыва. Они защищают от воздействия ударной волны, радиоактивного излучения, светового излучения, обломков разрушенных зданий, предохраняют от прямого попадания на одежду и кожу РВ, ОВ и БС.</w:t>
      </w:r>
    </w:p>
    <w:p w14:paraId="13B76ABA" w14:textId="77777777" w:rsidR="00963BF6" w:rsidRPr="001B6636" w:rsidRDefault="00963BF6" w:rsidP="00963BF6">
      <w:pPr>
        <w:ind w:firstLine="720"/>
        <w:jc w:val="both"/>
        <w:rPr>
          <w:sz w:val="26"/>
          <w:szCs w:val="26"/>
        </w:rPr>
      </w:pPr>
      <w:r w:rsidRPr="001B6636">
        <w:rPr>
          <w:color w:val="313131"/>
          <w:spacing w:val="3"/>
          <w:sz w:val="26"/>
          <w:szCs w:val="26"/>
        </w:rPr>
        <w:t xml:space="preserve">Проекты простейших укрытий, </w:t>
      </w:r>
      <w:r w:rsidRPr="001B6636">
        <w:rPr>
          <w:color w:val="313131"/>
          <w:spacing w:val="9"/>
          <w:sz w:val="26"/>
          <w:szCs w:val="26"/>
        </w:rPr>
        <w:t xml:space="preserve">дооборудование подземного пространства для укрытия, </w:t>
      </w:r>
      <w:r w:rsidRPr="001B6636">
        <w:rPr>
          <w:color w:val="313131"/>
          <w:spacing w:val="1"/>
          <w:sz w:val="26"/>
          <w:szCs w:val="26"/>
        </w:rPr>
        <w:t xml:space="preserve">разрабатывается отдельно, в составе мобилизационного задания </w:t>
      </w:r>
      <w:r>
        <w:rPr>
          <w:color w:val="313131"/>
          <w:spacing w:val="1"/>
          <w:sz w:val="26"/>
          <w:szCs w:val="26"/>
        </w:rPr>
        <w:t>Сосновского муниципального района</w:t>
      </w:r>
      <w:r w:rsidRPr="001B6636">
        <w:rPr>
          <w:color w:val="313131"/>
          <w:spacing w:val="1"/>
          <w:sz w:val="26"/>
          <w:szCs w:val="26"/>
        </w:rPr>
        <w:t>.</w:t>
      </w:r>
    </w:p>
    <w:p w14:paraId="7E862BF8" w14:textId="77777777" w:rsidR="00963BF6" w:rsidRPr="001B6636" w:rsidRDefault="00963BF6" w:rsidP="00963BF6">
      <w:pPr>
        <w:ind w:firstLine="720"/>
        <w:jc w:val="both"/>
        <w:rPr>
          <w:color w:val="313131"/>
          <w:spacing w:val="1"/>
          <w:sz w:val="26"/>
          <w:szCs w:val="26"/>
        </w:rPr>
      </w:pPr>
      <w:r w:rsidRPr="001B6636">
        <w:rPr>
          <w:color w:val="313131"/>
          <w:spacing w:val="2"/>
          <w:sz w:val="26"/>
          <w:szCs w:val="26"/>
        </w:rPr>
        <w:t xml:space="preserve">В мирное время, учитывая возможные ЧС, укрытие населения в защитных </w:t>
      </w:r>
      <w:r w:rsidRPr="001B6636">
        <w:rPr>
          <w:color w:val="313131"/>
          <w:spacing w:val="1"/>
          <w:sz w:val="26"/>
          <w:szCs w:val="26"/>
        </w:rPr>
        <w:t>сооружениях предусматривать нет необходимости.</w:t>
      </w:r>
    </w:p>
    <w:p w14:paraId="7C51D774" w14:textId="77777777" w:rsidR="004C5194" w:rsidRPr="007C0E3B" w:rsidRDefault="004C5194" w:rsidP="004C5194">
      <w:pPr>
        <w:ind w:firstLine="720"/>
        <w:jc w:val="both"/>
        <w:rPr>
          <w:sz w:val="26"/>
          <w:szCs w:val="26"/>
        </w:rPr>
      </w:pPr>
      <w:r w:rsidRPr="007C0E3B">
        <w:rPr>
          <w:sz w:val="26"/>
          <w:szCs w:val="26"/>
        </w:rPr>
        <w:t>Простейшая перекрытая щель:</w:t>
      </w:r>
    </w:p>
    <w:p w14:paraId="6AC381D6" w14:textId="77777777" w:rsidR="004C5194" w:rsidRPr="007C0E3B" w:rsidRDefault="004C5194" w:rsidP="004C5194">
      <w:pPr>
        <w:ind w:firstLine="720"/>
        <w:jc w:val="both"/>
        <w:rPr>
          <w:sz w:val="26"/>
          <w:szCs w:val="26"/>
        </w:rPr>
      </w:pPr>
    </w:p>
    <w:p w14:paraId="6958E2F4" w14:textId="77777777" w:rsidR="004C5194" w:rsidRPr="001B6636" w:rsidRDefault="004C5194" w:rsidP="004C5194">
      <w:pPr>
        <w:ind w:firstLine="720"/>
        <w:jc w:val="both"/>
        <w:rPr>
          <w:sz w:val="26"/>
          <w:szCs w:val="26"/>
        </w:rPr>
      </w:pPr>
      <w:r>
        <w:rPr>
          <w:noProof/>
          <w:sz w:val="26"/>
          <w:szCs w:val="26"/>
        </w:rPr>
        <w:drawing>
          <wp:anchor distT="0" distB="0" distL="0" distR="0" simplePos="0" relativeHeight="251660288" behindDoc="1" locked="0" layoutInCell="1" allowOverlap="1" wp14:anchorId="1D084546" wp14:editId="61563FE1">
            <wp:simplePos x="0" y="0"/>
            <wp:positionH relativeFrom="column">
              <wp:posOffset>1028700</wp:posOffset>
            </wp:positionH>
            <wp:positionV relativeFrom="paragraph">
              <wp:posOffset>67310</wp:posOffset>
            </wp:positionV>
            <wp:extent cx="3894455" cy="3114675"/>
            <wp:effectExtent l="19050" t="0" r="0" b="0"/>
            <wp:wrapThrough wrapText="bothSides">
              <wp:wrapPolygon edited="0">
                <wp:start x="-106" y="0"/>
                <wp:lineTo x="-106" y="21534"/>
                <wp:lineTo x="21554" y="21534"/>
                <wp:lineTo x="21554" y="0"/>
                <wp:lineTo x="-106" y="0"/>
              </wp:wrapPolygon>
            </wp:wrapThrough>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5" cstate="print"/>
                    <a:srcRect/>
                    <a:stretch>
                      <a:fillRect/>
                    </a:stretch>
                  </pic:blipFill>
                  <pic:spPr bwMode="auto">
                    <a:xfrm>
                      <a:off x="0" y="0"/>
                      <a:ext cx="3894455" cy="3114675"/>
                    </a:xfrm>
                    <a:prstGeom prst="rect">
                      <a:avLst/>
                    </a:prstGeom>
                    <a:noFill/>
                    <a:ln w="9525">
                      <a:noFill/>
                      <a:miter lim="800000"/>
                      <a:headEnd/>
                      <a:tailEnd/>
                    </a:ln>
                  </pic:spPr>
                </pic:pic>
              </a:graphicData>
            </a:graphic>
          </wp:anchor>
        </w:drawing>
      </w:r>
    </w:p>
    <w:p w14:paraId="1207A048" w14:textId="77777777" w:rsidR="004C5194" w:rsidRPr="001B6636" w:rsidRDefault="004C5194" w:rsidP="004C5194">
      <w:pPr>
        <w:ind w:firstLine="720"/>
        <w:jc w:val="both"/>
        <w:rPr>
          <w:sz w:val="26"/>
          <w:szCs w:val="26"/>
        </w:rPr>
      </w:pPr>
    </w:p>
    <w:p w14:paraId="499CA460" w14:textId="77777777" w:rsidR="004C5194" w:rsidRPr="001B6636" w:rsidRDefault="004C5194" w:rsidP="004C5194">
      <w:pPr>
        <w:ind w:firstLine="720"/>
        <w:jc w:val="both"/>
        <w:rPr>
          <w:sz w:val="26"/>
          <w:szCs w:val="26"/>
        </w:rPr>
      </w:pPr>
    </w:p>
    <w:p w14:paraId="195AD5E3" w14:textId="77777777" w:rsidR="004C5194" w:rsidRPr="001B6636" w:rsidRDefault="004C5194" w:rsidP="004C5194">
      <w:pPr>
        <w:ind w:firstLine="720"/>
        <w:jc w:val="both"/>
        <w:rPr>
          <w:sz w:val="26"/>
          <w:szCs w:val="26"/>
        </w:rPr>
      </w:pPr>
    </w:p>
    <w:p w14:paraId="4CCC253A" w14:textId="77777777" w:rsidR="004C5194" w:rsidRPr="001B6636" w:rsidRDefault="004C5194" w:rsidP="004C5194">
      <w:pPr>
        <w:ind w:firstLine="720"/>
        <w:jc w:val="both"/>
        <w:rPr>
          <w:sz w:val="26"/>
          <w:szCs w:val="26"/>
        </w:rPr>
      </w:pPr>
    </w:p>
    <w:p w14:paraId="4EBD1203" w14:textId="77777777" w:rsidR="004C5194" w:rsidRPr="001B6636" w:rsidRDefault="004C5194" w:rsidP="004C5194">
      <w:pPr>
        <w:ind w:firstLine="720"/>
        <w:jc w:val="both"/>
        <w:rPr>
          <w:sz w:val="26"/>
          <w:szCs w:val="26"/>
        </w:rPr>
      </w:pPr>
    </w:p>
    <w:p w14:paraId="4668E52A" w14:textId="77777777" w:rsidR="004C5194" w:rsidRPr="001B6636" w:rsidRDefault="004C5194" w:rsidP="004C5194">
      <w:pPr>
        <w:ind w:firstLine="720"/>
        <w:jc w:val="both"/>
        <w:rPr>
          <w:sz w:val="26"/>
          <w:szCs w:val="26"/>
        </w:rPr>
      </w:pPr>
    </w:p>
    <w:p w14:paraId="412C6190" w14:textId="77777777" w:rsidR="004C5194" w:rsidRPr="001B6636" w:rsidRDefault="004C5194" w:rsidP="004C5194">
      <w:pPr>
        <w:ind w:firstLine="720"/>
        <w:jc w:val="both"/>
        <w:rPr>
          <w:sz w:val="26"/>
          <w:szCs w:val="26"/>
        </w:rPr>
      </w:pPr>
    </w:p>
    <w:p w14:paraId="5EA79AF7" w14:textId="77777777" w:rsidR="004C5194" w:rsidRPr="001B6636" w:rsidRDefault="004C5194" w:rsidP="004C5194">
      <w:pPr>
        <w:ind w:firstLine="720"/>
        <w:jc w:val="both"/>
        <w:rPr>
          <w:color w:val="313131"/>
          <w:spacing w:val="3"/>
          <w:sz w:val="26"/>
          <w:szCs w:val="26"/>
        </w:rPr>
      </w:pPr>
    </w:p>
    <w:p w14:paraId="5EF0E4C6" w14:textId="77777777" w:rsidR="004C5194" w:rsidRPr="001B6636" w:rsidRDefault="004C5194" w:rsidP="004C5194">
      <w:pPr>
        <w:ind w:firstLine="720"/>
        <w:jc w:val="both"/>
        <w:rPr>
          <w:color w:val="313131"/>
          <w:spacing w:val="3"/>
          <w:sz w:val="26"/>
          <w:szCs w:val="26"/>
        </w:rPr>
      </w:pPr>
    </w:p>
    <w:p w14:paraId="5A85611C" w14:textId="77777777" w:rsidR="004C5194" w:rsidRPr="001B6636" w:rsidRDefault="004C5194" w:rsidP="004C5194">
      <w:pPr>
        <w:ind w:firstLine="720"/>
        <w:jc w:val="both"/>
        <w:rPr>
          <w:color w:val="313131"/>
          <w:spacing w:val="3"/>
          <w:sz w:val="26"/>
          <w:szCs w:val="26"/>
        </w:rPr>
      </w:pPr>
    </w:p>
    <w:p w14:paraId="49EB5F90" w14:textId="77777777" w:rsidR="004C5194" w:rsidRPr="001B6636" w:rsidRDefault="004C5194" w:rsidP="004C5194">
      <w:pPr>
        <w:ind w:firstLine="720"/>
        <w:jc w:val="both"/>
        <w:rPr>
          <w:color w:val="313131"/>
          <w:spacing w:val="3"/>
          <w:sz w:val="26"/>
          <w:szCs w:val="26"/>
        </w:rPr>
      </w:pPr>
    </w:p>
    <w:p w14:paraId="65BE02D5" w14:textId="77777777" w:rsidR="004C5194" w:rsidRPr="001B6636" w:rsidRDefault="004C5194" w:rsidP="004C5194">
      <w:pPr>
        <w:ind w:firstLine="720"/>
        <w:jc w:val="both"/>
        <w:rPr>
          <w:color w:val="313131"/>
          <w:spacing w:val="3"/>
          <w:sz w:val="26"/>
          <w:szCs w:val="26"/>
        </w:rPr>
      </w:pPr>
    </w:p>
    <w:p w14:paraId="457F9852" w14:textId="77777777" w:rsidR="004C5194" w:rsidRPr="001B6636" w:rsidRDefault="004C5194" w:rsidP="004C5194">
      <w:pPr>
        <w:ind w:firstLine="720"/>
        <w:jc w:val="both"/>
        <w:rPr>
          <w:color w:val="313131"/>
          <w:spacing w:val="3"/>
          <w:sz w:val="26"/>
          <w:szCs w:val="26"/>
        </w:rPr>
      </w:pPr>
    </w:p>
    <w:p w14:paraId="4B034DB1" w14:textId="77777777" w:rsidR="004C5194" w:rsidRPr="001B6636" w:rsidRDefault="004C5194" w:rsidP="004C5194">
      <w:pPr>
        <w:ind w:firstLine="720"/>
        <w:jc w:val="both"/>
        <w:rPr>
          <w:color w:val="313131"/>
          <w:spacing w:val="3"/>
          <w:sz w:val="26"/>
          <w:szCs w:val="26"/>
        </w:rPr>
      </w:pPr>
    </w:p>
    <w:p w14:paraId="58C85937" w14:textId="77777777" w:rsidR="004C5194" w:rsidRPr="001B6636" w:rsidRDefault="004C5194" w:rsidP="004C5194">
      <w:pPr>
        <w:ind w:firstLine="720"/>
        <w:jc w:val="both"/>
        <w:rPr>
          <w:color w:val="313131"/>
          <w:spacing w:val="3"/>
          <w:sz w:val="26"/>
          <w:szCs w:val="26"/>
        </w:rPr>
      </w:pPr>
    </w:p>
    <w:p w14:paraId="19136BA0" w14:textId="77777777" w:rsidR="004C5194" w:rsidRPr="001B6636" w:rsidRDefault="004C5194" w:rsidP="004C5194">
      <w:pPr>
        <w:ind w:firstLine="720"/>
        <w:jc w:val="both"/>
        <w:rPr>
          <w:color w:val="313131"/>
          <w:spacing w:val="3"/>
          <w:sz w:val="26"/>
          <w:szCs w:val="26"/>
        </w:rPr>
      </w:pPr>
    </w:p>
    <w:p w14:paraId="19148808" w14:textId="77777777" w:rsidR="004C5194" w:rsidRPr="001B6636" w:rsidRDefault="004C5194" w:rsidP="004C5194">
      <w:pPr>
        <w:ind w:firstLine="720"/>
        <w:jc w:val="both"/>
        <w:rPr>
          <w:color w:val="313131"/>
          <w:spacing w:val="3"/>
          <w:sz w:val="26"/>
          <w:szCs w:val="26"/>
        </w:rPr>
      </w:pPr>
    </w:p>
    <w:p w14:paraId="43B36982" w14:textId="77777777" w:rsidR="004C5194" w:rsidRPr="00046577" w:rsidRDefault="004C5194" w:rsidP="004C5194">
      <w:pPr>
        <w:jc w:val="center"/>
        <w:rPr>
          <w:sz w:val="28"/>
          <w:szCs w:val="28"/>
        </w:rPr>
      </w:pPr>
      <w:r w:rsidRPr="00046577">
        <w:rPr>
          <w:bCs/>
          <w:color w:val="313131"/>
          <w:sz w:val="28"/>
          <w:szCs w:val="28"/>
        </w:rPr>
        <w:t>Предоставление средств индивидуальной защиты.</w:t>
      </w:r>
    </w:p>
    <w:p w14:paraId="54E36875" w14:textId="77777777" w:rsidR="004C5194" w:rsidRDefault="004C5194" w:rsidP="004C5194">
      <w:pPr>
        <w:ind w:firstLine="720"/>
        <w:jc w:val="both"/>
        <w:rPr>
          <w:color w:val="313131"/>
          <w:sz w:val="26"/>
          <w:szCs w:val="26"/>
        </w:rPr>
      </w:pPr>
    </w:p>
    <w:p w14:paraId="332B2E3E" w14:textId="77777777" w:rsidR="004C5194" w:rsidRPr="00025CF2" w:rsidRDefault="004C5194" w:rsidP="004C5194">
      <w:pPr>
        <w:ind w:firstLine="720"/>
        <w:jc w:val="both"/>
        <w:rPr>
          <w:sz w:val="26"/>
          <w:szCs w:val="26"/>
        </w:rPr>
      </w:pPr>
      <w:r w:rsidRPr="00025CF2">
        <w:rPr>
          <w:color w:val="313131"/>
          <w:sz w:val="26"/>
          <w:szCs w:val="26"/>
        </w:rPr>
        <w:t>Одним из основных способов защиты населения от возможных поражающих факторов применения противником оружия массового поражения (ядерного, химического, биологического) является его обеспечение средствами индивидуальной защиты (СИЗ).</w:t>
      </w:r>
      <w:r w:rsidRPr="00025CF2">
        <w:rPr>
          <w:sz w:val="26"/>
          <w:szCs w:val="26"/>
        </w:rPr>
        <w:t xml:space="preserve"> </w:t>
      </w:r>
      <w:r w:rsidRPr="00025CF2">
        <w:rPr>
          <w:color w:val="313131"/>
          <w:sz w:val="26"/>
          <w:szCs w:val="26"/>
        </w:rPr>
        <w:t>Работающее население обеспечивается СИЗ по месту работы.</w:t>
      </w:r>
    </w:p>
    <w:p w14:paraId="1A99BCEB" w14:textId="77777777" w:rsidR="004C5194" w:rsidRPr="00025CF2" w:rsidRDefault="004C5194" w:rsidP="004C5194">
      <w:pPr>
        <w:ind w:firstLine="720"/>
        <w:jc w:val="both"/>
        <w:rPr>
          <w:sz w:val="26"/>
          <w:szCs w:val="26"/>
        </w:rPr>
      </w:pPr>
      <w:r w:rsidRPr="00025CF2">
        <w:rPr>
          <w:sz w:val="26"/>
          <w:szCs w:val="26"/>
        </w:rPr>
        <w:lastRenderedPageBreak/>
        <w:t xml:space="preserve">Обеспечение СИЗ не работающего населения осуществляется с пунктов выдачи СИЗ, разворачиваемых, как правило, органами ЖКХ, под контролем администрации. Наиболее приемлемые места развертывания пунктов выдачи СИЗ - детские сады, школы, кинотеатры. Конкретные места определяются в соответствующих разделах и приложениях </w:t>
      </w:r>
      <w:r w:rsidRPr="00025CF2">
        <w:rPr>
          <w:color w:val="000000"/>
          <w:sz w:val="26"/>
          <w:szCs w:val="26"/>
        </w:rPr>
        <w:t>«Плана ГО».</w:t>
      </w:r>
    </w:p>
    <w:p w14:paraId="16F14649" w14:textId="77777777" w:rsidR="004C5194" w:rsidRPr="00A83727" w:rsidRDefault="004C5194" w:rsidP="004C5194">
      <w:pPr>
        <w:ind w:firstLine="720"/>
        <w:jc w:val="both"/>
        <w:rPr>
          <w:sz w:val="26"/>
          <w:szCs w:val="26"/>
        </w:rPr>
      </w:pPr>
      <w:r w:rsidRPr="00A83727">
        <w:rPr>
          <w:sz w:val="26"/>
          <w:szCs w:val="26"/>
        </w:rPr>
        <w:t>В мирное время, учитывая возможные ЧС, выдачу СИЗ предусматривать нет необходимости.</w:t>
      </w:r>
    </w:p>
    <w:p w14:paraId="412219DD" w14:textId="77777777" w:rsidR="004C5194" w:rsidRPr="001B6636" w:rsidRDefault="004C5194" w:rsidP="004C5194">
      <w:pPr>
        <w:ind w:firstLine="720"/>
        <w:jc w:val="both"/>
        <w:rPr>
          <w:sz w:val="26"/>
          <w:szCs w:val="26"/>
        </w:rPr>
      </w:pPr>
      <w:r w:rsidRPr="001B6636">
        <w:rPr>
          <w:sz w:val="26"/>
          <w:szCs w:val="26"/>
        </w:rPr>
        <w:t>Для ликвидации ЧС создаются резервы материальных ресурсов исходя из прогнозируемых видов и масштабов ЧС, предполагаемого объема работ по их ликвидации, а также, максимально возможного использования  имеющихся сил и средств для ликвидации ЧС.</w:t>
      </w:r>
    </w:p>
    <w:p w14:paraId="544707BA" w14:textId="77777777" w:rsidR="004C5194" w:rsidRPr="001B6636" w:rsidRDefault="004C5194" w:rsidP="004C5194">
      <w:pPr>
        <w:ind w:firstLine="720"/>
        <w:jc w:val="both"/>
        <w:rPr>
          <w:sz w:val="26"/>
          <w:szCs w:val="26"/>
        </w:rPr>
      </w:pPr>
      <w:r w:rsidRPr="001B6636">
        <w:rPr>
          <w:sz w:val="26"/>
          <w:szCs w:val="26"/>
        </w:rPr>
        <w:t>Финансовые ресурсы для ликвидации ЧС создаются путем резервирования финансовых средств на специальном лицевом счете в банке, в количестве, достаточном для проведения АС и ДНР. Допускается вместо создания финансовых и материальных резервов, кроме предназначенных для локальных аварий (аварийный запас), заключать договор страхования резервов со страховыми компаниями, осуществляющими данный вид страхования.</w:t>
      </w:r>
    </w:p>
    <w:p w14:paraId="44005F9C" w14:textId="77777777" w:rsidR="004C5194" w:rsidRPr="001B6636" w:rsidRDefault="004C5194" w:rsidP="004C5194">
      <w:pPr>
        <w:pStyle w:val="13pt"/>
      </w:pPr>
      <w:r w:rsidRPr="001B6636">
        <w:t>Номенклатура и объемы резервов материальных ресурсов для ликвидации ЧС, контроль над созданием, хранением, использованием и восстановлением указанных резервов устанавливается руководителем объекта. К ним относятся СИЗ, запасы ремонтного материала необходимой номенклатуры.</w:t>
      </w:r>
    </w:p>
    <w:p w14:paraId="5D60B2DF" w14:textId="77777777" w:rsidR="004C5194" w:rsidRPr="001B6636" w:rsidRDefault="004C5194" w:rsidP="004C5194">
      <w:pPr>
        <w:pStyle w:val="13pt"/>
      </w:pPr>
      <w:r w:rsidRPr="001B6636">
        <w:t>Резервы материальных ресурсов для ликвидации ЧС размещаются на объектах, предназначенных для  хранения и откуда  возможна их оперативная доставка в зоны ЧС. Резервы материальных ресурсов для ликвидации ЧС используются  при проведении аварийно-спасательных и других неотложных работ по устранению непосредственной опасности для жизни и здоровья людей и других первоочередных мероприятий, связанных с обеспечением жизнедеятельности пострадавшего населения.</w:t>
      </w:r>
    </w:p>
    <w:p w14:paraId="61BAEEA0" w14:textId="77777777" w:rsidR="004C5194" w:rsidRPr="001B6636" w:rsidRDefault="004C5194" w:rsidP="004C5194">
      <w:pPr>
        <w:pStyle w:val="13pt"/>
      </w:pPr>
      <w:r w:rsidRPr="001B6636">
        <w:t>К основным показателям, влияющим на объемы поисково-спасательных работ и жизнеобеспечение населения относятся:</w:t>
      </w:r>
    </w:p>
    <w:p w14:paraId="5B615341" w14:textId="77777777" w:rsidR="004C5194" w:rsidRPr="001B6636" w:rsidRDefault="004C5194" w:rsidP="004C5194">
      <w:pPr>
        <w:pStyle w:val="13pt"/>
        <w:numPr>
          <w:ilvl w:val="1"/>
          <w:numId w:val="18"/>
        </w:numPr>
        <w:tabs>
          <w:tab w:val="clear" w:pos="1440"/>
          <w:tab w:val="num" w:pos="720"/>
        </w:tabs>
        <w:ind w:left="0" w:firstLine="0"/>
      </w:pPr>
      <w:r w:rsidRPr="001B6636">
        <w:t>общая численность пострадавших людей;</w:t>
      </w:r>
    </w:p>
    <w:p w14:paraId="3FC3CA5E" w14:textId="77777777" w:rsidR="004C5194" w:rsidRPr="001B6636" w:rsidRDefault="004C5194" w:rsidP="004C5194">
      <w:pPr>
        <w:pStyle w:val="13pt"/>
        <w:numPr>
          <w:ilvl w:val="1"/>
          <w:numId w:val="18"/>
        </w:numPr>
        <w:tabs>
          <w:tab w:val="clear" w:pos="1440"/>
          <w:tab w:val="num" w:pos="720"/>
        </w:tabs>
        <w:ind w:left="0" w:firstLine="0"/>
      </w:pPr>
      <w:r w:rsidRPr="001B6636">
        <w:t xml:space="preserve">число пострадавших, оказавшихся в завале; </w:t>
      </w:r>
    </w:p>
    <w:p w14:paraId="55374540" w14:textId="77777777" w:rsidR="004C5194" w:rsidRPr="001B6636" w:rsidRDefault="004C5194" w:rsidP="004C5194">
      <w:pPr>
        <w:pStyle w:val="13pt"/>
        <w:numPr>
          <w:ilvl w:val="1"/>
          <w:numId w:val="18"/>
        </w:numPr>
        <w:tabs>
          <w:tab w:val="clear" w:pos="1440"/>
          <w:tab w:val="num" w:pos="720"/>
        </w:tabs>
        <w:ind w:left="0" w:firstLine="0"/>
      </w:pPr>
      <w:r w:rsidRPr="001B6636">
        <w:t xml:space="preserve">число людей, оказавшихся без крова (для жилых районов); </w:t>
      </w:r>
    </w:p>
    <w:p w14:paraId="44687E91" w14:textId="77777777" w:rsidR="004C5194" w:rsidRPr="001B6636" w:rsidRDefault="004C5194" w:rsidP="004C5194">
      <w:pPr>
        <w:pStyle w:val="13pt"/>
        <w:numPr>
          <w:ilvl w:val="1"/>
          <w:numId w:val="18"/>
        </w:numPr>
        <w:tabs>
          <w:tab w:val="clear" w:pos="1440"/>
          <w:tab w:val="num" w:pos="720"/>
        </w:tabs>
        <w:ind w:left="0" w:firstLine="0"/>
      </w:pPr>
      <w:r w:rsidRPr="001B6636">
        <w:t xml:space="preserve">потребность во временном жилье; </w:t>
      </w:r>
    </w:p>
    <w:p w14:paraId="77CC641A" w14:textId="77777777" w:rsidR="004C5194" w:rsidRPr="001B6636" w:rsidRDefault="004C5194" w:rsidP="004C5194">
      <w:pPr>
        <w:pStyle w:val="13pt"/>
        <w:numPr>
          <w:ilvl w:val="1"/>
          <w:numId w:val="18"/>
        </w:numPr>
        <w:tabs>
          <w:tab w:val="clear" w:pos="1440"/>
          <w:tab w:val="num" w:pos="720"/>
        </w:tabs>
        <w:ind w:left="0" w:firstLine="0"/>
      </w:pPr>
      <w:r w:rsidRPr="001B6636">
        <w:t xml:space="preserve">пожарная обстановка в зоне разрушений; </w:t>
      </w:r>
    </w:p>
    <w:p w14:paraId="77293B11" w14:textId="77777777" w:rsidR="004C5194" w:rsidRPr="001B6636" w:rsidRDefault="004C5194" w:rsidP="004C5194">
      <w:pPr>
        <w:pStyle w:val="13pt"/>
        <w:numPr>
          <w:ilvl w:val="1"/>
          <w:numId w:val="18"/>
        </w:numPr>
        <w:tabs>
          <w:tab w:val="clear" w:pos="1440"/>
          <w:tab w:val="num" w:pos="720"/>
        </w:tabs>
        <w:ind w:left="0" w:firstLine="0"/>
      </w:pPr>
      <w:r w:rsidRPr="001B6636">
        <w:t>радиационная и химическая обстановка в районе аварии.</w:t>
      </w:r>
    </w:p>
    <w:p w14:paraId="03CC04AC" w14:textId="77777777" w:rsidR="004C5194" w:rsidRPr="001B6636" w:rsidRDefault="004C5194" w:rsidP="004C5194">
      <w:pPr>
        <w:pStyle w:val="13pt"/>
      </w:pPr>
      <w:r w:rsidRPr="001B6636">
        <w:t>При взрывах на объектах люди поражаются непосредственно воздушной ударной волной, осколками остекления и обломками зданий, получивших полные и сильные разрушения, значительная часть людей может оказаться в завалах.</w:t>
      </w:r>
    </w:p>
    <w:p w14:paraId="44DBF9F3" w14:textId="77777777" w:rsidR="004C5194" w:rsidRDefault="004C5194" w:rsidP="004C5194">
      <w:pPr>
        <w:jc w:val="center"/>
        <w:rPr>
          <w:sz w:val="26"/>
          <w:szCs w:val="26"/>
          <w:u w:val="single"/>
        </w:rPr>
      </w:pPr>
    </w:p>
    <w:p w14:paraId="4610B359" w14:textId="77777777" w:rsidR="004C5194" w:rsidRDefault="004C5194" w:rsidP="004C5194">
      <w:pPr>
        <w:jc w:val="center"/>
        <w:rPr>
          <w:sz w:val="20"/>
          <w:szCs w:val="20"/>
        </w:rPr>
      </w:pPr>
      <w:r w:rsidRPr="00046577">
        <w:rPr>
          <w:sz w:val="28"/>
          <w:szCs w:val="28"/>
        </w:rPr>
        <w:t>Состав и средства механизированной группы</w:t>
      </w:r>
    </w:p>
    <w:p w14:paraId="09BD2F88" w14:textId="77777777" w:rsidR="004C5194" w:rsidRPr="00046577" w:rsidRDefault="004C5194" w:rsidP="004C5194">
      <w:pPr>
        <w:jc w:val="center"/>
        <w:rPr>
          <w:sz w:val="20"/>
          <w:szCs w:val="20"/>
        </w:rPr>
      </w:pPr>
    </w:p>
    <w:tbl>
      <w:tblPr>
        <w:tblW w:w="0" w:type="auto"/>
        <w:tblInd w:w="40" w:type="dxa"/>
        <w:tblLayout w:type="fixed"/>
        <w:tblCellMar>
          <w:left w:w="40" w:type="dxa"/>
          <w:right w:w="40" w:type="dxa"/>
        </w:tblCellMar>
        <w:tblLook w:val="0000" w:firstRow="0" w:lastRow="0" w:firstColumn="0" w:lastColumn="0" w:noHBand="0" w:noVBand="0"/>
      </w:tblPr>
      <w:tblGrid>
        <w:gridCol w:w="691"/>
        <w:gridCol w:w="10"/>
        <w:gridCol w:w="2256"/>
        <w:gridCol w:w="9"/>
        <w:gridCol w:w="826"/>
        <w:gridCol w:w="9"/>
        <w:gridCol w:w="2319"/>
        <w:gridCol w:w="900"/>
        <w:gridCol w:w="2700"/>
      </w:tblGrid>
      <w:tr w:rsidR="004C5194" w:rsidRPr="001B6636" w14:paraId="0E483943" w14:textId="77777777" w:rsidTr="00DD7EBD">
        <w:trPr>
          <w:trHeight w:hRule="exact" w:val="331"/>
        </w:trPr>
        <w:tc>
          <w:tcPr>
            <w:tcW w:w="691" w:type="dxa"/>
            <w:vMerge w:val="restart"/>
            <w:tcBorders>
              <w:top w:val="single" w:sz="6" w:space="0" w:color="auto"/>
              <w:left w:val="single" w:sz="6" w:space="0" w:color="auto"/>
              <w:right w:val="single" w:sz="6" w:space="0" w:color="auto"/>
            </w:tcBorders>
            <w:shd w:val="clear" w:color="auto" w:fill="FFFFFF"/>
          </w:tcPr>
          <w:p w14:paraId="39D531D9" w14:textId="77777777" w:rsidR="004C5194" w:rsidRPr="00046577" w:rsidRDefault="004C5194" w:rsidP="00DD7EBD">
            <w:pPr>
              <w:jc w:val="center"/>
            </w:pPr>
          </w:p>
          <w:p w14:paraId="42E62993" w14:textId="77777777" w:rsidR="004C5194" w:rsidRPr="00046577" w:rsidRDefault="004C5194" w:rsidP="00DD7EBD">
            <w:pPr>
              <w:jc w:val="center"/>
            </w:pPr>
            <w:r w:rsidRPr="00046577">
              <w:t>№</w:t>
            </w:r>
          </w:p>
          <w:p w14:paraId="12D5BAC8" w14:textId="77777777" w:rsidR="004C5194" w:rsidRPr="00046577" w:rsidRDefault="004C5194" w:rsidP="00DD7EBD">
            <w:pPr>
              <w:jc w:val="center"/>
            </w:pPr>
            <w:r w:rsidRPr="00046577">
              <w:t>п.п.</w:t>
            </w:r>
          </w:p>
        </w:tc>
        <w:tc>
          <w:tcPr>
            <w:tcW w:w="3110" w:type="dxa"/>
            <w:gridSpan w:val="5"/>
            <w:tcBorders>
              <w:top w:val="single" w:sz="6" w:space="0" w:color="auto"/>
              <w:left w:val="single" w:sz="6" w:space="0" w:color="auto"/>
              <w:bottom w:val="single" w:sz="6" w:space="0" w:color="auto"/>
              <w:right w:val="single" w:sz="6" w:space="0" w:color="auto"/>
            </w:tcBorders>
            <w:shd w:val="clear" w:color="auto" w:fill="FFFFFF"/>
          </w:tcPr>
          <w:p w14:paraId="2C6B3DFC" w14:textId="77777777" w:rsidR="004C5194" w:rsidRPr="00046577" w:rsidRDefault="004C5194" w:rsidP="00DD7EBD">
            <w:pPr>
              <w:shd w:val="clear" w:color="auto" w:fill="FFFFFF"/>
              <w:ind w:left="1066"/>
            </w:pPr>
            <w:r w:rsidRPr="00046577">
              <w:rPr>
                <w:color w:val="000000"/>
                <w:spacing w:val="-9"/>
              </w:rPr>
              <w:t>Силы</w:t>
            </w:r>
          </w:p>
        </w:tc>
        <w:tc>
          <w:tcPr>
            <w:tcW w:w="3219" w:type="dxa"/>
            <w:gridSpan w:val="2"/>
            <w:tcBorders>
              <w:top w:val="single" w:sz="6" w:space="0" w:color="auto"/>
              <w:left w:val="single" w:sz="6" w:space="0" w:color="auto"/>
              <w:bottom w:val="single" w:sz="6" w:space="0" w:color="auto"/>
              <w:right w:val="single" w:sz="6" w:space="0" w:color="auto"/>
            </w:tcBorders>
            <w:shd w:val="clear" w:color="auto" w:fill="FFFFFF"/>
          </w:tcPr>
          <w:p w14:paraId="2935B049" w14:textId="77777777" w:rsidR="004C5194" w:rsidRPr="00046577" w:rsidRDefault="004C5194" w:rsidP="00DD7EBD">
            <w:pPr>
              <w:shd w:val="clear" w:color="auto" w:fill="FFFFFF"/>
              <w:ind w:left="994"/>
            </w:pPr>
            <w:r w:rsidRPr="00046577">
              <w:rPr>
                <w:color w:val="000000"/>
                <w:spacing w:val="-4"/>
              </w:rPr>
              <w:t>Средства</w:t>
            </w:r>
          </w:p>
        </w:tc>
        <w:tc>
          <w:tcPr>
            <w:tcW w:w="2700" w:type="dxa"/>
            <w:vMerge w:val="restart"/>
            <w:tcBorders>
              <w:top w:val="single" w:sz="6" w:space="0" w:color="auto"/>
              <w:left w:val="single" w:sz="6" w:space="0" w:color="auto"/>
              <w:right w:val="single" w:sz="6" w:space="0" w:color="auto"/>
            </w:tcBorders>
            <w:shd w:val="clear" w:color="auto" w:fill="FFFFFF"/>
          </w:tcPr>
          <w:p w14:paraId="0BB89BCB" w14:textId="77777777" w:rsidR="004C5194" w:rsidRPr="00046577" w:rsidRDefault="004C5194" w:rsidP="00DD7EBD">
            <w:pPr>
              <w:shd w:val="clear" w:color="auto" w:fill="FFFFFF"/>
              <w:spacing w:line="302" w:lineRule="exact"/>
              <w:ind w:left="151" w:right="180"/>
              <w:rPr>
                <w:color w:val="000000"/>
                <w:spacing w:val="-1"/>
              </w:rPr>
            </w:pPr>
          </w:p>
          <w:p w14:paraId="443D61DC" w14:textId="77777777" w:rsidR="004C5194" w:rsidRPr="00046577" w:rsidRDefault="004C5194" w:rsidP="00DD7EBD">
            <w:pPr>
              <w:shd w:val="clear" w:color="auto" w:fill="FFFFFF"/>
              <w:spacing w:line="302" w:lineRule="exact"/>
              <w:ind w:left="151" w:right="180"/>
            </w:pPr>
            <w:r w:rsidRPr="00046577">
              <w:rPr>
                <w:color w:val="000000"/>
                <w:spacing w:val="-1"/>
              </w:rPr>
              <w:t>Выполняемые работы</w:t>
            </w:r>
          </w:p>
          <w:p w14:paraId="01E007B9" w14:textId="77777777" w:rsidR="004C5194" w:rsidRPr="00046577" w:rsidRDefault="004C5194" w:rsidP="00DD7EBD">
            <w:pPr>
              <w:shd w:val="clear" w:color="auto" w:fill="FFFFFF"/>
              <w:jc w:val="center"/>
            </w:pPr>
          </w:p>
          <w:p w14:paraId="0A94ECAC" w14:textId="77777777" w:rsidR="004C5194" w:rsidRPr="00046577" w:rsidRDefault="004C5194" w:rsidP="00DD7EBD">
            <w:pPr>
              <w:shd w:val="clear" w:color="auto" w:fill="FFFFFF"/>
              <w:jc w:val="center"/>
            </w:pPr>
          </w:p>
        </w:tc>
      </w:tr>
      <w:tr w:rsidR="004C5194" w:rsidRPr="001B6636" w14:paraId="2E1AFE49" w14:textId="77777777" w:rsidTr="00DD7EBD">
        <w:trPr>
          <w:trHeight w:hRule="exact" w:val="644"/>
        </w:trPr>
        <w:tc>
          <w:tcPr>
            <w:tcW w:w="691" w:type="dxa"/>
            <w:vMerge/>
            <w:tcBorders>
              <w:left w:val="single" w:sz="6" w:space="0" w:color="auto"/>
              <w:bottom w:val="single" w:sz="6" w:space="0" w:color="auto"/>
              <w:right w:val="single" w:sz="6" w:space="0" w:color="auto"/>
            </w:tcBorders>
            <w:shd w:val="clear" w:color="auto" w:fill="FFFFFF"/>
          </w:tcPr>
          <w:p w14:paraId="03C98159" w14:textId="77777777" w:rsidR="004C5194" w:rsidRPr="00046577" w:rsidRDefault="004C5194" w:rsidP="00DD7EBD"/>
        </w:tc>
        <w:tc>
          <w:tcPr>
            <w:tcW w:w="2275" w:type="dxa"/>
            <w:gridSpan w:val="3"/>
            <w:tcBorders>
              <w:top w:val="single" w:sz="6" w:space="0" w:color="auto"/>
              <w:left w:val="single" w:sz="6" w:space="0" w:color="auto"/>
              <w:bottom w:val="single" w:sz="6" w:space="0" w:color="auto"/>
              <w:right w:val="single" w:sz="6" w:space="0" w:color="auto"/>
            </w:tcBorders>
            <w:shd w:val="clear" w:color="auto" w:fill="FFFFFF"/>
          </w:tcPr>
          <w:p w14:paraId="6473D888" w14:textId="77777777" w:rsidR="004C5194" w:rsidRPr="00046577" w:rsidRDefault="004C5194" w:rsidP="00DD7EBD">
            <w:pPr>
              <w:shd w:val="clear" w:color="auto" w:fill="FFFFFF"/>
              <w:ind w:left="187"/>
            </w:pPr>
            <w:r w:rsidRPr="00046577">
              <w:rPr>
                <w:color w:val="000000"/>
                <w:spacing w:val="-3"/>
              </w:rPr>
              <w:t>Специальность</w:t>
            </w:r>
          </w:p>
        </w:tc>
        <w:tc>
          <w:tcPr>
            <w:tcW w:w="835" w:type="dxa"/>
            <w:gridSpan w:val="2"/>
            <w:tcBorders>
              <w:top w:val="single" w:sz="6" w:space="0" w:color="auto"/>
              <w:left w:val="single" w:sz="6" w:space="0" w:color="auto"/>
              <w:bottom w:val="single" w:sz="6" w:space="0" w:color="auto"/>
              <w:right w:val="single" w:sz="6" w:space="0" w:color="auto"/>
            </w:tcBorders>
            <w:shd w:val="clear" w:color="auto" w:fill="FFFFFF"/>
          </w:tcPr>
          <w:p w14:paraId="4B46CD82" w14:textId="77777777" w:rsidR="004C5194" w:rsidRPr="00046577" w:rsidRDefault="004C5194" w:rsidP="00DD7EBD">
            <w:pPr>
              <w:shd w:val="clear" w:color="auto" w:fill="FFFFFF"/>
              <w:spacing w:line="295" w:lineRule="exact"/>
              <w:ind w:right="14"/>
            </w:pPr>
            <w:r w:rsidRPr="00046577">
              <w:rPr>
                <w:color w:val="000000"/>
                <w:spacing w:val="-4"/>
              </w:rPr>
              <w:t>Кол-</w:t>
            </w:r>
            <w:r w:rsidRPr="00046577">
              <w:rPr>
                <w:color w:val="000000"/>
                <w:spacing w:val="-8"/>
              </w:rPr>
              <w:t>во</w:t>
            </w:r>
          </w:p>
          <w:p w14:paraId="7646CC30" w14:textId="77777777" w:rsidR="004C5194" w:rsidRPr="00046577" w:rsidRDefault="004C5194" w:rsidP="00DD7EBD">
            <w:pPr>
              <w:shd w:val="clear" w:color="auto" w:fill="FFFFFF"/>
              <w:spacing w:line="295" w:lineRule="exact"/>
              <w:jc w:val="center"/>
            </w:pPr>
            <w:r w:rsidRPr="00046577">
              <w:rPr>
                <w:color w:val="000000"/>
                <w:spacing w:val="-4"/>
              </w:rPr>
              <w:t>(чел.)</w:t>
            </w:r>
          </w:p>
        </w:tc>
        <w:tc>
          <w:tcPr>
            <w:tcW w:w="2319" w:type="dxa"/>
            <w:tcBorders>
              <w:top w:val="single" w:sz="6" w:space="0" w:color="auto"/>
              <w:left w:val="single" w:sz="6" w:space="0" w:color="auto"/>
              <w:bottom w:val="single" w:sz="6" w:space="0" w:color="auto"/>
              <w:right w:val="single" w:sz="6" w:space="0" w:color="auto"/>
            </w:tcBorders>
            <w:shd w:val="clear" w:color="auto" w:fill="FFFFFF"/>
          </w:tcPr>
          <w:p w14:paraId="15145715" w14:textId="77777777" w:rsidR="004C5194" w:rsidRPr="00046577" w:rsidRDefault="004C5194" w:rsidP="00DD7EBD">
            <w:pPr>
              <w:shd w:val="clear" w:color="auto" w:fill="FFFFFF"/>
              <w:ind w:left="562"/>
            </w:pPr>
            <w:r w:rsidRPr="00046577">
              <w:rPr>
                <w:color w:val="000000"/>
                <w:spacing w:val="-2"/>
              </w:rPr>
              <w:t>Вид средства</w:t>
            </w: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485D8E08" w14:textId="77777777" w:rsidR="004C5194" w:rsidRPr="00046577" w:rsidRDefault="004C5194" w:rsidP="00DD7EBD">
            <w:pPr>
              <w:shd w:val="clear" w:color="auto" w:fill="FFFFFF"/>
              <w:spacing w:line="288" w:lineRule="exact"/>
              <w:ind w:right="7"/>
            </w:pPr>
            <w:r w:rsidRPr="00046577">
              <w:rPr>
                <w:color w:val="000000"/>
                <w:spacing w:val="-2"/>
              </w:rPr>
              <w:t>Кол-</w:t>
            </w:r>
            <w:r w:rsidRPr="00046577">
              <w:rPr>
                <w:color w:val="000000"/>
                <w:spacing w:val="-4"/>
              </w:rPr>
              <w:t>во</w:t>
            </w:r>
          </w:p>
          <w:p w14:paraId="481E94BC" w14:textId="77777777" w:rsidR="004C5194" w:rsidRPr="00046577" w:rsidRDefault="004C5194" w:rsidP="00DD7EBD">
            <w:pPr>
              <w:shd w:val="clear" w:color="auto" w:fill="FFFFFF"/>
              <w:jc w:val="center"/>
            </w:pPr>
            <w:r w:rsidRPr="00046577">
              <w:rPr>
                <w:color w:val="000000"/>
                <w:spacing w:val="-2"/>
              </w:rPr>
              <w:t>(ед.)</w:t>
            </w:r>
          </w:p>
        </w:tc>
        <w:tc>
          <w:tcPr>
            <w:tcW w:w="2700" w:type="dxa"/>
            <w:vMerge/>
            <w:tcBorders>
              <w:left w:val="single" w:sz="6" w:space="0" w:color="auto"/>
              <w:bottom w:val="single" w:sz="6" w:space="0" w:color="auto"/>
              <w:right w:val="single" w:sz="6" w:space="0" w:color="auto"/>
            </w:tcBorders>
            <w:shd w:val="clear" w:color="auto" w:fill="FFFFFF"/>
          </w:tcPr>
          <w:p w14:paraId="583CC33E" w14:textId="77777777" w:rsidR="004C5194" w:rsidRPr="00046577" w:rsidRDefault="004C5194" w:rsidP="00DD7EBD">
            <w:pPr>
              <w:shd w:val="clear" w:color="auto" w:fill="FFFFFF"/>
              <w:jc w:val="center"/>
            </w:pPr>
          </w:p>
        </w:tc>
      </w:tr>
      <w:tr w:rsidR="004C5194" w:rsidRPr="001B6636" w14:paraId="789EB6E7" w14:textId="77777777" w:rsidTr="00DD7EBD">
        <w:trPr>
          <w:trHeight w:hRule="exact" w:val="310"/>
        </w:trPr>
        <w:tc>
          <w:tcPr>
            <w:tcW w:w="691" w:type="dxa"/>
            <w:tcBorders>
              <w:top w:val="single" w:sz="6" w:space="0" w:color="auto"/>
              <w:left w:val="single" w:sz="6" w:space="0" w:color="auto"/>
              <w:bottom w:val="single" w:sz="6" w:space="0" w:color="auto"/>
              <w:right w:val="single" w:sz="6" w:space="0" w:color="auto"/>
            </w:tcBorders>
            <w:shd w:val="clear" w:color="auto" w:fill="FFFFFF"/>
          </w:tcPr>
          <w:p w14:paraId="5C9A0B69" w14:textId="77777777" w:rsidR="004C5194" w:rsidRPr="00046577" w:rsidRDefault="004C5194" w:rsidP="00DD7EBD">
            <w:pPr>
              <w:shd w:val="clear" w:color="auto" w:fill="FFFFFF"/>
              <w:jc w:val="center"/>
            </w:pPr>
            <w:r w:rsidRPr="00046577">
              <w:rPr>
                <w:color w:val="000000"/>
              </w:rPr>
              <w:t>1</w:t>
            </w:r>
          </w:p>
        </w:tc>
        <w:tc>
          <w:tcPr>
            <w:tcW w:w="2275" w:type="dxa"/>
            <w:gridSpan w:val="3"/>
            <w:tcBorders>
              <w:top w:val="single" w:sz="6" w:space="0" w:color="auto"/>
              <w:left w:val="single" w:sz="6" w:space="0" w:color="auto"/>
              <w:bottom w:val="single" w:sz="6" w:space="0" w:color="auto"/>
              <w:right w:val="single" w:sz="6" w:space="0" w:color="auto"/>
            </w:tcBorders>
            <w:shd w:val="clear" w:color="auto" w:fill="FFFFFF"/>
          </w:tcPr>
          <w:p w14:paraId="1CB4B3A2" w14:textId="77777777" w:rsidR="004C5194" w:rsidRPr="00046577" w:rsidRDefault="004C5194" w:rsidP="00DD7EBD">
            <w:pPr>
              <w:shd w:val="clear" w:color="auto" w:fill="FFFFFF"/>
            </w:pPr>
            <w:r w:rsidRPr="00046577">
              <w:rPr>
                <w:color w:val="000000"/>
                <w:spacing w:val="-3"/>
              </w:rPr>
              <w:t>Командир группы</w:t>
            </w:r>
          </w:p>
        </w:tc>
        <w:tc>
          <w:tcPr>
            <w:tcW w:w="835" w:type="dxa"/>
            <w:gridSpan w:val="2"/>
            <w:tcBorders>
              <w:top w:val="single" w:sz="6" w:space="0" w:color="auto"/>
              <w:left w:val="single" w:sz="6" w:space="0" w:color="auto"/>
              <w:bottom w:val="single" w:sz="6" w:space="0" w:color="auto"/>
              <w:right w:val="single" w:sz="6" w:space="0" w:color="auto"/>
            </w:tcBorders>
            <w:shd w:val="clear" w:color="auto" w:fill="FFFFFF"/>
          </w:tcPr>
          <w:p w14:paraId="5B5C0453" w14:textId="77777777" w:rsidR="004C5194" w:rsidRPr="00046577" w:rsidRDefault="004C5194" w:rsidP="00DD7EBD">
            <w:pPr>
              <w:shd w:val="clear" w:color="auto" w:fill="FFFFFF"/>
              <w:jc w:val="center"/>
            </w:pPr>
            <w:r w:rsidRPr="00046577">
              <w:rPr>
                <w:color w:val="000000"/>
              </w:rPr>
              <w:t>1</w:t>
            </w:r>
          </w:p>
        </w:tc>
        <w:tc>
          <w:tcPr>
            <w:tcW w:w="2319" w:type="dxa"/>
            <w:tcBorders>
              <w:top w:val="single" w:sz="6" w:space="0" w:color="auto"/>
              <w:left w:val="single" w:sz="6" w:space="0" w:color="auto"/>
              <w:bottom w:val="single" w:sz="6" w:space="0" w:color="auto"/>
              <w:right w:val="single" w:sz="6" w:space="0" w:color="auto"/>
            </w:tcBorders>
            <w:shd w:val="clear" w:color="auto" w:fill="FFFFFF"/>
          </w:tcPr>
          <w:p w14:paraId="741EC003" w14:textId="77777777" w:rsidR="004C5194" w:rsidRPr="00046577" w:rsidRDefault="004C5194" w:rsidP="00DD7EBD">
            <w:pPr>
              <w:shd w:val="clear" w:color="auto" w:fill="FFFFFF"/>
            </w:pP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5AB92774" w14:textId="77777777" w:rsidR="004C5194" w:rsidRPr="00046577" w:rsidRDefault="004C5194" w:rsidP="00DD7EBD">
            <w:pPr>
              <w:shd w:val="clear" w:color="auto" w:fill="FFFFFF"/>
            </w:pP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0C2B6A6E" w14:textId="77777777" w:rsidR="004C5194" w:rsidRPr="00046577" w:rsidRDefault="004C5194" w:rsidP="00DD7EBD">
            <w:pPr>
              <w:shd w:val="clear" w:color="auto" w:fill="FFFFFF"/>
            </w:pPr>
          </w:p>
        </w:tc>
      </w:tr>
      <w:tr w:rsidR="004C5194" w:rsidRPr="001B6636" w14:paraId="1635B542" w14:textId="77777777" w:rsidTr="00DD7EBD">
        <w:trPr>
          <w:trHeight w:hRule="exact" w:val="1219"/>
        </w:trPr>
        <w:tc>
          <w:tcPr>
            <w:tcW w:w="691" w:type="dxa"/>
            <w:tcBorders>
              <w:top w:val="single" w:sz="6" w:space="0" w:color="auto"/>
              <w:left w:val="single" w:sz="6" w:space="0" w:color="auto"/>
              <w:bottom w:val="single" w:sz="6" w:space="0" w:color="auto"/>
              <w:right w:val="single" w:sz="6" w:space="0" w:color="auto"/>
            </w:tcBorders>
            <w:shd w:val="clear" w:color="auto" w:fill="FFFFFF"/>
          </w:tcPr>
          <w:p w14:paraId="7BDBBDEA" w14:textId="77777777" w:rsidR="004C5194" w:rsidRPr="00046577" w:rsidRDefault="004C5194" w:rsidP="00DD7EBD">
            <w:pPr>
              <w:shd w:val="clear" w:color="auto" w:fill="FFFFFF"/>
              <w:jc w:val="center"/>
            </w:pPr>
            <w:r w:rsidRPr="00046577">
              <w:rPr>
                <w:color w:val="000000"/>
              </w:rPr>
              <w:lastRenderedPageBreak/>
              <w:t>2</w:t>
            </w:r>
          </w:p>
        </w:tc>
        <w:tc>
          <w:tcPr>
            <w:tcW w:w="2275" w:type="dxa"/>
            <w:gridSpan w:val="3"/>
            <w:tcBorders>
              <w:top w:val="single" w:sz="6" w:space="0" w:color="auto"/>
              <w:left w:val="single" w:sz="6" w:space="0" w:color="auto"/>
              <w:bottom w:val="single" w:sz="6" w:space="0" w:color="auto"/>
              <w:right w:val="single" w:sz="6" w:space="0" w:color="auto"/>
            </w:tcBorders>
            <w:shd w:val="clear" w:color="auto" w:fill="FFFFFF"/>
          </w:tcPr>
          <w:p w14:paraId="3811BFE8" w14:textId="77777777" w:rsidR="004C5194" w:rsidRPr="00046577" w:rsidRDefault="004C5194" w:rsidP="00DD7EBD">
            <w:pPr>
              <w:shd w:val="clear" w:color="auto" w:fill="FFFFFF"/>
              <w:spacing w:line="302" w:lineRule="exact"/>
              <w:ind w:right="533"/>
            </w:pPr>
            <w:r w:rsidRPr="00046577">
              <w:rPr>
                <w:color w:val="000000"/>
                <w:spacing w:val="-1"/>
              </w:rPr>
              <w:t xml:space="preserve">Крановщик -  </w:t>
            </w:r>
            <w:r w:rsidRPr="00046577">
              <w:rPr>
                <w:color w:val="000000"/>
                <w:spacing w:val="-2"/>
              </w:rPr>
              <w:t>стропальщик</w:t>
            </w:r>
          </w:p>
        </w:tc>
        <w:tc>
          <w:tcPr>
            <w:tcW w:w="835" w:type="dxa"/>
            <w:gridSpan w:val="2"/>
            <w:tcBorders>
              <w:top w:val="single" w:sz="6" w:space="0" w:color="auto"/>
              <w:left w:val="single" w:sz="6" w:space="0" w:color="auto"/>
              <w:bottom w:val="single" w:sz="6" w:space="0" w:color="auto"/>
              <w:right w:val="single" w:sz="6" w:space="0" w:color="auto"/>
            </w:tcBorders>
            <w:shd w:val="clear" w:color="auto" w:fill="FFFFFF"/>
          </w:tcPr>
          <w:p w14:paraId="1BFBF18A" w14:textId="77777777" w:rsidR="004C5194" w:rsidRPr="00046577" w:rsidRDefault="004C5194" w:rsidP="00DD7EBD">
            <w:pPr>
              <w:shd w:val="clear" w:color="auto" w:fill="FFFFFF"/>
              <w:spacing w:line="302" w:lineRule="exact"/>
              <w:ind w:left="238" w:right="245"/>
              <w:jc w:val="center"/>
            </w:pPr>
            <w:r w:rsidRPr="00046577">
              <w:rPr>
                <w:color w:val="000000"/>
              </w:rPr>
              <w:t>2 4</w:t>
            </w:r>
          </w:p>
        </w:tc>
        <w:tc>
          <w:tcPr>
            <w:tcW w:w="2319" w:type="dxa"/>
            <w:tcBorders>
              <w:top w:val="single" w:sz="6" w:space="0" w:color="auto"/>
              <w:left w:val="single" w:sz="6" w:space="0" w:color="auto"/>
              <w:bottom w:val="single" w:sz="6" w:space="0" w:color="auto"/>
              <w:right w:val="single" w:sz="6" w:space="0" w:color="auto"/>
            </w:tcBorders>
            <w:shd w:val="clear" w:color="auto" w:fill="FFFFFF"/>
          </w:tcPr>
          <w:p w14:paraId="2B6DEED6" w14:textId="77777777" w:rsidR="004C5194" w:rsidRPr="00046577" w:rsidRDefault="004C5194" w:rsidP="00DD7EBD">
            <w:pPr>
              <w:shd w:val="clear" w:color="auto" w:fill="FFFFFF"/>
            </w:pPr>
            <w:r w:rsidRPr="00046577">
              <w:rPr>
                <w:color w:val="000000"/>
                <w:spacing w:val="-2"/>
              </w:rPr>
              <w:t>Автокран (16-25т)</w:t>
            </w: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337047F5" w14:textId="77777777" w:rsidR="004C5194" w:rsidRPr="00046577" w:rsidRDefault="004C5194" w:rsidP="00DD7EBD">
            <w:pPr>
              <w:shd w:val="clear" w:color="auto" w:fill="FFFFFF"/>
              <w:jc w:val="center"/>
            </w:pPr>
            <w:r w:rsidRPr="00046577">
              <w:rPr>
                <w:color w:val="000000"/>
              </w:rPr>
              <w:t>1</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75854F07" w14:textId="77777777" w:rsidR="004C5194" w:rsidRPr="00046577" w:rsidRDefault="004C5194" w:rsidP="00DD7EBD">
            <w:pPr>
              <w:pStyle w:val="a4"/>
            </w:pPr>
            <w:r w:rsidRPr="00046577">
              <w:t>Подъем и перемещение ж/б конструкций и поддонов с мелкими обломками</w:t>
            </w:r>
          </w:p>
        </w:tc>
      </w:tr>
      <w:tr w:rsidR="004C5194" w:rsidRPr="001B6636" w14:paraId="2AD35833" w14:textId="77777777" w:rsidTr="00DD7EBD">
        <w:trPr>
          <w:trHeight w:hRule="exact" w:val="722"/>
        </w:trPr>
        <w:tc>
          <w:tcPr>
            <w:tcW w:w="691" w:type="dxa"/>
            <w:tcBorders>
              <w:top w:val="single" w:sz="6" w:space="0" w:color="auto"/>
              <w:left w:val="single" w:sz="6" w:space="0" w:color="auto"/>
              <w:bottom w:val="single" w:sz="6" w:space="0" w:color="auto"/>
              <w:right w:val="single" w:sz="6" w:space="0" w:color="auto"/>
            </w:tcBorders>
            <w:shd w:val="clear" w:color="auto" w:fill="FFFFFF"/>
          </w:tcPr>
          <w:p w14:paraId="2577663E" w14:textId="77777777" w:rsidR="004C5194" w:rsidRPr="00046577" w:rsidRDefault="004C5194" w:rsidP="00DD7EBD">
            <w:pPr>
              <w:shd w:val="clear" w:color="auto" w:fill="FFFFFF"/>
              <w:jc w:val="center"/>
            </w:pPr>
            <w:r w:rsidRPr="00046577">
              <w:rPr>
                <w:color w:val="000000"/>
              </w:rPr>
              <w:t>3</w:t>
            </w:r>
          </w:p>
        </w:tc>
        <w:tc>
          <w:tcPr>
            <w:tcW w:w="2275" w:type="dxa"/>
            <w:gridSpan w:val="3"/>
            <w:tcBorders>
              <w:top w:val="single" w:sz="6" w:space="0" w:color="auto"/>
              <w:left w:val="single" w:sz="6" w:space="0" w:color="auto"/>
              <w:bottom w:val="single" w:sz="6" w:space="0" w:color="auto"/>
              <w:right w:val="single" w:sz="6" w:space="0" w:color="auto"/>
            </w:tcBorders>
            <w:shd w:val="clear" w:color="auto" w:fill="FFFFFF"/>
          </w:tcPr>
          <w:p w14:paraId="709A1404" w14:textId="77777777" w:rsidR="004C5194" w:rsidRPr="00046577" w:rsidRDefault="004C5194" w:rsidP="00DD7EBD">
            <w:pPr>
              <w:shd w:val="clear" w:color="auto" w:fill="FFFFFF"/>
              <w:ind w:left="7"/>
            </w:pPr>
            <w:r w:rsidRPr="00046577">
              <w:rPr>
                <w:color w:val="000000"/>
                <w:spacing w:val="-3"/>
              </w:rPr>
              <w:t>Экскаваторщик</w:t>
            </w:r>
          </w:p>
        </w:tc>
        <w:tc>
          <w:tcPr>
            <w:tcW w:w="835" w:type="dxa"/>
            <w:gridSpan w:val="2"/>
            <w:tcBorders>
              <w:top w:val="single" w:sz="6" w:space="0" w:color="auto"/>
              <w:left w:val="single" w:sz="6" w:space="0" w:color="auto"/>
              <w:bottom w:val="single" w:sz="6" w:space="0" w:color="auto"/>
              <w:right w:val="single" w:sz="6" w:space="0" w:color="auto"/>
            </w:tcBorders>
            <w:shd w:val="clear" w:color="auto" w:fill="FFFFFF"/>
          </w:tcPr>
          <w:p w14:paraId="61FEBFD5" w14:textId="77777777" w:rsidR="004C5194" w:rsidRPr="00046577" w:rsidRDefault="004C5194" w:rsidP="00DD7EBD">
            <w:pPr>
              <w:shd w:val="clear" w:color="auto" w:fill="FFFFFF"/>
              <w:jc w:val="center"/>
            </w:pPr>
            <w:r w:rsidRPr="00046577">
              <w:rPr>
                <w:color w:val="000000"/>
              </w:rPr>
              <w:t>2</w:t>
            </w:r>
          </w:p>
        </w:tc>
        <w:tc>
          <w:tcPr>
            <w:tcW w:w="2319" w:type="dxa"/>
            <w:tcBorders>
              <w:top w:val="single" w:sz="6" w:space="0" w:color="auto"/>
              <w:left w:val="single" w:sz="6" w:space="0" w:color="auto"/>
              <w:bottom w:val="single" w:sz="6" w:space="0" w:color="auto"/>
              <w:right w:val="single" w:sz="6" w:space="0" w:color="auto"/>
            </w:tcBorders>
            <w:shd w:val="clear" w:color="auto" w:fill="FFFFFF"/>
          </w:tcPr>
          <w:p w14:paraId="05123B41" w14:textId="77777777" w:rsidR="004C5194" w:rsidRPr="00046577" w:rsidRDefault="004C5194" w:rsidP="00DD7EBD">
            <w:pPr>
              <w:shd w:val="clear" w:color="auto" w:fill="FFFFFF"/>
              <w:spacing w:line="302" w:lineRule="exact"/>
              <w:ind w:right="7"/>
            </w:pPr>
            <w:r w:rsidRPr="00046577">
              <w:rPr>
                <w:color w:val="000000"/>
                <w:spacing w:val="1"/>
              </w:rPr>
              <w:t xml:space="preserve">Экскаватор           (0,65 </w:t>
            </w:r>
            <w:r w:rsidRPr="00046577">
              <w:rPr>
                <w:color w:val="000000"/>
                <w:spacing w:val="-3"/>
              </w:rPr>
              <w:t>куб.м)</w:t>
            </w: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2777DD2B" w14:textId="77777777" w:rsidR="004C5194" w:rsidRPr="00046577" w:rsidRDefault="004C5194" w:rsidP="00DD7EBD">
            <w:pPr>
              <w:shd w:val="clear" w:color="auto" w:fill="FFFFFF"/>
              <w:jc w:val="center"/>
            </w:pPr>
            <w:r w:rsidRPr="00046577">
              <w:rPr>
                <w:color w:val="000000"/>
              </w:rPr>
              <w:t>1</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3C6C8912" w14:textId="77777777" w:rsidR="004C5194" w:rsidRPr="00046577" w:rsidRDefault="004C5194" w:rsidP="00DD7EBD">
            <w:pPr>
              <w:pStyle w:val="a4"/>
            </w:pPr>
            <w:r w:rsidRPr="00046577">
              <w:t>Загрузка мелких обломков в</w:t>
            </w:r>
            <w:r w:rsidRPr="00046577">
              <w:rPr>
                <w:spacing w:val="49"/>
              </w:rPr>
              <w:t xml:space="preserve"> </w:t>
            </w:r>
            <w:r w:rsidRPr="00046577">
              <w:t>самосвалы</w:t>
            </w:r>
          </w:p>
        </w:tc>
      </w:tr>
      <w:tr w:rsidR="004C5194" w:rsidRPr="001B6636" w14:paraId="7B78213C" w14:textId="77777777" w:rsidTr="00DD7EBD">
        <w:trPr>
          <w:trHeight w:hRule="exact" w:val="881"/>
        </w:trPr>
        <w:tc>
          <w:tcPr>
            <w:tcW w:w="691" w:type="dxa"/>
            <w:tcBorders>
              <w:top w:val="single" w:sz="6" w:space="0" w:color="auto"/>
              <w:left w:val="single" w:sz="6" w:space="0" w:color="auto"/>
              <w:bottom w:val="single" w:sz="6" w:space="0" w:color="auto"/>
              <w:right w:val="single" w:sz="6" w:space="0" w:color="auto"/>
            </w:tcBorders>
            <w:shd w:val="clear" w:color="auto" w:fill="FFFFFF"/>
          </w:tcPr>
          <w:p w14:paraId="08EB5C25" w14:textId="77777777" w:rsidR="004C5194" w:rsidRPr="00046577" w:rsidRDefault="004C5194" w:rsidP="00DD7EBD">
            <w:pPr>
              <w:shd w:val="clear" w:color="auto" w:fill="FFFFFF"/>
              <w:jc w:val="center"/>
            </w:pPr>
            <w:r w:rsidRPr="00046577">
              <w:rPr>
                <w:color w:val="000000"/>
              </w:rPr>
              <w:t>4</w:t>
            </w:r>
          </w:p>
        </w:tc>
        <w:tc>
          <w:tcPr>
            <w:tcW w:w="2275" w:type="dxa"/>
            <w:gridSpan w:val="3"/>
            <w:tcBorders>
              <w:top w:val="single" w:sz="6" w:space="0" w:color="auto"/>
              <w:left w:val="single" w:sz="6" w:space="0" w:color="auto"/>
              <w:bottom w:val="single" w:sz="6" w:space="0" w:color="auto"/>
              <w:right w:val="single" w:sz="6" w:space="0" w:color="auto"/>
            </w:tcBorders>
            <w:shd w:val="clear" w:color="auto" w:fill="FFFFFF"/>
          </w:tcPr>
          <w:p w14:paraId="483AB316" w14:textId="77777777" w:rsidR="004C5194" w:rsidRPr="00046577" w:rsidRDefault="004C5194" w:rsidP="00DD7EBD">
            <w:pPr>
              <w:shd w:val="clear" w:color="auto" w:fill="FFFFFF"/>
            </w:pPr>
            <w:r w:rsidRPr="00046577">
              <w:rPr>
                <w:color w:val="000000"/>
                <w:spacing w:val="-3"/>
              </w:rPr>
              <w:t>Компрессорщик</w:t>
            </w:r>
          </w:p>
        </w:tc>
        <w:tc>
          <w:tcPr>
            <w:tcW w:w="835" w:type="dxa"/>
            <w:gridSpan w:val="2"/>
            <w:tcBorders>
              <w:top w:val="single" w:sz="6" w:space="0" w:color="auto"/>
              <w:left w:val="single" w:sz="6" w:space="0" w:color="auto"/>
              <w:bottom w:val="single" w:sz="6" w:space="0" w:color="auto"/>
              <w:right w:val="single" w:sz="6" w:space="0" w:color="auto"/>
            </w:tcBorders>
            <w:shd w:val="clear" w:color="auto" w:fill="FFFFFF"/>
          </w:tcPr>
          <w:p w14:paraId="0EF51CF3" w14:textId="77777777" w:rsidR="004C5194" w:rsidRPr="00046577" w:rsidRDefault="004C5194" w:rsidP="00DD7EBD">
            <w:pPr>
              <w:shd w:val="clear" w:color="auto" w:fill="FFFFFF"/>
              <w:jc w:val="center"/>
            </w:pPr>
            <w:r w:rsidRPr="00046577">
              <w:rPr>
                <w:color w:val="000000"/>
              </w:rPr>
              <w:t>2</w:t>
            </w:r>
          </w:p>
        </w:tc>
        <w:tc>
          <w:tcPr>
            <w:tcW w:w="2319" w:type="dxa"/>
            <w:tcBorders>
              <w:top w:val="single" w:sz="6" w:space="0" w:color="auto"/>
              <w:left w:val="single" w:sz="6" w:space="0" w:color="auto"/>
              <w:bottom w:val="single" w:sz="6" w:space="0" w:color="auto"/>
              <w:right w:val="single" w:sz="6" w:space="0" w:color="auto"/>
            </w:tcBorders>
            <w:shd w:val="clear" w:color="auto" w:fill="FFFFFF"/>
          </w:tcPr>
          <w:p w14:paraId="6C645477" w14:textId="77777777" w:rsidR="004C5194" w:rsidRPr="00046577" w:rsidRDefault="004C5194" w:rsidP="00DD7EBD">
            <w:pPr>
              <w:shd w:val="clear" w:color="auto" w:fill="FFFFFF"/>
              <w:spacing w:line="295" w:lineRule="exact"/>
            </w:pPr>
            <w:r w:rsidRPr="00046577">
              <w:rPr>
                <w:color w:val="000000"/>
                <w:spacing w:val="-3"/>
              </w:rPr>
              <w:t xml:space="preserve">Компрессорная </w:t>
            </w:r>
            <w:r w:rsidRPr="00046577">
              <w:rPr>
                <w:color w:val="000000"/>
                <w:spacing w:val="-2"/>
              </w:rPr>
              <w:t>станция</w:t>
            </w: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6009504A" w14:textId="77777777" w:rsidR="004C5194" w:rsidRPr="00046577" w:rsidRDefault="004C5194" w:rsidP="00DD7EBD">
            <w:pPr>
              <w:shd w:val="clear" w:color="auto" w:fill="FFFFFF"/>
              <w:jc w:val="center"/>
            </w:pPr>
            <w:r w:rsidRPr="00046577">
              <w:rPr>
                <w:color w:val="000000"/>
              </w:rPr>
              <w:t>1</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605A18D9" w14:textId="77777777" w:rsidR="004C5194" w:rsidRPr="00046577" w:rsidRDefault="004C5194" w:rsidP="00DD7EBD">
            <w:pPr>
              <w:pStyle w:val="a4"/>
            </w:pPr>
            <w:r w:rsidRPr="00046577">
              <w:t>Дробление железобетонных конструкций</w:t>
            </w:r>
          </w:p>
        </w:tc>
      </w:tr>
      <w:tr w:rsidR="004C5194" w:rsidRPr="001B6636" w14:paraId="126A3EFD" w14:textId="77777777" w:rsidTr="00DD7EBD">
        <w:trPr>
          <w:trHeight w:hRule="exact" w:val="456"/>
        </w:trPr>
        <w:tc>
          <w:tcPr>
            <w:tcW w:w="691" w:type="dxa"/>
            <w:tcBorders>
              <w:top w:val="single" w:sz="6" w:space="0" w:color="auto"/>
              <w:left w:val="single" w:sz="6" w:space="0" w:color="auto"/>
              <w:bottom w:val="single" w:sz="6" w:space="0" w:color="auto"/>
              <w:right w:val="single" w:sz="6" w:space="0" w:color="auto"/>
            </w:tcBorders>
            <w:shd w:val="clear" w:color="auto" w:fill="FFFFFF"/>
          </w:tcPr>
          <w:p w14:paraId="4A9FE3EC" w14:textId="77777777" w:rsidR="004C5194" w:rsidRPr="00046577" w:rsidRDefault="004C5194" w:rsidP="00DD7EBD">
            <w:pPr>
              <w:shd w:val="clear" w:color="auto" w:fill="FFFFFF"/>
              <w:jc w:val="center"/>
            </w:pPr>
            <w:r w:rsidRPr="00046577">
              <w:rPr>
                <w:color w:val="000000"/>
              </w:rPr>
              <w:t>5</w:t>
            </w:r>
          </w:p>
        </w:tc>
        <w:tc>
          <w:tcPr>
            <w:tcW w:w="2275" w:type="dxa"/>
            <w:gridSpan w:val="3"/>
            <w:tcBorders>
              <w:top w:val="single" w:sz="6" w:space="0" w:color="auto"/>
              <w:left w:val="single" w:sz="6" w:space="0" w:color="auto"/>
              <w:bottom w:val="single" w:sz="6" w:space="0" w:color="auto"/>
              <w:right w:val="single" w:sz="6" w:space="0" w:color="auto"/>
            </w:tcBorders>
            <w:shd w:val="clear" w:color="auto" w:fill="FFFFFF"/>
          </w:tcPr>
          <w:p w14:paraId="72F7A894" w14:textId="77777777" w:rsidR="004C5194" w:rsidRPr="00046577" w:rsidRDefault="004C5194" w:rsidP="00DD7EBD">
            <w:pPr>
              <w:shd w:val="clear" w:color="auto" w:fill="FFFFFF"/>
            </w:pPr>
            <w:r w:rsidRPr="00046577">
              <w:rPr>
                <w:color w:val="000000"/>
                <w:spacing w:val="-3"/>
              </w:rPr>
              <w:t>Газосварщик</w:t>
            </w:r>
          </w:p>
        </w:tc>
        <w:tc>
          <w:tcPr>
            <w:tcW w:w="835" w:type="dxa"/>
            <w:gridSpan w:val="2"/>
            <w:tcBorders>
              <w:top w:val="single" w:sz="6" w:space="0" w:color="auto"/>
              <w:left w:val="single" w:sz="6" w:space="0" w:color="auto"/>
              <w:bottom w:val="single" w:sz="6" w:space="0" w:color="auto"/>
              <w:right w:val="single" w:sz="6" w:space="0" w:color="auto"/>
            </w:tcBorders>
            <w:shd w:val="clear" w:color="auto" w:fill="FFFFFF"/>
          </w:tcPr>
          <w:p w14:paraId="220B196C" w14:textId="77777777" w:rsidR="004C5194" w:rsidRPr="00046577" w:rsidRDefault="004C5194" w:rsidP="00DD7EBD">
            <w:pPr>
              <w:shd w:val="clear" w:color="auto" w:fill="FFFFFF"/>
              <w:jc w:val="center"/>
            </w:pPr>
            <w:r w:rsidRPr="00046577">
              <w:rPr>
                <w:color w:val="000000"/>
              </w:rPr>
              <w:t>2</w:t>
            </w:r>
          </w:p>
        </w:tc>
        <w:tc>
          <w:tcPr>
            <w:tcW w:w="2319" w:type="dxa"/>
            <w:tcBorders>
              <w:top w:val="single" w:sz="6" w:space="0" w:color="auto"/>
              <w:left w:val="single" w:sz="6" w:space="0" w:color="auto"/>
              <w:bottom w:val="single" w:sz="6" w:space="0" w:color="auto"/>
              <w:right w:val="single" w:sz="6" w:space="0" w:color="auto"/>
            </w:tcBorders>
            <w:shd w:val="clear" w:color="auto" w:fill="FFFFFF"/>
          </w:tcPr>
          <w:p w14:paraId="1EDB0E31" w14:textId="77777777" w:rsidR="004C5194" w:rsidRPr="00046577" w:rsidRDefault="004C5194" w:rsidP="00DD7EBD">
            <w:pPr>
              <w:shd w:val="clear" w:color="auto" w:fill="FFFFFF"/>
            </w:pPr>
            <w:r w:rsidRPr="00046577">
              <w:rPr>
                <w:color w:val="000000"/>
                <w:spacing w:val="-3"/>
              </w:rPr>
              <w:t>Керосинорез (САГ)</w:t>
            </w: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54BC2BFE" w14:textId="77777777" w:rsidR="004C5194" w:rsidRPr="00046577" w:rsidRDefault="004C5194" w:rsidP="00DD7EBD">
            <w:pPr>
              <w:shd w:val="clear" w:color="auto" w:fill="FFFFFF"/>
              <w:jc w:val="center"/>
            </w:pPr>
            <w:r w:rsidRPr="00046577">
              <w:rPr>
                <w:color w:val="000000"/>
              </w:rPr>
              <w:t>1</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51F07FF8" w14:textId="77777777" w:rsidR="004C5194" w:rsidRPr="00046577" w:rsidRDefault="004C5194" w:rsidP="00DD7EBD">
            <w:pPr>
              <w:pStyle w:val="a4"/>
            </w:pPr>
            <w:r w:rsidRPr="00046577">
              <w:t>Резка арматуры</w:t>
            </w:r>
          </w:p>
        </w:tc>
      </w:tr>
      <w:tr w:rsidR="004C5194" w:rsidRPr="001B6636" w14:paraId="088077BB" w14:textId="77777777" w:rsidTr="00DD7EBD">
        <w:trPr>
          <w:trHeight w:hRule="exact" w:val="1182"/>
        </w:trPr>
        <w:tc>
          <w:tcPr>
            <w:tcW w:w="691" w:type="dxa"/>
            <w:tcBorders>
              <w:top w:val="single" w:sz="6" w:space="0" w:color="auto"/>
              <w:left w:val="single" w:sz="6" w:space="0" w:color="auto"/>
              <w:bottom w:val="single" w:sz="6" w:space="0" w:color="auto"/>
              <w:right w:val="single" w:sz="6" w:space="0" w:color="auto"/>
            </w:tcBorders>
            <w:shd w:val="clear" w:color="auto" w:fill="FFFFFF"/>
          </w:tcPr>
          <w:p w14:paraId="10FF26FC" w14:textId="77777777" w:rsidR="004C5194" w:rsidRPr="00046577" w:rsidRDefault="004C5194" w:rsidP="00DD7EBD">
            <w:pPr>
              <w:shd w:val="clear" w:color="auto" w:fill="FFFFFF"/>
              <w:jc w:val="center"/>
              <w:rPr>
                <w:color w:val="000000"/>
              </w:rPr>
            </w:pPr>
            <w:r w:rsidRPr="00046577">
              <w:rPr>
                <w:color w:val="000000"/>
              </w:rPr>
              <w:t>6</w:t>
            </w:r>
          </w:p>
        </w:tc>
        <w:tc>
          <w:tcPr>
            <w:tcW w:w="2275" w:type="dxa"/>
            <w:gridSpan w:val="3"/>
            <w:tcBorders>
              <w:top w:val="single" w:sz="6" w:space="0" w:color="auto"/>
              <w:left w:val="single" w:sz="6" w:space="0" w:color="auto"/>
              <w:bottom w:val="single" w:sz="6" w:space="0" w:color="auto"/>
              <w:right w:val="single" w:sz="6" w:space="0" w:color="auto"/>
            </w:tcBorders>
            <w:shd w:val="clear" w:color="auto" w:fill="FFFFFF"/>
          </w:tcPr>
          <w:p w14:paraId="2787586E" w14:textId="77777777" w:rsidR="004C5194" w:rsidRPr="00046577" w:rsidRDefault="004C5194" w:rsidP="00DD7EBD">
            <w:pPr>
              <w:shd w:val="clear" w:color="auto" w:fill="FFFFFF"/>
              <w:rPr>
                <w:color w:val="000000"/>
                <w:spacing w:val="-3"/>
              </w:rPr>
            </w:pPr>
            <w:r w:rsidRPr="00046577">
              <w:rPr>
                <w:color w:val="000000"/>
                <w:spacing w:val="-3"/>
              </w:rPr>
              <w:t>Бульдозерист</w:t>
            </w:r>
          </w:p>
        </w:tc>
        <w:tc>
          <w:tcPr>
            <w:tcW w:w="835" w:type="dxa"/>
            <w:gridSpan w:val="2"/>
            <w:tcBorders>
              <w:top w:val="single" w:sz="6" w:space="0" w:color="auto"/>
              <w:left w:val="single" w:sz="6" w:space="0" w:color="auto"/>
              <w:bottom w:val="single" w:sz="6" w:space="0" w:color="auto"/>
              <w:right w:val="single" w:sz="6" w:space="0" w:color="auto"/>
            </w:tcBorders>
            <w:shd w:val="clear" w:color="auto" w:fill="FFFFFF"/>
          </w:tcPr>
          <w:p w14:paraId="0E58475C" w14:textId="77777777" w:rsidR="004C5194" w:rsidRPr="00046577" w:rsidRDefault="004C5194" w:rsidP="00DD7EBD">
            <w:pPr>
              <w:shd w:val="clear" w:color="auto" w:fill="FFFFFF"/>
              <w:jc w:val="center"/>
              <w:rPr>
                <w:color w:val="000000"/>
              </w:rPr>
            </w:pPr>
            <w:r w:rsidRPr="00046577">
              <w:rPr>
                <w:color w:val="000000"/>
              </w:rPr>
              <w:t>2</w:t>
            </w:r>
          </w:p>
        </w:tc>
        <w:tc>
          <w:tcPr>
            <w:tcW w:w="2319" w:type="dxa"/>
            <w:tcBorders>
              <w:top w:val="single" w:sz="6" w:space="0" w:color="auto"/>
              <w:left w:val="single" w:sz="6" w:space="0" w:color="auto"/>
              <w:bottom w:val="single" w:sz="6" w:space="0" w:color="auto"/>
              <w:right w:val="single" w:sz="6" w:space="0" w:color="auto"/>
            </w:tcBorders>
            <w:shd w:val="clear" w:color="auto" w:fill="FFFFFF"/>
          </w:tcPr>
          <w:p w14:paraId="6BB64E44" w14:textId="77777777" w:rsidR="004C5194" w:rsidRPr="00046577" w:rsidRDefault="004C5194" w:rsidP="00DD7EBD">
            <w:pPr>
              <w:shd w:val="clear" w:color="auto" w:fill="FFFFFF"/>
              <w:rPr>
                <w:color w:val="000000"/>
                <w:spacing w:val="-3"/>
              </w:rPr>
            </w:pPr>
            <w:r w:rsidRPr="00046577">
              <w:rPr>
                <w:color w:val="000000"/>
                <w:spacing w:val="-3"/>
              </w:rPr>
              <w:t xml:space="preserve">Бульдозер </w:t>
            </w:r>
          </w:p>
          <w:p w14:paraId="4BE5693C" w14:textId="77777777" w:rsidR="004C5194" w:rsidRPr="00046577" w:rsidRDefault="004C5194" w:rsidP="00DD7EBD">
            <w:pPr>
              <w:shd w:val="clear" w:color="auto" w:fill="FFFFFF"/>
              <w:rPr>
                <w:color w:val="000000"/>
                <w:spacing w:val="-3"/>
              </w:rPr>
            </w:pPr>
            <w:r w:rsidRPr="00046577">
              <w:rPr>
                <w:color w:val="000000"/>
                <w:spacing w:val="-3"/>
              </w:rPr>
              <w:t>(130-240 л.с.)</w:t>
            </w: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3B02F73E" w14:textId="77777777" w:rsidR="004C5194" w:rsidRPr="00046577" w:rsidRDefault="004C5194" w:rsidP="00DD7EBD">
            <w:pPr>
              <w:shd w:val="clear" w:color="auto" w:fill="FFFFFF"/>
              <w:jc w:val="center"/>
              <w:rPr>
                <w:color w:val="000000"/>
              </w:rPr>
            </w:pPr>
            <w:r w:rsidRPr="00046577">
              <w:rPr>
                <w:color w:val="000000"/>
              </w:rPr>
              <w:t>1</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7BD3D432" w14:textId="77777777" w:rsidR="004C5194" w:rsidRPr="00046577" w:rsidRDefault="004C5194" w:rsidP="00DD7EBD">
            <w:pPr>
              <w:pStyle w:val="a4"/>
            </w:pPr>
            <w:r w:rsidRPr="00046577">
              <w:t>Сдвигание   обломков конструкций, подготовка мест для автокрана и экскаватора</w:t>
            </w:r>
          </w:p>
        </w:tc>
      </w:tr>
      <w:tr w:rsidR="004C5194" w:rsidRPr="001B6636" w14:paraId="4A18B631" w14:textId="77777777" w:rsidTr="00DD7EBD">
        <w:trPr>
          <w:trHeight w:val="506"/>
        </w:trPr>
        <w:tc>
          <w:tcPr>
            <w:tcW w:w="691" w:type="dxa"/>
            <w:tcBorders>
              <w:top w:val="single" w:sz="6" w:space="0" w:color="auto"/>
              <w:left w:val="single" w:sz="6" w:space="0" w:color="auto"/>
              <w:bottom w:val="single" w:sz="6" w:space="0" w:color="auto"/>
              <w:right w:val="single" w:sz="6" w:space="0" w:color="auto"/>
            </w:tcBorders>
            <w:shd w:val="clear" w:color="auto" w:fill="FFFFFF"/>
          </w:tcPr>
          <w:p w14:paraId="437DF442" w14:textId="77777777" w:rsidR="004C5194" w:rsidRPr="00046577" w:rsidRDefault="004C5194" w:rsidP="00DD7EBD">
            <w:pPr>
              <w:shd w:val="clear" w:color="auto" w:fill="FFFFFF"/>
              <w:jc w:val="center"/>
              <w:rPr>
                <w:color w:val="000000"/>
              </w:rPr>
            </w:pPr>
            <w:r w:rsidRPr="00046577">
              <w:rPr>
                <w:color w:val="000000"/>
              </w:rPr>
              <w:t>7</w:t>
            </w:r>
          </w:p>
        </w:tc>
        <w:tc>
          <w:tcPr>
            <w:tcW w:w="2275" w:type="dxa"/>
            <w:gridSpan w:val="3"/>
            <w:tcBorders>
              <w:top w:val="single" w:sz="6" w:space="0" w:color="auto"/>
              <w:left w:val="single" w:sz="6" w:space="0" w:color="auto"/>
              <w:bottom w:val="single" w:sz="6" w:space="0" w:color="auto"/>
              <w:right w:val="single" w:sz="6" w:space="0" w:color="auto"/>
            </w:tcBorders>
            <w:shd w:val="clear" w:color="auto" w:fill="FFFFFF"/>
          </w:tcPr>
          <w:p w14:paraId="52107213" w14:textId="77777777" w:rsidR="004C5194" w:rsidRPr="00046577" w:rsidRDefault="004C5194" w:rsidP="00DD7EBD">
            <w:pPr>
              <w:shd w:val="clear" w:color="auto" w:fill="FFFFFF"/>
              <w:rPr>
                <w:color w:val="000000"/>
                <w:spacing w:val="-3"/>
              </w:rPr>
            </w:pPr>
            <w:r w:rsidRPr="00046577">
              <w:rPr>
                <w:color w:val="000000"/>
                <w:spacing w:val="-3"/>
              </w:rPr>
              <w:t>Водитель</w:t>
            </w:r>
          </w:p>
        </w:tc>
        <w:tc>
          <w:tcPr>
            <w:tcW w:w="835" w:type="dxa"/>
            <w:gridSpan w:val="2"/>
            <w:tcBorders>
              <w:top w:val="single" w:sz="6" w:space="0" w:color="auto"/>
              <w:left w:val="single" w:sz="6" w:space="0" w:color="auto"/>
              <w:bottom w:val="single" w:sz="6" w:space="0" w:color="auto"/>
              <w:right w:val="single" w:sz="6" w:space="0" w:color="auto"/>
            </w:tcBorders>
            <w:shd w:val="clear" w:color="auto" w:fill="FFFFFF"/>
          </w:tcPr>
          <w:p w14:paraId="5BF52488" w14:textId="77777777" w:rsidR="004C5194" w:rsidRPr="00046577" w:rsidRDefault="004C5194" w:rsidP="00DD7EBD">
            <w:pPr>
              <w:shd w:val="clear" w:color="auto" w:fill="FFFFFF"/>
              <w:jc w:val="center"/>
              <w:rPr>
                <w:color w:val="000000"/>
              </w:rPr>
            </w:pPr>
            <w:r w:rsidRPr="00046577">
              <w:rPr>
                <w:color w:val="000000"/>
              </w:rPr>
              <w:t>4</w:t>
            </w:r>
          </w:p>
        </w:tc>
        <w:tc>
          <w:tcPr>
            <w:tcW w:w="2319" w:type="dxa"/>
            <w:tcBorders>
              <w:top w:val="single" w:sz="6" w:space="0" w:color="auto"/>
              <w:left w:val="single" w:sz="6" w:space="0" w:color="auto"/>
              <w:bottom w:val="single" w:sz="6" w:space="0" w:color="auto"/>
              <w:right w:val="single" w:sz="6" w:space="0" w:color="auto"/>
            </w:tcBorders>
            <w:shd w:val="clear" w:color="auto" w:fill="FFFFFF"/>
          </w:tcPr>
          <w:p w14:paraId="6687693E" w14:textId="77777777" w:rsidR="004C5194" w:rsidRPr="00046577" w:rsidRDefault="004C5194" w:rsidP="00DD7EBD">
            <w:pPr>
              <w:shd w:val="clear" w:color="auto" w:fill="FFFFFF"/>
              <w:rPr>
                <w:color w:val="000000"/>
                <w:spacing w:val="-3"/>
              </w:rPr>
            </w:pPr>
            <w:r w:rsidRPr="00046577">
              <w:rPr>
                <w:color w:val="000000"/>
                <w:spacing w:val="-3"/>
              </w:rPr>
              <w:t>Самосвал</w:t>
            </w: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73DD68AE" w14:textId="77777777" w:rsidR="004C5194" w:rsidRPr="00046577" w:rsidRDefault="004C5194" w:rsidP="00DD7EBD">
            <w:pPr>
              <w:shd w:val="clear" w:color="auto" w:fill="FFFFFF"/>
              <w:jc w:val="center"/>
              <w:rPr>
                <w:color w:val="000000"/>
              </w:rPr>
            </w:pPr>
            <w:r w:rsidRPr="00046577">
              <w:rPr>
                <w:color w:val="000000"/>
              </w:rPr>
              <w:t>2</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1005D067" w14:textId="77777777" w:rsidR="004C5194" w:rsidRPr="00046577" w:rsidRDefault="004C5194" w:rsidP="00DD7EBD">
            <w:pPr>
              <w:pStyle w:val="a4"/>
            </w:pPr>
            <w:r w:rsidRPr="00046577">
              <w:t>Вывоз обломков конструкций</w:t>
            </w:r>
          </w:p>
        </w:tc>
      </w:tr>
      <w:tr w:rsidR="004C5194" w:rsidRPr="001B6636" w14:paraId="57A5D154" w14:textId="77777777" w:rsidTr="00DD7EBD">
        <w:trPr>
          <w:trHeight w:val="897"/>
        </w:trPr>
        <w:tc>
          <w:tcPr>
            <w:tcW w:w="691" w:type="dxa"/>
            <w:tcBorders>
              <w:top w:val="single" w:sz="6" w:space="0" w:color="auto"/>
              <w:left w:val="single" w:sz="6" w:space="0" w:color="auto"/>
              <w:bottom w:val="single" w:sz="6" w:space="0" w:color="auto"/>
              <w:right w:val="single" w:sz="6" w:space="0" w:color="auto"/>
            </w:tcBorders>
            <w:shd w:val="clear" w:color="auto" w:fill="FFFFFF"/>
          </w:tcPr>
          <w:p w14:paraId="3112472D" w14:textId="77777777" w:rsidR="004C5194" w:rsidRPr="00046577" w:rsidRDefault="004C5194" w:rsidP="00DD7EBD">
            <w:pPr>
              <w:shd w:val="clear" w:color="auto" w:fill="FFFFFF"/>
              <w:jc w:val="center"/>
              <w:rPr>
                <w:color w:val="000000"/>
              </w:rPr>
            </w:pPr>
            <w:r w:rsidRPr="00046577">
              <w:rPr>
                <w:color w:val="000000"/>
              </w:rPr>
              <w:t>8</w:t>
            </w:r>
          </w:p>
        </w:tc>
        <w:tc>
          <w:tcPr>
            <w:tcW w:w="2275" w:type="dxa"/>
            <w:gridSpan w:val="3"/>
            <w:tcBorders>
              <w:top w:val="single" w:sz="6" w:space="0" w:color="auto"/>
              <w:left w:val="single" w:sz="6" w:space="0" w:color="auto"/>
              <w:bottom w:val="single" w:sz="6" w:space="0" w:color="auto"/>
              <w:right w:val="single" w:sz="6" w:space="0" w:color="auto"/>
            </w:tcBorders>
            <w:shd w:val="clear" w:color="auto" w:fill="FFFFFF"/>
          </w:tcPr>
          <w:p w14:paraId="254146DE" w14:textId="77777777" w:rsidR="004C5194" w:rsidRPr="00046577" w:rsidRDefault="004C5194" w:rsidP="00DD7EBD">
            <w:pPr>
              <w:shd w:val="clear" w:color="auto" w:fill="FFFFFF"/>
              <w:rPr>
                <w:color w:val="000000"/>
                <w:spacing w:val="-3"/>
              </w:rPr>
            </w:pPr>
            <w:r w:rsidRPr="00046577">
              <w:rPr>
                <w:color w:val="000000"/>
                <w:spacing w:val="-3"/>
              </w:rPr>
              <w:t>Загрузчики</w:t>
            </w:r>
          </w:p>
        </w:tc>
        <w:tc>
          <w:tcPr>
            <w:tcW w:w="835" w:type="dxa"/>
            <w:gridSpan w:val="2"/>
            <w:tcBorders>
              <w:top w:val="single" w:sz="6" w:space="0" w:color="auto"/>
              <w:left w:val="single" w:sz="6" w:space="0" w:color="auto"/>
              <w:bottom w:val="single" w:sz="6" w:space="0" w:color="auto"/>
              <w:right w:val="single" w:sz="6" w:space="0" w:color="auto"/>
            </w:tcBorders>
            <w:shd w:val="clear" w:color="auto" w:fill="FFFFFF"/>
          </w:tcPr>
          <w:p w14:paraId="54486AFE" w14:textId="77777777" w:rsidR="004C5194" w:rsidRPr="00046577" w:rsidRDefault="004C5194" w:rsidP="00DD7EBD">
            <w:pPr>
              <w:shd w:val="clear" w:color="auto" w:fill="FFFFFF"/>
              <w:jc w:val="center"/>
              <w:rPr>
                <w:color w:val="000000"/>
              </w:rPr>
            </w:pPr>
            <w:r w:rsidRPr="00046577">
              <w:rPr>
                <w:color w:val="000000"/>
              </w:rPr>
              <w:t>4</w:t>
            </w:r>
          </w:p>
        </w:tc>
        <w:tc>
          <w:tcPr>
            <w:tcW w:w="2319" w:type="dxa"/>
            <w:tcBorders>
              <w:top w:val="single" w:sz="6" w:space="0" w:color="auto"/>
              <w:left w:val="single" w:sz="6" w:space="0" w:color="auto"/>
              <w:bottom w:val="single" w:sz="6" w:space="0" w:color="auto"/>
              <w:right w:val="single" w:sz="6" w:space="0" w:color="auto"/>
            </w:tcBorders>
            <w:shd w:val="clear" w:color="auto" w:fill="FFFFFF"/>
          </w:tcPr>
          <w:p w14:paraId="793D82E3" w14:textId="77777777" w:rsidR="004C5194" w:rsidRPr="00046577" w:rsidRDefault="004C5194" w:rsidP="00DD7EBD">
            <w:pPr>
              <w:shd w:val="clear" w:color="auto" w:fill="FFFFFF"/>
              <w:rPr>
                <w:color w:val="000000"/>
                <w:spacing w:val="-3"/>
              </w:rPr>
            </w:pPr>
            <w:r w:rsidRPr="00046577">
              <w:rPr>
                <w:color w:val="000000"/>
                <w:spacing w:val="-3"/>
              </w:rPr>
              <w:t xml:space="preserve">Поддон </w:t>
            </w:r>
          </w:p>
          <w:p w14:paraId="47D33EE4" w14:textId="77777777" w:rsidR="004C5194" w:rsidRPr="00046577" w:rsidRDefault="004C5194" w:rsidP="00DD7EBD">
            <w:pPr>
              <w:shd w:val="clear" w:color="auto" w:fill="FFFFFF"/>
              <w:rPr>
                <w:color w:val="000000"/>
                <w:spacing w:val="-3"/>
              </w:rPr>
            </w:pPr>
            <w:r w:rsidRPr="00046577">
              <w:rPr>
                <w:color w:val="000000"/>
                <w:spacing w:val="-3"/>
              </w:rPr>
              <w:t>(емк. 1,5 куб.м.)</w:t>
            </w: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0E20978F" w14:textId="77777777" w:rsidR="004C5194" w:rsidRPr="00046577" w:rsidRDefault="004C5194" w:rsidP="00DD7EBD">
            <w:pPr>
              <w:shd w:val="clear" w:color="auto" w:fill="FFFFFF"/>
              <w:jc w:val="center"/>
              <w:rPr>
                <w:color w:val="000000"/>
              </w:rPr>
            </w:pPr>
            <w:r w:rsidRPr="00046577">
              <w:rPr>
                <w:color w:val="000000"/>
              </w:rPr>
              <w:t>1</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1362FD8D" w14:textId="77777777" w:rsidR="004C5194" w:rsidRPr="00046577" w:rsidRDefault="004C5194" w:rsidP="00DD7EBD">
            <w:pPr>
              <w:pStyle w:val="a4"/>
              <w:rPr>
                <w:color w:val="000000"/>
                <w:spacing w:val="-1"/>
              </w:rPr>
            </w:pPr>
            <w:r w:rsidRPr="00046577">
              <w:t>Загрузка поддонов мелкими обломками</w:t>
            </w:r>
            <w:r w:rsidRPr="00046577">
              <w:rPr>
                <w:color w:val="000000"/>
                <w:spacing w:val="-1"/>
              </w:rPr>
              <w:t xml:space="preserve"> конструкций</w:t>
            </w:r>
          </w:p>
        </w:tc>
      </w:tr>
      <w:tr w:rsidR="004C5194" w:rsidRPr="001B6636" w14:paraId="069DF3F2" w14:textId="77777777" w:rsidTr="00DD7EBD">
        <w:trPr>
          <w:trHeight w:hRule="exact" w:val="322"/>
        </w:trPr>
        <w:tc>
          <w:tcPr>
            <w:tcW w:w="691" w:type="dxa"/>
            <w:tcBorders>
              <w:top w:val="single" w:sz="6" w:space="0" w:color="auto"/>
              <w:left w:val="single" w:sz="6" w:space="0" w:color="auto"/>
              <w:bottom w:val="single" w:sz="4" w:space="0" w:color="auto"/>
              <w:right w:val="single" w:sz="6" w:space="0" w:color="auto"/>
            </w:tcBorders>
            <w:shd w:val="clear" w:color="auto" w:fill="FFFFFF"/>
          </w:tcPr>
          <w:p w14:paraId="0F5C6BD2" w14:textId="77777777" w:rsidR="004C5194" w:rsidRPr="00046577" w:rsidRDefault="004C5194" w:rsidP="00DD7EBD">
            <w:pPr>
              <w:shd w:val="clear" w:color="auto" w:fill="FFFFFF"/>
              <w:jc w:val="center"/>
              <w:rPr>
                <w:color w:val="000000"/>
              </w:rPr>
            </w:pPr>
          </w:p>
        </w:tc>
        <w:tc>
          <w:tcPr>
            <w:tcW w:w="2275" w:type="dxa"/>
            <w:gridSpan w:val="3"/>
            <w:tcBorders>
              <w:top w:val="single" w:sz="6" w:space="0" w:color="auto"/>
              <w:left w:val="single" w:sz="6" w:space="0" w:color="auto"/>
              <w:bottom w:val="single" w:sz="4" w:space="0" w:color="auto"/>
              <w:right w:val="single" w:sz="6" w:space="0" w:color="auto"/>
            </w:tcBorders>
            <w:shd w:val="clear" w:color="auto" w:fill="FFFFFF"/>
          </w:tcPr>
          <w:p w14:paraId="67A104C5" w14:textId="77777777" w:rsidR="004C5194" w:rsidRPr="00046577" w:rsidRDefault="004C5194" w:rsidP="00DD7EBD">
            <w:pPr>
              <w:shd w:val="clear" w:color="auto" w:fill="FFFFFF"/>
              <w:rPr>
                <w:color w:val="000000"/>
                <w:spacing w:val="-3"/>
              </w:rPr>
            </w:pPr>
            <w:r w:rsidRPr="00046577">
              <w:rPr>
                <w:color w:val="000000"/>
                <w:spacing w:val="-3"/>
              </w:rPr>
              <w:t>Всего:</w:t>
            </w:r>
          </w:p>
        </w:tc>
        <w:tc>
          <w:tcPr>
            <w:tcW w:w="835" w:type="dxa"/>
            <w:gridSpan w:val="2"/>
            <w:tcBorders>
              <w:top w:val="single" w:sz="6" w:space="0" w:color="auto"/>
              <w:left w:val="single" w:sz="6" w:space="0" w:color="auto"/>
              <w:bottom w:val="single" w:sz="4" w:space="0" w:color="auto"/>
              <w:right w:val="single" w:sz="6" w:space="0" w:color="auto"/>
            </w:tcBorders>
            <w:shd w:val="clear" w:color="auto" w:fill="FFFFFF"/>
          </w:tcPr>
          <w:p w14:paraId="2740DD39" w14:textId="77777777" w:rsidR="004C5194" w:rsidRPr="00046577" w:rsidRDefault="004C5194" w:rsidP="00DD7EBD">
            <w:pPr>
              <w:shd w:val="clear" w:color="auto" w:fill="FFFFFF"/>
              <w:jc w:val="center"/>
              <w:rPr>
                <w:color w:val="000000"/>
              </w:rPr>
            </w:pPr>
            <w:r w:rsidRPr="00046577">
              <w:rPr>
                <w:color w:val="000000"/>
              </w:rPr>
              <w:t>23</w:t>
            </w:r>
          </w:p>
        </w:tc>
        <w:tc>
          <w:tcPr>
            <w:tcW w:w="2319" w:type="dxa"/>
            <w:tcBorders>
              <w:top w:val="single" w:sz="6" w:space="0" w:color="auto"/>
              <w:left w:val="single" w:sz="6" w:space="0" w:color="auto"/>
              <w:bottom w:val="single" w:sz="4" w:space="0" w:color="auto"/>
              <w:right w:val="single" w:sz="6" w:space="0" w:color="auto"/>
            </w:tcBorders>
            <w:shd w:val="clear" w:color="auto" w:fill="FFFFFF"/>
          </w:tcPr>
          <w:p w14:paraId="7E739D82" w14:textId="77777777" w:rsidR="004C5194" w:rsidRPr="00046577" w:rsidRDefault="004C5194" w:rsidP="00DD7EBD">
            <w:pPr>
              <w:shd w:val="clear" w:color="auto" w:fill="FFFFFF"/>
              <w:rPr>
                <w:color w:val="000000"/>
                <w:spacing w:val="-3"/>
              </w:rPr>
            </w:pPr>
          </w:p>
        </w:tc>
        <w:tc>
          <w:tcPr>
            <w:tcW w:w="900" w:type="dxa"/>
            <w:tcBorders>
              <w:top w:val="single" w:sz="6" w:space="0" w:color="auto"/>
              <w:left w:val="single" w:sz="6" w:space="0" w:color="auto"/>
              <w:bottom w:val="single" w:sz="4" w:space="0" w:color="auto"/>
              <w:right w:val="single" w:sz="6" w:space="0" w:color="auto"/>
            </w:tcBorders>
            <w:shd w:val="clear" w:color="auto" w:fill="FFFFFF"/>
          </w:tcPr>
          <w:p w14:paraId="346E8135" w14:textId="77777777" w:rsidR="004C5194" w:rsidRPr="00046577" w:rsidRDefault="004C5194" w:rsidP="00DD7EBD">
            <w:pPr>
              <w:shd w:val="clear" w:color="auto" w:fill="FFFFFF"/>
              <w:jc w:val="center"/>
              <w:rPr>
                <w:color w:val="000000"/>
              </w:rPr>
            </w:pPr>
            <w:r w:rsidRPr="00046577">
              <w:rPr>
                <w:color w:val="000000"/>
              </w:rPr>
              <w:t>8</w:t>
            </w:r>
          </w:p>
        </w:tc>
        <w:tc>
          <w:tcPr>
            <w:tcW w:w="2700" w:type="dxa"/>
            <w:tcBorders>
              <w:top w:val="single" w:sz="6" w:space="0" w:color="auto"/>
              <w:left w:val="single" w:sz="6" w:space="0" w:color="auto"/>
              <w:bottom w:val="single" w:sz="4" w:space="0" w:color="auto"/>
              <w:right w:val="single" w:sz="6" w:space="0" w:color="auto"/>
            </w:tcBorders>
            <w:shd w:val="clear" w:color="auto" w:fill="FFFFFF"/>
          </w:tcPr>
          <w:p w14:paraId="0E5FA732" w14:textId="77777777" w:rsidR="004C5194" w:rsidRPr="00046577" w:rsidRDefault="004C5194" w:rsidP="00DD7EBD">
            <w:pPr>
              <w:shd w:val="clear" w:color="auto" w:fill="FFFFFF"/>
              <w:ind w:right="583"/>
              <w:rPr>
                <w:color w:val="000000"/>
                <w:spacing w:val="-1"/>
              </w:rPr>
            </w:pPr>
          </w:p>
        </w:tc>
      </w:tr>
      <w:tr w:rsidR="004C5194" w:rsidRPr="001B6636" w14:paraId="7B3CF0BC" w14:textId="77777777" w:rsidTr="00DD7EBD">
        <w:trPr>
          <w:trHeight w:val="670"/>
        </w:trPr>
        <w:tc>
          <w:tcPr>
            <w:tcW w:w="9720" w:type="dxa"/>
            <w:gridSpan w:val="9"/>
            <w:tcBorders>
              <w:top w:val="single" w:sz="4" w:space="0" w:color="auto"/>
            </w:tcBorders>
            <w:shd w:val="clear" w:color="auto" w:fill="FFFFFF"/>
          </w:tcPr>
          <w:p w14:paraId="74A44907" w14:textId="77777777" w:rsidR="004C5194" w:rsidRDefault="004C5194" w:rsidP="00DD7EBD">
            <w:pPr>
              <w:shd w:val="clear" w:color="auto" w:fill="FFFFFF"/>
              <w:jc w:val="center"/>
              <w:rPr>
                <w:color w:val="000000"/>
                <w:spacing w:val="-1"/>
                <w:sz w:val="26"/>
                <w:szCs w:val="26"/>
              </w:rPr>
            </w:pPr>
          </w:p>
          <w:p w14:paraId="5D9281A2" w14:textId="77777777" w:rsidR="00963BF6" w:rsidRDefault="00963BF6" w:rsidP="00DD7EBD">
            <w:pPr>
              <w:shd w:val="clear" w:color="auto" w:fill="FFFFFF"/>
              <w:jc w:val="center"/>
              <w:rPr>
                <w:color w:val="000000"/>
                <w:spacing w:val="-1"/>
                <w:sz w:val="26"/>
                <w:szCs w:val="26"/>
              </w:rPr>
            </w:pPr>
          </w:p>
          <w:p w14:paraId="588419DD" w14:textId="77777777" w:rsidR="004C5194" w:rsidRDefault="004C5194" w:rsidP="00DD7EBD">
            <w:pPr>
              <w:shd w:val="clear" w:color="auto" w:fill="FFFFFF"/>
              <w:jc w:val="center"/>
              <w:rPr>
                <w:sz w:val="20"/>
                <w:szCs w:val="20"/>
              </w:rPr>
            </w:pPr>
            <w:r w:rsidRPr="00046577">
              <w:rPr>
                <w:sz w:val="28"/>
                <w:szCs w:val="28"/>
              </w:rPr>
              <w:t>Состав и средства звена ручной разборки завалов</w:t>
            </w:r>
          </w:p>
          <w:p w14:paraId="5EE11058" w14:textId="77777777" w:rsidR="004C5194" w:rsidRPr="00046577" w:rsidRDefault="004C5194" w:rsidP="00DD7EBD">
            <w:pPr>
              <w:shd w:val="clear" w:color="auto" w:fill="FFFFFF"/>
              <w:jc w:val="center"/>
              <w:rPr>
                <w:color w:val="000000"/>
                <w:sz w:val="20"/>
                <w:szCs w:val="20"/>
              </w:rPr>
            </w:pPr>
          </w:p>
        </w:tc>
      </w:tr>
      <w:tr w:rsidR="004C5194" w:rsidRPr="001B6636" w14:paraId="7F16F90D" w14:textId="77777777" w:rsidTr="00DD7EBD">
        <w:trPr>
          <w:trHeight w:hRule="exact" w:val="317"/>
        </w:trPr>
        <w:tc>
          <w:tcPr>
            <w:tcW w:w="701" w:type="dxa"/>
            <w:gridSpan w:val="2"/>
            <w:tcBorders>
              <w:top w:val="single" w:sz="6" w:space="0" w:color="auto"/>
              <w:left w:val="single" w:sz="6" w:space="0" w:color="auto"/>
              <w:bottom w:val="nil"/>
              <w:right w:val="single" w:sz="6" w:space="0" w:color="auto"/>
            </w:tcBorders>
            <w:shd w:val="clear" w:color="auto" w:fill="FFFFFF"/>
          </w:tcPr>
          <w:p w14:paraId="6BEC444C" w14:textId="77777777" w:rsidR="004C5194" w:rsidRPr="00046577" w:rsidRDefault="004C5194" w:rsidP="00DD7EBD">
            <w:pPr>
              <w:shd w:val="clear" w:color="auto" w:fill="FFFFFF"/>
              <w:spacing w:line="302" w:lineRule="exact"/>
              <w:ind w:left="62" w:right="72"/>
              <w:jc w:val="center"/>
            </w:pPr>
            <w:r w:rsidRPr="00046577">
              <w:rPr>
                <w:color w:val="000000"/>
              </w:rPr>
              <w:t xml:space="preserve">№ </w:t>
            </w:r>
            <w:r w:rsidRPr="00046577">
              <w:rPr>
                <w:color w:val="000000"/>
                <w:spacing w:val="-7"/>
              </w:rPr>
              <w:t>п/п</w:t>
            </w:r>
          </w:p>
        </w:tc>
        <w:tc>
          <w:tcPr>
            <w:tcW w:w="3091" w:type="dxa"/>
            <w:gridSpan w:val="3"/>
            <w:tcBorders>
              <w:top w:val="single" w:sz="6" w:space="0" w:color="auto"/>
              <w:left w:val="single" w:sz="6" w:space="0" w:color="auto"/>
              <w:bottom w:val="single" w:sz="6" w:space="0" w:color="auto"/>
              <w:right w:val="single" w:sz="6" w:space="0" w:color="auto"/>
            </w:tcBorders>
            <w:shd w:val="clear" w:color="auto" w:fill="FFFFFF"/>
          </w:tcPr>
          <w:p w14:paraId="6204F5F1" w14:textId="77777777" w:rsidR="004C5194" w:rsidRPr="00046577" w:rsidRDefault="004C5194" w:rsidP="00DD7EBD">
            <w:pPr>
              <w:shd w:val="clear" w:color="auto" w:fill="FFFFFF"/>
              <w:ind w:left="1037"/>
            </w:pPr>
            <w:r w:rsidRPr="00046577">
              <w:rPr>
                <w:color w:val="000000"/>
                <w:spacing w:val="-6"/>
              </w:rPr>
              <w:t>Силы</w:t>
            </w:r>
          </w:p>
        </w:tc>
        <w:tc>
          <w:tcPr>
            <w:tcW w:w="3228" w:type="dxa"/>
            <w:gridSpan w:val="3"/>
            <w:tcBorders>
              <w:top w:val="single" w:sz="6" w:space="0" w:color="auto"/>
              <w:left w:val="single" w:sz="6" w:space="0" w:color="auto"/>
              <w:bottom w:val="single" w:sz="6" w:space="0" w:color="auto"/>
              <w:right w:val="single" w:sz="6" w:space="0" w:color="auto"/>
            </w:tcBorders>
            <w:shd w:val="clear" w:color="auto" w:fill="FFFFFF"/>
          </w:tcPr>
          <w:p w14:paraId="735C12C3" w14:textId="77777777" w:rsidR="004C5194" w:rsidRPr="00046577" w:rsidRDefault="004C5194" w:rsidP="00DD7EBD">
            <w:pPr>
              <w:shd w:val="clear" w:color="auto" w:fill="FFFFFF"/>
              <w:ind w:left="989"/>
            </w:pPr>
            <w:r w:rsidRPr="00046577">
              <w:rPr>
                <w:color w:val="000000"/>
                <w:spacing w:val="-2"/>
              </w:rPr>
              <w:t>Средства</w:t>
            </w:r>
          </w:p>
        </w:tc>
        <w:tc>
          <w:tcPr>
            <w:tcW w:w="2700" w:type="dxa"/>
            <w:vMerge w:val="restart"/>
            <w:tcBorders>
              <w:top w:val="single" w:sz="6" w:space="0" w:color="auto"/>
              <w:left w:val="single" w:sz="6" w:space="0" w:color="auto"/>
              <w:right w:val="single" w:sz="6" w:space="0" w:color="auto"/>
            </w:tcBorders>
            <w:shd w:val="clear" w:color="auto" w:fill="FFFFFF"/>
          </w:tcPr>
          <w:p w14:paraId="2E48B87B" w14:textId="77777777" w:rsidR="004C5194" w:rsidRPr="00046577" w:rsidRDefault="004C5194" w:rsidP="00DD7EBD">
            <w:pPr>
              <w:shd w:val="clear" w:color="auto" w:fill="FFFFFF"/>
              <w:spacing w:line="298" w:lineRule="exact"/>
              <w:ind w:left="139" w:right="202"/>
              <w:rPr>
                <w:color w:val="000000"/>
                <w:spacing w:val="-1"/>
              </w:rPr>
            </w:pPr>
          </w:p>
          <w:p w14:paraId="36DA010E" w14:textId="77777777" w:rsidR="004C5194" w:rsidRPr="00046577" w:rsidRDefault="004C5194" w:rsidP="00DD7EBD">
            <w:pPr>
              <w:shd w:val="clear" w:color="auto" w:fill="FFFFFF"/>
              <w:spacing w:line="298" w:lineRule="exact"/>
              <w:ind w:left="139" w:right="202"/>
            </w:pPr>
            <w:r w:rsidRPr="00046577">
              <w:rPr>
                <w:color w:val="000000"/>
                <w:spacing w:val="-1"/>
              </w:rPr>
              <w:t xml:space="preserve">Выполняемые </w:t>
            </w:r>
            <w:r w:rsidRPr="00046577">
              <w:rPr>
                <w:color w:val="000000"/>
                <w:spacing w:val="2"/>
              </w:rPr>
              <w:t>работы</w:t>
            </w:r>
          </w:p>
          <w:p w14:paraId="64673CAB" w14:textId="77777777" w:rsidR="004C5194" w:rsidRPr="00046577" w:rsidRDefault="004C5194" w:rsidP="00DD7EBD">
            <w:pPr>
              <w:shd w:val="clear" w:color="auto" w:fill="FFFFFF"/>
              <w:spacing w:line="312" w:lineRule="exact"/>
              <w:ind w:right="24"/>
            </w:pPr>
          </w:p>
          <w:p w14:paraId="678F4A01" w14:textId="77777777" w:rsidR="004C5194" w:rsidRPr="00046577" w:rsidRDefault="004C5194" w:rsidP="00DD7EBD">
            <w:pPr>
              <w:shd w:val="clear" w:color="auto" w:fill="FFFFFF"/>
              <w:spacing w:line="312" w:lineRule="exact"/>
              <w:ind w:right="24"/>
            </w:pPr>
          </w:p>
        </w:tc>
      </w:tr>
      <w:tr w:rsidR="004C5194" w:rsidRPr="001B6636" w14:paraId="3B59EDCD" w14:textId="77777777" w:rsidTr="00DD7EBD">
        <w:trPr>
          <w:trHeight w:hRule="exact" w:val="761"/>
        </w:trPr>
        <w:tc>
          <w:tcPr>
            <w:tcW w:w="701" w:type="dxa"/>
            <w:gridSpan w:val="2"/>
            <w:tcBorders>
              <w:top w:val="nil"/>
              <w:left w:val="single" w:sz="6" w:space="0" w:color="auto"/>
              <w:bottom w:val="single" w:sz="6" w:space="0" w:color="auto"/>
              <w:right w:val="single" w:sz="6" w:space="0" w:color="auto"/>
            </w:tcBorders>
            <w:shd w:val="clear" w:color="auto" w:fill="FFFFFF"/>
          </w:tcPr>
          <w:p w14:paraId="2F5D6F1F" w14:textId="77777777" w:rsidR="004C5194" w:rsidRPr="00046577" w:rsidRDefault="004C5194" w:rsidP="00DD7EBD"/>
          <w:p w14:paraId="2E7CB46E" w14:textId="77777777" w:rsidR="004C5194" w:rsidRPr="00046577" w:rsidRDefault="004C5194" w:rsidP="00DD7EBD"/>
        </w:tc>
        <w:tc>
          <w:tcPr>
            <w:tcW w:w="2256" w:type="dxa"/>
            <w:tcBorders>
              <w:top w:val="single" w:sz="6" w:space="0" w:color="auto"/>
              <w:left w:val="single" w:sz="6" w:space="0" w:color="auto"/>
              <w:bottom w:val="single" w:sz="6" w:space="0" w:color="auto"/>
              <w:right w:val="single" w:sz="6" w:space="0" w:color="auto"/>
            </w:tcBorders>
            <w:shd w:val="clear" w:color="auto" w:fill="FFFFFF"/>
          </w:tcPr>
          <w:p w14:paraId="0122B456" w14:textId="77777777" w:rsidR="004C5194" w:rsidRPr="00046577" w:rsidRDefault="004C5194" w:rsidP="00DD7EBD">
            <w:pPr>
              <w:shd w:val="clear" w:color="auto" w:fill="FFFFFF"/>
              <w:ind w:left="158"/>
            </w:pPr>
            <w:r w:rsidRPr="00046577">
              <w:rPr>
                <w:color w:val="000000"/>
                <w:spacing w:val="-3"/>
              </w:rPr>
              <w:t>Специальность</w:t>
            </w:r>
          </w:p>
        </w:tc>
        <w:tc>
          <w:tcPr>
            <w:tcW w:w="835" w:type="dxa"/>
            <w:gridSpan w:val="2"/>
            <w:tcBorders>
              <w:top w:val="single" w:sz="6" w:space="0" w:color="auto"/>
              <w:left w:val="single" w:sz="6" w:space="0" w:color="auto"/>
              <w:bottom w:val="single" w:sz="6" w:space="0" w:color="auto"/>
              <w:right w:val="single" w:sz="6" w:space="0" w:color="auto"/>
            </w:tcBorders>
            <w:shd w:val="clear" w:color="auto" w:fill="FFFFFF"/>
          </w:tcPr>
          <w:p w14:paraId="2B6CE896" w14:textId="77777777" w:rsidR="004C5194" w:rsidRPr="00046577" w:rsidRDefault="004C5194" w:rsidP="00DD7EBD">
            <w:pPr>
              <w:shd w:val="clear" w:color="auto" w:fill="FFFFFF"/>
              <w:spacing w:line="302" w:lineRule="exact"/>
              <w:ind w:right="29"/>
            </w:pPr>
            <w:r w:rsidRPr="00046577">
              <w:rPr>
                <w:color w:val="000000"/>
                <w:spacing w:val="-3"/>
              </w:rPr>
              <w:t>Кол-</w:t>
            </w:r>
            <w:r w:rsidRPr="00046577">
              <w:rPr>
                <w:color w:val="000000"/>
                <w:spacing w:val="-4"/>
              </w:rPr>
              <w:t xml:space="preserve">во </w:t>
            </w:r>
            <w:r w:rsidRPr="00046577">
              <w:rPr>
                <w:color w:val="000000"/>
                <w:spacing w:val="-3"/>
              </w:rPr>
              <w:t>(чел.)</w:t>
            </w:r>
          </w:p>
        </w:tc>
        <w:tc>
          <w:tcPr>
            <w:tcW w:w="2328" w:type="dxa"/>
            <w:gridSpan w:val="2"/>
            <w:tcBorders>
              <w:top w:val="single" w:sz="6" w:space="0" w:color="auto"/>
              <w:left w:val="single" w:sz="6" w:space="0" w:color="auto"/>
              <w:bottom w:val="single" w:sz="6" w:space="0" w:color="auto"/>
              <w:right w:val="single" w:sz="6" w:space="0" w:color="auto"/>
            </w:tcBorders>
            <w:shd w:val="clear" w:color="auto" w:fill="FFFFFF"/>
          </w:tcPr>
          <w:p w14:paraId="0C2395D1" w14:textId="77777777" w:rsidR="004C5194" w:rsidRPr="00046577" w:rsidRDefault="004C5194" w:rsidP="00DD7EBD">
            <w:pPr>
              <w:shd w:val="clear" w:color="auto" w:fill="FFFFFF"/>
              <w:ind w:left="557"/>
            </w:pPr>
            <w:r w:rsidRPr="00046577">
              <w:rPr>
                <w:color w:val="000000"/>
                <w:spacing w:val="-1"/>
              </w:rPr>
              <w:t>Вид средства</w:t>
            </w: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4C37314E" w14:textId="77777777" w:rsidR="004C5194" w:rsidRPr="00046577" w:rsidRDefault="004C5194" w:rsidP="00DD7EBD">
            <w:pPr>
              <w:shd w:val="clear" w:color="auto" w:fill="FFFFFF"/>
              <w:spacing w:line="312" w:lineRule="exact"/>
              <w:ind w:right="24"/>
            </w:pPr>
            <w:r w:rsidRPr="00046577">
              <w:rPr>
                <w:color w:val="000000"/>
                <w:spacing w:val="-4"/>
              </w:rPr>
              <w:t>Кол-</w:t>
            </w:r>
            <w:r w:rsidRPr="00046577">
              <w:rPr>
                <w:color w:val="000000"/>
                <w:spacing w:val="-2"/>
              </w:rPr>
              <w:t xml:space="preserve">во </w:t>
            </w:r>
            <w:r w:rsidRPr="00046577">
              <w:rPr>
                <w:color w:val="000000"/>
                <w:spacing w:val="-1"/>
              </w:rPr>
              <w:t>(ед.)</w:t>
            </w:r>
          </w:p>
        </w:tc>
        <w:tc>
          <w:tcPr>
            <w:tcW w:w="2700" w:type="dxa"/>
            <w:vMerge/>
            <w:tcBorders>
              <w:left w:val="single" w:sz="6" w:space="0" w:color="auto"/>
              <w:bottom w:val="single" w:sz="6" w:space="0" w:color="auto"/>
              <w:right w:val="single" w:sz="6" w:space="0" w:color="auto"/>
            </w:tcBorders>
            <w:shd w:val="clear" w:color="auto" w:fill="FFFFFF"/>
          </w:tcPr>
          <w:p w14:paraId="7C6B4C45" w14:textId="77777777" w:rsidR="004C5194" w:rsidRPr="00046577" w:rsidRDefault="004C5194" w:rsidP="00DD7EBD">
            <w:pPr>
              <w:shd w:val="clear" w:color="auto" w:fill="FFFFFF"/>
              <w:spacing w:line="312" w:lineRule="exact"/>
              <w:ind w:right="24"/>
            </w:pPr>
          </w:p>
        </w:tc>
      </w:tr>
      <w:tr w:rsidR="004C5194" w:rsidRPr="001B6636" w14:paraId="1863A51A" w14:textId="77777777" w:rsidTr="00DD7EBD">
        <w:trPr>
          <w:trHeight w:hRule="exact" w:val="2501"/>
        </w:trPr>
        <w:tc>
          <w:tcPr>
            <w:tcW w:w="701" w:type="dxa"/>
            <w:gridSpan w:val="2"/>
            <w:tcBorders>
              <w:top w:val="single" w:sz="6" w:space="0" w:color="auto"/>
              <w:left w:val="single" w:sz="6" w:space="0" w:color="auto"/>
              <w:bottom w:val="single" w:sz="6" w:space="0" w:color="auto"/>
              <w:right w:val="single" w:sz="6" w:space="0" w:color="auto"/>
            </w:tcBorders>
            <w:shd w:val="clear" w:color="auto" w:fill="FFFFFF"/>
          </w:tcPr>
          <w:p w14:paraId="04049955" w14:textId="77777777" w:rsidR="004C5194" w:rsidRPr="00046577" w:rsidRDefault="004C5194" w:rsidP="00DD7EBD">
            <w:pPr>
              <w:shd w:val="clear" w:color="auto" w:fill="FFFFFF"/>
              <w:jc w:val="center"/>
            </w:pPr>
            <w:r w:rsidRPr="00046577">
              <w:rPr>
                <w:color w:val="000000"/>
              </w:rPr>
              <w:t>1</w:t>
            </w:r>
          </w:p>
        </w:tc>
        <w:tc>
          <w:tcPr>
            <w:tcW w:w="2256" w:type="dxa"/>
            <w:tcBorders>
              <w:top w:val="single" w:sz="6" w:space="0" w:color="auto"/>
              <w:left w:val="single" w:sz="6" w:space="0" w:color="auto"/>
              <w:bottom w:val="single" w:sz="6" w:space="0" w:color="auto"/>
              <w:right w:val="single" w:sz="6" w:space="0" w:color="auto"/>
            </w:tcBorders>
            <w:shd w:val="clear" w:color="auto" w:fill="FFFFFF"/>
          </w:tcPr>
          <w:p w14:paraId="3F7B0CC6" w14:textId="77777777" w:rsidR="004C5194" w:rsidRPr="00046577" w:rsidRDefault="004C5194" w:rsidP="00DD7EBD">
            <w:pPr>
              <w:shd w:val="clear" w:color="auto" w:fill="FFFFFF"/>
              <w:spacing w:line="298" w:lineRule="exact"/>
              <w:ind w:right="835"/>
            </w:pPr>
            <w:r w:rsidRPr="00046577">
              <w:rPr>
                <w:color w:val="000000"/>
                <w:spacing w:val="-4"/>
              </w:rPr>
              <w:t>Спасатель-</w:t>
            </w:r>
            <w:r w:rsidRPr="00046577">
              <w:rPr>
                <w:color w:val="000000"/>
              </w:rPr>
              <w:t>разведчик</w:t>
            </w:r>
          </w:p>
        </w:tc>
        <w:tc>
          <w:tcPr>
            <w:tcW w:w="835" w:type="dxa"/>
            <w:gridSpan w:val="2"/>
            <w:tcBorders>
              <w:top w:val="single" w:sz="6" w:space="0" w:color="auto"/>
              <w:left w:val="single" w:sz="6" w:space="0" w:color="auto"/>
              <w:bottom w:val="single" w:sz="6" w:space="0" w:color="auto"/>
              <w:right w:val="single" w:sz="6" w:space="0" w:color="auto"/>
            </w:tcBorders>
            <w:shd w:val="clear" w:color="auto" w:fill="FFFFFF"/>
          </w:tcPr>
          <w:p w14:paraId="6EA5D8ED" w14:textId="77777777" w:rsidR="004C5194" w:rsidRPr="00046577" w:rsidRDefault="004C5194" w:rsidP="00DD7EBD">
            <w:pPr>
              <w:shd w:val="clear" w:color="auto" w:fill="FFFFFF"/>
              <w:ind w:left="226"/>
            </w:pPr>
            <w:r w:rsidRPr="00046577">
              <w:rPr>
                <w:color w:val="000000"/>
              </w:rPr>
              <w:t>3</w:t>
            </w:r>
          </w:p>
        </w:tc>
        <w:tc>
          <w:tcPr>
            <w:tcW w:w="2328" w:type="dxa"/>
            <w:gridSpan w:val="2"/>
            <w:tcBorders>
              <w:top w:val="single" w:sz="6" w:space="0" w:color="auto"/>
              <w:left w:val="single" w:sz="6" w:space="0" w:color="auto"/>
              <w:bottom w:val="single" w:sz="6" w:space="0" w:color="auto"/>
              <w:right w:val="single" w:sz="6" w:space="0" w:color="auto"/>
            </w:tcBorders>
            <w:shd w:val="clear" w:color="auto" w:fill="FFFFFF"/>
          </w:tcPr>
          <w:p w14:paraId="6B7FE37F" w14:textId="77777777" w:rsidR="004C5194" w:rsidRPr="00046577" w:rsidRDefault="004C5194" w:rsidP="00DD7EBD">
            <w:r w:rsidRPr="00046577">
              <w:rPr>
                <w:spacing w:val="2"/>
              </w:rPr>
              <w:t xml:space="preserve">Прибор для </w:t>
            </w:r>
            <w:r w:rsidRPr="00046577">
              <w:t xml:space="preserve">опреде-ления </w:t>
            </w:r>
            <w:r w:rsidRPr="00046577">
              <w:rPr>
                <w:spacing w:val="-1"/>
              </w:rPr>
              <w:t xml:space="preserve">местонахожде-ния </w:t>
            </w:r>
            <w:r w:rsidRPr="00046577">
              <w:t xml:space="preserve">заваленного человека; </w:t>
            </w:r>
          </w:p>
          <w:p w14:paraId="24477274" w14:textId="77777777" w:rsidR="004C5194" w:rsidRPr="00046577" w:rsidRDefault="004C5194" w:rsidP="00DD7EBD">
            <w:pPr>
              <w:rPr>
                <w:spacing w:val="-1"/>
              </w:rPr>
            </w:pPr>
            <w:r w:rsidRPr="00046577">
              <w:rPr>
                <w:spacing w:val="-1"/>
              </w:rPr>
              <w:t xml:space="preserve">мотоперфоратор: </w:t>
            </w:r>
            <w:r w:rsidRPr="00046577">
              <w:t xml:space="preserve">разжимной прибор; </w:t>
            </w:r>
            <w:r w:rsidRPr="00046577">
              <w:rPr>
                <w:spacing w:val="-1"/>
              </w:rPr>
              <w:t xml:space="preserve">ножницы; </w:t>
            </w:r>
          </w:p>
          <w:p w14:paraId="63FE9498" w14:textId="77777777" w:rsidR="004C5194" w:rsidRPr="00046577" w:rsidRDefault="004C5194" w:rsidP="00DD7EBD">
            <w:r w:rsidRPr="00046577">
              <w:rPr>
                <w:spacing w:val="-1"/>
              </w:rPr>
              <w:t>плунжерная распорка.</w:t>
            </w: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38977DDC" w14:textId="77777777" w:rsidR="004C5194" w:rsidRPr="00046577" w:rsidRDefault="004C5194" w:rsidP="00DD7EBD">
            <w:pPr>
              <w:shd w:val="clear" w:color="auto" w:fill="FFFFFF"/>
              <w:jc w:val="center"/>
              <w:rPr>
                <w:color w:val="000000"/>
              </w:rPr>
            </w:pPr>
          </w:p>
          <w:p w14:paraId="26C43751" w14:textId="77777777" w:rsidR="004C5194" w:rsidRPr="00046577" w:rsidRDefault="004C5194" w:rsidP="00DD7EBD">
            <w:pPr>
              <w:shd w:val="clear" w:color="auto" w:fill="FFFFFF"/>
              <w:jc w:val="center"/>
              <w:rPr>
                <w:color w:val="000000"/>
              </w:rPr>
            </w:pPr>
          </w:p>
          <w:p w14:paraId="508AE276" w14:textId="77777777" w:rsidR="004C5194" w:rsidRPr="00046577" w:rsidRDefault="004C5194" w:rsidP="00DD7EBD">
            <w:pPr>
              <w:shd w:val="clear" w:color="auto" w:fill="FFFFFF"/>
              <w:jc w:val="center"/>
              <w:rPr>
                <w:color w:val="000000"/>
              </w:rPr>
            </w:pPr>
          </w:p>
          <w:p w14:paraId="7B1EA001" w14:textId="77777777" w:rsidR="004C5194" w:rsidRPr="00046577" w:rsidRDefault="004C5194" w:rsidP="00DD7EBD">
            <w:pPr>
              <w:shd w:val="clear" w:color="auto" w:fill="FFFFFF"/>
              <w:jc w:val="center"/>
            </w:pPr>
            <w:r w:rsidRPr="00046577">
              <w:rPr>
                <w:color w:val="000000"/>
              </w:rPr>
              <w:t>1</w:t>
            </w:r>
          </w:p>
          <w:p w14:paraId="60ED5014" w14:textId="77777777" w:rsidR="004C5194" w:rsidRPr="00046577" w:rsidRDefault="004C5194" w:rsidP="00DD7EBD">
            <w:pPr>
              <w:shd w:val="clear" w:color="auto" w:fill="FFFFFF"/>
              <w:ind w:left="187" w:right="216"/>
              <w:jc w:val="center"/>
              <w:rPr>
                <w:color w:val="000000"/>
              </w:rPr>
            </w:pPr>
            <w:r w:rsidRPr="00046577">
              <w:rPr>
                <w:color w:val="000000"/>
              </w:rPr>
              <w:t>2</w:t>
            </w:r>
          </w:p>
          <w:p w14:paraId="0B260A14" w14:textId="77777777" w:rsidR="004C5194" w:rsidRPr="00046577" w:rsidRDefault="004C5194" w:rsidP="00DD7EBD">
            <w:pPr>
              <w:shd w:val="clear" w:color="auto" w:fill="FFFFFF"/>
              <w:ind w:left="187" w:right="216"/>
              <w:jc w:val="center"/>
              <w:rPr>
                <w:color w:val="000000"/>
              </w:rPr>
            </w:pPr>
            <w:r w:rsidRPr="00046577">
              <w:rPr>
                <w:color w:val="000000"/>
              </w:rPr>
              <w:t>1</w:t>
            </w:r>
          </w:p>
          <w:p w14:paraId="4D5D4994" w14:textId="77777777" w:rsidR="004C5194" w:rsidRPr="00046577" w:rsidRDefault="004C5194" w:rsidP="00DD7EBD">
            <w:pPr>
              <w:shd w:val="clear" w:color="auto" w:fill="FFFFFF"/>
              <w:ind w:left="187" w:right="216"/>
              <w:jc w:val="center"/>
              <w:rPr>
                <w:color w:val="000000"/>
              </w:rPr>
            </w:pPr>
            <w:r w:rsidRPr="00046577">
              <w:rPr>
                <w:color w:val="000000"/>
              </w:rPr>
              <w:t>1</w:t>
            </w:r>
          </w:p>
          <w:p w14:paraId="0EDC81F8" w14:textId="77777777" w:rsidR="004C5194" w:rsidRPr="00046577" w:rsidRDefault="004C5194" w:rsidP="00DD7EBD">
            <w:pPr>
              <w:shd w:val="clear" w:color="auto" w:fill="FFFFFF"/>
              <w:ind w:left="187" w:right="216"/>
              <w:jc w:val="center"/>
            </w:pPr>
            <w:r w:rsidRPr="00046577">
              <w:rPr>
                <w:color w:val="000000"/>
              </w:rPr>
              <w:t>1</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3C72BA58" w14:textId="77777777" w:rsidR="004C5194" w:rsidRPr="00046577" w:rsidRDefault="004C5194" w:rsidP="00DD7EBD">
            <w:pPr>
              <w:pStyle w:val="a4"/>
            </w:pPr>
            <w:r w:rsidRPr="00046577">
              <w:t>Выявляют местонахождение заваленных, производят   разборку завалов</w:t>
            </w:r>
          </w:p>
        </w:tc>
      </w:tr>
      <w:tr w:rsidR="004C5194" w:rsidRPr="001B6636" w14:paraId="3E724E95" w14:textId="77777777" w:rsidTr="00DD7EBD">
        <w:trPr>
          <w:trHeight w:hRule="exact" w:val="1986"/>
        </w:trPr>
        <w:tc>
          <w:tcPr>
            <w:tcW w:w="701" w:type="dxa"/>
            <w:gridSpan w:val="2"/>
            <w:tcBorders>
              <w:top w:val="single" w:sz="6" w:space="0" w:color="auto"/>
              <w:left w:val="single" w:sz="6" w:space="0" w:color="auto"/>
              <w:bottom w:val="single" w:sz="6" w:space="0" w:color="auto"/>
              <w:right w:val="single" w:sz="6" w:space="0" w:color="auto"/>
            </w:tcBorders>
            <w:shd w:val="clear" w:color="auto" w:fill="FFFFFF"/>
          </w:tcPr>
          <w:p w14:paraId="41C195D6" w14:textId="77777777" w:rsidR="004C5194" w:rsidRPr="00046577" w:rsidRDefault="004C5194" w:rsidP="00DD7EBD">
            <w:pPr>
              <w:shd w:val="clear" w:color="auto" w:fill="FFFFFF"/>
              <w:jc w:val="center"/>
            </w:pPr>
            <w:r w:rsidRPr="00046577">
              <w:rPr>
                <w:color w:val="000000"/>
              </w:rPr>
              <w:t>2</w:t>
            </w:r>
          </w:p>
        </w:tc>
        <w:tc>
          <w:tcPr>
            <w:tcW w:w="2256" w:type="dxa"/>
            <w:tcBorders>
              <w:top w:val="single" w:sz="6" w:space="0" w:color="auto"/>
              <w:left w:val="single" w:sz="6" w:space="0" w:color="auto"/>
              <w:bottom w:val="single" w:sz="6" w:space="0" w:color="auto"/>
              <w:right w:val="single" w:sz="6" w:space="0" w:color="auto"/>
            </w:tcBorders>
            <w:shd w:val="clear" w:color="auto" w:fill="FFFFFF"/>
          </w:tcPr>
          <w:p w14:paraId="3A9DFFD8" w14:textId="77777777" w:rsidR="004C5194" w:rsidRPr="00046577" w:rsidRDefault="004C5194" w:rsidP="00DD7EBD">
            <w:pPr>
              <w:shd w:val="clear" w:color="auto" w:fill="FFFFFF"/>
            </w:pPr>
            <w:r w:rsidRPr="00046577">
              <w:rPr>
                <w:color w:val="000000"/>
                <w:spacing w:val="-3"/>
              </w:rPr>
              <w:t>Спасатель</w:t>
            </w:r>
          </w:p>
        </w:tc>
        <w:tc>
          <w:tcPr>
            <w:tcW w:w="835" w:type="dxa"/>
            <w:gridSpan w:val="2"/>
            <w:tcBorders>
              <w:top w:val="single" w:sz="6" w:space="0" w:color="auto"/>
              <w:left w:val="single" w:sz="6" w:space="0" w:color="auto"/>
              <w:bottom w:val="single" w:sz="6" w:space="0" w:color="auto"/>
              <w:right w:val="single" w:sz="6" w:space="0" w:color="auto"/>
            </w:tcBorders>
            <w:shd w:val="clear" w:color="auto" w:fill="FFFFFF"/>
          </w:tcPr>
          <w:p w14:paraId="5A6CD7C9" w14:textId="77777777" w:rsidR="004C5194" w:rsidRPr="00046577" w:rsidRDefault="004C5194" w:rsidP="00DD7EBD">
            <w:pPr>
              <w:shd w:val="clear" w:color="auto" w:fill="FFFFFF"/>
              <w:ind w:left="235"/>
            </w:pPr>
            <w:r w:rsidRPr="00046577">
              <w:rPr>
                <w:color w:val="000000"/>
              </w:rPr>
              <w:t>3</w:t>
            </w:r>
          </w:p>
        </w:tc>
        <w:tc>
          <w:tcPr>
            <w:tcW w:w="2328" w:type="dxa"/>
            <w:gridSpan w:val="2"/>
            <w:tcBorders>
              <w:top w:val="single" w:sz="6" w:space="0" w:color="auto"/>
              <w:left w:val="single" w:sz="6" w:space="0" w:color="auto"/>
              <w:bottom w:val="single" w:sz="6" w:space="0" w:color="auto"/>
              <w:right w:val="single" w:sz="6" w:space="0" w:color="auto"/>
            </w:tcBorders>
            <w:shd w:val="clear" w:color="auto" w:fill="FFFFFF"/>
          </w:tcPr>
          <w:p w14:paraId="1C9F1D74" w14:textId="77777777" w:rsidR="004C5194" w:rsidRPr="00046577" w:rsidRDefault="004C5194" w:rsidP="00DD7EBD">
            <w:r w:rsidRPr="00046577">
              <w:t xml:space="preserve">Лебедка; </w:t>
            </w:r>
          </w:p>
          <w:p w14:paraId="1F39A00B" w14:textId="77777777" w:rsidR="004C5194" w:rsidRPr="00046577" w:rsidRDefault="004C5194" w:rsidP="00DD7EBD">
            <w:r w:rsidRPr="00046577">
              <w:t xml:space="preserve">носилки; </w:t>
            </w:r>
          </w:p>
          <w:p w14:paraId="00BD829E" w14:textId="77777777" w:rsidR="004C5194" w:rsidRPr="00046577" w:rsidRDefault="004C5194" w:rsidP="00DD7EBD">
            <w:r w:rsidRPr="00046577">
              <w:t xml:space="preserve">молоток; </w:t>
            </w:r>
          </w:p>
          <w:p w14:paraId="014898DB" w14:textId="77777777" w:rsidR="004C5194" w:rsidRPr="00046577" w:rsidRDefault="004C5194" w:rsidP="00DD7EBD">
            <w:pPr>
              <w:rPr>
                <w:spacing w:val="-3"/>
              </w:rPr>
            </w:pPr>
            <w:r w:rsidRPr="00046577">
              <w:rPr>
                <w:spacing w:val="-3"/>
              </w:rPr>
              <w:t xml:space="preserve">малая саперная лопата; </w:t>
            </w:r>
          </w:p>
          <w:p w14:paraId="591CB88A" w14:textId="77777777" w:rsidR="004C5194" w:rsidRPr="00046577" w:rsidRDefault="004C5194" w:rsidP="00DD7EBD">
            <w:r w:rsidRPr="00046577">
              <w:rPr>
                <w:spacing w:val="-1"/>
              </w:rPr>
              <w:t>ножовка по дереву; пожарный топор.</w:t>
            </w: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3DE06733" w14:textId="77777777" w:rsidR="004C5194" w:rsidRPr="00046577" w:rsidRDefault="004C5194" w:rsidP="00DD7EBD">
            <w:pPr>
              <w:shd w:val="clear" w:color="auto" w:fill="FFFFFF"/>
              <w:ind w:left="192" w:right="202"/>
              <w:jc w:val="center"/>
              <w:rPr>
                <w:color w:val="000000"/>
              </w:rPr>
            </w:pPr>
            <w:r w:rsidRPr="00046577">
              <w:rPr>
                <w:color w:val="000000"/>
              </w:rPr>
              <w:t xml:space="preserve">1 </w:t>
            </w:r>
          </w:p>
          <w:p w14:paraId="64E3F1AE" w14:textId="77777777" w:rsidR="004C5194" w:rsidRPr="00046577" w:rsidRDefault="004C5194" w:rsidP="00DD7EBD">
            <w:pPr>
              <w:shd w:val="clear" w:color="auto" w:fill="FFFFFF"/>
              <w:ind w:left="192" w:right="202"/>
              <w:jc w:val="center"/>
            </w:pPr>
            <w:r w:rsidRPr="00046577">
              <w:rPr>
                <w:color w:val="000000"/>
              </w:rPr>
              <w:t>1</w:t>
            </w:r>
          </w:p>
          <w:p w14:paraId="17BB9E78" w14:textId="77777777" w:rsidR="004C5194" w:rsidRPr="00046577" w:rsidRDefault="004C5194" w:rsidP="00DD7EBD">
            <w:pPr>
              <w:shd w:val="clear" w:color="auto" w:fill="FFFFFF"/>
              <w:ind w:left="192" w:right="202"/>
              <w:jc w:val="center"/>
              <w:rPr>
                <w:color w:val="000000"/>
              </w:rPr>
            </w:pPr>
            <w:r w:rsidRPr="00046577">
              <w:rPr>
                <w:color w:val="000000"/>
              </w:rPr>
              <w:t xml:space="preserve">2 </w:t>
            </w:r>
          </w:p>
          <w:p w14:paraId="13BB178C" w14:textId="77777777" w:rsidR="004C5194" w:rsidRPr="00046577" w:rsidRDefault="004C5194" w:rsidP="00DD7EBD">
            <w:pPr>
              <w:shd w:val="clear" w:color="auto" w:fill="FFFFFF"/>
              <w:ind w:left="192" w:right="202"/>
              <w:jc w:val="center"/>
              <w:rPr>
                <w:color w:val="000000"/>
              </w:rPr>
            </w:pPr>
            <w:r w:rsidRPr="00046577">
              <w:rPr>
                <w:color w:val="000000"/>
              </w:rPr>
              <w:t xml:space="preserve">2 </w:t>
            </w:r>
          </w:p>
          <w:p w14:paraId="0B8300F2" w14:textId="77777777" w:rsidR="004C5194" w:rsidRPr="00046577" w:rsidRDefault="004C5194" w:rsidP="00DD7EBD">
            <w:pPr>
              <w:shd w:val="clear" w:color="auto" w:fill="FFFFFF"/>
              <w:ind w:left="192" w:right="202"/>
              <w:jc w:val="center"/>
              <w:rPr>
                <w:color w:val="000000"/>
              </w:rPr>
            </w:pPr>
          </w:p>
          <w:p w14:paraId="3BC80866" w14:textId="77777777" w:rsidR="004C5194" w:rsidRPr="00046577" w:rsidRDefault="004C5194" w:rsidP="00DD7EBD">
            <w:pPr>
              <w:shd w:val="clear" w:color="auto" w:fill="FFFFFF"/>
              <w:ind w:left="192" w:right="202"/>
              <w:jc w:val="center"/>
              <w:rPr>
                <w:color w:val="000000"/>
              </w:rPr>
            </w:pPr>
            <w:r w:rsidRPr="00046577">
              <w:rPr>
                <w:color w:val="000000"/>
              </w:rPr>
              <w:t xml:space="preserve">1 </w:t>
            </w:r>
          </w:p>
          <w:p w14:paraId="03F70BA6" w14:textId="77777777" w:rsidR="004C5194" w:rsidRPr="00046577" w:rsidRDefault="004C5194" w:rsidP="00DD7EBD">
            <w:pPr>
              <w:shd w:val="clear" w:color="auto" w:fill="FFFFFF"/>
              <w:ind w:left="192" w:right="202"/>
              <w:jc w:val="center"/>
            </w:pPr>
            <w:r w:rsidRPr="00046577">
              <w:rPr>
                <w:color w:val="000000"/>
              </w:rPr>
              <w:t>1</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37868392" w14:textId="77777777" w:rsidR="004C5194" w:rsidRPr="00046577" w:rsidRDefault="004C5194" w:rsidP="00DD7EBD">
            <w:pPr>
              <w:pStyle w:val="a4"/>
            </w:pPr>
            <w:r w:rsidRPr="00046577">
              <w:rPr>
                <w:spacing w:val="3"/>
              </w:rPr>
              <w:t xml:space="preserve">Убирают  обломки  и </w:t>
            </w:r>
            <w:r w:rsidRPr="00046577">
              <w:t>устанавливают крепления, извлекают пострадавших</w:t>
            </w:r>
          </w:p>
        </w:tc>
      </w:tr>
      <w:tr w:rsidR="004C5194" w:rsidRPr="001B6636" w14:paraId="53639B52" w14:textId="77777777" w:rsidTr="00DD7EBD">
        <w:trPr>
          <w:trHeight w:hRule="exact" w:val="1093"/>
        </w:trPr>
        <w:tc>
          <w:tcPr>
            <w:tcW w:w="701" w:type="dxa"/>
            <w:gridSpan w:val="2"/>
            <w:tcBorders>
              <w:top w:val="single" w:sz="6" w:space="0" w:color="auto"/>
              <w:left w:val="single" w:sz="6" w:space="0" w:color="auto"/>
              <w:bottom w:val="single" w:sz="6" w:space="0" w:color="auto"/>
              <w:right w:val="single" w:sz="6" w:space="0" w:color="auto"/>
            </w:tcBorders>
            <w:shd w:val="clear" w:color="auto" w:fill="FFFFFF"/>
          </w:tcPr>
          <w:p w14:paraId="423D7C1A" w14:textId="77777777" w:rsidR="004C5194" w:rsidRPr="00046577" w:rsidRDefault="004C5194" w:rsidP="00DD7EBD">
            <w:pPr>
              <w:shd w:val="clear" w:color="auto" w:fill="FFFFFF"/>
              <w:jc w:val="center"/>
            </w:pPr>
            <w:r w:rsidRPr="00046577">
              <w:rPr>
                <w:color w:val="000000"/>
              </w:rPr>
              <w:t>3</w:t>
            </w:r>
          </w:p>
        </w:tc>
        <w:tc>
          <w:tcPr>
            <w:tcW w:w="2256" w:type="dxa"/>
            <w:tcBorders>
              <w:top w:val="single" w:sz="6" w:space="0" w:color="auto"/>
              <w:left w:val="single" w:sz="6" w:space="0" w:color="auto"/>
              <w:bottom w:val="single" w:sz="6" w:space="0" w:color="auto"/>
              <w:right w:val="single" w:sz="6" w:space="0" w:color="auto"/>
            </w:tcBorders>
            <w:shd w:val="clear" w:color="auto" w:fill="FFFFFF"/>
          </w:tcPr>
          <w:p w14:paraId="4BCEC058" w14:textId="77777777" w:rsidR="004C5194" w:rsidRPr="00046577" w:rsidRDefault="004C5194" w:rsidP="00DD7EBD">
            <w:pPr>
              <w:shd w:val="clear" w:color="auto" w:fill="FFFFFF"/>
              <w:spacing w:line="298" w:lineRule="exact"/>
              <w:ind w:left="10" w:right="283"/>
            </w:pPr>
            <w:r w:rsidRPr="00046577">
              <w:rPr>
                <w:color w:val="000000"/>
                <w:spacing w:val="-2"/>
              </w:rPr>
              <w:t>Спасатель-</w:t>
            </w:r>
            <w:r w:rsidRPr="00046577">
              <w:rPr>
                <w:color w:val="000000"/>
                <w:spacing w:val="-3"/>
              </w:rPr>
              <w:t>командир звена</w:t>
            </w:r>
          </w:p>
        </w:tc>
        <w:tc>
          <w:tcPr>
            <w:tcW w:w="835" w:type="dxa"/>
            <w:gridSpan w:val="2"/>
            <w:tcBorders>
              <w:top w:val="single" w:sz="6" w:space="0" w:color="auto"/>
              <w:left w:val="single" w:sz="6" w:space="0" w:color="auto"/>
              <w:bottom w:val="single" w:sz="6" w:space="0" w:color="auto"/>
              <w:right w:val="single" w:sz="6" w:space="0" w:color="auto"/>
            </w:tcBorders>
            <w:shd w:val="clear" w:color="auto" w:fill="FFFFFF"/>
          </w:tcPr>
          <w:p w14:paraId="55B5D412" w14:textId="77777777" w:rsidR="004C5194" w:rsidRPr="00046577" w:rsidRDefault="004C5194" w:rsidP="00DD7EBD">
            <w:pPr>
              <w:shd w:val="clear" w:color="auto" w:fill="FFFFFF"/>
              <w:ind w:left="269"/>
            </w:pPr>
            <w:r w:rsidRPr="00046577">
              <w:rPr>
                <w:color w:val="000000"/>
              </w:rPr>
              <w:t>1</w:t>
            </w:r>
          </w:p>
        </w:tc>
        <w:tc>
          <w:tcPr>
            <w:tcW w:w="2328" w:type="dxa"/>
            <w:gridSpan w:val="2"/>
            <w:tcBorders>
              <w:top w:val="single" w:sz="6" w:space="0" w:color="auto"/>
              <w:left w:val="single" w:sz="6" w:space="0" w:color="auto"/>
              <w:bottom w:val="single" w:sz="6" w:space="0" w:color="auto"/>
              <w:right w:val="single" w:sz="6" w:space="0" w:color="auto"/>
            </w:tcBorders>
            <w:shd w:val="clear" w:color="auto" w:fill="FFFFFF"/>
          </w:tcPr>
          <w:p w14:paraId="3B95AA27" w14:textId="77777777" w:rsidR="004C5194" w:rsidRPr="00046577" w:rsidRDefault="004C5194" w:rsidP="00DD7EBD">
            <w:pPr>
              <w:shd w:val="clear" w:color="auto" w:fill="FFFFFF"/>
            </w:pP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77AD7E6B" w14:textId="77777777" w:rsidR="004C5194" w:rsidRPr="00046577" w:rsidRDefault="004C5194" w:rsidP="00DD7EBD">
            <w:pPr>
              <w:shd w:val="clear" w:color="auto" w:fill="FFFFFF"/>
            </w:pP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55D7D06C" w14:textId="77777777" w:rsidR="004C5194" w:rsidRPr="00046577" w:rsidRDefault="004C5194" w:rsidP="00DD7EBD">
            <w:pPr>
              <w:pStyle w:val="a4"/>
            </w:pPr>
            <w:r w:rsidRPr="00046577">
              <w:t xml:space="preserve">Общее    руководство </w:t>
            </w:r>
            <w:r w:rsidRPr="00046577">
              <w:rPr>
                <w:spacing w:val="5"/>
              </w:rPr>
              <w:t xml:space="preserve">работами и контроль </w:t>
            </w:r>
            <w:r w:rsidRPr="00046577">
              <w:rPr>
                <w:spacing w:val="7"/>
              </w:rPr>
              <w:t xml:space="preserve">за соблюдением мер </w:t>
            </w:r>
            <w:r w:rsidRPr="00046577">
              <w:t>безопасности</w:t>
            </w:r>
          </w:p>
        </w:tc>
      </w:tr>
      <w:tr w:rsidR="004C5194" w:rsidRPr="001B6636" w14:paraId="4DAEF3A9" w14:textId="77777777" w:rsidTr="00DD7EBD">
        <w:trPr>
          <w:trHeight w:hRule="exact" w:val="336"/>
        </w:trPr>
        <w:tc>
          <w:tcPr>
            <w:tcW w:w="701" w:type="dxa"/>
            <w:gridSpan w:val="2"/>
            <w:tcBorders>
              <w:top w:val="single" w:sz="6" w:space="0" w:color="auto"/>
              <w:left w:val="single" w:sz="6" w:space="0" w:color="auto"/>
              <w:bottom w:val="single" w:sz="6" w:space="0" w:color="auto"/>
              <w:right w:val="single" w:sz="6" w:space="0" w:color="auto"/>
            </w:tcBorders>
            <w:shd w:val="clear" w:color="auto" w:fill="FFFFFF"/>
          </w:tcPr>
          <w:p w14:paraId="2F4A7BB2" w14:textId="77777777" w:rsidR="004C5194" w:rsidRPr="00046577" w:rsidRDefault="004C5194" w:rsidP="00DD7EBD">
            <w:pPr>
              <w:shd w:val="clear" w:color="auto" w:fill="FFFFFF"/>
            </w:pPr>
          </w:p>
        </w:tc>
        <w:tc>
          <w:tcPr>
            <w:tcW w:w="2256" w:type="dxa"/>
            <w:tcBorders>
              <w:top w:val="single" w:sz="6" w:space="0" w:color="auto"/>
              <w:left w:val="single" w:sz="6" w:space="0" w:color="auto"/>
              <w:bottom w:val="single" w:sz="6" w:space="0" w:color="auto"/>
              <w:right w:val="single" w:sz="6" w:space="0" w:color="auto"/>
            </w:tcBorders>
            <w:shd w:val="clear" w:color="auto" w:fill="FFFFFF"/>
          </w:tcPr>
          <w:p w14:paraId="57782C83" w14:textId="77777777" w:rsidR="004C5194" w:rsidRPr="00046577" w:rsidRDefault="004C5194" w:rsidP="00DD7EBD">
            <w:pPr>
              <w:shd w:val="clear" w:color="auto" w:fill="FFFFFF"/>
              <w:ind w:left="14"/>
            </w:pPr>
            <w:r w:rsidRPr="00046577">
              <w:rPr>
                <w:b/>
                <w:bCs/>
                <w:color w:val="000000"/>
                <w:spacing w:val="-6"/>
              </w:rPr>
              <w:t>Всего:</w:t>
            </w:r>
          </w:p>
        </w:tc>
        <w:tc>
          <w:tcPr>
            <w:tcW w:w="835" w:type="dxa"/>
            <w:gridSpan w:val="2"/>
            <w:tcBorders>
              <w:top w:val="single" w:sz="6" w:space="0" w:color="auto"/>
              <w:left w:val="single" w:sz="6" w:space="0" w:color="auto"/>
              <w:bottom w:val="single" w:sz="6" w:space="0" w:color="auto"/>
              <w:right w:val="single" w:sz="6" w:space="0" w:color="auto"/>
            </w:tcBorders>
            <w:shd w:val="clear" w:color="auto" w:fill="FFFFFF"/>
          </w:tcPr>
          <w:p w14:paraId="3850770E" w14:textId="77777777" w:rsidR="004C5194" w:rsidRPr="00046577" w:rsidRDefault="004C5194" w:rsidP="00DD7EBD">
            <w:pPr>
              <w:shd w:val="clear" w:color="auto" w:fill="FFFFFF"/>
              <w:ind w:left="254"/>
            </w:pPr>
            <w:r w:rsidRPr="00046577">
              <w:rPr>
                <w:color w:val="000000"/>
              </w:rPr>
              <w:t>7</w:t>
            </w:r>
          </w:p>
        </w:tc>
        <w:tc>
          <w:tcPr>
            <w:tcW w:w="2328" w:type="dxa"/>
            <w:gridSpan w:val="2"/>
            <w:tcBorders>
              <w:top w:val="single" w:sz="6" w:space="0" w:color="auto"/>
              <w:left w:val="single" w:sz="6" w:space="0" w:color="auto"/>
              <w:bottom w:val="single" w:sz="6" w:space="0" w:color="auto"/>
              <w:right w:val="single" w:sz="6" w:space="0" w:color="auto"/>
            </w:tcBorders>
            <w:shd w:val="clear" w:color="auto" w:fill="FFFFFF"/>
          </w:tcPr>
          <w:p w14:paraId="01F42949" w14:textId="77777777" w:rsidR="004C5194" w:rsidRPr="00046577" w:rsidRDefault="004C5194" w:rsidP="00DD7EBD">
            <w:pPr>
              <w:shd w:val="clear" w:color="auto" w:fill="FFFFFF"/>
            </w:pP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0EE076CB" w14:textId="77777777" w:rsidR="004C5194" w:rsidRPr="00046577" w:rsidRDefault="004C5194" w:rsidP="00DD7EBD">
            <w:pPr>
              <w:shd w:val="clear" w:color="auto" w:fill="FFFFFF"/>
              <w:jc w:val="center"/>
            </w:pPr>
            <w:r w:rsidRPr="00046577">
              <w:rPr>
                <w:color w:val="000000"/>
              </w:rPr>
              <w:t>14</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5439EFBC" w14:textId="77777777" w:rsidR="004C5194" w:rsidRPr="00046577" w:rsidRDefault="004C5194" w:rsidP="00DD7EBD">
            <w:pPr>
              <w:shd w:val="clear" w:color="auto" w:fill="FFFFFF"/>
            </w:pPr>
          </w:p>
        </w:tc>
      </w:tr>
    </w:tbl>
    <w:p w14:paraId="4BC6779B" w14:textId="77777777" w:rsidR="004C5194" w:rsidRPr="001B6636" w:rsidRDefault="004C5194" w:rsidP="004C5194">
      <w:pPr>
        <w:pStyle w:val="26"/>
        <w:spacing w:line="240" w:lineRule="auto"/>
        <w:ind w:firstLine="720"/>
        <w:jc w:val="both"/>
        <w:rPr>
          <w:b w:val="0"/>
          <w:bCs/>
          <w:sz w:val="26"/>
          <w:szCs w:val="26"/>
        </w:rPr>
      </w:pPr>
    </w:p>
    <w:p w14:paraId="17E74DA7" w14:textId="77777777" w:rsidR="004C5194" w:rsidRPr="001B6636" w:rsidRDefault="004C5194" w:rsidP="004C5194">
      <w:pPr>
        <w:ind w:firstLine="720"/>
        <w:jc w:val="both"/>
        <w:rPr>
          <w:sz w:val="26"/>
          <w:szCs w:val="26"/>
        </w:rPr>
      </w:pPr>
      <w:r w:rsidRPr="001B6636">
        <w:rPr>
          <w:sz w:val="26"/>
          <w:szCs w:val="26"/>
        </w:rPr>
        <w:t>Протяженность  заваленных проездов оценивается с учетом ширины улиц и дальности разлета обломков.</w:t>
      </w:r>
    </w:p>
    <w:p w14:paraId="1F9AB911" w14:textId="77777777" w:rsidR="004C5194" w:rsidRPr="001B6636" w:rsidRDefault="004C5194" w:rsidP="004C5194">
      <w:pPr>
        <w:ind w:firstLine="720"/>
        <w:jc w:val="both"/>
        <w:rPr>
          <w:sz w:val="26"/>
          <w:szCs w:val="26"/>
        </w:rPr>
      </w:pPr>
      <w:r w:rsidRPr="001B6636">
        <w:rPr>
          <w:sz w:val="26"/>
          <w:szCs w:val="26"/>
        </w:rPr>
        <w:t>Дальность разлета обломков разрушенных зданий определяется для оценки заваливаемости подъездов. Дальность разлета обломков принимают равным половине высоты зданий.</w:t>
      </w:r>
    </w:p>
    <w:p w14:paraId="0DBA79E6" w14:textId="77777777" w:rsidR="004C5194" w:rsidRPr="001B6636" w:rsidRDefault="004C5194" w:rsidP="004C5194">
      <w:pPr>
        <w:ind w:firstLine="720"/>
        <w:jc w:val="both"/>
        <w:rPr>
          <w:sz w:val="26"/>
          <w:szCs w:val="26"/>
        </w:rPr>
      </w:pPr>
      <w:r w:rsidRPr="001B6636">
        <w:rPr>
          <w:sz w:val="26"/>
          <w:szCs w:val="26"/>
        </w:rPr>
        <w:t>Высота завала вычисляется для выбора способа проведения спасательных работ.</w:t>
      </w:r>
    </w:p>
    <w:p w14:paraId="45E33349" w14:textId="77777777" w:rsidR="004C5194" w:rsidRPr="001B6636" w:rsidRDefault="004C5194" w:rsidP="004C5194">
      <w:pPr>
        <w:ind w:firstLine="720"/>
        <w:jc w:val="both"/>
        <w:rPr>
          <w:sz w:val="26"/>
          <w:szCs w:val="26"/>
        </w:rPr>
      </w:pPr>
      <w:r w:rsidRPr="001B6636">
        <w:rPr>
          <w:sz w:val="26"/>
          <w:szCs w:val="26"/>
        </w:rPr>
        <w:t>Если высота завала составляет 4-5 м, то более эффективной является проходка галерей при проведении спасательных работ из заваленных подвалов зданий.</w:t>
      </w:r>
    </w:p>
    <w:p w14:paraId="38336358" w14:textId="77777777" w:rsidR="004C5194" w:rsidRDefault="004C5194" w:rsidP="004C5194">
      <w:pPr>
        <w:jc w:val="center"/>
        <w:rPr>
          <w:b/>
          <w:sz w:val="28"/>
          <w:szCs w:val="28"/>
        </w:rPr>
      </w:pPr>
    </w:p>
    <w:p w14:paraId="2676E90F" w14:textId="77777777" w:rsidR="004C5194" w:rsidRDefault="004C5194" w:rsidP="004C5194">
      <w:pPr>
        <w:jc w:val="center"/>
        <w:rPr>
          <w:b/>
          <w:sz w:val="28"/>
          <w:szCs w:val="28"/>
        </w:rPr>
      </w:pPr>
      <w:r w:rsidRPr="00C51817">
        <w:rPr>
          <w:b/>
          <w:sz w:val="28"/>
          <w:szCs w:val="28"/>
        </w:rPr>
        <w:t xml:space="preserve">5.  Обоснование предложений по повышению устойчивости </w:t>
      </w:r>
    </w:p>
    <w:p w14:paraId="3AD79FDE" w14:textId="77777777" w:rsidR="004C5194" w:rsidRDefault="004C5194" w:rsidP="004C5194">
      <w:pPr>
        <w:jc w:val="center"/>
        <w:rPr>
          <w:b/>
          <w:sz w:val="28"/>
          <w:szCs w:val="28"/>
        </w:rPr>
      </w:pPr>
      <w:r w:rsidRPr="00C51817">
        <w:rPr>
          <w:b/>
          <w:sz w:val="28"/>
          <w:szCs w:val="28"/>
        </w:rPr>
        <w:t xml:space="preserve">функционирования поселения, защите его населения и территорий </w:t>
      </w:r>
    </w:p>
    <w:p w14:paraId="7D1CE30F" w14:textId="77777777" w:rsidR="004C5194" w:rsidRDefault="004C5194" w:rsidP="004C5194">
      <w:pPr>
        <w:jc w:val="center"/>
        <w:rPr>
          <w:b/>
          <w:sz w:val="28"/>
          <w:szCs w:val="28"/>
        </w:rPr>
      </w:pPr>
      <w:r w:rsidRPr="00C51817">
        <w:rPr>
          <w:b/>
          <w:sz w:val="28"/>
          <w:szCs w:val="28"/>
        </w:rPr>
        <w:t xml:space="preserve">в военное время и в чрезвычайных ситуациях техногенного </w:t>
      </w:r>
    </w:p>
    <w:p w14:paraId="583FA75D" w14:textId="77777777" w:rsidR="004C5194" w:rsidRPr="00C51817" w:rsidRDefault="004C5194" w:rsidP="004C5194">
      <w:pPr>
        <w:jc w:val="center"/>
        <w:rPr>
          <w:b/>
          <w:sz w:val="28"/>
          <w:szCs w:val="28"/>
        </w:rPr>
      </w:pPr>
      <w:r w:rsidRPr="00C51817">
        <w:rPr>
          <w:b/>
          <w:sz w:val="28"/>
          <w:szCs w:val="28"/>
        </w:rPr>
        <w:t xml:space="preserve">и природного характера </w:t>
      </w:r>
    </w:p>
    <w:p w14:paraId="1D0490CD" w14:textId="77777777" w:rsidR="004C5194" w:rsidRPr="001B6636" w:rsidRDefault="004C5194" w:rsidP="004C5194">
      <w:pPr>
        <w:jc w:val="both"/>
        <w:rPr>
          <w:b/>
          <w:sz w:val="26"/>
          <w:szCs w:val="26"/>
        </w:rPr>
      </w:pPr>
    </w:p>
    <w:p w14:paraId="5333BF2B" w14:textId="77777777" w:rsidR="004C5194" w:rsidRDefault="004C5194" w:rsidP="004C5194">
      <w:pPr>
        <w:ind w:firstLine="720"/>
        <w:jc w:val="both"/>
        <w:rPr>
          <w:sz w:val="26"/>
          <w:szCs w:val="26"/>
        </w:rPr>
      </w:pPr>
      <w:r w:rsidRPr="001B6636">
        <w:rPr>
          <w:sz w:val="26"/>
          <w:szCs w:val="26"/>
        </w:rPr>
        <w:t xml:space="preserve">Устойчивость функционирования поселения в значительной степени обеспечивается той работой, которая проводится объектами экономики местного подчинения, а также территориальными органами управления. </w:t>
      </w:r>
    </w:p>
    <w:p w14:paraId="0339C564" w14:textId="77777777" w:rsidR="004C5194" w:rsidRPr="001B6636" w:rsidRDefault="004C5194" w:rsidP="004C5194">
      <w:pPr>
        <w:ind w:firstLine="720"/>
        <w:jc w:val="both"/>
        <w:rPr>
          <w:sz w:val="26"/>
          <w:szCs w:val="26"/>
        </w:rPr>
      </w:pPr>
      <w:r w:rsidRPr="001B6636">
        <w:rPr>
          <w:sz w:val="26"/>
          <w:szCs w:val="26"/>
        </w:rPr>
        <w:t xml:space="preserve">Обеспечение требований по повышению устойчивости  функционирования при проектировании, строительстве и реконструкции объектов предусматривается путем  выполнения Норм проектирования </w:t>
      </w:r>
      <w:r>
        <w:rPr>
          <w:sz w:val="26"/>
          <w:szCs w:val="26"/>
        </w:rPr>
        <w:t>инженерно-технических мероприятий</w:t>
      </w:r>
      <w:r w:rsidRPr="001B6636">
        <w:rPr>
          <w:sz w:val="26"/>
          <w:szCs w:val="26"/>
        </w:rPr>
        <w:t xml:space="preserve"> ГО и других нормативных документов по вопросам устойчивости, выполнения мероприятий по защите сельскохозяйственных животных, растений, продовольствия, пищевого сырья, водоисточников и систем водоснабжения от радиоактивного, химического и бактериологического (биологического) заражения.</w:t>
      </w:r>
    </w:p>
    <w:p w14:paraId="5A564EF7" w14:textId="77777777" w:rsidR="004C5194" w:rsidRPr="001B6636" w:rsidRDefault="004C5194" w:rsidP="004C5194">
      <w:pPr>
        <w:ind w:firstLine="709"/>
        <w:jc w:val="both"/>
        <w:rPr>
          <w:sz w:val="26"/>
          <w:szCs w:val="26"/>
        </w:rPr>
      </w:pPr>
      <w:r w:rsidRPr="001B6636">
        <w:rPr>
          <w:sz w:val="26"/>
          <w:szCs w:val="26"/>
        </w:rPr>
        <w:t xml:space="preserve">К решению задач повышения устойчивости функционирования </w:t>
      </w:r>
      <w:r>
        <w:rPr>
          <w:sz w:val="26"/>
          <w:szCs w:val="26"/>
        </w:rPr>
        <w:t xml:space="preserve">пос. </w:t>
      </w:r>
      <w:r w:rsidR="00963BF6">
        <w:rPr>
          <w:sz w:val="26"/>
          <w:szCs w:val="26"/>
        </w:rPr>
        <w:t>Западный</w:t>
      </w:r>
      <w:r>
        <w:rPr>
          <w:sz w:val="26"/>
          <w:szCs w:val="26"/>
        </w:rPr>
        <w:t xml:space="preserve"> Кременкульского сельского поселения Сосновского муниципального района </w:t>
      </w:r>
      <w:r w:rsidRPr="001B6636">
        <w:rPr>
          <w:sz w:val="26"/>
          <w:szCs w:val="26"/>
        </w:rPr>
        <w:t>привлекаются объекты жилищно-коммунального хозяйства, объекты бытового обслуживания, снабжения и сбыта, объекты здравоохранения, управления внутренних дел, объекты торговли и питания, отделения железной дороги и другие транспортные организации, строительные организации и др.</w:t>
      </w:r>
    </w:p>
    <w:p w14:paraId="3C203811" w14:textId="77777777" w:rsidR="004C5194" w:rsidRPr="001B6636" w:rsidRDefault="004C5194" w:rsidP="004C5194">
      <w:pPr>
        <w:ind w:firstLine="709"/>
        <w:jc w:val="both"/>
        <w:rPr>
          <w:sz w:val="26"/>
          <w:szCs w:val="26"/>
        </w:rPr>
      </w:pPr>
      <w:r w:rsidRPr="001B6636">
        <w:rPr>
          <w:sz w:val="26"/>
          <w:szCs w:val="26"/>
        </w:rPr>
        <w:t>Объекты жилищно-коммунального хозяйства обеспечивают повышение надежности работы водопроводных, газовых, энергетических и других сетей и сооружений коммунального хозяйства и подготовку к проведению неотложных восстановительных работ при их повреждении. Они обеспечивают также защиту воды и сооружений водопровода от заражения ОВ, РВ и БС.</w:t>
      </w:r>
    </w:p>
    <w:p w14:paraId="3B13C8F4" w14:textId="77777777" w:rsidR="004C5194" w:rsidRPr="001B6636" w:rsidRDefault="004C5194" w:rsidP="004C5194">
      <w:pPr>
        <w:ind w:firstLine="709"/>
        <w:jc w:val="both"/>
        <w:rPr>
          <w:sz w:val="26"/>
          <w:szCs w:val="26"/>
        </w:rPr>
      </w:pPr>
      <w:r w:rsidRPr="001B6636">
        <w:rPr>
          <w:sz w:val="26"/>
          <w:szCs w:val="26"/>
        </w:rPr>
        <w:t>Объекты здравоохранения разрабатывают и осуществляют мероприятия по медицинскому обеспечению населения.</w:t>
      </w:r>
    </w:p>
    <w:p w14:paraId="01111E3F" w14:textId="77777777" w:rsidR="004C5194" w:rsidRPr="001B6636" w:rsidRDefault="004C5194" w:rsidP="004C5194">
      <w:pPr>
        <w:ind w:firstLine="709"/>
        <w:jc w:val="both"/>
        <w:rPr>
          <w:sz w:val="26"/>
          <w:szCs w:val="26"/>
        </w:rPr>
      </w:pPr>
      <w:r w:rsidRPr="001B6636">
        <w:rPr>
          <w:sz w:val="26"/>
          <w:szCs w:val="26"/>
        </w:rPr>
        <w:t xml:space="preserve">Управление внутренних дел разрабатывает и осуществляет мероприятия по охране наиболее важных объектов. </w:t>
      </w:r>
    </w:p>
    <w:p w14:paraId="08C2160E" w14:textId="77777777" w:rsidR="004C5194" w:rsidRPr="001B6636" w:rsidRDefault="004C5194" w:rsidP="004C5194">
      <w:pPr>
        <w:ind w:firstLine="709"/>
        <w:jc w:val="both"/>
        <w:rPr>
          <w:sz w:val="26"/>
          <w:szCs w:val="26"/>
        </w:rPr>
      </w:pPr>
      <w:r w:rsidRPr="001B6636">
        <w:rPr>
          <w:sz w:val="26"/>
          <w:szCs w:val="26"/>
        </w:rPr>
        <w:t>Наиболее вероятное поражение предприятий, отдельных сооружений будет в зонах возможных разрушений, а также на территории, где могут возникнуть  вторичные очаги поражения в результате аварий на предприятиях, хранящих и использующих в производственном процессе легковозгораемые и взрывчатые вещества.</w:t>
      </w:r>
    </w:p>
    <w:p w14:paraId="18D4CF49" w14:textId="77777777" w:rsidR="004C5194" w:rsidRDefault="004C5194" w:rsidP="004C5194">
      <w:pPr>
        <w:ind w:firstLine="708"/>
        <w:jc w:val="both"/>
        <w:rPr>
          <w:color w:val="000000"/>
          <w:spacing w:val="-4"/>
          <w:sz w:val="26"/>
          <w:szCs w:val="26"/>
        </w:rPr>
      </w:pPr>
      <w:r w:rsidRPr="001B6636">
        <w:rPr>
          <w:color w:val="000000"/>
          <w:spacing w:val="2"/>
          <w:sz w:val="26"/>
          <w:szCs w:val="26"/>
        </w:rPr>
        <w:lastRenderedPageBreak/>
        <w:t xml:space="preserve">Проблема обеспечения населения </w:t>
      </w:r>
      <w:r>
        <w:rPr>
          <w:color w:val="000000"/>
          <w:spacing w:val="2"/>
          <w:sz w:val="26"/>
          <w:szCs w:val="26"/>
        </w:rPr>
        <w:t>города</w:t>
      </w:r>
      <w:r w:rsidRPr="001B6636">
        <w:rPr>
          <w:color w:val="000000"/>
          <w:spacing w:val="2"/>
          <w:sz w:val="26"/>
          <w:szCs w:val="26"/>
        </w:rPr>
        <w:t xml:space="preserve"> доброкачественной водой </w:t>
      </w:r>
      <w:r w:rsidRPr="001B6636">
        <w:rPr>
          <w:color w:val="000000"/>
          <w:sz w:val="26"/>
          <w:szCs w:val="26"/>
        </w:rPr>
        <w:t xml:space="preserve">относится к наиболее социально значимым, поскольку она непосредственно влияет на состояние здоровья граждан и кардинальным образом определяет </w:t>
      </w:r>
      <w:r w:rsidRPr="001B6636">
        <w:rPr>
          <w:color w:val="000000"/>
          <w:spacing w:val="3"/>
          <w:sz w:val="26"/>
          <w:szCs w:val="26"/>
        </w:rPr>
        <w:t xml:space="preserve">степень эпидемиологической безопасности района в целом и отдельных </w:t>
      </w:r>
      <w:r w:rsidRPr="001B6636">
        <w:rPr>
          <w:color w:val="000000"/>
          <w:spacing w:val="-4"/>
          <w:sz w:val="26"/>
          <w:szCs w:val="26"/>
        </w:rPr>
        <w:t>территорий.</w:t>
      </w:r>
    </w:p>
    <w:p w14:paraId="3720EB57" w14:textId="77777777" w:rsidR="004C5194" w:rsidRPr="00AA51D6" w:rsidRDefault="004C5194" w:rsidP="004C5194">
      <w:pPr>
        <w:ind w:firstLine="720"/>
        <w:jc w:val="both"/>
        <w:rPr>
          <w:sz w:val="26"/>
          <w:szCs w:val="26"/>
        </w:rPr>
      </w:pPr>
      <w:r w:rsidRPr="00AA51D6">
        <w:rPr>
          <w:sz w:val="26"/>
          <w:szCs w:val="26"/>
        </w:rPr>
        <w:t>Водопровод обеспечивает хозяйственно-питьевое водопотребление в жилых и общественных зданиях, нужды коммунально-бытовых предприятий, а также тушение пожаров.</w:t>
      </w:r>
    </w:p>
    <w:p w14:paraId="04F13333" w14:textId="77777777" w:rsidR="004C5194" w:rsidRDefault="004C5194" w:rsidP="004C5194">
      <w:pPr>
        <w:ind w:firstLine="708"/>
        <w:jc w:val="both"/>
        <w:rPr>
          <w:color w:val="000000"/>
          <w:spacing w:val="-1"/>
          <w:sz w:val="26"/>
          <w:szCs w:val="26"/>
        </w:rPr>
      </w:pPr>
      <w:r>
        <w:rPr>
          <w:color w:val="000000"/>
          <w:spacing w:val="-1"/>
          <w:sz w:val="26"/>
          <w:szCs w:val="26"/>
        </w:rPr>
        <w:t>В случае возникновения ЧС, связанной с прекращением централизованного водоснабжения разработан План снабжения населения Сосновского муниципального района  водой.</w:t>
      </w:r>
    </w:p>
    <w:p w14:paraId="3445EB5E" w14:textId="77777777" w:rsidR="004C5194" w:rsidRPr="001B6636" w:rsidRDefault="004C5194" w:rsidP="004C5194">
      <w:pPr>
        <w:ind w:firstLine="708"/>
        <w:jc w:val="both"/>
        <w:rPr>
          <w:color w:val="000000"/>
          <w:sz w:val="26"/>
          <w:szCs w:val="26"/>
        </w:rPr>
      </w:pPr>
      <w:r w:rsidRPr="001B6636">
        <w:rPr>
          <w:color w:val="000000"/>
          <w:spacing w:val="-1"/>
          <w:sz w:val="26"/>
          <w:szCs w:val="26"/>
        </w:rPr>
        <w:t xml:space="preserve">Для всех источников водоснабжения и водопроводных сооружений должны </w:t>
      </w:r>
      <w:r w:rsidRPr="001B6636">
        <w:rPr>
          <w:color w:val="000000"/>
          <w:spacing w:val="1"/>
          <w:sz w:val="26"/>
          <w:szCs w:val="26"/>
        </w:rPr>
        <w:t xml:space="preserve">быть выполнены проекты зон санитарной охраны. Зона санитарной охраны </w:t>
      </w:r>
      <w:r>
        <w:rPr>
          <w:color w:val="000000"/>
          <w:spacing w:val="1"/>
          <w:sz w:val="26"/>
          <w:szCs w:val="26"/>
        </w:rPr>
        <w:t xml:space="preserve">(далее – ЗСО) </w:t>
      </w:r>
      <w:r w:rsidRPr="001B6636">
        <w:rPr>
          <w:color w:val="000000"/>
          <w:sz w:val="26"/>
          <w:szCs w:val="26"/>
        </w:rPr>
        <w:t xml:space="preserve">строгого режима должна быть огорожена и благоустроена. На территории ЗСО </w:t>
      </w:r>
      <w:r w:rsidRPr="001B6636">
        <w:rPr>
          <w:color w:val="000000"/>
          <w:sz w:val="26"/>
          <w:szCs w:val="26"/>
          <w:lang w:val="en-US"/>
        </w:rPr>
        <w:t>I</w:t>
      </w:r>
      <w:r w:rsidRPr="001B6636">
        <w:rPr>
          <w:color w:val="000000"/>
          <w:sz w:val="26"/>
          <w:szCs w:val="26"/>
        </w:rPr>
        <w:t xml:space="preserve"> и </w:t>
      </w:r>
      <w:r w:rsidRPr="001B6636">
        <w:rPr>
          <w:color w:val="000000"/>
          <w:sz w:val="26"/>
          <w:szCs w:val="26"/>
          <w:lang w:val="en-US"/>
        </w:rPr>
        <w:t>II</w:t>
      </w:r>
      <w:r w:rsidRPr="001B6636">
        <w:rPr>
          <w:color w:val="000000"/>
          <w:sz w:val="26"/>
          <w:szCs w:val="26"/>
        </w:rPr>
        <w:t xml:space="preserve"> поясов должны выполняться все требования, предусмотренные СНиП 2.04.02-84* «Водоснабжение. Наружные сети и сооружения», СанПиН 2.1.4.1110-02 «Зоны санитарной охраны источников водоснабжения и </w:t>
      </w:r>
      <w:r w:rsidRPr="001B6636">
        <w:rPr>
          <w:color w:val="000000"/>
          <w:spacing w:val="-1"/>
          <w:sz w:val="26"/>
          <w:szCs w:val="26"/>
        </w:rPr>
        <w:t>водопроводов питьевого назначения».</w:t>
      </w:r>
    </w:p>
    <w:p w14:paraId="796345B1" w14:textId="77777777" w:rsidR="004C5194" w:rsidRPr="001B6636" w:rsidRDefault="004C5194" w:rsidP="004C5194">
      <w:pPr>
        <w:ind w:firstLine="708"/>
        <w:jc w:val="both"/>
        <w:rPr>
          <w:color w:val="000000"/>
          <w:sz w:val="26"/>
          <w:szCs w:val="26"/>
        </w:rPr>
      </w:pPr>
      <w:r w:rsidRPr="001B6636">
        <w:rPr>
          <w:color w:val="000000"/>
          <w:spacing w:val="-1"/>
          <w:sz w:val="26"/>
          <w:szCs w:val="26"/>
        </w:rPr>
        <w:t xml:space="preserve">Все источники возможного загрязнения водоемов и водоносных горизонтов </w:t>
      </w:r>
      <w:r w:rsidRPr="001B6636">
        <w:rPr>
          <w:color w:val="000000"/>
          <w:sz w:val="26"/>
          <w:szCs w:val="26"/>
        </w:rPr>
        <w:t xml:space="preserve">(склады химикатов, свалки, скотомогильники, навозохранилища и др.) должны </w:t>
      </w:r>
      <w:r w:rsidRPr="001B6636">
        <w:rPr>
          <w:color w:val="000000"/>
          <w:spacing w:val="-1"/>
          <w:sz w:val="26"/>
          <w:szCs w:val="26"/>
        </w:rPr>
        <w:t>быть вынесены за пределы или ликвидированы.</w:t>
      </w:r>
    </w:p>
    <w:p w14:paraId="7075A19E" w14:textId="77777777" w:rsidR="004C5194" w:rsidRPr="001B6636" w:rsidRDefault="004C5194" w:rsidP="004C5194">
      <w:pPr>
        <w:ind w:firstLine="708"/>
        <w:jc w:val="both"/>
        <w:rPr>
          <w:color w:val="000000"/>
          <w:sz w:val="26"/>
          <w:szCs w:val="26"/>
        </w:rPr>
      </w:pPr>
      <w:r w:rsidRPr="001B6636">
        <w:rPr>
          <w:color w:val="000000"/>
          <w:sz w:val="26"/>
          <w:szCs w:val="26"/>
        </w:rPr>
        <w:t xml:space="preserve">Для небольших населенных пунктов подача воды от скважины возможна </w:t>
      </w:r>
      <w:r w:rsidRPr="001B6636">
        <w:rPr>
          <w:color w:val="000000"/>
          <w:spacing w:val="-1"/>
          <w:sz w:val="26"/>
          <w:szCs w:val="26"/>
        </w:rPr>
        <w:t xml:space="preserve">непосредственно в водонапорную башню и водопроводные сети. В этом случае </w:t>
      </w:r>
      <w:r w:rsidRPr="001B6636">
        <w:rPr>
          <w:color w:val="000000"/>
          <w:spacing w:val="3"/>
          <w:sz w:val="26"/>
          <w:szCs w:val="26"/>
        </w:rPr>
        <w:t xml:space="preserve">для хранения противопожарного запаса воды потребуется строительство </w:t>
      </w:r>
      <w:r w:rsidRPr="001B6636">
        <w:rPr>
          <w:color w:val="000000"/>
          <w:spacing w:val="-2"/>
          <w:sz w:val="26"/>
          <w:szCs w:val="26"/>
        </w:rPr>
        <w:t>пожарных резервуаров.</w:t>
      </w:r>
    </w:p>
    <w:p w14:paraId="6BC61039" w14:textId="77777777" w:rsidR="004C5194" w:rsidRPr="001B6636" w:rsidRDefault="004C5194" w:rsidP="004C5194">
      <w:pPr>
        <w:ind w:firstLine="720"/>
        <w:jc w:val="both"/>
        <w:rPr>
          <w:sz w:val="26"/>
          <w:szCs w:val="26"/>
        </w:rPr>
      </w:pPr>
      <w:r w:rsidRPr="001B6636">
        <w:rPr>
          <w:sz w:val="26"/>
          <w:szCs w:val="26"/>
        </w:rPr>
        <w:t xml:space="preserve">Мероприятия по подготовке систем хозяйственно-питьевого водоснабжения предусматриваются согласно  ВСН ВК 4-90 «Инструкции по подготовке систем хозяйственно-питьевого водоснабжения в чрезвычайных ситуациях». </w:t>
      </w:r>
    </w:p>
    <w:p w14:paraId="28695537" w14:textId="77777777" w:rsidR="004C5194" w:rsidRPr="001B6636" w:rsidRDefault="004C5194" w:rsidP="004C5194">
      <w:pPr>
        <w:ind w:firstLine="720"/>
        <w:jc w:val="both"/>
        <w:rPr>
          <w:sz w:val="26"/>
          <w:szCs w:val="26"/>
        </w:rPr>
      </w:pPr>
      <w:r w:rsidRPr="001B6636">
        <w:rPr>
          <w:sz w:val="26"/>
          <w:szCs w:val="26"/>
        </w:rPr>
        <w:t>В Инструкции рассмотрены вопросы подготовки и работы систем хозяйственно-питьевого водоснабжения в чрезвычайных ситуациях, при которых в военное время произошло заражение водоисточников продуктами ядерного взрыва (ПЯВ), отравляющими веществами (ОВ), бактериальными средствами (БС) и в мирное время - загрязнение воды радиоактивными веществами (РВ) в результате аварий или нарушений штатных режимов работы на радиационно опасных объектах, при вспышке инфекционных заболеваний, а также при авариях на крупных хлорных хозяйствах.</w:t>
      </w:r>
    </w:p>
    <w:p w14:paraId="6BF6F838" w14:textId="77777777" w:rsidR="004C5194" w:rsidRPr="001B6636" w:rsidRDefault="004C5194" w:rsidP="004C5194">
      <w:pPr>
        <w:ind w:firstLine="720"/>
        <w:jc w:val="both"/>
        <w:rPr>
          <w:sz w:val="26"/>
          <w:szCs w:val="26"/>
        </w:rPr>
      </w:pPr>
      <w:r w:rsidRPr="001B6636">
        <w:rPr>
          <w:sz w:val="26"/>
          <w:szCs w:val="26"/>
        </w:rPr>
        <w:t>При организации водоснабжения в районах размещения рассредоточиваемого и эвакуируемого населения в местах, не имеющих централизованного водоснабжения, следует пользоваться ГОСТ В 22.1.004-83 «Водоснабжение в районах размещения рассредоточиваемого и эвакуируемого населения. Общие требования» и ДСЛ-2.</w:t>
      </w:r>
    </w:p>
    <w:p w14:paraId="7C9D62FE" w14:textId="77777777" w:rsidR="004C5194" w:rsidRPr="001B6636" w:rsidRDefault="004C5194" w:rsidP="004C5194">
      <w:pPr>
        <w:ind w:firstLine="720"/>
        <w:jc w:val="both"/>
        <w:rPr>
          <w:sz w:val="26"/>
          <w:szCs w:val="26"/>
        </w:rPr>
      </w:pPr>
      <w:r w:rsidRPr="001B6636">
        <w:rPr>
          <w:sz w:val="26"/>
          <w:szCs w:val="26"/>
        </w:rPr>
        <w:t>Для хозяйственно-питьевого водоснабжения должен использоваться весь наличный ресурс подземных вод. Преимущество должно быть отдано хорошо защищенным подземным водам. Необходимо использовать также хорошо защищенные подземные воды, содержащие природные примеси, удаляемые с помощью апробированных и используемых в практике методов обезжелезивания, обесфторивания, умягчения, удаления сероводорода, метана, микрофлоры</w:t>
      </w:r>
    </w:p>
    <w:p w14:paraId="3CEBA4C8" w14:textId="77777777" w:rsidR="004C5194" w:rsidRPr="001B6636" w:rsidRDefault="004C5194" w:rsidP="004C5194">
      <w:pPr>
        <w:ind w:firstLine="720"/>
        <w:jc w:val="both"/>
        <w:rPr>
          <w:sz w:val="26"/>
          <w:szCs w:val="26"/>
        </w:rPr>
      </w:pPr>
      <w:r w:rsidRPr="001B6636">
        <w:rPr>
          <w:sz w:val="26"/>
          <w:szCs w:val="26"/>
        </w:rPr>
        <w:t xml:space="preserve">При недостаточном количестве хорошо защищенных подземных вод в соответствии с ГОСТ 2761-84 «Источники централизованного хозяйственно-питьевого </w:t>
      </w:r>
      <w:r w:rsidRPr="001B6636">
        <w:rPr>
          <w:sz w:val="26"/>
          <w:szCs w:val="26"/>
        </w:rPr>
        <w:lastRenderedPageBreak/>
        <w:t>водоснабжения. Гигиенические, технические требования и правила выбора» должны использоваться и менее защищенные классы подземных вод:</w:t>
      </w:r>
    </w:p>
    <w:p w14:paraId="371D65E6" w14:textId="77777777" w:rsidR="004C5194" w:rsidRPr="001B6636" w:rsidRDefault="004C5194" w:rsidP="004C5194">
      <w:pPr>
        <w:numPr>
          <w:ilvl w:val="1"/>
          <w:numId w:val="15"/>
        </w:numPr>
        <w:tabs>
          <w:tab w:val="clear" w:pos="2160"/>
          <w:tab w:val="num" w:pos="720"/>
        </w:tabs>
        <w:ind w:left="0" w:firstLine="0"/>
        <w:jc w:val="both"/>
        <w:rPr>
          <w:sz w:val="26"/>
          <w:szCs w:val="26"/>
        </w:rPr>
      </w:pPr>
      <w:r w:rsidRPr="001B6636">
        <w:rPr>
          <w:sz w:val="26"/>
          <w:szCs w:val="26"/>
        </w:rPr>
        <w:t>подрусловые воды;</w:t>
      </w:r>
    </w:p>
    <w:p w14:paraId="7DDAE8D7" w14:textId="77777777" w:rsidR="004C5194" w:rsidRPr="001B6636" w:rsidRDefault="004C5194" w:rsidP="004C5194">
      <w:pPr>
        <w:numPr>
          <w:ilvl w:val="1"/>
          <w:numId w:val="15"/>
        </w:numPr>
        <w:tabs>
          <w:tab w:val="clear" w:pos="2160"/>
          <w:tab w:val="num" w:pos="720"/>
        </w:tabs>
        <w:ind w:left="0" w:firstLine="0"/>
        <w:jc w:val="both"/>
        <w:rPr>
          <w:sz w:val="26"/>
          <w:szCs w:val="26"/>
        </w:rPr>
      </w:pPr>
      <w:r w:rsidRPr="001B6636">
        <w:rPr>
          <w:sz w:val="26"/>
          <w:szCs w:val="26"/>
        </w:rPr>
        <w:t>системы искусственного пополнения запасов подземных вод (СИППВ);</w:t>
      </w:r>
    </w:p>
    <w:p w14:paraId="52237A76" w14:textId="77777777" w:rsidR="004C5194" w:rsidRPr="001B6636" w:rsidRDefault="004C5194" w:rsidP="004C5194">
      <w:pPr>
        <w:numPr>
          <w:ilvl w:val="1"/>
          <w:numId w:val="15"/>
        </w:numPr>
        <w:tabs>
          <w:tab w:val="clear" w:pos="2160"/>
          <w:tab w:val="num" w:pos="720"/>
        </w:tabs>
        <w:ind w:left="0" w:firstLine="0"/>
        <w:jc w:val="both"/>
        <w:rPr>
          <w:sz w:val="26"/>
          <w:szCs w:val="26"/>
        </w:rPr>
      </w:pPr>
      <w:r w:rsidRPr="001B6636">
        <w:rPr>
          <w:sz w:val="26"/>
          <w:szCs w:val="26"/>
        </w:rPr>
        <w:t>подземные воды, не имеющие перекрывающих водонепроницаемых слоев.</w:t>
      </w:r>
    </w:p>
    <w:p w14:paraId="361DF289" w14:textId="77777777" w:rsidR="004C5194" w:rsidRPr="001B6636" w:rsidRDefault="004C5194" w:rsidP="004C5194">
      <w:pPr>
        <w:ind w:firstLine="720"/>
        <w:jc w:val="both"/>
        <w:rPr>
          <w:sz w:val="26"/>
          <w:szCs w:val="26"/>
        </w:rPr>
      </w:pPr>
      <w:r w:rsidRPr="001B6636">
        <w:rPr>
          <w:sz w:val="26"/>
          <w:szCs w:val="26"/>
        </w:rPr>
        <w:t>Переход на источники водоснабжения с меньшей санитарной надежностью разрешается только в том случае, если для целей хозяйственно-питьевого водоснабжения использован весь ресурс хорошо защищенных подземных вод, а подведение подземных вод из отдаленных водоисточников связано с чрезмерной затратой материальных и финансовых средств.</w:t>
      </w:r>
    </w:p>
    <w:p w14:paraId="35EE3A4D" w14:textId="77777777" w:rsidR="004C5194" w:rsidRPr="001B6636" w:rsidRDefault="004C5194" w:rsidP="004C5194">
      <w:pPr>
        <w:ind w:firstLine="720"/>
        <w:jc w:val="both"/>
        <w:rPr>
          <w:sz w:val="26"/>
          <w:szCs w:val="26"/>
        </w:rPr>
      </w:pPr>
      <w:r w:rsidRPr="001B6636">
        <w:rPr>
          <w:sz w:val="26"/>
          <w:szCs w:val="26"/>
        </w:rPr>
        <w:t>Поверхностные воды для системы хозяйственно-питьевого водоснабжения (СХПВ) могут использоваться только в тех случаях, когда исчерпан весь ресурс подземных водоисточников.</w:t>
      </w:r>
    </w:p>
    <w:p w14:paraId="0F3F6F39" w14:textId="77777777" w:rsidR="004C5194" w:rsidRPr="001B6636" w:rsidRDefault="004C5194" w:rsidP="004C5194">
      <w:pPr>
        <w:ind w:firstLine="720"/>
        <w:jc w:val="both"/>
        <w:rPr>
          <w:sz w:val="26"/>
          <w:szCs w:val="26"/>
        </w:rPr>
      </w:pPr>
      <w:r w:rsidRPr="001B6636">
        <w:rPr>
          <w:sz w:val="26"/>
          <w:szCs w:val="26"/>
        </w:rPr>
        <w:t>Все магистральные линии и трубопроводы, подводящие воду к основным потребителям, должны быть закольцованы, чтобы гарантировать бесперебойную подачу воды потребителям при авариях, выходе из строя и ремонте отдельных участков сети, для обеспечения постоянной циркуляции воды, предотвращающей образование отложений и обрастаний и их выносы к потребителям.</w:t>
      </w:r>
    </w:p>
    <w:p w14:paraId="0F9A899E" w14:textId="77777777" w:rsidR="004C5194" w:rsidRPr="001B6636" w:rsidRDefault="004C5194" w:rsidP="004C5194">
      <w:pPr>
        <w:ind w:firstLine="720"/>
        <w:jc w:val="both"/>
        <w:rPr>
          <w:sz w:val="26"/>
          <w:szCs w:val="26"/>
        </w:rPr>
      </w:pPr>
      <w:r w:rsidRPr="001B6636">
        <w:rPr>
          <w:sz w:val="26"/>
          <w:szCs w:val="26"/>
        </w:rPr>
        <w:t xml:space="preserve">На водоводах и магистральных трубопроводах должны быть оборудованы пункты раздачи питьевой воды в передвижную тару. Пример оборудования пунктов раздачи питьевой воды в передвижную тару приведен на рисунке. </w:t>
      </w:r>
    </w:p>
    <w:p w14:paraId="369E36CF" w14:textId="77777777" w:rsidR="004C5194" w:rsidRPr="001B6636" w:rsidRDefault="004C5194" w:rsidP="004C5194">
      <w:pPr>
        <w:ind w:firstLine="720"/>
        <w:jc w:val="both"/>
        <w:rPr>
          <w:sz w:val="26"/>
          <w:szCs w:val="26"/>
        </w:rPr>
      </w:pPr>
    </w:p>
    <w:p w14:paraId="6EA976D1" w14:textId="77777777" w:rsidR="004C5194" w:rsidRPr="001B6636" w:rsidRDefault="004C5194" w:rsidP="004C5194">
      <w:pPr>
        <w:ind w:firstLine="2520"/>
        <w:jc w:val="both"/>
        <w:rPr>
          <w:sz w:val="26"/>
          <w:szCs w:val="26"/>
        </w:rPr>
      </w:pPr>
      <w:r>
        <w:rPr>
          <w:noProof/>
          <w:sz w:val="26"/>
          <w:szCs w:val="26"/>
        </w:rPr>
        <w:drawing>
          <wp:inline distT="0" distB="0" distL="0" distR="0" wp14:anchorId="44DD9672" wp14:editId="03E168FC">
            <wp:extent cx="2562225" cy="3705225"/>
            <wp:effectExtent l="19050" t="0" r="9525" b="0"/>
            <wp:docPr id="11"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46" cstate="print"/>
                    <a:srcRect/>
                    <a:stretch>
                      <a:fillRect/>
                    </a:stretch>
                  </pic:blipFill>
                  <pic:spPr bwMode="auto">
                    <a:xfrm>
                      <a:off x="0" y="0"/>
                      <a:ext cx="2562225" cy="3705225"/>
                    </a:xfrm>
                    <a:prstGeom prst="rect">
                      <a:avLst/>
                    </a:prstGeom>
                    <a:noFill/>
                    <a:ln w="9525">
                      <a:noFill/>
                      <a:miter lim="800000"/>
                      <a:headEnd/>
                      <a:tailEnd/>
                    </a:ln>
                  </pic:spPr>
                </pic:pic>
              </a:graphicData>
            </a:graphic>
          </wp:inline>
        </w:drawing>
      </w:r>
    </w:p>
    <w:p w14:paraId="76402509" w14:textId="77777777" w:rsidR="004C5194" w:rsidRPr="001B6636" w:rsidRDefault="004C5194" w:rsidP="004C5194">
      <w:pPr>
        <w:ind w:firstLine="720"/>
        <w:jc w:val="both"/>
        <w:rPr>
          <w:sz w:val="26"/>
          <w:szCs w:val="26"/>
        </w:rPr>
      </w:pPr>
    </w:p>
    <w:p w14:paraId="15D9C6E1" w14:textId="77777777" w:rsidR="004C5194" w:rsidRPr="00025CF2" w:rsidRDefault="004C5194" w:rsidP="004C5194">
      <w:pPr>
        <w:ind w:firstLine="708"/>
        <w:jc w:val="both"/>
      </w:pPr>
      <w:r w:rsidRPr="00025CF2">
        <w:t>Рис. 9. Устройства для отбора питьевой воды из водоводов и магистральных  трубопроводов систем подачи и распределения воды</w:t>
      </w:r>
    </w:p>
    <w:p w14:paraId="5EAF5BE9" w14:textId="77777777" w:rsidR="004C5194" w:rsidRPr="00025CF2" w:rsidRDefault="004C5194" w:rsidP="004C5194">
      <w:pPr>
        <w:jc w:val="both"/>
      </w:pPr>
      <w:r w:rsidRPr="00025CF2">
        <w:t xml:space="preserve">1 - колодец для отбора воды в пониженных точках сети; 2 - патрубок; 3 - задвижка; 4 - магистральный трубопровод; 5 - впуск воздуха через фильтр-поглотитель; 6 – колодец с фильтром-поглотителем в повышенных точках сети; 7 - фильтр-поглотитель из местных </w:t>
      </w:r>
      <w:r w:rsidRPr="00025CF2">
        <w:lastRenderedPageBreak/>
        <w:t>материалов; 8 - воздуховод; 9 - металлическая решетка; 10 - гравийная загрузка; 11 - фильтрующий слой.</w:t>
      </w:r>
    </w:p>
    <w:p w14:paraId="0865E000" w14:textId="77777777" w:rsidR="004C5194" w:rsidRPr="001B6636" w:rsidRDefault="004C5194" w:rsidP="004C5194">
      <w:pPr>
        <w:ind w:firstLine="720"/>
        <w:jc w:val="both"/>
        <w:rPr>
          <w:sz w:val="26"/>
          <w:szCs w:val="26"/>
        </w:rPr>
      </w:pPr>
    </w:p>
    <w:p w14:paraId="474F181F" w14:textId="77777777" w:rsidR="004C5194" w:rsidRPr="001B6636" w:rsidRDefault="004C5194" w:rsidP="004C5194">
      <w:pPr>
        <w:ind w:firstLine="720"/>
        <w:jc w:val="both"/>
        <w:rPr>
          <w:sz w:val="26"/>
          <w:szCs w:val="26"/>
        </w:rPr>
      </w:pPr>
      <w:r w:rsidRPr="001B6636">
        <w:rPr>
          <w:sz w:val="26"/>
          <w:szCs w:val="26"/>
        </w:rPr>
        <w:t>В порядке исключения дополнительные водоразборные пункты могут быть организованы на пожарных гидрантах при условии, что данный участок сети оборудован фильтром-поглотителем.</w:t>
      </w:r>
    </w:p>
    <w:p w14:paraId="405D38F9" w14:textId="77777777" w:rsidR="004C5194" w:rsidRPr="001B6636" w:rsidRDefault="004C5194" w:rsidP="004C5194">
      <w:pPr>
        <w:ind w:firstLine="720"/>
        <w:jc w:val="both"/>
        <w:rPr>
          <w:sz w:val="26"/>
          <w:szCs w:val="26"/>
        </w:rPr>
      </w:pPr>
      <w:r w:rsidRPr="001B6636">
        <w:rPr>
          <w:sz w:val="26"/>
          <w:szCs w:val="26"/>
        </w:rPr>
        <w:t>Количество точек отбора определяется в зависимости от диаметра трубопровода и длины участка, намеченного для отбора воды, т.е. от имеющегося в трубопроводе объема воды. На концах участка должны быть расположены колодцы с задвижками. К колодцу, из которого отбирается вода, должны быть организованы подъезд и площадка для автонасоса с цистерной. Перед отбором воды задвижки должны быть закрыты, а также отключены все имеющиеся присоединения к трубопроводу и аэрационные клапаны. Отбор воды через всасывающий патрубок производится насосами или за счет самоизлива при закачке воздуха через патрубок, установленный на другом конце трубопровода. Впуск воздуха в трубопровод должен производиться только через ФП, выполненный по месту. При определении его расчетных параметров и материала загрузки следует использовать данные, содержащиеся в серии типовых проектов ФП для РПВ.</w:t>
      </w:r>
    </w:p>
    <w:p w14:paraId="535F8EE2" w14:textId="77777777" w:rsidR="004C5194" w:rsidRPr="001B6636" w:rsidRDefault="004C5194" w:rsidP="004C5194">
      <w:pPr>
        <w:ind w:firstLine="720"/>
        <w:jc w:val="both"/>
        <w:rPr>
          <w:sz w:val="26"/>
          <w:szCs w:val="26"/>
        </w:rPr>
      </w:pPr>
      <w:r w:rsidRPr="001B6636">
        <w:rPr>
          <w:sz w:val="26"/>
          <w:szCs w:val="26"/>
        </w:rPr>
        <w:t>Все сооружения и колодцы должны быть «привязаны» к осям улиц, фундаментам домов и другим неразрушаемым объектам. В колодцах, на их стенках или с внутренней стороны крышки, должны быть указаны номера колодцев, задвижек или другой арматуры.</w:t>
      </w:r>
    </w:p>
    <w:p w14:paraId="13F9598F" w14:textId="77777777" w:rsidR="004C5194" w:rsidRPr="001B6636" w:rsidRDefault="004C5194" w:rsidP="004C5194">
      <w:pPr>
        <w:ind w:firstLine="720"/>
        <w:jc w:val="both"/>
        <w:rPr>
          <w:sz w:val="26"/>
          <w:szCs w:val="26"/>
        </w:rPr>
      </w:pPr>
      <w:r w:rsidRPr="001B6636">
        <w:rPr>
          <w:sz w:val="26"/>
          <w:szCs w:val="26"/>
        </w:rPr>
        <w:t>Насосные станции, водонапорные башни, резервуары должны иметь обводные линии с запорными устройствами. Два раза в год должна проверяться работоспособность арматуры, производиться ее текущий ремонт.</w:t>
      </w:r>
    </w:p>
    <w:p w14:paraId="5FED742D" w14:textId="77777777" w:rsidR="004C5194" w:rsidRPr="001B6636" w:rsidRDefault="004C5194" w:rsidP="004C5194">
      <w:pPr>
        <w:ind w:firstLine="720"/>
        <w:jc w:val="both"/>
        <w:rPr>
          <w:sz w:val="26"/>
          <w:szCs w:val="26"/>
        </w:rPr>
      </w:pPr>
      <w:r w:rsidRPr="001B6636">
        <w:rPr>
          <w:sz w:val="26"/>
          <w:szCs w:val="26"/>
        </w:rPr>
        <w:t>Ежегодно в СПРВ должен проводиться контроль состояния всех трубопроводов, осуществляться гидропневматическая или гидромеханическая очистка их внутренних поверхностей от обрастаний и отложений. В зависимости от интенсивности обрастаний и отложений устанавливается график очистки труб, с тем, чтобы предотвратить их накопление и случаи залповых выносов к потребителям.</w:t>
      </w:r>
    </w:p>
    <w:p w14:paraId="338EC926" w14:textId="77777777" w:rsidR="004C5194" w:rsidRDefault="004C5194" w:rsidP="004C5194">
      <w:pPr>
        <w:ind w:firstLine="720"/>
        <w:jc w:val="both"/>
        <w:rPr>
          <w:sz w:val="26"/>
          <w:szCs w:val="26"/>
        </w:rPr>
      </w:pPr>
    </w:p>
    <w:p w14:paraId="07C798BD" w14:textId="77777777" w:rsidR="004C5194" w:rsidRPr="001B6636" w:rsidRDefault="004C5194" w:rsidP="004C5194">
      <w:pPr>
        <w:ind w:firstLine="720"/>
        <w:jc w:val="both"/>
        <w:rPr>
          <w:sz w:val="26"/>
          <w:szCs w:val="26"/>
        </w:rPr>
      </w:pPr>
      <w:r w:rsidRPr="001B6636">
        <w:rPr>
          <w:sz w:val="26"/>
          <w:szCs w:val="26"/>
        </w:rPr>
        <w:t>В соответствии с федеральным законом: «О защите населения и территорий от чрезвычайных ситуаций природного и техногенного характера» и Постановлением Правительства РФ: «О порядке создания и использования резервов для ликвидации ЧС природного и техногенного характера», в организациях должны быть созданы, для ликвидации чрезвычайных ситуаций природного и техногенного характера, объектовые резервы материальных ресурсов.</w:t>
      </w:r>
    </w:p>
    <w:p w14:paraId="0F3B4DA6" w14:textId="77777777" w:rsidR="004C5194" w:rsidRDefault="004C5194" w:rsidP="004C5194">
      <w:pPr>
        <w:ind w:firstLine="720"/>
        <w:jc w:val="both"/>
        <w:rPr>
          <w:sz w:val="26"/>
          <w:szCs w:val="26"/>
        </w:rPr>
      </w:pPr>
      <w:r w:rsidRPr="001B6636">
        <w:rPr>
          <w:sz w:val="26"/>
          <w:szCs w:val="26"/>
        </w:rPr>
        <w:t>Резервы материальных ресурсов для ликвидации ЧС создаются исходя из прогнозируемых видов и масштабов ЧС, предполагаемого объема работ по их ликвидации, а также, максимально возможного использования  имеющихся сил и средств для ликвидации ЧС.</w:t>
      </w:r>
    </w:p>
    <w:p w14:paraId="711E9B9D" w14:textId="77777777" w:rsidR="004C5194" w:rsidRDefault="004C5194" w:rsidP="004C5194">
      <w:pPr>
        <w:ind w:firstLine="720"/>
        <w:jc w:val="both"/>
        <w:rPr>
          <w:sz w:val="26"/>
          <w:szCs w:val="26"/>
        </w:rPr>
      </w:pPr>
      <w:r>
        <w:rPr>
          <w:sz w:val="26"/>
          <w:szCs w:val="26"/>
        </w:rPr>
        <w:t>Конкретная номенклатура и объемы резервов материальных ресурсов для ликвидации ЧС определялись исходя из прогнозируемых видов, масштабов и характера ЧС, анализа их повторяемости, предполагаемого объема работ по их ликвидации, величины потенциального ущерба, максимально возможного использования имеющихся сил и средств для ликвидации ЧС.</w:t>
      </w:r>
    </w:p>
    <w:p w14:paraId="3E44CCB9" w14:textId="77777777" w:rsidR="004C5194" w:rsidRDefault="004C5194" w:rsidP="004C5194">
      <w:pPr>
        <w:ind w:firstLine="720"/>
        <w:jc w:val="both"/>
        <w:rPr>
          <w:sz w:val="26"/>
          <w:szCs w:val="26"/>
        </w:rPr>
      </w:pPr>
      <w:r>
        <w:rPr>
          <w:sz w:val="26"/>
          <w:szCs w:val="26"/>
        </w:rPr>
        <w:t>Запасы строительных материалов образованы исходя из текущей производительности строительных предприятий.</w:t>
      </w:r>
    </w:p>
    <w:p w14:paraId="706EA441" w14:textId="77777777" w:rsidR="004C5194" w:rsidRPr="001B6636" w:rsidRDefault="004C5194" w:rsidP="004C5194">
      <w:pPr>
        <w:ind w:firstLine="720"/>
        <w:jc w:val="both"/>
        <w:rPr>
          <w:sz w:val="26"/>
          <w:szCs w:val="26"/>
        </w:rPr>
      </w:pPr>
      <w:r>
        <w:rPr>
          <w:sz w:val="26"/>
          <w:szCs w:val="26"/>
        </w:rPr>
        <w:lastRenderedPageBreak/>
        <w:t>Запасы продовольствия – из расчета обеспечения питанием 50 человек на 3 суток. На предприятиях городского поселения разработаны планы накопления материальных ресурсов.</w:t>
      </w:r>
    </w:p>
    <w:p w14:paraId="5FA043A7" w14:textId="77777777" w:rsidR="004C5194" w:rsidRPr="001B6636" w:rsidRDefault="004C5194" w:rsidP="004C5194">
      <w:pPr>
        <w:ind w:firstLine="720"/>
        <w:jc w:val="both"/>
        <w:rPr>
          <w:sz w:val="26"/>
          <w:szCs w:val="26"/>
        </w:rPr>
      </w:pPr>
      <w:r w:rsidRPr="001B6636">
        <w:rPr>
          <w:sz w:val="26"/>
          <w:szCs w:val="26"/>
        </w:rPr>
        <w:t xml:space="preserve">Организация и осуществление оповещения производится в соответствии с Положением о системах оповещения населения (утверждено совместным приказом МЧС России, Мининформсвязи России и Минкультуры России от 25.07.2006 г. № 422/90/376.). Оповещение осуществляется  путем передачи информации от Главного управления МЧС России по Челябинской области по телефонной связи и  радиотрансляционной сети. </w:t>
      </w:r>
    </w:p>
    <w:p w14:paraId="22504931" w14:textId="77777777" w:rsidR="004C5194" w:rsidRPr="00A66296" w:rsidRDefault="004C5194" w:rsidP="004C5194">
      <w:pPr>
        <w:tabs>
          <w:tab w:val="left" w:pos="2"/>
          <w:tab w:val="left" w:pos="35"/>
        </w:tabs>
        <w:autoSpaceDE w:val="0"/>
        <w:autoSpaceDN w:val="0"/>
        <w:adjustRightInd w:val="0"/>
        <w:ind w:firstLine="709"/>
        <w:jc w:val="both"/>
        <w:rPr>
          <w:rFonts w:eastAsia="Calibri"/>
          <w:color w:val="000000"/>
          <w:sz w:val="26"/>
          <w:szCs w:val="26"/>
        </w:rPr>
      </w:pPr>
      <w:r w:rsidRPr="00A66296">
        <w:rPr>
          <w:rFonts w:eastAsia="Calibri"/>
          <w:color w:val="000000"/>
          <w:sz w:val="26"/>
          <w:szCs w:val="26"/>
        </w:rPr>
        <w:t>Для обеспечения жилых домов кабельным телевидением и широкополосным доступом в сеть Интернет предусматривается  строительство внутриквартальной телефонной канализации из асбестоцементных или полиэтиленовых гофрированных труб (ПГТ) диаметром 100мм между строящимися корпусами  волоконно-оптическим кабелем.</w:t>
      </w:r>
    </w:p>
    <w:p w14:paraId="7D14A960" w14:textId="77777777" w:rsidR="004C5194" w:rsidRDefault="004C5194" w:rsidP="004C5194">
      <w:pPr>
        <w:ind w:firstLine="720"/>
        <w:jc w:val="both"/>
        <w:rPr>
          <w:sz w:val="26"/>
          <w:szCs w:val="26"/>
        </w:rPr>
      </w:pPr>
      <w:r w:rsidRPr="001B6636">
        <w:rPr>
          <w:sz w:val="26"/>
          <w:szCs w:val="26"/>
        </w:rPr>
        <w:t>Оповещение населения организуется во всех звеньях управления в целях своевременного приведения в готовность гражданской обороны, предупреждения  населения об угрозе нападения противника, радиоактивном, химическом и бактериологическом заражении, стихийных бедствиях. С этой целью в мирное время заблаговременно  создается система оповещения, которая должна обеспечивать централизованное и децентрализованное доведение сигналов оповещения.</w:t>
      </w:r>
    </w:p>
    <w:p w14:paraId="1CB2BA25" w14:textId="77777777" w:rsidR="004C5194" w:rsidRPr="001B6636" w:rsidRDefault="004C5194" w:rsidP="004C5194">
      <w:pPr>
        <w:ind w:firstLine="720"/>
        <w:jc w:val="both"/>
        <w:rPr>
          <w:sz w:val="26"/>
          <w:szCs w:val="26"/>
        </w:rPr>
      </w:pPr>
      <w:r>
        <w:rPr>
          <w:sz w:val="26"/>
          <w:szCs w:val="26"/>
        </w:rPr>
        <w:t xml:space="preserve">Оповещение населения осуществляется подачей сигнала «Внимание всем» с последующей передачей речевого сообщения по радиотрансляции с рабочего места дежурного диспетчера администрации Сосновского муниципального района. </w:t>
      </w:r>
    </w:p>
    <w:p w14:paraId="0F9BD112" w14:textId="77777777" w:rsidR="004C5194" w:rsidRPr="001B6636" w:rsidRDefault="004C5194" w:rsidP="004C5194">
      <w:pPr>
        <w:ind w:firstLine="720"/>
        <w:jc w:val="both"/>
        <w:rPr>
          <w:sz w:val="26"/>
          <w:szCs w:val="26"/>
        </w:rPr>
      </w:pPr>
      <w:r w:rsidRPr="001B6636">
        <w:rPr>
          <w:sz w:val="26"/>
          <w:szCs w:val="26"/>
        </w:rPr>
        <w:t>Основная роль в оповещении населения отводится системе проводного вещания</w:t>
      </w:r>
      <w:r>
        <w:rPr>
          <w:sz w:val="26"/>
          <w:szCs w:val="26"/>
        </w:rPr>
        <w:t>.</w:t>
      </w:r>
      <w:r w:rsidRPr="001B6636">
        <w:rPr>
          <w:sz w:val="26"/>
          <w:szCs w:val="26"/>
        </w:rPr>
        <w:t xml:space="preserve"> </w:t>
      </w:r>
    </w:p>
    <w:p w14:paraId="67B058C8" w14:textId="77777777" w:rsidR="004C5194" w:rsidRPr="001B6636" w:rsidRDefault="004C5194" w:rsidP="004C5194">
      <w:pPr>
        <w:ind w:firstLine="720"/>
        <w:jc w:val="both"/>
        <w:rPr>
          <w:sz w:val="26"/>
          <w:szCs w:val="26"/>
        </w:rPr>
      </w:pPr>
      <w:r w:rsidRPr="001B6636">
        <w:rPr>
          <w:sz w:val="26"/>
          <w:szCs w:val="26"/>
        </w:rPr>
        <w:t>Один из каналов радиотелефонной связи должен быть задействован для передач местной радиотрансляционной сети с выводом сигнала на громкоговоритель, имеющий источник аварийного питания.</w:t>
      </w:r>
    </w:p>
    <w:p w14:paraId="734AE82A" w14:textId="77777777" w:rsidR="004C5194" w:rsidRPr="00200772" w:rsidRDefault="004C5194" w:rsidP="004C5194">
      <w:pPr>
        <w:ind w:firstLine="720"/>
        <w:jc w:val="both"/>
        <w:rPr>
          <w:sz w:val="26"/>
          <w:szCs w:val="26"/>
        </w:rPr>
      </w:pPr>
      <w:r>
        <w:rPr>
          <w:sz w:val="26"/>
          <w:szCs w:val="26"/>
        </w:rPr>
        <w:t>П</w:t>
      </w:r>
      <w:r w:rsidRPr="00200772">
        <w:rPr>
          <w:sz w:val="26"/>
          <w:szCs w:val="26"/>
        </w:rPr>
        <w:t>роектом определяются потребное количество телефонов телефонной сети, технические решения на телефонизацию объектов гражданского строительства и прокладку кабельных линий связи.</w:t>
      </w:r>
    </w:p>
    <w:p w14:paraId="1BB98899" w14:textId="77777777" w:rsidR="004C5194" w:rsidRPr="00025CF2" w:rsidRDefault="004C5194" w:rsidP="004C5194">
      <w:pPr>
        <w:ind w:firstLine="720"/>
        <w:jc w:val="both"/>
        <w:rPr>
          <w:sz w:val="26"/>
          <w:szCs w:val="26"/>
        </w:rPr>
      </w:pPr>
      <w:r w:rsidRPr="00025CF2">
        <w:rPr>
          <w:color w:val="2A2A2A"/>
          <w:sz w:val="26"/>
          <w:szCs w:val="26"/>
        </w:rPr>
        <w:t xml:space="preserve">Возможным вариантом территориального развития в долгосрочной перспективе может являться развитие по направлению, связанному с обеспечением </w:t>
      </w:r>
      <w:r w:rsidRPr="00025CF2">
        <w:rPr>
          <w:bCs/>
          <w:color w:val="2A2A2A"/>
          <w:sz w:val="26"/>
          <w:szCs w:val="26"/>
        </w:rPr>
        <w:t>устойчивого развития территории</w:t>
      </w:r>
      <w:r w:rsidRPr="00025CF2">
        <w:rPr>
          <w:b/>
          <w:bCs/>
          <w:color w:val="2A2A2A"/>
          <w:sz w:val="26"/>
          <w:szCs w:val="26"/>
        </w:rPr>
        <w:t>.</w:t>
      </w:r>
    </w:p>
    <w:p w14:paraId="37BA1A71" w14:textId="77777777" w:rsidR="004C5194" w:rsidRDefault="004C5194" w:rsidP="004C5194">
      <w:pPr>
        <w:ind w:firstLine="720"/>
        <w:jc w:val="both"/>
        <w:rPr>
          <w:color w:val="2A2A2A"/>
          <w:spacing w:val="-1"/>
          <w:sz w:val="26"/>
          <w:szCs w:val="26"/>
        </w:rPr>
      </w:pPr>
      <w:r w:rsidRPr="001B6636">
        <w:rPr>
          <w:color w:val="2A2A2A"/>
          <w:sz w:val="26"/>
          <w:szCs w:val="26"/>
        </w:rPr>
        <w:t xml:space="preserve">Устойчивое развитие территории достигается в результате добровольного и </w:t>
      </w:r>
      <w:r w:rsidRPr="001B6636">
        <w:rPr>
          <w:color w:val="2A2A2A"/>
          <w:spacing w:val="-1"/>
          <w:sz w:val="26"/>
          <w:szCs w:val="26"/>
        </w:rPr>
        <w:t>осознанного избрания населением экологических приоритетов.</w:t>
      </w:r>
    </w:p>
    <w:p w14:paraId="7995381D" w14:textId="77777777" w:rsidR="004C5194" w:rsidRDefault="004C5194" w:rsidP="004C5194">
      <w:pPr>
        <w:ind w:firstLine="720"/>
        <w:jc w:val="both"/>
        <w:rPr>
          <w:color w:val="2A2A2A"/>
          <w:spacing w:val="-1"/>
          <w:sz w:val="26"/>
          <w:szCs w:val="26"/>
        </w:rPr>
      </w:pPr>
    </w:p>
    <w:p w14:paraId="6C96B348" w14:textId="77777777" w:rsidR="004C5194" w:rsidRDefault="004C5194" w:rsidP="004C5194">
      <w:pPr>
        <w:ind w:firstLine="720"/>
        <w:jc w:val="both"/>
        <w:rPr>
          <w:color w:val="2A2A2A"/>
          <w:spacing w:val="-1"/>
          <w:sz w:val="26"/>
          <w:szCs w:val="26"/>
        </w:rPr>
      </w:pPr>
    </w:p>
    <w:p w14:paraId="6C68D002" w14:textId="77777777" w:rsidR="004C5194" w:rsidRDefault="004C5194" w:rsidP="004C5194">
      <w:pPr>
        <w:jc w:val="center"/>
        <w:rPr>
          <w:b/>
          <w:sz w:val="28"/>
          <w:szCs w:val="28"/>
        </w:rPr>
      </w:pPr>
      <w:r w:rsidRPr="00FF658B">
        <w:rPr>
          <w:b/>
          <w:sz w:val="28"/>
          <w:szCs w:val="28"/>
        </w:rPr>
        <w:t xml:space="preserve">6. Обоснование рационального  варианта территориального </w:t>
      </w:r>
    </w:p>
    <w:p w14:paraId="0C00CA80" w14:textId="77777777" w:rsidR="004C5194" w:rsidRDefault="004C5194" w:rsidP="004C5194">
      <w:pPr>
        <w:jc w:val="center"/>
        <w:rPr>
          <w:b/>
          <w:sz w:val="28"/>
          <w:szCs w:val="28"/>
        </w:rPr>
      </w:pPr>
      <w:r w:rsidRPr="00FF658B">
        <w:rPr>
          <w:b/>
          <w:sz w:val="28"/>
          <w:szCs w:val="28"/>
        </w:rPr>
        <w:t xml:space="preserve">развития поселения и предложений по повышению устойчивости </w:t>
      </w:r>
    </w:p>
    <w:p w14:paraId="15654806" w14:textId="77777777" w:rsidR="004C5194" w:rsidRDefault="004C5194" w:rsidP="004C5194">
      <w:pPr>
        <w:jc w:val="center"/>
        <w:rPr>
          <w:b/>
          <w:sz w:val="28"/>
          <w:szCs w:val="28"/>
        </w:rPr>
      </w:pPr>
      <w:r w:rsidRPr="00FF658B">
        <w:rPr>
          <w:b/>
          <w:sz w:val="28"/>
          <w:szCs w:val="28"/>
        </w:rPr>
        <w:t xml:space="preserve">его функционирования, защите населения и территории с </w:t>
      </w:r>
    </w:p>
    <w:p w14:paraId="6988D882" w14:textId="77777777" w:rsidR="004C5194" w:rsidRDefault="004C5194" w:rsidP="004C5194">
      <w:pPr>
        <w:jc w:val="center"/>
        <w:rPr>
          <w:b/>
          <w:sz w:val="28"/>
          <w:szCs w:val="28"/>
        </w:rPr>
      </w:pPr>
      <w:r w:rsidRPr="00FF658B">
        <w:rPr>
          <w:b/>
          <w:sz w:val="28"/>
          <w:szCs w:val="28"/>
        </w:rPr>
        <w:t xml:space="preserve">учетом численности размещаемого рассредоточиваемого </w:t>
      </w:r>
    </w:p>
    <w:p w14:paraId="41E6D442" w14:textId="77777777" w:rsidR="004C5194" w:rsidRPr="00FF658B" w:rsidRDefault="004C5194" w:rsidP="004C5194">
      <w:pPr>
        <w:jc w:val="center"/>
        <w:rPr>
          <w:b/>
          <w:sz w:val="28"/>
          <w:szCs w:val="28"/>
        </w:rPr>
      </w:pPr>
      <w:r w:rsidRPr="00FF658B">
        <w:rPr>
          <w:b/>
          <w:sz w:val="28"/>
          <w:szCs w:val="28"/>
        </w:rPr>
        <w:t>и/или эвакуируемого населения</w:t>
      </w:r>
    </w:p>
    <w:p w14:paraId="4F69CA6F" w14:textId="77777777" w:rsidR="004C5194" w:rsidRPr="001B6636" w:rsidRDefault="004C5194" w:rsidP="004C5194">
      <w:pPr>
        <w:ind w:firstLine="709"/>
        <w:jc w:val="center"/>
        <w:rPr>
          <w:b/>
          <w:sz w:val="26"/>
          <w:szCs w:val="26"/>
        </w:rPr>
      </w:pPr>
    </w:p>
    <w:p w14:paraId="2887D1BA" w14:textId="77777777" w:rsidR="004C5194" w:rsidRDefault="004C5194" w:rsidP="004C5194">
      <w:pPr>
        <w:ind w:firstLine="709"/>
        <w:jc w:val="both"/>
        <w:rPr>
          <w:sz w:val="26"/>
          <w:szCs w:val="26"/>
        </w:rPr>
      </w:pPr>
      <w:r w:rsidRPr="0088083C">
        <w:rPr>
          <w:sz w:val="26"/>
          <w:szCs w:val="26"/>
        </w:rPr>
        <w:t xml:space="preserve">Защита населения в чрезвычайных ситуациях в мирное время и от оружия массового поражения является главной задачей гражданской обороны. Выполнение этой задачи достигается различными способами. Одним из этих способов является рассредоточение и эвакуация населения. </w:t>
      </w:r>
    </w:p>
    <w:p w14:paraId="7D859865" w14:textId="77777777" w:rsidR="004C5194" w:rsidRPr="001B6636" w:rsidRDefault="004C5194" w:rsidP="004C5194">
      <w:pPr>
        <w:ind w:firstLine="708"/>
        <w:jc w:val="both"/>
        <w:rPr>
          <w:sz w:val="26"/>
          <w:szCs w:val="26"/>
        </w:rPr>
      </w:pPr>
      <w:r w:rsidRPr="001B6636">
        <w:rPr>
          <w:sz w:val="26"/>
          <w:szCs w:val="26"/>
        </w:rPr>
        <w:lastRenderedPageBreak/>
        <w:t xml:space="preserve">Развитие сети домов и баз отдыха, санаториев, туристических баз, спортивных и оздоровительных лагерей круглогодичного и кратковременного функционирования, подсобные хозяйства промышленных предприятий, а также кооперативно-садоводческие товарищества в загородной зоне должно осуществляться с учетом использования их  особый период для размещения </w:t>
      </w:r>
      <w:r w:rsidR="00963BF6">
        <w:rPr>
          <w:sz w:val="26"/>
          <w:szCs w:val="26"/>
        </w:rPr>
        <w:t xml:space="preserve">эвакуируемого </w:t>
      </w:r>
      <w:r w:rsidRPr="001B6636">
        <w:rPr>
          <w:sz w:val="26"/>
          <w:szCs w:val="26"/>
        </w:rPr>
        <w:t>населения.</w:t>
      </w:r>
    </w:p>
    <w:p w14:paraId="09345401" w14:textId="77777777" w:rsidR="004C5194" w:rsidRPr="001B6636" w:rsidRDefault="004C5194" w:rsidP="004C5194">
      <w:pPr>
        <w:ind w:firstLine="708"/>
        <w:jc w:val="both"/>
        <w:rPr>
          <w:sz w:val="26"/>
          <w:szCs w:val="26"/>
        </w:rPr>
      </w:pPr>
      <w:r w:rsidRPr="001B6636">
        <w:rPr>
          <w:sz w:val="26"/>
          <w:szCs w:val="26"/>
        </w:rPr>
        <w:t>Лечебные учреждения, развертываемые в особый период  также должны размещаться в загородной зоне в приспосабливаемых для них капитальных общественных зданиях и сооружениях круглогодичного функционирования (общеобразовательных школах, профессионально-технических училищах, техникумах, школах-интернатах, санаториях, домах отдыха, пансионатах,  гостиницах и мотелях, оздоровительных лагерях, базах отдыха, административных зданиях, дворцах культуры и клубах.</w:t>
      </w:r>
    </w:p>
    <w:p w14:paraId="378760D6" w14:textId="77777777" w:rsidR="004C5194" w:rsidRDefault="004C5194" w:rsidP="004C5194">
      <w:pPr>
        <w:ind w:firstLine="708"/>
        <w:jc w:val="both"/>
        <w:rPr>
          <w:sz w:val="26"/>
          <w:szCs w:val="26"/>
        </w:rPr>
      </w:pPr>
      <w:r w:rsidRPr="001B6636">
        <w:rPr>
          <w:sz w:val="26"/>
          <w:szCs w:val="26"/>
        </w:rPr>
        <w:t>При размещении эвакуируемого населения в загородной зоне его обеспечение жильем  осуществляется из расчета 2,5 м</w:t>
      </w:r>
      <w:r w:rsidRPr="001B6636">
        <w:rPr>
          <w:sz w:val="26"/>
          <w:szCs w:val="26"/>
          <w:vertAlign w:val="superscript"/>
        </w:rPr>
        <w:t>2</w:t>
      </w:r>
      <w:r w:rsidRPr="001B6636">
        <w:rPr>
          <w:sz w:val="26"/>
          <w:szCs w:val="26"/>
        </w:rPr>
        <w:t xml:space="preserve"> общей площади на одного человека.</w:t>
      </w:r>
    </w:p>
    <w:p w14:paraId="5F9ACD9A" w14:textId="77777777" w:rsidR="004C5194" w:rsidRDefault="004C5194" w:rsidP="004C5194">
      <w:pPr>
        <w:ind w:firstLine="708"/>
        <w:jc w:val="both"/>
        <w:rPr>
          <w:sz w:val="26"/>
          <w:szCs w:val="26"/>
        </w:rPr>
      </w:pPr>
      <w:r>
        <w:rPr>
          <w:sz w:val="26"/>
          <w:szCs w:val="26"/>
        </w:rPr>
        <w:t>Районы приема населения и его количество определяется в зависимости от сложившейся обстановки. Размещение временно отселяемого населения предусматривается: в пунктах временного размещения населения и пунктах длительного проживания населения.</w:t>
      </w:r>
    </w:p>
    <w:p w14:paraId="50CE814F" w14:textId="77777777" w:rsidR="004C5194" w:rsidRDefault="004C5194" w:rsidP="004C5194">
      <w:pPr>
        <w:pStyle w:val="211"/>
        <w:widowControl/>
        <w:overflowPunct/>
        <w:autoSpaceDE/>
        <w:autoSpaceDN/>
        <w:adjustRightInd/>
        <w:textAlignment w:val="auto"/>
        <w:rPr>
          <w:b w:val="0"/>
          <w:szCs w:val="28"/>
        </w:rPr>
      </w:pPr>
    </w:p>
    <w:p w14:paraId="1D4390EA" w14:textId="77777777" w:rsidR="004C5194" w:rsidRPr="00146AF0" w:rsidRDefault="004C5194" w:rsidP="004C5194">
      <w:pPr>
        <w:pStyle w:val="211"/>
        <w:widowControl/>
        <w:overflowPunct/>
        <w:autoSpaceDE/>
        <w:autoSpaceDN/>
        <w:adjustRightInd/>
        <w:textAlignment w:val="auto"/>
        <w:rPr>
          <w:b w:val="0"/>
          <w:szCs w:val="28"/>
        </w:rPr>
      </w:pPr>
      <w:r w:rsidRPr="00146AF0">
        <w:rPr>
          <w:b w:val="0"/>
          <w:szCs w:val="28"/>
        </w:rPr>
        <w:t xml:space="preserve">Рекомендации руководителям предприятий, организаций </w:t>
      </w:r>
    </w:p>
    <w:p w14:paraId="441B12FC" w14:textId="77777777" w:rsidR="004C5194" w:rsidRPr="00146AF0" w:rsidRDefault="004C5194" w:rsidP="004C5194">
      <w:pPr>
        <w:pStyle w:val="211"/>
        <w:widowControl/>
        <w:overflowPunct/>
        <w:autoSpaceDE/>
        <w:autoSpaceDN/>
        <w:adjustRightInd/>
        <w:textAlignment w:val="auto"/>
        <w:rPr>
          <w:b w:val="0"/>
          <w:szCs w:val="28"/>
        </w:rPr>
      </w:pPr>
      <w:r w:rsidRPr="00146AF0">
        <w:rPr>
          <w:b w:val="0"/>
          <w:szCs w:val="28"/>
        </w:rPr>
        <w:t>и учреждений по действиям в экстремальных ситуациях</w:t>
      </w:r>
    </w:p>
    <w:p w14:paraId="5DB42D4E" w14:textId="77777777" w:rsidR="004C5194" w:rsidRPr="001B6636" w:rsidRDefault="004C5194" w:rsidP="004C5194">
      <w:pPr>
        <w:ind w:firstLine="720"/>
        <w:jc w:val="both"/>
        <w:rPr>
          <w:sz w:val="26"/>
          <w:szCs w:val="26"/>
        </w:rPr>
      </w:pPr>
    </w:p>
    <w:p w14:paraId="643AE86B" w14:textId="77777777" w:rsidR="004C5194" w:rsidRPr="001B6636" w:rsidRDefault="004C5194" w:rsidP="004C5194">
      <w:pPr>
        <w:ind w:firstLine="720"/>
        <w:jc w:val="both"/>
        <w:rPr>
          <w:sz w:val="26"/>
          <w:szCs w:val="26"/>
        </w:rPr>
      </w:pPr>
      <w:r w:rsidRPr="001B6636">
        <w:rPr>
          <w:sz w:val="26"/>
          <w:szCs w:val="26"/>
        </w:rPr>
        <w:t>Настоящие рекомендации выработаны на основе анализа документальных материалов органов МВД и ФСБ России, связанных с расследованием преступлений, с учетом особенностей поведения человека в экстремальных и чрезвычайных ситуациях.</w:t>
      </w:r>
    </w:p>
    <w:p w14:paraId="42F33DF8" w14:textId="77777777" w:rsidR="004C5194" w:rsidRPr="001B6636" w:rsidRDefault="004C5194" w:rsidP="004C5194">
      <w:pPr>
        <w:ind w:firstLine="720"/>
        <w:jc w:val="both"/>
        <w:rPr>
          <w:sz w:val="26"/>
          <w:szCs w:val="26"/>
        </w:rPr>
      </w:pPr>
      <w:r w:rsidRPr="001B6636">
        <w:rPr>
          <w:sz w:val="26"/>
          <w:szCs w:val="26"/>
        </w:rPr>
        <w:t>Учитывая возможность совершения террористических актов на территории предприятий, учреждений, организаций и фирм (в дальнейшем объектов), перед их руководителями встают задачи как по обеспечению их безопасности, так и по выработке и выполнению плана действий в случае поступления сообщений, содержащих угрозы террористического характера.</w:t>
      </w:r>
    </w:p>
    <w:p w14:paraId="089D188E" w14:textId="77777777" w:rsidR="004C5194" w:rsidRPr="001B6636" w:rsidRDefault="004C5194" w:rsidP="004C5194">
      <w:pPr>
        <w:ind w:firstLine="720"/>
        <w:jc w:val="both"/>
        <w:rPr>
          <w:sz w:val="26"/>
          <w:szCs w:val="26"/>
        </w:rPr>
      </w:pPr>
      <w:r w:rsidRPr="001B6636">
        <w:rPr>
          <w:sz w:val="26"/>
          <w:szCs w:val="26"/>
        </w:rPr>
        <w:t>Цель данных рекомендаций – помочь руководителям объектов правильно ориентироваться и действовать в экстремальных и чрезвычайных ситуациях, а также обеспечить условия, способствующие расследованию преступлений правоохранительными органами.</w:t>
      </w:r>
    </w:p>
    <w:p w14:paraId="0DC3C1AD" w14:textId="77777777" w:rsidR="004C5194" w:rsidRPr="001B6636" w:rsidRDefault="004C5194" w:rsidP="004C5194">
      <w:pPr>
        <w:ind w:firstLine="720"/>
        <w:jc w:val="both"/>
        <w:rPr>
          <w:sz w:val="26"/>
          <w:szCs w:val="26"/>
        </w:rPr>
      </w:pPr>
    </w:p>
    <w:p w14:paraId="29E9C544" w14:textId="77777777" w:rsidR="004C5194" w:rsidRPr="00025CF2" w:rsidRDefault="004C5194" w:rsidP="004C5194">
      <w:pPr>
        <w:jc w:val="center"/>
        <w:rPr>
          <w:sz w:val="28"/>
          <w:szCs w:val="28"/>
        </w:rPr>
      </w:pPr>
      <w:r w:rsidRPr="00025CF2">
        <w:rPr>
          <w:sz w:val="28"/>
          <w:szCs w:val="28"/>
        </w:rPr>
        <w:t xml:space="preserve">Обнаружение подозрительного предмета, который может оказаться </w:t>
      </w:r>
    </w:p>
    <w:p w14:paraId="08419D1F" w14:textId="77777777" w:rsidR="004C5194" w:rsidRPr="00025CF2" w:rsidRDefault="004C5194" w:rsidP="004C5194">
      <w:pPr>
        <w:jc w:val="center"/>
        <w:rPr>
          <w:sz w:val="28"/>
          <w:szCs w:val="28"/>
        </w:rPr>
      </w:pPr>
      <w:r w:rsidRPr="00025CF2">
        <w:rPr>
          <w:sz w:val="28"/>
          <w:szCs w:val="28"/>
        </w:rPr>
        <w:t>взрывным устройством</w:t>
      </w:r>
    </w:p>
    <w:p w14:paraId="58355273" w14:textId="77777777" w:rsidR="004C5194" w:rsidRPr="001B6636" w:rsidRDefault="004C5194" w:rsidP="004C5194">
      <w:pPr>
        <w:jc w:val="center"/>
        <w:rPr>
          <w:b/>
          <w:sz w:val="26"/>
          <w:szCs w:val="26"/>
        </w:rPr>
      </w:pPr>
    </w:p>
    <w:p w14:paraId="10A8FBB8" w14:textId="77777777" w:rsidR="004C5194" w:rsidRPr="001B6636" w:rsidRDefault="004C5194" w:rsidP="004C5194">
      <w:pPr>
        <w:jc w:val="both"/>
        <w:rPr>
          <w:sz w:val="26"/>
          <w:szCs w:val="26"/>
        </w:rPr>
      </w:pPr>
      <w:r w:rsidRPr="001B6636">
        <w:rPr>
          <w:sz w:val="26"/>
          <w:szCs w:val="26"/>
        </w:rPr>
        <w:tab/>
        <w:t>В последнее время на объектах участились случаи обнаружения подозрительных предметов, которые могут оказаться взрывными устройствами.</w:t>
      </w:r>
    </w:p>
    <w:p w14:paraId="3DCD7193" w14:textId="77777777" w:rsidR="004C5194" w:rsidRPr="001B6636" w:rsidRDefault="004C5194" w:rsidP="004C5194">
      <w:pPr>
        <w:ind w:firstLine="720"/>
        <w:jc w:val="both"/>
        <w:rPr>
          <w:sz w:val="26"/>
          <w:szCs w:val="26"/>
        </w:rPr>
      </w:pPr>
      <w:r w:rsidRPr="001B6636">
        <w:rPr>
          <w:sz w:val="26"/>
          <w:szCs w:val="26"/>
        </w:rPr>
        <w:t>В качестве мер предупредительного характера рекомендуем:</w:t>
      </w:r>
    </w:p>
    <w:p w14:paraId="0D8AE2EE" w14:textId="77777777" w:rsidR="004C5194" w:rsidRPr="001B6636" w:rsidRDefault="004C5194" w:rsidP="004C5194">
      <w:pPr>
        <w:numPr>
          <w:ilvl w:val="0"/>
          <w:numId w:val="8"/>
        </w:numPr>
        <w:tabs>
          <w:tab w:val="clear" w:pos="1152"/>
          <w:tab w:val="num" w:pos="720"/>
        </w:tabs>
        <w:ind w:left="0" w:firstLine="0"/>
        <w:jc w:val="both"/>
        <w:rPr>
          <w:sz w:val="26"/>
          <w:szCs w:val="26"/>
        </w:rPr>
      </w:pPr>
      <w:r w:rsidRPr="001B6636">
        <w:rPr>
          <w:sz w:val="26"/>
          <w:szCs w:val="26"/>
        </w:rPr>
        <w:t>ежедневные обходы всех помещений  на предмет своевременного выявления взрывных устройств или подозрительных предметов;</w:t>
      </w:r>
    </w:p>
    <w:p w14:paraId="243085BA" w14:textId="77777777" w:rsidR="004C5194" w:rsidRPr="001B6636" w:rsidRDefault="004C5194" w:rsidP="004C5194">
      <w:pPr>
        <w:numPr>
          <w:ilvl w:val="0"/>
          <w:numId w:val="8"/>
        </w:numPr>
        <w:tabs>
          <w:tab w:val="clear" w:pos="1152"/>
          <w:tab w:val="num" w:pos="720"/>
        </w:tabs>
        <w:ind w:left="0" w:firstLine="0"/>
        <w:jc w:val="both"/>
        <w:rPr>
          <w:sz w:val="26"/>
          <w:szCs w:val="26"/>
        </w:rPr>
      </w:pPr>
      <w:r w:rsidRPr="001B6636">
        <w:rPr>
          <w:sz w:val="26"/>
          <w:szCs w:val="26"/>
        </w:rPr>
        <w:t>более тщательный подбор и проверку кадров;</w:t>
      </w:r>
    </w:p>
    <w:p w14:paraId="7486EC0F" w14:textId="77777777" w:rsidR="004C5194" w:rsidRPr="001B6636" w:rsidRDefault="004C5194" w:rsidP="004C5194">
      <w:pPr>
        <w:numPr>
          <w:ilvl w:val="0"/>
          <w:numId w:val="8"/>
        </w:numPr>
        <w:tabs>
          <w:tab w:val="clear" w:pos="1152"/>
          <w:tab w:val="num" w:pos="720"/>
        </w:tabs>
        <w:ind w:left="0" w:firstLine="0"/>
        <w:jc w:val="both"/>
        <w:rPr>
          <w:sz w:val="26"/>
          <w:szCs w:val="26"/>
        </w:rPr>
      </w:pPr>
      <w:r w:rsidRPr="001B6636">
        <w:rPr>
          <w:sz w:val="26"/>
          <w:szCs w:val="26"/>
        </w:rPr>
        <w:t>устройство системы охранной сигнализации, видеонаблюдения и видеозаписи;</w:t>
      </w:r>
    </w:p>
    <w:p w14:paraId="771B0431" w14:textId="77777777" w:rsidR="004C5194" w:rsidRPr="001B6636" w:rsidRDefault="004C5194" w:rsidP="004C5194">
      <w:pPr>
        <w:numPr>
          <w:ilvl w:val="0"/>
          <w:numId w:val="8"/>
        </w:numPr>
        <w:tabs>
          <w:tab w:val="clear" w:pos="1152"/>
          <w:tab w:val="num" w:pos="720"/>
        </w:tabs>
        <w:ind w:left="0" w:firstLine="0"/>
        <w:jc w:val="both"/>
        <w:rPr>
          <w:sz w:val="26"/>
          <w:szCs w:val="26"/>
        </w:rPr>
      </w:pPr>
      <w:r w:rsidRPr="001B6636">
        <w:rPr>
          <w:sz w:val="26"/>
          <w:szCs w:val="26"/>
        </w:rPr>
        <w:lastRenderedPageBreak/>
        <w:t>организацию и проведение совместно с сотрудниками правоохранительных органов инструктажей и практических занятий по действиям при чрезвычайных происшествиях.</w:t>
      </w:r>
    </w:p>
    <w:p w14:paraId="627CB8AB" w14:textId="77777777" w:rsidR="004C5194" w:rsidRPr="001B6636" w:rsidRDefault="004C5194" w:rsidP="004C5194">
      <w:pPr>
        <w:ind w:firstLine="720"/>
        <w:jc w:val="both"/>
        <w:rPr>
          <w:sz w:val="26"/>
          <w:szCs w:val="26"/>
        </w:rPr>
      </w:pPr>
      <w:r w:rsidRPr="001B6636">
        <w:rPr>
          <w:sz w:val="26"/>
          <w:szCs w:val="26"/>
        </w:rPr>
        <w:t>В случае обнаружения подозрительного предмета незамедлительно сообщить о случившемся в правоохранительные органы. До прибытия оперативно-следственной группы (ОСГ) дать указания сотрудникам находиться на безопасном расстоянии от обнаруженного предмета. В случае необходимости приступить к эвакуации людей согласно плану.</w:t>
      </w:r>
    </w:p>
    <w:p w14:paraId="65C57579" w14:textId="77777777" w:rsidR="004C5194" w:rsidRPr="001B6636" w:rsidRDefault="004C5194" w:rsidP="004C5194">
      <w:pPr>
        <w:ind w:firstLine="720"/>
        <w:jc w:val="both"/>
        <w:rPr>
          <w:sz w:val="26"/>
          <w:szCs w:val="26"/>
        </w:rPr>
      </w:pPr>
      <w:r w:rsidRPr="001B6636">
        <w:rPr>
          <w:sz w:val="26"/>
          <w:szCs w:val="26"/>
        </w:rPr>
        <w:t>Обеспечить возможность подъезда к месту обнаружения автомашин правоохранительных органов, МЧС, скорой помощи, служб эксплуатации.</w:t>
      </w:r>
    </w:p>
    <w:p w14:paraId="63389EBD" w14:textId="77777777" w:rsidR="004C5194" w:rsidRPr="001B6636" w:rsidRDefault="004C5194" w:rsidP="004C5194">
      <w:pPr>
        <w:ind w:firstLine="720"/>
        <w:jc w:val="both"/>
        <w:rPr>
          <w:sz w:val="26"/>
          <w:szCs w:val="26"/>
        </w:rPr>
      </w:pPr>
      <w:r w:rsidRPr="001B6636">
        <w:rPr>
          <w:sz w:val="26"/>
          <w:szCs w:val="26"/>
        </w:rPr>
        <w:t>Обеспечить присутствие лиц, обнаруживших предмет, до прибытия ОСГ и фиксацию их установочных данных.</w:t>
      </w:r>
    </w:p>
    <w:p w14:paraId="0E2E9533" w14:textId="77777777" w:rsidR="004C5194" w:rsidRPr="001B6636" w:rsidRDefault="004C5194" w:rsidP="004C5194">
      <w:pPr>
        <w:ind w:firstLine="720"/>
        <w:jc w:val="both"/>
        <w:rPr>
          <w:sz w:val="26"/>
          <w:szCs w:val="26"/>
        </w:rPr>
      </w:pPr>
      <w:r w:rsidRPr="001B6636">
        <w:rPr>
          <w:sz w:val="26"/>
          <w:szCs w:val="26"/>
        </w:rPr>
        <w:t>Во всех случаях дайте указание не приближаться, не трогать, не вскрывать и не перемещать предмет (находку). Зафиксируйте время ее обнаружения.</w:t>
      </w:r>
    </w:p>
    <w:p w14:paraId="2C1E8585" w14:textId="77777777" w:rsidR="004C5194" w:rsidRPr="001B6636" w:rsidRDefault="004C5194" w:rsidP="004C5194">
      <w:pPr>
        <w:ind w:firstLine="720"/>
        <w:jc w:val="both"/>
        <w:rPr>
          <w:sz w:val="26"/>
          <w:szCs w:val="26"/>
        </w:rPr>
      </w:pPr>
      <w:r w:rsidRPr="001B6636">
        <w:rPr>
          <w:sz w:val="26"/>
          <w:szCs w:val="26"/>
        </w:rPr>
        <w:t>Помните: внешний вид предмета может скрывать его настоящее назначение. В качестве камуфляжа используются обычные бытовые предметы: сумки, пакеты, свертки, коробки, игрушки и т.д.</w:t>
      </w:r>
    </w:p>
    <w:p w14:paraId="29F4F770" w14:textId="77777777" w:rsidR="004C5194" w:rsidRPr="001B6636" w:rsidRDefault="004C5194" w:rsidP="004C5194">
      <w:pPr>
        <w:ind w:firstLine="720"/>
        <w:jc w:val="both"/>
        <w:rPr>
          <w:sz w:val="26"/>
          <w:szCs w:val="26"/>
        </w:rPr>
      </w:pPr>
      <w:r w:rsidRPr="001B6636">
        <w:rPr>
          <w:sz w:val="26"/>
          <w:szCs w:val="26"/>
        </w:rPr>
        <w:t>Не предпринимайте самостоятельно никаких действий со взрывными устройствами или подозрительными предметами – это может привести к взрыву, многочисленным жертвам и разрушениям.</w:t>
      </w:r>
    </w:p>
    <w:p w14:paraId="35C55F67" w14:textId="77777777" w:rsidR="004C5194" w:rsidRPr="001B6636" w:rsidRDefault="004C5194" w:rsidP="004C5194">
      <w:pPr>
        <w:jc w:val="center"/>
        <w:rPr>
          <w:b/>
          <w:sz w:val="26"/>
          <w:szCs w:val="26"/>
        </w:rPr>
      </w:pPr>
    </w:p>
    <w:p w14:paraId="6FE9B27B" w14:textId="77777777" w:rsidR="004C5194" w:rsidRPr="00025CF2" w:rsidRDefault="004C5194" w:rsidP="004C5194">
      <w:pPr>
        <w:jc w:val="center"/>
        <w:rPr>
          <w:sz w:val="28"/>
          <w:szCs w:val="28"/>
        </w:rPr>
      </w:pPr>
      <w:r w:rsidRPr="00025CF2">
        <w:rPr>
          <w:sz w:val="28"/>
          <w:szCs w:val="28"/>
        </w:rPr>
        <w:t xml:space="preserve">Рекомендуемые зоны эвакуации и оцепления при обнаружении </w:t>
      </w:r>
    </w:p>
    <w:p w14:paraId="7370FE22" w14:textId="77777777" w:rsidR="004C5194" w:rsidRPr="00025CF2" w:rsidRDefault="004C5194" w:rsidP="004C5194">
      <w:pPr>
        <w:jc w:val="center"/>
        <w:rPr>
          <w:sz w:val="28"/>
          <w:szCs w:val="28"/>
        </w:rPr>
      </w:pPr>
      <w:r w:rsidRPr="00025CF2">
        <w:rPr>
          <w:sz w:val="28"/>
          <w:szCs w:val="28"/>
        </w:rPr>
        <w:t xml:space="preserve">взрывного устройства или подозрительного предмета, который </w:t>
      </w:r>
    </w:p>
    <w:p w14:paraId="50D25C75" w14:textId="77777777" w:rsidR="004C5194" w:rsidRPr="00025CF2" w:rsidRDefault="004C5194" w:rsidP="004C5194">
      <w:pPr>
        <w:jc w:val="center"/>
        <w:rPr>
          <w:sz w:val="28"/>
          <w:szCs w:val="28"/>
        </w:rPr>
      </w:pPr>
      <w:r w:rsidRPr="00025CF2">
        <w:rPr>
          <w:sz w:val="28"/>
          <w:szCs w:val="28"/>
        </w:rPr>
        <w:t>может оказаться взрывным устройством</w:t>
      </w:r>
    </w:p>
    <w:p w14:paraId="3131C2F4" w14:textId="77777777" w:rsidR="004C5194" w:rsidRPr="001B6636" w:rsidRDefault="004C5194" w:rsidP="004C5194">
      <w:pPr>
        <w:jc w:val="center"/>
        <w:rPr>
          <w:b/>
          <w:sz w:val="26"/>
          <w:szCs w:val="26"/>
        </w:rPr>
      </w:pPr>
    </w:p>
    <w:p w14:paraId="5D10EB4C" w14:textId="77777777" w:rsidR="004C5194" w:rsidRPr="001B6636" w:rsidRDefault="004C5194" w:rsidP="004C5194">
      <w:pPr>
        <w:ind w:firstLine="720"/>
        <w:rPr>
          <w:sz w:val="26"/>
          <w:szCs w:val="26"/>
        </w:rPr>
      </w:pPr>
      <w:r w:rsidRPr="001B6636">
        <w:rPr>
          <w:sz w:val="26"/>
          <w:szCs w:val="26"/>
        </w:rPr>
        <w:t xml:space="preserve">1. Граната РГД-5 ........................................................ ..не менее 50 метров </w:t>
      </w:r>
    </w:p>
    <w:p w14:paraId="6D1FA896" w14:textId="77777777" w:rsidR="004C5194" w:rsidRPr="001B6636" w:rsidRDefault="004C5194" w:rsidP="004C5194">
      <w:pPr>
        <w:ind w:firstLine="720"/>
        <w:rPr>
          <w:sz w:val="26"/>
          <w:szCs w:val="26"/>
        </w:rPr>
      </w:pPr>
      <w:r w:rsidRPr="001B6636">
        <w:rPr>
          <w:sz w:val="26"/>
          <w:szCs w:val="26"/>
        </w:rPr>
        <w:t xml:space="preserve">2. Граната Ф-1 ............................................................ не менее 200 метров </w:t>
      </w:r>
    </w:p>
    <w:p w14:paraId="7293647F" w14:textId="77777777" w:rsidR="004C5194" w:rsidRPr="001B6636" w:rsidRDefault="004C5194" w:rsidP="004C5194">
      <w:pPr>
        <w:ind w:firstLine="720"/>
        <w:rPr>
          <w:sz w:val="26"/>
          <w:szCs w:val="26"/>
        </w:rPr>
      </w:pPr>
      <w:r w:rsidRPr="001B6636">
        <w:rPr>
          <w:sz w:val="26"/>
          <w:szCs w:val="26"/>
        </w:rPr>
        <w:t xml:space="preserve">3. Тротиловая шашка массой 200 граммов.............. ................. 45 метров </w:t>
      </w:r>
    </w:p>
    <w:p w14:paraId="1B834C75" w14:textId="77777777" w:rsidR="004C5194" w:rsidRPr="001B6636" w:rsidRDefault="004C5194" w:rsidP="004C5194">
      <w:pPr>
        <w:ind w:firstLine="720"/>
        <w:rPr>
          <w:sz w:val="26"/>
          <w:szCs w:val="26"/>
        </w:rPr>
      </w:pPr>
      <w:r w:rsidRPr="001B6636">
        <w:rPr>
          <w:sz w:val="26"/>
          <w:szCs w:val="26"/>
        </w:rPr>
        <w:t xml:space="preserve">4. Тротиловая шашка массой 400 граммов............... ................ 55 метров </w:t>
      </w:r>
    </w:p>
    <w:p w14:paraId="1718E2C6" w14:textId="77777777" w:rsidR="004C5194" w:rsidRPr="001B6636" w:rsidRDefault="004C5194" w:rsidP="004C5194">
      <w:pPr>
        <w:ind w:firstLine="720"/>
        <w:rPr>
          <w:sz w:val="26"/>
          <w:szCs w:val="26"/>
        </w:rPr>
      </w:pPr>
      <w:r w:rsidRPr="001B6636">
        <w:rPr>
          <w:sz w:val="26"/>
          <w:szCs w:val="26"/>
        </w:rPr>
        <w:t xml:space="preserve">5. Пивная банка 0,33 литра......................................... ................ 60 метров </w:t>
      </w:r>
    </w:p>
    <w:p w14:paraId="30C0773C" w14:textId="77777777" w:rsidR="004C5194" w:rsidRPr="001B6636" w:rsidRDefault="004C5194" w:rsidP="004C5194">
      <w:pPr>
        <w:ind w:firstLine="720"/>
        <w:rPr>
          <w:sz w:val="26"/>
          <w:szCs w:val="26"/>
        </w:rPr>
      </w:pPr>
      <w:r w:rsidRPr="001B6636">
        <w:rPr>
          <w:sz w:val="26"/>
          <w:szCs w:val="26"/>
        </w:rPr>
        <w:t xml:space="preserve">6. Мина МОН-50 ......................................................... ................ 85 метров </w:t>
      </w:r>
    </w:p>
    <w:p w14:paraId="62AB0034" w14:textId="77777777" w:rsidR="004C5194" w:rsidRPr="001B6636" w:rsidRDefault="004C5194" w:rsidP="004C5194">
      <w:pPr>
        <w:ind w:firstLine="720"/>
        <w:rPr>
          <w:sz w:val="26"/>
          <w:szCs w:val="26"/>
        </w:rPr>
      </w:pPr>
      <w:r w:rsidRPr="001B6636">
        <w:rPr>
          <w:sz w:val="26"/>
          <w:szCs w:val="26"/>
        </w:rPr>
        <w:t xml:space="preserve">7. Чемодан (кейс) ........................................................ .............. 230 метров </w:t>
      </w:r>
    </w:p>
    <w:p w14:paraId="5533A8B3" w14:textId="77777777" w:rsidR="004C5194" w:rsidRPr="001B6636" w:rsidRDefault="004C5194" w:rsidP="004C5194">
      <w:pPr>
        <w:ind w:firstLine="720"/>
        <w:rPr>
          <w:sz w:val="26"/>
          <w:szCs w:val="26"/>
        </w:rPr>
      </w:pPr>
      <w:r w:rsidRPr="001B6636">
        <w:rPr>
          <w:sz w:val="26"/>
          <w:szCs w:val="26"/>
        </w:rPr>
        <w:t xml:space="preserve">8. Дорожный чемодан................................................. .............. 350 метров </w:t>
      </w:r>
    </w:p>
    <w:p w14:paraId="39DBC4C0" w14:textId="77777777" w:rsidR="004C5194" w:rsidRPr="001B6636" w:rsidRDefault="004C5194" w:rsidP="004C5194">
      <w:pPr>
        <w:ind w:firstLine="720"/>
        <w:rPr>
          <w:sz w:val="26"/>
          <w:szCs w:val="26"/>
        </w:rPr>
      </w:pPr>
      <w:r w:rsidRPr="001B6636">
        <w:rPr>
          <w:sz w:val="26"/>
          <w:szCs w:val="26"/>
        </w:rPr>
        <w:t>9.   Автомобиль типа «Жигули» .................................. .............. 460 метров</w:t>
      </w:r>
    </w:p>
    <w:p w14:paraId="3F17DEE7" w14:textId="77777777" w:rsidR="004C5194" w:rsidRPr="001B6636" w:rsidRDefault="004C5194" w:rsidP="004C5194">
      <w:pPr>
        <w:ind w:firstLine="720"/>
        <w:rPr>
          <w:sz w:val="26"/>
          <w:szCs w:val="26"/>
        </w:rPr>
      </w:pPr>
      <w:r w:rsidRPr="001B6636">
        <w:rPr>
          <w:sz w:val="26"/>
          <w:szCs w:val="26"/>
        </w:rPr>
        <w:t xml:space="preserve">10. Автомобиль типа «Волга».................................... .............. 580 метров </w:t>
      </w:r>
    </w:p>
    <w:p w14:paraId="11CF2601" w14:textId="77777777" w:rsidR="004C5194" w:rsidRPr="001B6636" w:rsidRDefault="004C5194" w:rsidP="004C5194">
      <w:pPr>
        <w:ind w:firstLine="720"/>
        <w:rPr>
          <w:sz w:val="26"/>
          <w:szCs w:val="26"/>
        </w:rPr>
      </w:pPr>
      <w:r w:rsidRPr="001B6636">
        <w:rPr>
          <w:sz w:val="26"/>
          <w:szCs w:val="26"/>
        </w:rPr>
        <w:t xml:space="preserve">11. Микроавтобус........................................................ .............. 920 метров </w:t>
      </w:r>
    </w:p>
    <w:p w14:paraId="52F19EEC" w14:textId="77777777" w:rsidR="004C5194" w:rsidRPr="001B6636" w:rsidRDefault="004C5194" w:rsidP="004C5194">
      <w:pPr>
        <w:ind w:firstLine="720"/>
        <w:rPr>
          <w:sz w:val="26"/>
          <w:szCs w:val="26"/>
        </w:rPr>
      </w:pPr>
      <w:r w:rsidRPr="001B6636">
        <w:rPr>
          <w:sz w:val="26"/>
          <w:szCs w:val="26"/>
        </w:rPr>
        <w:t>12. Грузовая автомашина (фургон) .......................... ............ 1 240 метров</w:t>
      </w:r>
    </w:p>
    <w:p w14:paraId="1A6AA42B" w14:textId="77777777" w:rsidR="004C5194" w:rsidRPr="001B6636" w:rsidRDefault="004C5194" w:rsidP="004C5194">
      <w:pPr>
        <w:rPr>
          <w:sz w:val="26"/>
          <w:szCs w:val="26"/>
        </w:rPr>
      </w:pPr>
    </w:p>
    <w:p w14:paraId="0828D6B2" w14:textId="77777777" w:rsidR="004C5194" w:rsidRPr="00025CF2" w:rsidRDefault="004C5194" w:rsidP="004C5194">
      <w:pPr>
        <w:jc w:val="center"/>
        <w:rPr>
          <w:bCs/>
          <w:sz w:val="28"/>
          <w:szCs w:val="28"/>
        </w:rPr>
      </w:pPr>
      <w:r w:rsidRPr="00025CF2">
        <w:rPr>
          <w:bCs/>
          <w:sz w:val="28"/>
          <w:szCs w:val="28"/>
        </w:rPr>
        <w:t>Рекомендации о порядке приема сообщений, содержащих угрозы</w:t>
      </w:r>
    </w:p>
    <w:p w14:paraId="21C132AC" w14:textId="77777777" w:rsidR="004C5194" w:rsidRPr="00025CF2" w:rsidRDefault="004C5194" w:rsidP="004C5194">
      <w:pPr>
        <w:jc w:val="center"/>
        <w:rPr>
          <w:b/>
          <w:bCs/>
          <w:sz w:val="28"/>
          <w:szCs w:val="28"/>
        </w:rPr>
      </w:pPr>
      <w:r w:rsidRPr="00025CF2">
        <w:rPr>
          <w:bCs/>
          <w:sz w:val="28"/>
          <w:szCs w:val="28"/>
        </w:rPr>
        <w:t>террористического характера, по телефону</w:t>
      </w:r>
    </w:p>
    <w:p w14:paraId="0BC1B951" w14:textId="77777777" w:rsidR="004C5194" w:rsidRPr="00025CF2" w:rsidRDefault="004C5194" w:rsidP="004C5194">
      <w:pPr>
        <w:jc w:val="center"/>
        <w:rPr>
          <w:b/>
          <w:bCs/>
          <w:sz w:val="28"/>
          <w:szCs w:val="28"/>
        </w:rPr>
      </w:pPr>
    </w:p>
    <w:p w14:paraId="21EF212F" w14:textId="77777777" w:rsidR="004C5194" w:rsidRPr="001B6636" w:rsidRDefault="004C5194" w:rsidP="004C5194">
      <w:pPr>
        <w:ind w:firstLine="720"/>
        <w:jc w:val="both"/>
        <w:rPr>
          <w:sz w:val="26"/>
          <w:szCs w:val="26"/>
        </w:rPr>
      </w:pPr>
      <w:r w:rsidRPr="001B6636">
        <w:rPr>
          <w:sz w:val="26"/>
          <w:szCs w:val="26"/>
        </w:rPr>
        <w:t>Правоохранительным органам значительно помогут для предотвращения совершения преступлений и розыска преступников следующие ваши действия:</w:t>
      </w:r>
    </w:p>
    <w:p w14:paraId="6DD8C9DC" w14:textId="77777777" w:rsidR="004C5194" w:rsidRPr="001B6636" w:rsidRDefault="004C5194" w:rsidP="004C5194">
      <w:pPr>
        <w:numPr>
          <w:ilvl w:val="0"/>
          <w:numId w:val="9"/>
        </w:numPr>
        <w:tabs>
          <w:tab w:val="clear" w:pos="1152"/>
          <w:tab w:val="num" w:pos="720"/>
        </w:tabs>
        <w:ind w:left="0" w:firstLine="0"/>
        <w:jc w:val="both"/>
        <w:rPr>
          <w:sz w:val="26"/>
          <w:szCs w:val="26"/>
        </w:rPr>
      </w:pPr>
      <w:r w:rsidRPr="001B6636">
        <w:rPr>
          <w:sz w:val="26"/>
          <w:szCs w:val="26"/>
        </w:rPr>
        <w:t>постарайтесь дословно запомнить разговор и зафиксировать его на бумаге;</w:t>
      </w:r>
    </w:p>
    <w:p w14:paraId="30C4E932" w14:textId="77777777" w:rsidR="004C5194" w:rsidRPr="001B6636" w:rsidRDefault="004C5194" w:rsidP="004C5194">
      <w:pPr>
        <w:numPr>
          <w:ilvl w:val="0"/>
          <w:numId w:val="9"/>
        </w:numPr>
        <w:tabs>
          <w:tab w:val="clear" w:pos="1152"/>
          <w:tab w:val="num" w:pos="720"/>
        </w:tabs>
        <w:ind w:left="0" w:firstLine="0"/>
        <w:jc w:val="both"/>
        <w:rPr>
          <w:sz w:val="26"/>
          <w:szCs w:val="26"/>
        </w:rPr>
      </w:pPr>
      <w:r w:rsidRPr="001B6636">
        <w:rPr>
          <w:sz w:val="26"/>
          <w:szCs w:val="26"/>
        </w:rPr>
        <w:t xml:space="preserve">по ходу разговора отметьте пол, возраст звонившего и особенности его речи: </w:t>
      </w:r>
    </w:p>
    <w:p w14:paraId="0D32E8C7" w14:textId="77777777" w:rsidR="004C5194" w:rsidRPr="001B6636" w:rsidRDefault="004C5194" w:rsidP="004C5194">
      <w:pPr>
        <w:numPr>
          <w:ilvl w:val="0"/>
          <w:numId w:val="4"/>
        </w:numPr>
        <w:tabs>
          <w:tab w:val="clear" w:pos="1440"/>
          <w:tab w:val="num" w:pos="1080"/>
        </w:tabs>
        <w:ind w:left="1080"/>
        <w:jc w:val="both"/>
        <w:rPr>
          <w:sz w:val="26"/>
          <w:szCs w:val="26"/>
        </w:rPr>
      </w:pPr>
      <w:r w:rsidRPr="001B6636">
        <w:rPr>
          <w:sz w:val="26"/>
          <w:szCs w:val="26"/>
        </w:rPr>
        <w:t>голос (громкий или тихий, низкий или высокий),</w:t>
      </w:r>
    </w:p>
    <w:p w14:paraId="7518C3F3" w14:textId="77777777" w:rsidR="004C5194" w:rsidRPr="001B6636" w:rsidRDefault="004C5194" w:rsidP="004C5194">
      <w:pPr>
        <w:numPr>
          <w:ilvl w:val="0"/>
          <w:numId w:val="4"/>
        </w:numPr>
        <w:tabs>
          <w:tab w:val="clear" w:pos="1440"/>
          <w:tab w:val="num" w:pos="1080"/>
        </w:tabs>
        <w:ind w:left="1080"/>
        <w:jc w:val="both"/>
        <w:rPr>
          <w:sz w:val="26"/>
          <w:szCs w:val="26"/>
        </w:rPr>
      </w:pPr>
      <w:r w:rsidRPr="001B6636">
        <w:rPr>
          <w:sz w:val="26"/>
          <w:szCs w:val="26"/>
        </w:rPr>
        <w:t>темп речи (быстрый или медленный),</w:t>
      </w:r>
    </w:p>
    <w:p w14:paraId="5222412E" w14:textId="77777777" w:rsidR="004C5194" w:rsidRPr="001B6636" w:rsidRDefault="004C5194" w:rsidP="004C5194">
      <w:pPr>
        <w:numPr>
          <w:ilvl w:val="0"/>
          <w:numId w:val="4"/>
        </w:numPr>
        <w:tabs>
          <w:tab w:val="clear" w:pos="1440"/>
          <w:tab w:val="num" w:pos="1080"/>
        </w:tabs>
        <w:ind w:left="1080"/>
        <w:jc w:val="both"/>
        <w:rPr>
          <w:sz w:val="26"/>
          <w:szCs w:val="26"/>
        </w:rPr>
      </w:pPr>
      <w:r w:rsidRPr="001B6636">
        <w:rPr>
          <w:sz w:val="26"/>
          <w:szCs w:val="26"/>
        </w:rPr>
        <w:lastRenderedPageBreak/>
        <w:t>произношение (отчетливое, искаженное, с заиканием, шепелявое, с акцентом или диалектом),</w:t>
      </w:r>
    </w:p>
    <w:p w14:paraId="072B5DF4" w14:textId="77777777" w:rsidR="004C5194" w:rsidRPr="001B6636" w:rsidRDefault="004C5194" w:rsidP="004C5194">
      <w:pPr>
        <w:numPr>
          <w:ilvl w:val="0"/>
          <w:numId w:val="4"/>
        </w:numPr>
        <w:tabs>
          <w:tab w:val="clear" w:pos="1440"/>
          <w:tab w:val="num" w:pos="1080"/>
        </w:tabs>
        <w:ind w:left="1080"/>
        <w:jc w:val="both"/>
        <w:rPr>
          <w:sz w:val="26"/>
          <w:szCs w:val="26"/>
        </w:rPr>
      </w:pPr>
      <w:r w:rsidRPr="001B6636">
        <w:rPr>
          <w:sz w:val="26"/>
          <w:szCs w:val="26"/>
        </w:rPr>
        <w:t>манера речи (развязная, с издевкой, с нецензурными выражениями);</w:t>
      </w:r>
    </w:p>
    <w:p w14:paraId="25BFFDC2" w14:textId="77777777" w:rsidR="004C5194" w:rsidRPr="001B6636" w:rsidRDefault="004C5194" w:rsidP="004C5194">
      <w:pPr>
        <w:numPr>
          <w:ilvl w:val="0"/>
          <w:numId w:val="10"/>
        </w:numPr>
        <w:tabs>
          <w:tab w:val="clear" w:pos="1152"/>
          <w:tab w:val="num" w:pos="720"/>
        </w:tabs>
        <w:ind w:left="0" w:firstLine="0"/>
        <w:jc w:val="both"/>
        <w:rPr>
          <w:sz w:val="26"/>
          <w:szCs w:val="26"/>
        </w:rPr>
      </w:pPr>
      <w:r w:rsidRPr="001B6636">
        <w:rPr>
          <w:sz w:val="26"/>
          <w:szCs w:val="26"/>
        </w:rPr>
        <w:t>обязательно отметьте звуковой фон (шум автомашин или железнодорожного транспорта, звук теле- или радиоаппаратуры, голоса, другое);</w:t>
      </w:r>
    </w:p>
    <w:p w14:paraId="5176C415" w14:textId="77777777" w:rsidR="004C5194" w:rsidRPr="001B6636" w:rsidRDefault="004C5194" w:rsidP="004C5194">
      <w:pPr>
        <w:numPr>
          <w:ilvl w:val="0"/>
          <w:numId w:val="10"/>
        </w:numPr>
        <w:tabs>
          <w:tab w:val="clear" w:pos="1152"/>
          <w:tab w:val="num" w:pos="720"/>
        </w:tabs>
        <w:ind w:left="0" w:firstLine="0"/>
        <w:jc w:val="both"/>
        <w:rPr>
          <w:sz w:val="26"/>
          <w:szCs w:val="26"/>
        </w:rPr>
      </w:pPr>
      <w:r w:rsidRPr="001B6636">
        <w:rPr>
          <w:sz w:val="26"/>
          <w:szCs w:val="26"/>
        </w:rPr>
        <w:t>отметьте характер звонка – городской или междугородный;</w:t>
      </w:r>
    </w:p>
    <w:p w14:paraId="544D33D7" w14:textId="77777777" w:rsidR="004C5194" w:rsidRPr="001B6636" w:rsidRDefault="004C5194" w:rsidP="004C5194">
      <w:pPr>
        <w:numPr>
          <w:ilvl w:val="0"/>
          <w:numId w:val="10"/>
        </w:numPr>
        <w:tabs>
          <w:tab w:val="clear" w:pos="1152"/>
          <w:tab w:val="num" w:pos="720"/>
        </w:tabs>
        <w:ind w:left="0" w:firstLine="0"/>
        <w:jc w:val="both"/>
        <w:rPr>
          <w:sz w:val="26"/>
          <w:szCs w:val="26"/>
        </w:rPr>
      </w:pPr>
      <w:r w:rsidRPr="001B6636">
        <w:rPr>
          <w:sz w:val="26"/>
          <w:szCs w:val="26"/>
        </w:rPr>
        <w:t>обязательно зафиксируйте точное время начала разговора и его продолжительность;</w:t>
      </w:r>
    </w:p>
    <w:p w14:paraId="30CAB39F" w14:textId="77777777" w:rsidR="004C5194" w:rsidRPr="001B6636" w:rsidRDefault="004C5194" w:rsidP="004C5194">
      <w:pPr>
        <w:numPr>
          <w:ilvl w:val="0"/>
          <w:numId w:val="10"/>
        </w:numPr>
        <w:tabs>
          <w:tab w:val="clear" w:pos="1152"/>
          <w:tab w:val="num" w:pos="720"/>
        </w:tabs>
        <w:ind w:left="0" w:firstLine="0"/>
        <w:jc w:val="both"/>
        <w:rPr>
          <w:sz w:val="26"/>
          <w:szCs w:val="26"/>
        </w:rPr>
      </w:pPr>
      <w:r w:rsidRPr="001B6636">
        <w:rPr>
          <w:sz w:val="26"/>
          <w:szCs w:val="26"/>
        </w:rPr>
        <w:t>в любом случае постарайтесь в ходе разговора получить ответы на следующие вопросы:</w:t>
      </w:r>
    </w:p>
    <w:p w14:paraId="6B599F8B" w14:textId="77777777" w:rsidR="004C5194" w:rsidRPr="001B6636" w:rsidRDefault="004C5194" w:rsidP="004C5194">
      <w:pPr>
        <w:numPr>
          <w:ilvl w:val="0"/>
          <w:numId w:val="5"/>
        </w:numPr>
        <w:tabs>
          <w:tab w:val="clear" w:pos="1440"/>
          <w:tab w:val="num" w:pos="1080"/>
        </w:tabs>
        <w:ind w:left="1080"/>
        <w:jc w:val="both"/>
        <w:rPr>
          <w:sz w:val="26"/>
          <w:szCs w:val="26"/>
        </w:rPr>
      </w:pPr>
      <w:r w:rsidRPr="001B6636">
        <w:rPr>
          <w:sz w:val="26"/>
          <w:szCs w:val="26"/>
        </w:rPr>
        <w:t>куда, кому, по какому телефону звонит этот человек?</w:t>
      </w:r>
    </w:p>
    <w:p w14:paraId="684A8DF5" w14:textId="77777777" w:rsidR="004C5194" w:rsidRPr="001B6636" w:rsidRDefault="004C5194" w:rsidP="004C5194">
      <w:pPr>
        <w:numPr>
          <w:ilvl w:val="0"/>
          <w:numId w:val="5"/>
        </w:numPr>
        <w:tabs>
          <w:tab w:val="clear" w:pos="1440"/>
          <w:tab w:val="num" w:pos="1080"/>
        </w:tabs>
        <w:ind w:left="1080"/>
        <w:jc w:val="both"/>
        <w:rPr>
          <w:sz w:val="26"/>
          <w:szCs w:val="26"/>
        </w:rPr>
      </w:pPr>
      <w:r w:rsidRPr="001B6636">
        <w:rPr>
          <w:sz w:val="26"/>
          <w:szCs w:val="26"/>
        </w:rPr>
        <w:t>какие конкретные требования он (она) выдвигает?</w:t>
      </w:r>
    </w:p>
    <w:p w14:paraId="0F34D097" w14:textId="77777777" w:rsidR="004C5194" w:rsidRPr="001B6636" w:rsidRDefault="004C5194" w:rsidP="004C5194">
      <w:pPr>
        <w:numPr>
          <w:ilvl w:val="0"/>
          <w:numId w:val="5"/>
        </w:numPr>
        <w:tabs>
          <w:tab w:val="clear" w:pos="1440"/>
          <w:tab w:val="num" w:pos="1080"/>
        </w:tabs>
        <w:ind w:left="1080"/>
        <w:jc w:val="both"/>
        <w:rPr>
          <w:sz w:val="26"/>
          <w:szCs w:val="26"/>
        </w:rPr>
      </w:pPr>
      <w:r w:rsidRPr="001B6636">
        <w:rPr>
          <w:sz w:val="26"/>
          <w:szCs w:val="26"/>
        </w:rPr>
        <w:t>выдвигает требования он (она) лично, выступает в роли посредника или представляет какую-то группу лиц?</w:t>
      </w:r>
    </w:p>
    <w:p w14:paraId="7832E980" w14:textId="77777777" w:rsidR="004C5194" w:rsidRPr="001B6636" w:rsidRDefault="004C5194" w:rsidP="004C5194">
      <w:pPr>
        <w:numPr>
          <w:ilvl w:val="0"/>
          <w:numId w:val="5"/>
        </w:numPr>
        <w:tabs>
          <w:tab w:val="clear" w:pos="1440"/>
          <w:tab w:val="num" w:pos="1080"/>
        </w:tabs>
        <w:ind w:left="1080"/>
        <w:jc w:val="both"/>
        <w:rPr>
          <w:sz w:val="26"/>
          <w:szCs w:val="26"/>
        </w:rPr>
      </w:pPr>
      <w:r w:rsidRPr="001B6636">
        <w:rPr>
          <w:sz w:val="26"/>
          <w:szCs w:val="26"/>
        </w:rPr>
        <w:t>на каких условиях он (она) или они согласны отказаться от задуманного?</w:t>
      </w:r>
    </w:p>
    <w:p w14:paraId="5434B9A0" w14:textId="77777777" w:rsidR="004C5194" w:rsidRPr="001B6636" w:rsidRDefault="004C5194" w:rsidP="004C5194">
      <w:pPr>
        <w:numPr>
          <w:ilvl w:val="0"/>
          <w:numId w:val="5"/>
        </w:numPr>
        <w:tabs>
          <w:tab w:val="clear" w:pos="1440"/>
          <w:tab w:val="num" w:pos="1080"/>
        </w:tabs>
        <w:ind w:left="1080"/>
        <w:jc w:val="both"/>
        <w:rPr>
          <w:sz w:val="26"/>
          <w:szCs w:val="26"/>
        </w:rPr>
      </w:pPr>
      <w:r w:rsidRPr="001B6636">
        <w:rPr>
          <w:sz w:val="26"/>
          <w:szCs w:val="26"/>
        </w:rPr>
        <w:t>как и когда с ним (с ней) можно связаться?</w:t>
      </w:r>
    </w:p>
    <w:p w14:paraId="05C21F26" w14:textId="77777777" w:rsidR="004C5194" w:rsidRPr="001B6636" w:rsidRDefault="004C5194" w:rsidP="004C5194">
      <w:pPr>
        <w:numPr>
          <w:ilvl w:val="0"/>
          <w:numId w:val="5"/>
        </w:numPr>
        <w:tabs>
          <w:tab w:val="clear" w:pos="1440"/>
          <w:tab w:val="num" w:pos="1080"/>
        </w:tabs>
        <w:ind w:left="1080"/>
        <w:jc w:val="both"/>
        <w:rPr>
          <w:sz w:val="26"/>
          <w:szCs w:val="26"/>
        </w:rPr>
      </w:pPr>
      <w:r w:rsidRPr="001B6636">
        <w:rPr>
          <w:sz w:val="26"/>
          <w:szCs w:val="26"/>
        </w:rPr>
        <w:t>кому вы можете или должны сообщить об этом звонке?</w:t>
      </w:r>
    </w:p>
    <w:p w14:paraId="03319720" w14:textId="77777777" w:rsidR="004C5194" w:rsidRPr="001B6636" w:rsidRDefault="004C5194" w:rsidP="004C5194">
      <w:pPr>
        <w:numPr>
          <w:ilvl w:val="0"/>
          <w:numId w:val="11"/>
        </w:numPr>
        <w:tabs>
          <w:tab w:val="clear" w:pos="1152"/>
          <w:tab w:val="num" w:pos="720"/>
        </w:tabs>
        <w:ind w:left="0" w:firstLine="0"/>
        <w:jc w:val="both"/>
        <w:rPr>
          <w:sz w:val="26"/>
          <w:szCs w:val="26"/>
        </w:rPr>
      </w:pPr>
      <w:r w:rsidRPr="001B6636">
        <w:rPr>
          <w:sz w:val="26"/>
          <w:szCs w:val="26"/>
        </w:rPr>
        <w:t>постарайтесь добиться от звонящего максимально возможного промежутка времени для принятия вами и вашим руководством решений или совершения каких-либо действий;</w:t>
      </w:r>
    </w:p>
    <w:p w14:paraId="207F6172" w14:textId="77777777" w:rsidR="004C5194" w:rsidRPr="001B6636" w:rsidRDefault="004C5194" w:rsidP="004C5194">
      <w:pPr>
        <w:numPr>
          <w:ilvl w:val="0"/>
          <w:numId w:val="11"/>
        </w:numPr>
        <w:tabs>
          <w:tab w:val="clear" w:pos="1152"/>
          <w:tab w:val="num" w:pos="720"/>
        </w:tabs>
        <w:ind w:left="0" w:firstLine="0"/>
        <w:jc w:val="both"/>
        <w:rPr>
          <w:sz w:val="26"/>
          <w:szCs w:val="26"/>
        </w:rPr>
      </w:pPr>
      <w:r w:rsidRPr="001B6636">
        <w:rPr>
          <w:sz w:val="26"/>
          <w:szCs w:val="26"/>
        </w:rPr>
        <w:t>если возможно, еще в процессе разговора сообщите о нем руководству объекта, если нет – немедленно по его окончанию;</w:t>
      </w:r>
    </w:p>
    <w:p w14:paraId="51CA1C72" w14:textId="77777777" w:rsidR="004C5194" w:rsidRPr="001B6636" w:rsidRDefault="004C5194" w:rsidP="004C5194">
      <w:pPr>
        <w:numPr>
          <w:ilvl w:val="0"/>
          <w:numId w:val="11"/>
        </w:numPr>
        <w:tabs>
          <w:tab w:val="clear" w:pos="1152"/>
          <w:tab w:val="num" w:pos="720"/>
        </w:tabs>
        <w:ind w:left="0" w:firstLine="0"/>
        <w:jc w:val="both"/>
        <w:rPr>
          <w:sz w:val="26"/>
          <w:szCs w:val="26"/>
        </w:rPr>
      </w:pPr>
      <w:r w:rsidRPr="001B6636">
        <w:rPr>
          <w:sz w:val="26"/>
          <w:szCs w:val="26"/>
        </w:rPr>
        <w:t>не распространяйтесь о факте разговора и его содержании, максимально ограничьте число людей, владеющих информацией;</w:t>
      </w:r>
    </w:p>
    <w:p w14:paraId="51B21D93" w14:textId="77777777" w:rsidR="004C5194" w:rsidRPr="001B6636" w:rsidRDefault="004C5194" w:rsidP="004C5194">
      <w:pPr>
        <w:numPr>
          <w:ilvl w:val="0"/>
          <w:numId w:val="11"/>
        </w:numPr>
        <w:tabs>
          <w:tab w:val="clear" w:pos="1152"/>
          <w:tab w:val="num" w:pos="720"/>
        </w:tabs>
        <w:ind w:left="0" w:firstLine="0"/>
        <w:jc w:val="both"/>
        <w:rPr>
          <w:sz w:val="26"/>
          <w:szCs w:val="26"/>
        </w:rPr>
      </w:pPr>
      <w:r w:rsidRPr="001B6636">
        <w:rPr>
          <w:sz w:val="26"/>
          <w:szCs w:val="26"/>
        </w:rPr>
        <w:t>при наличии автоматического определителя номера (АОНа) запишите определившийся номер телефона в тетрадь, что позволит избежать его случайной утраты;</w:t>
      </w:r>
    </w:p>
    <w:p w14:paraId="39257A47" w14:textId="77777777" w:rsidR="004C5194" w:rsidRPr="001B6636" w:rsidRDefault="004C5194" w:rsidP="004C5194">
      <w:pPr>
        <w:numPr>
          <w:ilvl w:val="0"/>
          <w:numId w:val="11"/>
        </w:numPr>
        <w:tabs>
          <w:tab w:val="clear" w:pos="1152"/>
          <w:tab w:val="num" w:pos="720"/>
        </w:tabs>
        <w:ind w:left="0" w:firstLine="0"/>
        <w:jc w:val="both"/>
        <w:rPr>
          <w:sz w:val="26"/>
          <w:szCs w:val="26"/>
        </w:rPr>
      </w:pPr>
      <w:r w:rsidRPr="001B6636">
        <w:rPr>
          <w:sz w:val="26"/>
          <w:szCs w:val="26"/>
        </w:rPr>
        <w:t>при использовании звукозаписывающей аппаратуры сразу же извлеките кассету (минидиск) с записью разговора и примите меры к ее сохранности, обязательно установите на ее место другую.</w:t>
      </w:r>
    </w:p>
    <w:p w14:paraId="6DD0C284" w14:textId="77777777" w:rsidR="004C5194" w:rsidRDefault="004C5194" w:rsidP="004C5194">
      <w:pPr>
        <w:jc w:val="center"/>
        <w:rPr>
          <w:sz w:val="26"/>
          <w:szCs w:val="26"/>
        </w:rPr>
      </w:pPr>
    </w:p>
    <w:p w14:paraId="7CC34227" w14:textId="77777777" w:rsidR="004C5194" w:rsidRPr="00025CF2" w:rsidRDefault="004C5194" w:rsidP="004C5194">
      <w:pPr>
        <w:jc w:val="center"/>
        <w:rPr>
          <w:sz w:val="28"/>
          <w:szCs w:val="28"/>
        </w:rPr>
      </w:pPr>
      <w:r w:rsidRPr="00025CF2">
        <w:rPr>
          <w:sz w:val="28"/>
          <w:szCs w:val="28"/>
        </w:rPr>
        <w:t xml:space="preserve">Рекомендации по правилам обращения с </w:t>
      </w:r>
      <w:r w:rsidRPr="00025CF2">
        <w:rPr>
          <w:bCs/>
          <w:sz w:val="28"/>
          <w:szCs w:val="28"/>
        </w:rPr>
        <w:t xml:space="preserve">анонимными </w:t>
      </w:r>
      <w:r w:rsidRPr="00025CF2">
        <w:rPr>
          <w:sz w:val="28"/>
          <w:szCs w:val="28"/>
        </w:rPr>
        <w:t>материалами,</w:t>
      </w:r>
    </w:p>
    <w:p w14:paraId="69CDCA47" w14:textId="77777777" w:rsidR="004C5194" w:rsidRPr="00025CF2" w:rsidRDefault="004C5194" w:rsidP="004C5194">
      <w:pPr>
        <w:jc w:val="center"/>
        <w:rPr>
          <w:sz w:val="28"/>
          <w:szCs w:val="28"/>
        </w:rPr>
      </w:pPr>
      <w:r w:rsidRPr="00025CF2">
        <w:rPr>
          <w:sz w:val="28"/>
          <w:szCs w:val="28"/>
        </w:rPr>
        <w:t>содержащими угрозы террористического характера</w:t>
      </w:r>
    </w:p>
    <w:p w14:paraId="16D5E63B" w14:textId="77777777" w:rsidR="004C5194" w:rsidRPr="001B6636" w:rsidRDefault="004C5194" w:rsidP="004C5194">
      <w:pPr>
        <w:rPr>
          <w:sz w:val="26"/>
          <w:szCs w:val="26"/>
        </w:rPr>
      </w:pPr>
    </w:p>
    <w:p w14:paraId="26EE1025" w14:textId="77777777" w:rsidR="004C5194" w:rsidRPr="001B6636" w:rsidRDefault="004C5194" w:rsidP="004C5194">
      <w:pPr>
        <w:numPr>
          <w:ilvl w:val="0"/>
          <w:numId w:val="6"/>
        </w:numPr>
        <w:tabs>
          <w:tab w:val="clear" w:pos="1830"/>
          <w:tab w:val="num" w:pos="720"/>
        </w:tabs>
        <w:ind w:left="0" w:firstLine="0"/>
        <w:jc w:val="both"/>
        <w:rPr>
          <w:sz w:val="26"/>
          <w:szCs w:val="26"/>
        </w:rPr>
      </w:pPr>
      <w:r w:rsidRPr="001B6636">
        <w:rPr>
          <w:sz w:val="26"/>
          <w:szCs w:val="26"/>
        </w:rPr>
        <w:t>После получения анонимного материала, содержащего угрозы террористического характера обращайтесь с ним максимально осторожно. По возможности уберите его в чистый плотно закрываемый полиэтиленовый пакет и поместите в отдельную жесткую папку.</w:t>
      </w:r>
    </w:p>
    <w:p w14:paraId="15EE2373" w14:textId="77777777" w:rsidR="004C5194" w:rsidRPr="001B6636" w:rsidRDefault="004C5194" w:rsidP="004C5194">
      <w:pPr>
        <w:numPr>
          <w:ilvl w:val="0"/>
          <w:numId w:val="6"/>
        </w:numPr>
        <w:tabs>
          <w:tab w:val="clear" w:pos="1830"/>
          <w:tab w:val="num" w:pos="720"/>
        </w:tabs>
        <w:ind w:left="0" w:firstLine="0"/>
        <w:jc w:val="both"/>
        <w:rPr>
          <w:sz w:val="26"/>
          <w:szCs w:val="26"/>
        </w:rPr>
      </w:pPr>
      <w:r w:rsidRPr="001B6636">
        <w:rPr>
          <w:sz w:val="26"/>
          <w:szCs w:val="26"/>
        </w:rPr>
        <w:t>Постарайтесь не оставлять на нем отпечатков своих пальцев.</w:t>
      </w:r>
    </w:p>
    <w:p w14:paraId="6BD2BB9B" w14:textId="77777777" w:rsidR="004C5194" w:rsidRPr="001B6636" w:rsidRDefault="004C5194" w:rsidP="004C5194">
      <w:pPr>
        <w:numPr>
          <w:ilvl w:val="0"/>
          <w:numId w:val="6"/>
        </w:numPr>
        <w:tabs>
          <w:tab w:val="clear" w:pos="1830"/>
          <w:tab w:val="num" w:pos="720"/>
        </w:tabs>
        <w:ind w:left="0" w:firstLine="0"/>
        <w:jc w:val="both"/>
        <w:rPr>
          <w:sz w:val="26"/>
          <w:szCs w:val="26"/>
        </w:rPr>
      </w:pPr>
      <w:r w:rsidRPr="001B6636">
        <w:rPr>
          <w:sz w:val="26"/>
          <w:szCs w:val="26"/>
        </w:rPr>
        <w:t>Если документ поступил в конверте – его вскрытие производите только с левой или правой стороны, аккуратно отрезая кромки ножницами.</w:t>
      </w:r>
    </w:p>
    <w:p w14:paraId="0E74186E" w14:textId="77777777" w:rsidR="004C5194" w:rsidRPr="001B6636" w:rsidRDefault="004C5194" w:rsidP="004C5194">
      <w:pPr>
        <w:numPr>
          <w:ilvl w:val="0"/>
          <w:numId w:val="6"/>
        </w:numPr>
        <w:tabs>
          <w:tab w:val="clear" w:pos="1830"/>
          <w:tab w:val="num" w:pos="720"/>
        </w:tabs>
        <w:ind w:left="0" w:firstLine="0"/>
        <w:jc w:val="both"/>
        <w:rPr>
          <w:sz w:val="26"/>
          <w:szCs w:val="26"/>
        </w:rPr>
      </w:pPr>
      <w:r w:rsidRPr="001B6636">
        <w:rPr>
          <w:bCs/>
          <w:sz w:val="26"/>
          <w:szCs w:val="26"/>
        </w:rPr>
        <w:t>Сохраняйте все:</w:t>
      </w:r>
      <w:r w:rsidRPr="001B6636">
        <w:rPr>
          <w:sz w:val="26"/>
          <w:szCs w:val="26"/>
        </w:rPr>
        <w:t xml:space="preserve"> сам документ с текстом, любые вложения, конверт и упаковку – ничего не выбрасывайте.</w:t>
      </w:r>
    </w:p>
    <w:p w14:paraId="16D9F5D3" w14:textId="77777777" w:rsidR="004C5194" w:rsidRPr="001B6636" w:rsidRDefault="004C5194" w:rsidP="004C5194">
      <w:pPr>
        <w:numPr>
          <w:ilvl w:val="0"/>
          <w:numId w:val="6"/>
        </w:numPr>
        <w:tabs>
          <w:tab w:val="clear" w:pos="1830"/>
          <w:tab w:val="num" w:pos="720"/>
        </w:tabs>
        <w:ind w:left="0" w:firstLine="0"/>
        <w:jc w:val="both"/>
        <w:rPr>
          <w:sz w:val="26"/>
          <w:szCs w:val="26"/>
        </w:rPr>
      </w:pPr>
      <w:r w:rsidRPr="001B6636">
        <w:rPr>
          <w:sz w:val="26"/>
          <w:szCs w:val="26"/>
        </w:rPr>
        <w:t xml:space="preserve">Не расширяйте круг лиц, знакомившихся с </w:t>
      </w:r>
      <w:r w:rsidRPr="001B6636">
        <w:rPr>
          <w:bCs/>
          <w:sz w:val="26"/>
          <w:szCs w:val="26"/>
        </w:rPr>
        <w:t>содержанием</w:t>
      </w:r>
      <w:r w:rsidRPr="001B6636">
        <w:rPr>
          <w:b/>
          <w:bCs/>
          <w:sz w:val="26"/>
          <w:szCs w:val="26"/>
        </w:rPr>
        <w:t xml:space="preserve"> </w:t>
      </w:r>
      <w:r w:rsidRPr="001B6636">
        <w:rPr>
          <w:sz w:val="26"/>
          <w:szCs w:val="26"/>
        </w:rPr>
        <w:t>документа.</w:t>
      </w:r>
    </w:p>
    <w:p w14:paraId="42B86C87" w14:textId="77777777" w:rsidR="004C5194" w:rsidRPr="001B6636" w:rsidRDefault="004C5194" w:rsidP="004C5194">
      <w:pPr>
        <w:numPr>
          <w:ilvl w:val="0"/>
          <w:numId w:val="6"/>
        </w:numPr>
        <w:tabs>
          <w:tab w:val="clear" w:pos="1830"/>
          <w:tab w:val="num" w:pos="720"/>
        </w:tabs>
        <w:ind w:left="0" w:firstLine="0"/>
        <w:jc w:val="both"/>
        <w:rPr>
          <w:sz w:val="26"/>
          <w:szCs w:val="26"/>
        </w:rPr>
      </w:pPr>
      <w:r w:rsidRPr="001B6636">
        <w:rPr>
          <w:sz w:val="26"/>
          <w:szCs w:val="26"/>
        </w:rPr>
        <w:t xml:space="preserve">Анонимные материалы направляются в правоохранительные органы с сопроводительным письмом, в котором указываются конкретные признаки анонимных материалов (вид, количество, каким способом и на чем исполнены, с каких слов </w:t>
      </w:r>
      <w:r w:rsidRPr="001B6636">
        <w:rPr>
          <w:sz w:val="26"/>
          <w:szCs w:val="26"/>
        </w:rPr>
        <w:lastRenderedPageBreak/>
        <w:t>начинается и какими заканчивается текст, наличие подписи и т.п.), а также обстоятельства, связанные с их распространением, обнаружением или получением.</w:t>
      </w:r>
    </w:p>
    <w:p w14:paraId="38285ED2" w14:textId="77777777" w:rsidR="004C5194" w:rsidRPr="001B6636" w:rsidRDefault="004C5194" w:rsidP="004C5194">
      <w:pPr>
        <w:numPr>
          <w:ilvl w:val="0"/>
          <w:numId w:val="6"/>
        </w:numPr>
        <w:tabs>
          <w:tab w:val="clear" w:pos="1830"/>
          <w:tab w:val="num" w:pos="720"/>
        </w:tabs>
        <w:ind w:left="0" w:firstLine="0"/>
        <w:jc w:val="both"/>
        <w:rPr>
          <w:bCs/>
          <w:sz w:val="26"/>
          <w:szCs w:val="26"/>
        </w:rPr>
      </w:pPr>
      <w:r w:rsidRPr="001B6636">
        <w:rPr>
          <w:bCs/>
          <w:sz w:val="26"/>
          <w:szCs w:val="26"/>
        </w:rPr>
        <w:t xml:space="preserve">Анонимные материалы не должны сшиваться, склеиваться, на них не разрешается делать надписи, </w:t>
      </w:r>
      <w:r w:rsidRPr="001B6636">
        <w:rPr>
          <w:sz w:val="26"/>
          <w:szCs w:val="26"/>
        </w:rPr>
        <w:t xml:space="preserve">подчеркивать </w:t>
      </w:r>
      <w:r w:rsidRPr="001B6636">
        <w:rPr>
          <w:bCs/>
          <w:sz w:val="26"/>
          <w:szCs w:val="26"/>
        </w:rPr>
        <w:t xml:space="preserve">или обводить отдельные места в </w:t>
      </w:r>
      <w:r w:rsidRPr="001B6636">
        <w:rPr>
          <w:sz w:val="26"/>
          <w:szCs w:val="26"/>
        </w:rPr>
        <w:t xml:space="preserve">тексте, </w:t>
      </w:r>
      <w:r w:rsidRPr="001B6636">
        <w:rPr>
          <w:bCs/>
          <w:sz w:val="26"/>
          <w:szCs w:val="26"/>
        </w:rPr>
        <w:t xml:space="preserve">писать резолюции и указания, также запрещается </w:t>
      </w:r>
      <w:r w:rsidRPr="001B6636">
        <w:rPr>
          <w:sz w:val="26"/>
          <w:szCs w:val="26"/>
        </w:rPr>
        <w:t xml:space="preserve">их мять и сгибать. </w:t>
      </w:r>
      <w:r w:rsidRPr="001B6636">
        <w:rPr>
          <w:bCs/>
          <w:sz w:val="26"/>
          <w:szCs w:val="26"/>
        </w:rPr>
        <w:t xml:space="preserve">При исполнении резолюций </w:t>
      </w:r>
      <w:r w:rsidRPr="001B6636">
        <w:rPr>
          <w:sz w:val="26"/>
          <w:szCs w:val="26"/>
        </w:rPr>
        <w:t xml:space="preserve">и других </w:t>
      </w:r>
      <w:r w:rsidRPr="001B6636">
        <w:rPr>
          <w:bCs/>
          <w:sz w:val="26"/>
          <w:szCs w:val="26"/>
        </w:rPr>
        <w:t xml:space="preserve">надписей на </w:t>
      </w:r>
      <w:r w:rsidRPr="001B6636">
        <w:rPr>
          <w:sz w:val="26"/>
          <w:szCs w:val="26"/>
        </w:rPr>
        <w:t xml:space="preserve">сопроводительных документах </w:t>
      </w:r>
      <w:r w:rsidRPr="001B6636">
        <w:rPr>
          <w:bCs/>
          <w:sz w:val="26"/>
          <w:szCs w:val="26"/>
        </w:rPr>
        <w:t>не должно оставаться давленых следов на анонимных материалах.</w:t>
      </w:r>
    </w:p>
    <w:p w14:paraId="7FCA67B7" w14:textId="77777777" w:rsidR="004C5194" w:rsidRPr="001B6636" w:rsidRDefault="004C5194" w:rsidP="004C5194">
      <w:pPr>
        <w:numPr>
          <w:ilvl w:val="0"/>
          <w:numId w:val="6"/>
        </w:numPr>
        <w:tabs>
          <w:tab w:val="clear" w:pos="1830"/>
          <w:tab w:val="num" w:pos="720"/>
        </w:tabs>
        <w:ind w:left="0" w:firstLine="0"/>
        <w:jc w:val="both"/>
        <w:rPr>
          <w:sz w:val="26"/>
          <w:szCs w:val="26"/>
        </w:rPr>
      </w:pPr>
      <w:r w:rsidRPr="001B6636">
        <w:rPr>
          <w:sz w:val="26"/>
          <w:szCs w:val="26"/>
        </w:rPr>
        <w:t>Регистрационный штамп проставляется только на сопроводительных письмах организации и заявлениях граждан, передавших анонимные материалы в инстанции.</w:t>
      </w:r>
    </w:p>
    <w:p w14:paraId="12F9D7FC" w14:textId="77777777" w:rsidR="004C5194" w:rsidRPr="001B6636" w:rsidRDefault="004C5194" w:rsidP="004C5194">
      <w:pPr>
        <w:jc w:val="both"/>
        <w:rPr>
          <w:sz w:val="26"/>
          <w:szCs w:val="26"/>
        </w:rPr>
      </w:pPr>
    </w:p>
    <w:p w14:paraId="15DFA5CE" w14:textId="77777777" w:rsidR="004C5194" w:rsidRDefault="004C5194" w:rsidP="004C5194">
      <w:pPr>
        <w:jc w:val="both"/>
        <w:rPr>
          <w:sz w:val="26"/>
          <w:szCs w:val="26"/>
        </w:rPr>
      </w:pPr>
    </w:p>
    <w:p w14:paraId="3FE89FB6" w14:textId="77777777" w:rsidR="004C5194" w:rsidRDefault="004C5194" w:rsidP="004C5194">
      <w:pPr>
        <w:jc w:val="both"/>
        <w:rPr>
          <w:sz w:val="26"/>
          <w:szCs w:val="26"/>
        </w:rPr>
      </w:pPr>
    </w:p>
    <w:p w14:paraId="5A43D4B8" w14:textId="77777777" w:rsidR="004C5194" w:rsidRPr="001B6636" w:rsidRDefault="004C5194" w:rsidP="004C5194">
      <w:pPr>
        <w:pStyle w:val="FR1"/>
        <w:spacing w:before="0"/>
        <w:ind w:left="0"/>
        <w:jc w:val="right"/>
        <w:rPr>
          <w:rFonts w:ascii="Times New Roman" w:hAnsi="Times New Roman" w:cs="Times New Roman"/>
          <w:color w:val="000000"/>
          <w:sz w:val="26"/>
          <w:szCs w:val="26"/>
        </w:rPr>
      </w:pPr>
      <w:r w:rsidRPr="001B6636">
        <w:rPr>
          <w:rFonts w:ascii="Times New Roman" w:hAnsi="Times New Roman" w:cs="Times New Roman"/>
          <w:color w:val="000000"/>
          <w:sz w:val="26"/>
          <w:szCs w:val="26"/>
        </w:rPr>
        <w:t>Приложение</w:t>
      </w:r>
      <w:r>
        <w:rPr>
          <w:rFonts w:ascii="Times New Roman" w:hAnsi="Times New Roman" w:cs="Times New Roman"/>
          <w:color w:val="000000"/>
          <w:sz w:val="26"/>
          <w:szCs w:val="26"/>
        </w:rPr>
        <w:t xml:space="preserve"> № 1 </w:t>
      </w:r>
      <w:r w:rsidRPr="001B6636">
        <w:rPr>
          <w:rFonts w:ascii="Times New Roman" w:hAnsi="Times New Roman" w:cs="Times New Roman"/>
          <w:color w:val="000000"/>
          <w:sz w:val="26"/>
          <w:szCs w:val="26"/>
        </w:rPr>
        <w:t xml:space="preserve"> </w:t>
      </w:r>
    </w:p>
    <w:p w14:paraId="77447B3F" w14:textId="77777777" w:rsidR="004C5194" w:rsidRPr="001B6636" w:rsidRDefault="004C5194" w:rsidP="004C5194">
      <w:pPr>
        <w:pStyle w:val="FR1"/>
        <w:spacing w:before="0"/>
        <w:ind w:left="0"/>
        <w:jc w:val="both"/>
        <w:rPr>
          <w:rFonts w:ascii="Times New Roman" w:hAnsi="Times New Roman" w:cs="Times New Roman"/>
          <w:color w:val="000000"/>
          <w:sz w:val="26"/>
          <w:szCs w:val="26"/>
        </w:rPr>
      </w:pPr>
    </w:p>
    <w:p w14:paraId="19390904" w14:textId="77777777" w:rsidR="004C5194" w:rsidRPr="001F363F" w:rsidRDefault="004C5194" w:rsidP="004C5194">
      <w:pPr>
        <w:pStyle w:val="FR1"/>
        <w:spacing w:before="0"/>
        <w:ind w:left="0"/>
        <w:jc w:val="center"/>
        <w:rPr>
          <w:rFonts w:ascii="Times New Roman" w:hAnsi="Times New Roman" w:cs="Times New Roman"/>
          <w:color w:val="000000"/>
          <w:sz w:val="28"/>
          <w:szCs w:val="28"/>
        </w:rPr>
      </w:pPr>
      <w:r w:rsidRPr="001F363F">
        <w:rPr>
          <w:rFonts w:ascii="Times New Roman" w:hAnsi="Times New Roman" w:cs="Times New Roman"/>
          <w:color w:val="000000"/>
          <w:sz w:val="28"/>
          <w:szCs w:val="28"/>
        </w:rPr>
        <w:t>СПИСОК</w:t>
      </w:r>
    </w:p>
    <w:p w14:paraId="3C1B8BEF" w14:textId="77777777" w:rsidR="004C5194" w:rsidRDefault="004C5194" w:rsidP="004C5194">
      <w:pPr>
        <w:pStyle w:val="FR1"/>
        <w:spacing w:before="0"/>
        <w:ind w:left="0"/>
        <w:jc w:val="center"/>
        <w:rPr>
          <w:rFonts w:ascii="Times New Roman" w:hAnsi="Times New Roman" w:cs="Times New Roman"/>
          <w:color w:val="000000"/>
          <w:sz w:val="28"/>
          <w:szCs w:val="28"/>
        </w:rPr>
      </w:pPr>
      <w:r w:rsidRPr="001F363F">
        <w:rPr>
          <w:rFonts w:ascii="Times New Roman" w:hAnsi="Times New Roman" w:cs="Times New Roman"/>
          <w:color w:val="000000"/>
          <w:sz w:val="28"/>
          <w:szCs w:val="28"/>
        </w:rPr>
        <w:t xml:space="preserve">правовых, нормативных и методических документов по ГО, </w:t>
      </w:r>
    </w:p>
    <w:p w14:paraId="07D4337C" w14:textId="77777777" w:rsidR="004C5194" w:rsidRPr="001B6636" w:rsidRDefault="004C5194" w:rsidP="004C5194">
      <w:pPr>
        <w:pStyle w:val="FR1"/>
        <w:spacing w:before="0"/>
        <w:ind w:left="0"/>
        <w:jc w:val="center"/>
        <w:rPr>
          <w:rFonts w:ascii="Times New Roman" w:hAnsi="Times New Roman" w:cs="Times New Roman"/>
          <w:color w:val="000000"/>
          <w:sz w:val="26"/>
          <w:szCs w:val="26"/>
        </w:rPr>
      </w:pPr>
      <w:r w:rsidRPr="001F363F">
        <w:rPr>
          <w:rFonts w:ascii="Times New Roman" w:hAnsi="Times New Roman" w:cs="Times New Roman"/>
          <w:color w:val="000000"/>
          <w:sz w:val="28"/>
          <w:szCs w:val="28"/>
        </w:rPr>
        <w:t>предупреждению и ликвидации  последствий ЧС</w:t>
      </w:r>
    </w:p>
    <w:p w14:paraId="72C7BF7C" w14:textId="77777777" w:rsidR="004C5194" w:rsidRPr="001B6636" w:rsidRDefault="004C5194" w:rsidP="004C5194">
      <w:pPr>
        <w:pStyle w:val="FR1"/>
        <w:spacing w:before="0"/>
        <w:ind w:left="0"/>
        <w:jc w:val="center"/>
        <w:rPr>
          <w:rFonts w:ascii="Times New Roman" w:hAnsi="Times New Roman" w:cs="Times New Roman"/>
          <w:color w:val="000000"/>
          <w:sz w:val="26"/>
          <w:szCs w:val="26"/>
        </w:rPr>
      </w:pPr>
    </w:p>
    <w:p w14:paraId="7409F506" w14:textId="77777777" w:rsidR="004C5194" w:rsidRDefault="004C5194" w:rsidP="004C5194">
      <w:pPr>
        <w:pStyle w:val="af7"/>
        <w:numPr>
          <w:ilvl w:val="0"/>
          <w:numId w:val="21"/>
        </w:numPr>
        <w:ind w:left="0" w:firstLine="720"/>
        <w:rPr>
          <w:rFonts w:ascii="Times New Roman" w:hAnsi="Times New Roman"/>
          <w:i w:val="0"/>
          <w:iCs w:val="0"/>
          <w:color w:val="auto"/>
          <w:sz w:val="26"/>
          <w:szCs w:val="26"/>
        </w:rPr>
      </w:pPr>
      <w:r w:rsidRPr="00D7030D">
        <w:rPr>
          <w:rFonts w:ascii="Times New Roman" w:hAnsi="Times New Roman"/>
          <w:i w:val="0"/>
          <w:iCs w:val="0"/>
          <w:color w:val="auto"/>
          <w:sz w:val="26"/>
          <w:szCs w:val="26"/>
        </w:rPr>
        <w:t xml:space="preserve">Земельный кодекс Российской Федерации (Федеральный закон от 25 октября 2001 г. N 137-ФЗ </w:t>
      </w:r>
      <w:r>
        <w:rPr>
          <w:rFonts w:ascii="Times New Roman" w:hAnsi="Times New Roman"/>
          <w:i w:val="0"/>
          <w:iCs w:val="0"/>
          <w:color w:val="auto"/>
          <w:sz w:val="26"/>
          <w:szCs w:val="26"/>
        </w:rPr>
        <w:t>«</w:t>
      </w:r>
      <w:r w:rsidRPr="00D7030D">
        <w:rPr>
          <w:rFonts w:ascii="Times New Roman" w:hAnsi="Times New Roman"/>
          <w:i w:val="0"/>
          <w:iCs w:val="0"/>
          <w:color w:val="auto"/>
          <w:sz w:val="26"/>
          <w:szCs w:val="26"/>
        </w:rPr>
        <w:t xml:space="preserve">О введении в действие Земельного кодекса Российской </w:t>
      </w:r>
      <w:r>
        <w:rPr>
          <w:rFonts w:ascii="Times New Roman" w:hAnsi="Times New Roman"/>
          <w:i w:val="0"/>
          <w:iCs w:val="0"/>
          <w:color w:val="auto"/>
          <w:sz w:val="26"/>
          <w:szCs w:val="26"/>
        </w:rPr>
        <w:t>Федерации»</w:t>
      </w:r>
      <w:r w:rsidRPr="00D7030D">
        <w:rPr>
          <w:rFonts w:ascii="Times New Roman" w:hAnsi="Times New Roman"/>
          <w:i w:val="0"/>
          <w:iCs w:val="0"/>
          <w:color w:val="auto"/>
          <w:sz w:val="26"/>
          <w:szCs w:val="26"/>
        </w:rPr>
        <w:t xml:space="preserve">, принят Государственной Думой 28 сентября 2001 года, одобрен Советом Федерации 10 октября 2001 года, последние изменения - 8 ноября 2007 г.); </w:t>
      </w:r>
    </w:p>
    <w:p w14:paraId="3D09E67C" w14:textId="77777777" w:rsidR="004C5194" w:rsidRDefault="004C5194" w:rsidP="004C5194">
      <w:pPr>
        <w:pStyle w:val="af7"/>
        <w:numPr>
          <w:ilvl w:val="0"/>
          <w:numId w:val="21"/>
        </w:numPr>
        <w:ind w:left="0" w:firstLine="720"/>
        <w:rPr>
          <w:rFonts w:ascii="Times New Roman" w:hAnsi="Times New Roman"/>
          <w:i w:val="0"/>
          <w:iCs w:val="0"/>
          <w:color w:val="auto"/>
          <w:sz w:val="26"/>
          <w:szCs w:val="26"/>
        </w:rPr>
      </w:pPr>
      <w:r w:rsidRPr="00D7030D">
        <w:rPr>
          <w:rFonts w:ascii="Times New Roman" w:hAnsi="Times New Roman"/>
          <w:i w:val="0"/>
          <w:iCs w:val="0"/>
          <w:color w:val="auto"/>
          <w:sz w:val="26"/>
          <w:szCs w:val="26"/>
        </w:rPr>
        <w:t>Водный кодекс Российской Федерации (в ред. От 19.06.2007 № 74 – ФЗ)</w:t>
      </w:r>
      <w:r>
        <w:rPr>
          <w:rFonts w:ascii="Times New Roman" w:hAnsi="Times New Roman"/>
          <w:i w:val="0"/>
          <w:iCs w:val="0"/>
          <w:color w:val="auto"/>
          <w:sz w:val="26"/>
          <w:szCs w:val="26"/>
        </w:rPr>
        <w:t>;</w:t>
      </w:r>
      <w:r w:rsidRPr="00D7030D">
        <w:rPr>
          <w:rFonts w:ascii="Times New Roman" w:hAnsi="Times New Roman"/>
          <w:i w:val="0"/>
          <w:iCs w:val="0"/>
          <w:color w:val="auto"/>
          <w:sz w:val="26"/>
          <w:szCs w:val="26"/>
        </w:rPr>
        <w:t xml:space="preserve"> </w:t>
      </w:r>
    </w:p>
    <w:p w14:paraId="3FDBEDE7" w14:textId="77777777" w:rsidR="004C5194" w:rsidRPr="009E7E13" w:rsidRDefault="004C5194" w:rsidP="004C5194">
      <w:pPr>
        <w:pStyle w:val="af7"/>
        <w:numPr>
          <w:ilvl w:val="0"/>
          <w:numId w:val="21"/>
        </w:numPr>
        <w:ind w:left="0" w:firstLine="720"/>
        <w:rPr>
          <w:rFonts w:ascii="Times New Roman" w:hAnsi="Times New Roman"/>
          <w:i w:val="0"/>
          <w:color w:val="000000"/>
          <w:sz w:val="26"/>
          <w:szCs w:val="26"/>
        </w:rPr>
      </w:pPr>
      <w:r w:rsidRPr="009E7E13">
        <w:rPr>
          <w:rFonts w:ascii="Times New Roman" w:hAnsi="Times New Roman"/>
          <w:i w:val="0"/>
          <w:color w:val="000000"/>
          <w:sz w:val="26"/>
          <w:szCs w:val="26"/>
        </w:rPr>
        <w:t>Лесной кодекс Российской Федерации от 04.12.2006 №200-ФЗ (принят Государственной Думой Федерального Собрания РФ 08.11.2006Федеральный закон «Об охране окружающей среды» от 26 июня 2007 г. №118 – ФЗ</w:t>
      </w:r>
      <w:r>
        <w:rPr>
          <w:rFonts w:ascii="Times New Roman" w:hAnsi="Times New Roman"/>
          <w:i w:val="0"/>
          <w:color w:val="000000"/>
          <w:sz w:val="26"/>
          <w:szCs w:val="26"/>
        </w:rPr>
        <w:t>;</w:t>
      </w:r>
    </w:p>
    <w:p w14:paraId="73427C00" w14:textId="77777777" w:rsidR="004C5194" w:rsidRPr="00D7030D" w:rsidRDefault="004C5194" w:rsidP="004C5194">
      <w:pPr>
        <w:numPr>
          <w:ilvl w:val="0"/>
          <w:numId w:val="21"/>
        </w:numPr>
        <w:ind w:left="0" w:firstLine="720"/>
        <w:jc w:val="both"/>
        <w:rPr>
          <w:sz w:val="26"/>
          <w:szCs w:val="26"/>
        </w:rPr>
      </w:pPr>
      <w:r w:rsidRPr="00D7030D">
        <w:rPr>
          <w:sz w:val="26"/>
          <w:szCs w:val="26"/>
        </w:rPr>
        <w:t>Федеральный закон от 24 июня 1998г. №89-ФЗ «Об отходах производства и потребления»</w:t>
      </w:r>
      <w:r>
        <w:rPr>
          <w:sz w:val="26"/>
          <w:szCs w:val="26"/>
        </w:rPr>
        <w:t>;</w:t>
      </w:r>
    </w:p>
    <w:p w14:paraId="589BF7F8" w14:textId="77777777" w:rsidR="004C5194" w:rsidRPr="00D7030D" w:rsidRDefault="004C5194" w:rsidP="004C5194">
      <w:pPr>
        <w:numPr>
          <w:ilvl w:val="0"/>
          <w:numId w:val="21"/>
        </w:numPr>
        <w:ind w:left="0" w:firstLine="720"/>
        <w:jc w:val="both"/>
        <w:rPr>
          <w:sz w:val="26"/>
          <w:szCs w:val="26"/>
        </w:rPr>
      </w:pPr>
      <w:r w:rsidRPr="00D7030D">
        <w:rPr>
          <w:sz w:val="26"/>
          <w:szCs w:val="26"/>
        </w:rPr>
        <w:t>Федеральный закон №52-ФЗ «О санитарно-эпидемиологическом благополучии населения» в ред. От 31.12.2005 №199-ФЗ</w:t>
      </w:r>
      <w:r>
        <w:rPr>
          <w:sz w:val="26"/>
          <w:szCs w:val="26"/>
        </w:rPr>
        <w:t>;</w:t>
      </w:r>
    </w:p>
    <w:p w14:paraId="7284DB8D" w14:textId="77777777" w:rsidR="004C5194" w:rsidRPr="00D7030D" w:rsidRDefault="004C5194" w:rsidP="004C5194">
      <w:pPr>
        <w:numPr>
          <w:ilvl w:val="0"/>
          <w:numId w:val="21"/>
        </w:numPr>
        <w:ind w:left="0" w:firstLine="720"/>
        <w:jc w:val="both"/>
        <w:rPr>
          <w:sz w:val="26"/>
          <w:szCs w:val="26"/>
        </w:rPr>
      </w:pPr>
      <w:r w:rsidRPr="00D7030D">
        <w:rPr>
          <w:sz w:val="26"/>
          <w:szCs w:val="26"/>
        </w:rPr>
        <w:t xml:space="preserve">Федеральный закон РФ от 14 марта 1995г. №33-ФЗ «Об особо охраняемых природных территориях»; </w:t>
      </w:r>
    </w:p>
    <w:p w14:paraId="6DE7B717" w14:textId="77777777" w:rsidR="004C5194" w:rsidRPr="00D7030D" w:rsidRDefault="004C5194" w:rsidP="004C5194">
      <w:pPr>
        <w:numPr>
          <w:ilvl w:val="0"/>
          <w:numId w:val="21"/>
        </w:numPr>
        <w:ind w:left="0" w:firstLine="720"/>
        <w:jc w:val="both"/>
        <w:rPr>
          <w:sz w:val="26"/>
          <w:szCs w:val="26"/>
        </w:rPr>
      </w:pPr>
      <w:r w:rsidRPr="00D7030D">
        <w:rPr>
          <w:sz w:val="26"/>
          <w:szCs w:val="26"/>
        </w:rPr>
        <w:t>Закон Челябинской области «Об особо охраняемых природных территориях Челябинской области» (в ред.Законов Челябинской области от 25.03.2004 №222-30; от 30.11.2004 № 335-30; от 31.03.2005 №371-30) от 14 мая 2002г. №81-30;</w:t>
      </w:r>
    </w:p>
    <w:p w14:paraId="6D67EBC2" w14:textId="77777777" w:rsidR="004C5194" w:rsidRPr="00D7030D" w:rsidRDefault="004C5194" w:rsidP="004C5194">
      <w:pPr>
        <w:numPr>
          <w:ilvl w:val="0"/>
          <w:numId w:val="21"/>
        </w:numPr>
        <w:ind w:left="0" w:firstLine="720"/>
        <w:jc w:val="both"/>
        <w:rPr>
          <w:sz w:val="26"/>
          <w:szCs w:val="26"/>
        </w:rPr>
      </w:pPr>
      <w:r w:rsidRPr="00D7030D">
        <w:rPr>
          <w:sz w:val="26"/>
          <w:szCs w:val="26"/>
        </w:rPr>
        <w:t>СанПиН 2.2.1/2.1.1.1200-03 «Санитарно-защитные зоны и санитарная классификация предприятий, сооружений и иных объектов» Зарегистрировано в Минюсте РФ 25 января 2008г., Регистрационный №10995, опубликовано 9 февраля 2008г.;</w:t>
      </w:r>
    </w:p>
    <w:p w14:paraId="46CC5BCD" w14:textId="77777777" w:rsidR="004C5194" w:rsidRPr="00D7030D" w:rsidRDefault="004C5194" w:rsidP="004C5194">
      <w:pPr>
        <w:numPr>
          <w:ilvl w:val="0"/>
          <w:numId w:val="21"/>
        </w:numPr>
        <w:ind w:left="0" w:firstLine="720"/>
        <w:jc w:val="both"/>
        <w:rPr>
          <w:sz w:val="26"/>
          <w:szCs w:val="26"/>
        </w:rPr>
      </w:pPr>
      <w:r w:rsidRPr="00D7030D">
        <w:rPr>
          <w:sz w:val="26"/>
          <w:szCs w:val="26"/>
        </w:rPr>
        <w:t>СанПиН 2.1.5.980-00 «Водоотведение населённых мест, санитарная охрана водных объектов» (дата введения 2001 – 01 – 01).</w:t>
      </w:r>
    </w:p>
    <w:p w14:paraId="28EA97B9" w14:textId="77777777" w:rsidR="004C5194" w:rsidRPr="001B6636" w:rsidRDefault="004C5194" w:rsidP="004C5194">
      <w:pPr>
        <w:numPr>
          <w:ilvl w:val="0"/>
          <w:numId w:val="21"/>
        </w:numPr>
        <w:ind w:left="0" w:firstLine="720"/>
        <w:jc w:val="both"/>
        <w:rPr>
          <w:color w:val="000000"/>
          <w:sz w:val="26"/>
          <w:szCs w:val="26"/>
        </w:rPr>
      </w:pPr>
      <w:r w:rsidRPr="001B6636">
        <w:rPr>
          <w:color w:val="000000"/>
          <w:sz w:val="26"/>
          <w:szCs w:val="26"/>
        </w:rPr>
        <w:t>Федеральный закон «О защите населения и территорий от чрезвычайных ситуаций природного и техногенного характера» № 68-ФЗ от 21.12.94г. с изменениями от 28.10.2002г и от 22.08.2004г.</w:t>
      </w:r>
    </w:p>
    <w:p w14:paraId="4ACB5C4A" w14:textId="77777777" w:rsidR="004C5194" w:rsidRPr="001B6636" w:rsidRDefault="004C5194" w:rsidP="004C5194">
      <w:pPr>
        <w:numPr>
          <w:ilvl w:val="0"/>
          <w:numId w:val="21"/>
        </w:numPr>
        <w:ind w:left="0" w:firstLine="720"/>
        <w:jc w:val="both"/>
        <w:rPr>
          <w:color w:val="000000"/>
          <w:sz w:val="26"/>
          <w:szCs w:val="26"/>
        </w:rPr>
      </w:pPr>
      <w:r w:rsidRPr="001B6636">
        <w:rPr>
          <w:color w:val="000000"/>
          <w:sz w:val="26"/>
          <w:szCs w:val="26"/>
        </w:rPr>
        <w:t>Федеральный закон «Об аварийно-спасательных службах и статусе спасателя» №157-ФЗ от 22.08.95г.</w:t>
      </w:r>
    </w:p>
    <w:p w14:paraId="76A052AE" w14:textId="77777777" w:rsidR="004C5194" w:rsidRPr="001B6636" w:rsidRDefault="004C5194" w:rsidP="004C5194">
      <w:pPr>
        <w:numPr>
          <w:ilvl w:val="0"/>
          <w:numId w:val="21"/>
        </w:numPr>
        <w:ind w:left="0" w:firstLine="720"/>
        <w:jc w:val="both"/>
        <w:rPr>
          <w:color w:val="000000"/>
          <w:sz w:val="26"/>
          <w:szCs w:val="26"/>
        </w:rPr>
      </w:pPr>
      <w:r w:rsidRPr="001B6636">
        <w:rPr>
          <w:color w:val="000000"/>
          <w:sz w:val="26"/>
          <w:szCs w:val="26"/>
        </w:rPr>
        <w:t>Федеральный закон «Об обороне» №61-ФЗ от 31.05.96г.</w:t>
      </w:r>
    </w:p>
    <w:p w14:paraId="7F90C834" w14:textId="77777777" w:rsidR="004C5194" w:rsidRPr="001B6636" w:rsidRDefault="004C5194" w:rsidP="004C5194">
      <w:pPr>
        <w:numPr>
          <w:ilvl w:val="0"/>
          <w:numId w:val="21"/>
        </w:numPr>
        <w:ind w:left="0" w:firstLine="720"/>
        <w:jc w:val="both"/>
        <w:rPr>
          <w:color w:val="000000"/>
          <w:sz w:val="26"/>
          <w:szCs w:val="26"/>
        </w:rPr>
      </w:pPr>
      <w:r w:rsidRPr="001B6636">
        <w:rPr>
          <w:color w:val="000000"/>
          <w:sz w:val="26"/>
          <w:szCs w:val="26"/>
        </w:rPr>
        <w:lastRenderedPageBreak/>
        <w:t>Федеральный закон «О гражданской обороне» №28-ФЗ от 12.02.98г. с изменениями от 09.10.2002г. и от 19.06.2004г.</w:t>
      </w:r>
    </w:p>
    <w:p w14:paraId="705D81C7" w14:textId="77777777" w:rsidR="004C5194" w:rsidRPr="001B6636" w:rsidRDefault="004C5194" w:rsidP="004C5194">
      <w:pPr>
        <w:numPr>
          <w:ilvl w:val="0"/>
          <w:numId w:val="21"/>
        </w:numPr>
        <w:ind w:left="0" w:firstLine="720"/>
        <w:jc w:val="both"/>
        <w:rPr>
          <w:color w:val="000000"/>
          <w:sz w:val="26"/>
          <w:szCs w:val="26"/>
        </w:rPr>
      </w:pPr>
      <w:r w:rsidRPr="001B6636">
        <w:rPr>
          <w:color w:val="000000"/>
          <w:sz w:val="26"/>
          <w:szCs w:val="26"/>
        </w:rPr>
        <w:t>Федеральный закон «О пожарной безопасности» №69-ФЗ от 21.12.94г.</w:t>
      </w:r>
    </w:p>
    <w:p w14:paraId="4E48981E" w14:textId="77777777" w:rsidR="004C5194" w:rsidRPr="001B6636" w:rsidRDefault="004C5194" w:rsidP="004C5194">
      <w:pPr>
        <w:numPr>
          <w:ilvl w:val="0"/>
          <w:numId w:val="21"/>
        </w:numPr>
        <w:ind w:left="0" w:firstLine="720"/>
        <w:jc w:val="both"/>
        <w:rPr>
          <w:color w:val="000000"/>
          <w:sz w:val="26"/>
          <w:szCs w:val="26"/>
        </w:rPr>
      </w:pPr>
      <w:r w:rsidRPr="001B6636">
        <w:rPr>
          <w:color w:val="000000"/>
          <w:sz w:val="26"/>
          <w:szCs w:val="26"/>
        </w:rPr>
        <w:t>Федеральный закон «О промышленной безопасности опасных производственных объектов» №116-ФЗ от 21.07.97г. с изменениями от 24.12.2002г.</w:t>
      </w:r>
    </w:p>
    <w:p w14:paraId="5200953B" w14:textId="77777777" w:rsidR="004C5194" w:rsidRPr="001B6636" w:rsidRDefault="004C5194" w:rsidP="004C5194">
      <w:pPr>
        <w:numPr>
          <w:ilvl w:val="0"/>
          <w:numId w:val="21"/>
        </w:numPr>
        <w:tabs>
          <w:tab w:val="left" w:pos="1418"/>
        </w:tabs>
        <w:ind w:left="0" w:firstLine="720"/>
        <w:jc w:val="both"/>
        <w:rPr>
          <w:color w:val="000000"/>
          <w:sz w:val="26"/>
          <w:szCs w:val="26"/>
        </w:rPr>
      </w:pPr>
      <w:r w:rsidRPr="001B6636">
        <w:rPr>
          <w:color w:val="000000"/>
          <w:sz w:val="26"/>
          <w:szCs w:val="26"/>
        </w:rPr>
        <w:t>Федеральный закон «О внесении изменений в законодательные акты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РФ» и «Об общих принципах организации местного самоуправления в РФ» от 22 08.2004г № 122-ФЗ с изменениями от 29. 11.2004г. и 21.12.2004г.</w:t>
      </w:r>
    </w:p>
    <w:p w14:paraId="7B69EC92" w14:textId="77777777" w:rsidR="004C5194" w:rsidRPr="001B6636" w:rsidRDefault="004C5194" w:rsidP="004C5194">
      <w:pPr>
        <w:numPr>
          <w:ilvl w:val="0"/>
          <w:numId w:val="21"/>
        </w:numPr>
        <w:tabs>
          <w:tab w:val="left" w:pos="1418"/>
        </w:tabs>
        <w:ind w:left="0" w:firstLine="720"/>
        <w:jc w:val="both"/>
        <w:rPr>
          <w:color w:val="000000"/>
          <w:sz w:val="26"/>
          <w:szCs w:val="26"/>
        </w:rPr>
      </w:pPr>
      <w:r w:rsidRPr="001B6636">
        <w:rPr>
          <w:color w:val="000000"/>
          <w:sz w:val="26"/>
          <w:szCs w:val="26"/>
        </w:rPr>
        <w:t>Постановление Правительства Российской Федерации «О порядке создания и использования резервов материальных ресурсов для ликвидации ЧС природного и техногенного характера» от 10.11.1996г. № 1340.</w:t>
      </w:r>
    </w:p>
    <w:p w14:paraId="29A58BB6" w14:textId="77777777" w:rsidR="004C5194" w:rsidRPr="001B6636" w:rsidRDefault="004C5194" w:rsidP="004C5194">
      <w:pPr>
        <w:numPr>
          <w:ilvl w:val="0"/>
          <w:numId w:val="21"/>
        </w:numPr>
        <w:tabs>
          <w:tab w:val="left" w:pos="1418"/>
        </w:tabs>
        <w:ind w:left="0" w:firstLine="720"/>
        <w:jc w:val="both"/>
        <w:rPr>
          <w:color w:val="000000"/>
          <w:sz w:val="26"/>
          <w:szCs w:val="26"/>
        </w:rPr>
      </w:pPr>
      <w:r w:rsidRPr="001B6636">
        <w:rPr>
          <w:color w:val="000000"/>
          <w:sz w:val="26"/>
          <w:szCs w:val="26"/>
        </w:rPr>
        <w:t>ГОСТ Р 22.0.01-94 Безопасность в ЧС (БЧС). Основные положения;</w:t>
      </w:r>
    </w:p>
    <w:p w14:paraId="4EED8388" w14:textId="77777777" w:rsidR="004C5194" w:rsidRPr="001B6636" w:rsidRDefault="004C5194" w:rsidP="004C5194">
      <w:pPr>
        <w:numPr>
          <w:ilvl w:val="0"/>
          <w:numId w:val="21"/>
        </w:numPr>
        <w:tabs>
          <w:tab w:val="left" w:pos="1418"/>
        </w:tabs>
        <w:ind w:left="0" w:firstLine="720"/>
        <w:jc w:val="both"/>
        <w:rPr>
          <w:color w:val="000000"/>
          <w:sz w:val="26"/>
          <w:szCs w:val="26"/>
        </w:rPr>
      </w:pPr>
      <w:r w:rsidRPr="001B6636">
        <w:rPr>
          <w:color w:val="000000"/>
          <w:sz w:val="26"/>
          <w:szCs w:val="26"/>
        </w:rPr>
        <w:t>ГОСТ Р 22.0.02-94 БЧС. Термины и определения основных понятий;</w:t>
      </w:r>
    </w:p>
    <w:p w14:paraId="08DBDE03" w14:textId="77777777" w:rsidR="004C5194" w:rsidRPr="001B6636" w:rsidRDefault="004C5194" w:rsidP="004C5194">
      <w:pPr>
        <w:numPr>
          <w:ilvl w:val="0"/>
          <w:numId w:val="21"/>
        </w:numPr>
        <w:tabs>
          <w:tab w:val="left" w:pos="1418"/>
        </w:tabs>
        <w:ind w:left="0" w:firstLine="720"/>
        <w:jc w:val="both"/>
        <w:rPr>
          <w:color w:val="000000"/>
          <w:sz w:val="26"/>
          <w:szCs w:val="26"/>
        </w:rPr>
      </w:pPr>
      <w:r w:rsidRPr="001B6636">
        <w:rPr>
          <w:color w:val="000000"/>
          <w:sz w:val="26"/>
          <w:szCs w:val="26"/>
        </w:rPr>
        <w:t>ГОСТ Р 22.0.03-95 БЧС. Природные ЧС. Термины и определения;</w:t>
      </w:r>
    </w:p>
    <w:p w14:paraId="75E0D840" w14:textId="77777777" w:rsidR="004C5194" w:rsidRPr="001B6636" w:rsidRDefault="004C5194" w:rsidP="004C5194">
      <w:pPr>
        <w:numPr>
          <w:ilvl w:val="0"/>
          <w:numId w:val="21"/>
        </w:numPr>
        <w:tabs>
          <w:tab w:val="left" w:pos="1418"/>
        </w:tabs>
        <w:ind w:left="0" w:firstLine="720"/>
        <w:jc w:val="both"/>
        <w:rPr>
          <w:color w:val="000000"/>
          <w:sz w:val="26"/>
          <w:szCs w:val="26"/>
        </w:rPr>
      </w:pPr>
      <w:r w:rsidRPr="001B6636">
        <w:rPr>
          <w:color w:val="000000"/>
          <w:sz w:val="26"/>
          <w:szCs w:val="26"/>
        </w:rPr>
        <w:t>ГОСТ Р 22.0.04-95 БЧС. Биолого-социальные ЧС. Термины и определения;</w:t>
      </w:r>
    </w:p>
    <w:p w14:paraId="4DD5142C" w14:textId="77777777" w:rsidR="004C5194" w:rsidRPr="001B6636" w:rsidRDefault="004C5194" w:rsidP="004C5194">
      <w:pPr>
        <w:numPr>
          <w:ilvl w:val="0"/>
          <w:numId w:val="21"/>
        </w:numPr>
        <w:tabs>
          <w:tab w:val="left" w:pos="1418"/>
        </w:tabs>
        <w:ind w:left="0" w:firstLine="720"/>
        <w:jc w:val="both"/>
        <w:rPr>
          <w:color w:val="000000"/>
          <w:sz w:val="26"/>
          <w:szCs w:val="26"/>
        </w:rPr>
      </w:pPr>
      <w:r w:rsidRPr="001B6636">
        <w:rPr>
          <w:color w:val="000000"/>
          <w:sz w:val="26"/>
          <w:szCs w:val="26"/>
        </w:rPr>
        <w:t>ГОСТ Р 22.0.05-95 БЧС. Техногенные ЧС. Термины и определения;</w:t>
      </w:r>
    </w:p>
    <w:p w14:paraId="0273BED2" w14:textId="77777777" w:rsidR="004C5194" w:rsidRPr="001B6636" w:rsidRDefault="004C5194" w:rsidP="004C5194">
      <w:pPr>
        <w:numPr>
          <w:ilvl w:val="0"/>
          <w:numId w:val="21"/>
        </w:numPr>
        <w:tabs>
          <w:tab w:val="left" w:pos="1418"/>
        </w:tabs>
        <w:ind w:left="0" w:firstLine="720"/>
        <w:jc w:val="both"/>
        <w:rPr>
          <w:color w:val="000000"/>
          <w:sz w:val="26"/>
          <w:szCs w:val="26"/>
        </w:rPr>
      </w:pPr>
      <w:r w:rsidRPr="001B6636">
        <w:rPr>
          <w:color w:val="000000"/>
          <w:sz w:val="26"/>
          <w:szCs w:val="26"/>
        </w:rPr>
        <w:t>ГОСТ Р 22.0.06-95 БЧС. Источники природных ЧС. Поражающие факторы. Номенклатуры поражающих воздействий;</w:t>
      </w:r>
    </w:p>
    <w:p w14:paraId="2D6C21CE" w14:textId="77777777" w:rsidR="004C5194" w:rsidRPr="001B6636" w:rsidRDefault="004C5194" w:rsidP="004C5194">
      <w:pPr>
        <w:numPr>
          <w:ilvl w:val="0"/>
          <w:numId w:val="21"/>
        </w:numPr>
        <w:tabs>
          <w:tab w:val="left" w:pos="1418"/>
        </w:tabs>
        <w:ind w:left="0" w:firstLine="720"/>
        <w:jc w:val="both"/>
        <w:rPr>
          <w:color w:val="000000"/>
          <w:sz w:val="26"/>
          <w:szCs w:val="26"/>
        </w:rPr>
      </w:pPr>
      <w:r w:rsidRPr="001B6636">
        <w:rPr>
          <w:color w:val="000000"/>
          <w:sz w:val="26"/>
          <w:szCs w:val="26"/>
        </w:rPr>
        <w:t>ГОСТ Р 22.0.07-95 БЧС. Источники техногенных ЧС. Классификация и номенклатура поражающих факторов и их параметров;</w:t>
      </w:r>
    </w:p>
    <w:p w14:paraId="2859B96D" w14:textId="77777777" w:rsidR="004C5194" w:rsidRPr="001B6636" w:rsidRDefault="004C5194" w:rsidP="004C5194">
      <w:pPr>
        <w:numPr>
          <w:ilvl w:val="0"/>
          <w:numId w:val="21"/>
        </w:numPr>
        <w:tabs>
          <w:tab w:val="left" w:pos="1418"/>
        </w:tabs>
        <w:ind w:left="0" w:firstLine="720"/>
        <w:jc w:val="both"/>
        <w:rPr>
          <w:color w:val="000000"/>
          <w:sz w:val="26"/>
          <w:szCs w:val="26"/>
        </w:rPr>
      </w:pPr>
      <w:r w:rsidRPr="001B6636">
        <w:rPr>
          <w:color w:val="000000"/>
          <w:sz w:val="26"/>
          <w:szCs w:val="26"/>
        </w:rPr>
        <w:t>ГОСТ Р 22.1.01-95 БЧС. Мониторинг и прогнозирование. Основные положения;</w:t>
      </w:r>
    </w:p>
    <w:p w14:paraId="152B500F" w14:textId="77777777" w:rsidR="004C5194" w:rsidRPr="001B6636" w:rsidRDefault="004C5194" w:rsidP="004C5194">
      <w:pPr>
        <w:numPr>
          <w:ilvl w:val="0"/>
          <w:numId w:val="21"/>
        </w:numPr>
        <w:tabs>
          <w:tab w:val="left" w:pos="1418"/>
        </w:tabs>
        <w:ind w:left="0" w:firstLine="720"/>
        <w:jc w:val="both"/>
        <w:rPr>
          <w:color w:val="000000"/>
          <w:sz w:val="26"/>
          <w:szCs w:val="26"/>
        </w:rPr>
      </w:pPr>
      <w:r w:rsidRPr="001B6636">
        <w:rPr>
          <w:color w:val="000000"/>
          <w:sz w:val="26"/>
          <w:szCs w:val="26"/>
        </w:rPr>
        <w:t>ГОСТ Р 22.1.02-95 БЧС. Мониторинг и прогнозирование. Термины и определения;</w:t>
      </w:r>
    </w:p>
    <w:p w14:paraId="39AB1189" w14:textId="77777777" w:rsidR="004C5194" w:rsidRPr="001B6636" w:rsidRDefault="004C5194" w:rsidP="004C5194">
      <w:pPr>
        <w:numPr>
          <w:ilvl w:val="0"/>
          <w:numId w:val="21"/>
        </w:numPr>
        <w:tabs>
          <w:tab w:val="left" w:pos="1418"/>
        </w:tabs>
        <w:ind w:left="0" w:firstLine="720"/>
        <w:jc w:val="both"/>
        <w:rPr>
          <w:color w:val="000000"/>
          <w:sz w:val="26"/>
          <w:szCs w:val="26"/>
        </w:rPr>
      </w:pPr>
      <w:r w:rsidRPr="001B6636">
        <w:rPr>
          <w:color w:val="000000"/>
          <w:sz w:val="26"/>
          <w:szCs w:val="26"/>
        </w:rPr>
        <w:t>ГОСТ Р 22.3.01-95 БЧС. Жизнеобеспечение населения в ЧС. Основные требования;</w:t>
      </w:r>
    </w:p>
    <w:p w14:paraId="72CC968C" w14:textId="77777777" w:rsidR="004C5194" w:rsidRPr="001B6636" w:rsidRDefault="004C5194" w:rsidP="004C5194">
      <w:pPr>
        <w:numPr>
          <w:ilvl w:val="0"/>
          <w:numId w:val="21"/>
        </w:numPr>
        <w:tabs>
          <w:tab w:val="left" w:pos="1418"/>
        </w:tabs>
        <w:ind w:left="0" w:firstLine="720"/>
        <w:jc w:val="both"/>
        <w:rPr>
          <w:color w:val="000000"/>
          <w:sz w:val="26"/>
          <w:szCs w:val="26"/>
        </w:rPr>
      </w:pPr>
      <w:r w:rsidRPr="001B6636">
        <w:rPr>
          <w:color w:val="000000"/>
          <w:sz w:val="26"/>
          <w:szCs w:val="26"/>
        </w:rPr>
        <w:t>ГОСТ Р 22.3.03-95 БЧС. Защита населения. Основные положения;</w:t>
      </w:r>
    </w:p>
    <w:p w14:paraId="2DB87AA3" w14:textId="77777777" w:rsidR="004C5194" w:rsidRPr="001B6636" w:rsidRDefault="004C5194" w:rsidP="004C5194">
      <w:pPr>
        <w:numPr>
          <w:ilvl w:val="0"/>
          <w:numId w:val="21"/>
        </w:numPr>
        <w:tabs>
          <w:tab w:val="left" w:pos="1418"/>
        </w:tabs>
        <w:ind w:left="0" w:firstLine="720"/>
        <w:jc w:val="both"/>
        <w:rPr>
          <w:color w:val="000000"/>
          <w:sz w:val="26"/>
          <w:szCs w:val="26"/>
        </w:rPr>
      </w:pPr>
      <w:r w:rsidRPr="001B6636">
        <w:rPr>
          <w:color w:val="000000"/>
          <w:sz w:val="26"/>
          <w:szCs w:val="26"/>
        </w:rPr>
        <w:t>ГОСТ Р 22.9.01-95 БЧС. Аварийно-спасательный инструмент и оборудование. Общие технические требования;</w:t>
      </w:r>
    </w:p>
    <w:p w14:paraId="194589C5" w14:textId="77777777" w:rsidR="004C5194" w:rsidRPr="001B6636" w:rsidRDefault="004C5194" w:rsidP="004C5194">
      <w:pPr>
        <w:numPr>
          <w:ilvl w:val="0"/>
          <w:numId w:val="21"/>
        </w:numPr>
        <w:tabs>
          <w:tab w:val="left" w:pos="1418"/>
        </w:tabs>
        <w:ind w:left="0" w:firstLine="720"/>
        <w:jc w:val="both"/>
        <w:rPr>
          <w:color w:val="000000"/>
          <w:sz w:val="26"/>
          <w:szCs w:val="26"/>
        </w:rPr>
      </w:pPr>
      <w:r w:rsidRPr="001B6636">
        <w:rPr>
          <w:color w:val="000000"/>
          <w:sz w:val="26"/>
          <w:szCs w:val="26"/>
        </w:rPr>
        <w:t>ГОСТ Р 22.9.02-95 БЧС. Режимы деятельности спасателей, использующих СИЗ при ликвидации последствий аварий на ХОО. Общие требования;</w:t>
      </w:r>
    </w:p>
    <w:p w14:paraId="1BC31A25" w14:textId="77777777" w:rsidR="004C5194" w:rsidRPr="001B6636" w:rsidRDefault="004C5194" w:rsidP="004C5194">
      <w:pPr>
        <w:numPr>
          <w:ilvl w:val="0"/>
          <w:numId w:val="21"/>
        </w:numPr>
        <w:tabs>
          <w:tab w:val="left" w:pos="1418"/>
        </w:tabs>
        <w:ind w:left="0" w:firstLine="720"/>
        <w:jc w:val="both"/>
        <w:rPr>
          <w:color w:val="000000"/>
          <w:sz w:val="26"/>
          <w:szCs w:val="26"/>
        </w:rPr>
      </w:pPr>
      <w:r w:rsidRPr="001B6636">
        <w:rPr>
          <w:color w:val="000000"/>
          <w:sz w:val="26"/>
          <w:szCs w:val="26"/>
        </w:rPr>
        <w:t>ГОСТ Р 22.3.05-95 БЧС. Жизнеобеспечение населения в ЧС. Термины и определения;</w:t>
      </w:r>
    </w:p>
    <w:p w14:paraId="26CEAD2C" w14:textId="77777777" w:rsidR="004C5194" w:rsidRPr="001B6636" w:rsidRDefault="004C5194" w:rsidP="004C5194">
      <w:pPr>
        <w:numPr>
          <w:ilvl w:val="0"/>
          <w:numId w:val="21"/>
        </w:numPr>
        <w:tabs>
          <w:tab w:val="left" w:pos="1418"/>
        </w:tabs>
        <w:ind w:left="0" w:firstLine="720"/>
        <w:jc w:val="both"/>
        <w:rPr>
          <w:color w:val="000000"/>
          <w:sz w:val="26"/>
          <w:szCs w:val="26"/>
        </w:rPr>
      </w:pPr>
      <w:r w:rsidRPr="001B6636">
        <w:rPr>
          <w:color w:val="000000"/>
          <w:sz w:val="26"/>
          <w:szCs w:val="26"/>
        </w:rPr>
        <w:t>ГОСТ Р 22.0.08-95 БЧС. Техногенные ЧС. Взрывы. Термины и определения;</w:t>
      </w:r>
    </w:p>
    <w:p w14:paraId="61D63F82" w14:textId="77777777" w:rsidR="004C5194" w:rsidRPr="001B6636" w:rsidRDefault="004C5194" w:rsidP="004C5194">
      <w:pPr>
        <w:numPr>
          <w:ilvl w:val="0"/>
          <w:numId w:val="21"/>
        </w:numPr>
        <w:tabs>
          <w:tab w:val="left" w:pos="1418"/>
        </w:tabs>
        <w:ind w:left="0" w:firstLine="720"/>
        <w:jc w:val="both"/>
        <w:rPr>
          <w:color w:val="000000"/>
          <w:sz w:val="26"/>
          <w:szCs w:val="26"/>
        </w:rPr>
      </w:pPr>
      <w:r w:rsidRPr="001B6636">
        <w:rPr>
          <w:color w:val="000000"/>
          <w:sz w:val="26"/>
          <w:szCs w:val="26"/>
        </w:rPr>
        <w:t>Правила пожарной безопасности в Российской Федерации. - МВО РФ, 1994г.;</w:t>
      </w:r>
    </w:p>
    <w:p w14:paraId="734F45D9" w14:textId="77777777" w:rsidR="004C5194" w:rsidRPr="001B6636" w:rsidRDefault="004C5194" w:rsidP="004C5194">
      <w:pPr>
        <w:numPr>
          <w:ilvl w:val="0"/>
          <w:numId w:val="21"/>
        </w:numPr>
        <w:tabs>
          <w:tab w:val="left" w:pos="1418"/>
        </w:tabs>
        <w:ind w:left="0" w:firstLine="720"/>
        <w:jc w:val="both"/>
        <w:rPr>
          <w:color w:val="000000"/>
          <w:sz w:val="26"/>
          <w:szCs w:val="26"/>
        </w:rPr>
      </w:pPr>
      <w:r w:rsidRPr="001B6636">
        <w:rPr>
          <w:color w:val="000000"/>
          <w:sz w:val="26"/>
          <w:szCs w:val="26"/>
        </w:rPr>
        <w:t>Справочник по защите населения от СДЯВ. - МЧС РФ, 1995 г.;</w:t>
      </w:r>
    </w:p>
    <w:p w14:paraId="43379E0D" w14:textId="77777777" w:rsidR="004C5194" w:rsidRPr="001B6636" w:rsidRDefault="004C5194" w:rsidP="004C5194">
      <w:pPr>
        <w:numPr>
          <w:ilvl w:val="0"/>
          <w:numId w:val="21"/>
        </w:numPr>
        <w:tabs>
          <w:tab w:val="left" w:pos="1418"/>
        </w:tabs>
        <w:ind w:left="0" w:firstLine="720"/>
        <w:jc w:val="both"/>
        <w:rPr>
          <w:color w:val="000000"/>
          <w:sz w:val="26"/>
          <w:szCs w:val="26"/>
        </w:rPr>
      </w:pPr>
      <w:r w:rsidRPr="001B6636">
        <w:rPr>
          <w:color w:val="000000"/>
          <w:sz w:val="26"/>
          <w:szCs w:val="26"/>
        </w:rPr>
        <w:t>Справочник спасателя. Книга 1. «Общие сведения о</w:t>
      </w:r>
      <w:r w:rsidRPr="001B6636">
        <w:rPr>
          <w:b/>
          <w:color w:val="000000"/>
          <w:sz w:val="26"/>
          <w:szCs w:val="26"/>
        </w:rPr>
        <w:t xml:space="preserve"> </w:t>
      </w:r>
      <w:r w:rsidRPr="001B6636">
        <w:rPr>
          <w:color w:val="000000"/>
          <w:sz w:val="26"/>
          <w:szCs w:val="26"/>
        </w:rPr>
        <w:t>ЧС. Права и обязанности спасателя». - МЧС РФ, 1995 г.</w:t>
      </w:r>
    </w:p>
    <w:p w14:paraId="47B73B41" w14:textId="77777777" w:rsidR="004C5194" w:rsidRPr="001B6636" w:rsidRDefault="004C5194" w:rsidP="004C5194">
      <w:pPr>
        <w:numPr>
          <w:ilvl w:val="0"/>
          <w:numId w:val="21"/>
        </w:numPr>
        <w:tabs>
          <w:tab w:val="left" w:pos="1418"/>
        </w:tabs>
        <w:ind w:left="0" w:firstLine="720"/>
        <w:jc w:val="both"/>
        <w:rPr>
          <w:color w:val="000000"/>
          <w:sz w:val="26"/>
          <w:szCs w:val="26"/>
        </w:rPr>
      </w:pPr>
      <w:r w:rsidRPr="001B6636">
        <w:rPr>
          <w:color w:val="000000"/>
          <w:sz w:val="26"/>
          <w:szCs w:val="26"/>
        </w:rPr>
        <w:t>Справочник спасателя. Книга 2. «Спасательные работы при ликвидации землетрясений, взрывов, бурь, смерчей, тайфунов». МЧС РФ, 1995г.;</w:t>
      </w:r>
    </w:p>
    <w:p w14:paraId="5B6900FB" w14:textId="77777777" w:rsidR="004C5194" w:rsidRPr="001B6636" w:rsidRDefault="004C5194" w:rsidP="004C5194">
      <w:pPr>
        <w:numPr>
          <w:ilvl w:val="0"/>
          <w:numId w:val="21"/>
        </w:numPr>
        <w:tabs>
          <w:tab w:val="left" w:pos="1418"/>
        </w:tabs>
        <w:ind w:left="0" w:firstLine="720"/>
        <w:jc w:val="both"/>
        <w:rPr>
          <w:color w:val="000000"/>
          <w:sz w:val="26"/>
          <w:szCs w:val="26"/>
        </w:rPr>
      </w:pPr>
      <w:r w:rsidRPr="001B6636">
        <w:rPr>
          <w:color w:val="000000"/>
          <w:sz w:val="26"/>
          <w:szCs w:val="26"/>
        </w:rPr>
        <w:lastRenderedPageBreak/>
        <w:t>Справочник спасателя. Книга 5. «Спасательные и другие неотложные работы при пожарах». - МЧС РФ, 1995 г.;</w:t>
      </w:r>
    </w:p>
    <w:p w14:paraId="66578B40" w14:textId="77777777" w:rsidR="004C5194" w:rsidRPr="001B6636" w:rsidRDefault="004C5194" w:rsidP="004C5194">
      <w:pPr>
        <w:numPr>
          <w:ilvl w:val="0"/>
          <w:numId w:val="21"/>
        </w:numPr>
        <w:tabs>
          <w:tab w:val="left" w:pos="1418"/>
        </w:tabs>
        <w:ind w:left="0" w:firstLine="720"/>
        <w:jc w:val="both"/>
        <w:rPr>
          <w:color w:val="000000"/>
          <w:sz w:val="26"/>
          <w:szCs w:val="26"/>
        </w:rPr>
      </w:pPr>
      <w:r w:rsidRPr="001B6636">
        <w:rPr>
          <w:color w:val="000000"/>
          <w:sz w:val="26"/>
          <w:szCs w:val="26"/>
        </w:rPr>
        <w:t>Справочник спасателя. Книга 6. «Спасательные работы при ликвидации последствий химического заражения». - МЧС РФ, 1995 г;</w:t>
      </w:r>
    </w:p>
    <w:p w14:paraId="47860FEF" w14:textId="77777777" w:rsidR="004C5194" w:rsidRPr="001B6636" w:rsidRDefault="004C5194" w:rsidP="004C5194">
      <w:pPr>
        <w:numPr>
          <w:ilvl w:val="0"/>
          <w:numId w:val="21"/>
        </w:numPr>
        <w:tabs>
          <w:tab w:val="left" w:pos="1418"/>
        </w:tabs>
        <w:ind w:left="0" w:firstLine="720"/>
        <w:jc w:val="both"/>
        <w:rPr>
          <w:color w:val="000000"/>
          <w:sz w:val="26"/>
          <w:szCs w:val="26"/>
        </w:rPr>
      </w:pPr>
      <w:r w:rsidRPr="001B6636">
        <w:rPr>
          <w:color w:val="000000"/>
          <w:sz w:val="26"/>
          <w:szCs w:val="26"/>
        </w:rPr>
        <w:t>Сборник методик по прогнозированию возможных аварий, катастроф, стихийных бедствий в РСЧС. Книга 2. «Методика оценки последствий аварий на пожаровзрывоопасных объектах». М.,1994г, Министерство РФ по делам ГОЧС и ликвидации последствий стихийных бедствий;</w:t>
      </w:r>
    </w:p>
    <w:p w14:paraId="7D1E1D0F" w14:textId="77777777" w:rsidR="004C5194" w:rsidRPr="001B6636" w:rsidRDefault="004C5194" w:rsidP="004C5194">
      <w:pPr>
        <w:numPr>
          <w:ilvl w:val="0"/>
          <w:numId w:val="21"/>
        </w:numPr>
        <w:tabs>
          <w:tab w:val="left" w:pos="1418"/>
        </w:tabs>
        <w:ind w:left="0" w:firstLine="720"/>
        <w:jc w:val="both"/>
        <w:rPr>
          <w:color w:val="000000"/>
          <w:sz w:val="26"/>
          <w:szCs w:val="26"/>
        </w:rPr>
      </w:pPr>
      <w:r w:rsidRPr="001B6636">
        <w:rPr>
          <w:color w:val="000000"/>
          <w:sz w:val="26"/>
          <w:szCs w:val="26"/>
        </w:rPr>
        <w:t>«Аварии и катастрофы. Предупреждение и ликвидация последствий». Книга 1. М., 1995г., под ред. К.К.Кочеткова, В.А.Котляревского, А.В.Забегаева;</w:t>
      </w:r>
    </w:p>
    <w:p w14:paraId="074DD578" w14:textId="77777777" w:rsidR="004C5194" w:rsidRPr="001B6636" w:rsidRDefault="004C5194" w:rsidP="004C5194">
      <w:pPr>
        <w:numPr>
          <w:ilvl w:val="0"/>
          <w:numId w:val="21"/>
        </w:numPr>
        <w:tabs>
          <w:tab w:val="left" w:pos="1418"/>
        </w:tabs>
        <w:ind w:left="0" w:firstLine="720"/>
        <w:jc w:val="both"/>
        <w:rPr>
          <w:sz w:val="26"/>
          <w:szCs w:val="26"/>
        </w:rPr>
      </w:pPr>
      <w:r w:rsidRPr="001B6636">
        <w:rPr>
          <w:sz w:val="26"/>
          <w:szCs w:val="26"/>
        </w:rPr>
        <w:t>«Аварии и катастрофы. Предупреждение и ликвидация последствий». Книга 2. М., 1996г., под ред. К.Е.Кочеткова;</w:t>
      </w:r>
    </w:p>
    <w:p w14:paraId="50030A60" w14:textId="77777777" w:rsidR="004C5194" w:rsidRPr="001B6636" w:rsidRDefault="004C5194" w:rsidP="004C5194">
      <w:pPr>
        <w:numPr>
          <w:ilvl w:val="0"/>
          <w:numId w:val="21"/>
        </w:numPr>
        <w:tabs>
          <w:tab w:val="left" w:pos="1418"/>
        </w:tabs>
        <w:ind w:left="0" w:firstLine="720"/>
        <w:jc w:val="both"/>
        <w:rPr>
          <w:sz w:val="26"/>
          <w:szCs w:val="26"/>
        </w:rPr>
      </w:pPr>
      <w:r w:rsidRPr="001B6636">
        <w:rPr>
          <w:sz w:val="26"/>
          <w:szCs w:val="26"/>
        </w:rPr>
        <w:t xml:space="preserve">СНиП 11-02-96 «Инженерные изыскания для строительства. Основные положения»; </w:t>
      </w:r>
    </w:p>
    <w:p w14:paraId="1FB1DE0B" w14:textId="77777777" w:rsidR="004C5194" w:rsidRPr="001B6636" w:rsidRDefault="004C5194" w:rsidP="004C5194">
      <w:pPr>
        <w:numPr>
          <w:ilvl w:val="0"/>
          <w:numId w:val="21"/>
        </w:numPr>
        <w:tabs>
          <w:tab w:val="left" w:pos="1418"/>
        </w:tabs>
        <w:ind w:left="0" w:firstLine="720"/>
        <w:jc w:val="both"/>
        <w:rPr>
          <w:sz w:val="26"/>
          <w:szCs w:val="26"/>
        </w:rPr>
      </w:pPr>
      <w:r w:rsidRPr="001B6636">
        <w:rPr>
          <w:sz w:val="26"/>
          <w:szCs w:val="26"/>
        </w:rPr>
        <w:t xml:space="preserve">СП 11-107-98 «Порядок разработки и состав раздела «Инженерно-технические мероприятия гражданской обороны. Мероприятия по предупреждению чрезвычайных ситуаций»; </w:t>
      </w:r>
    </w:p>
    <w:p w14:paraId="05A00552" w14:textId="77777777" w:rsidR="004C5194" w:rsidRPr="001B6636" w:rsidRDefault="004C5194" w:rsidP="004C5194">
      <w:pPr>
        <w:numPr>
          <w:ilvl w:val="0"/>
          <w:numId w:val="21"/>
        </w:numPr>
        <w:tabs>
          <w:tab w:val="left" w:pos="1418"/>
        </w:tabs>
        <w:ind w:left="0" w:firstLine="720"/>
        <w:jc w:val="both"/>
        <w:rPr>
          <w:sz w:val="26"/>
          <w:szCs w:val="26"/>
        </w:rPr>
      </w:pPr>
      <w:r w:rsidRPr="001B6636">
        <w:rPr>
          <w:sz w:val="26"/>
          <w:szCs w:val="26"/>
        </w:rPr>
        <w:t>СНиП 2.01.53-84 «Световая маскировка населенных пунктов и объектов народного хозяйства»;</w:t>
      </w:r>
    </w:p>
    <w:p w14:paraId="66F8CC8A" w14:textId="77777777" w:rsidR="004C5194" w:rsidRPr="001B6636" w:rsidRDefault="004C5194" w:rsidP="004C5194">
      <w:pPr>
        <w:numPr>
          <w:ilvl w:val="0"/>
          <w:numId w:val="21"/>
        </w:numPr>
        <w:tabs>
          <w:tab w:val="left" w:pos="1418"/>
        </w:tabs>
        <w:ind w:left="0" w:firstLine="720"/>
        <w:jc w:val="both"/>
        <w:rPr>
          <w:sz w:val="26"/>
          <w:szCs w:val="26"/>
        </w:rPr>
      </w:pPr>
      <w:r w:rsidRPr="001B6636">
        <w:rPr>
          <w:sz w:val="26"/>
          <w:szCs w:val="26"/>
        </w:rPr>
        <w:t>СНиП 2.06.15-85 «Инженерная защита территорий от затопления и подтоплений»;</w:t>
      </w:r>
    </w:p>
    <w:p w14:paraId="71CBBB59" w14:textId="77777777" w:rsidR="004C5194" w:rsidRPr="001B6636" w:rsidRDefault="004C5194" w:rsidP="004C5194">
      <w:pPr>
        <w:numPr>
          <w:ilvl w:val="0"/>
          <w:numId w:val="21"/>
        </w:numPr>
        <w:tabs>
          <w:tab w:val="left" w:pos="1418"/>
        </w:tabs>
        <w:ind w:left="0" w:firstLine="720"/>
        <w:jc w:val="both"/>
        <w:rPr>
          <w:sz w:val="26"/>
          <w:szCs w:val="26"/>
        </w:rPr>
      </w:pPr>
      <w:r w:rsidRPr="001B6636">
        <w:rPr>
          <w:sz w:val="26"/>
          <w:szCs w:val="26"/>
        </w:rPr>
        <w:t>СНиП 2.01.15-90 «Инженерная защита  территорий, зданий и сооружений от опасных геологических процессов. Основные положения проектирования»;</w:t>
      </w:r>
    </w:p>
    <w:p w14:paraId="2FDF30C8" w14:textId="77777777" w:rsidR="004C5194" w:rsidRPr="001B6636" w:rsidRDefault="004C5194" w:rsidP="004C5194">
      <w:pPr>
        <w:numPr>
          <w:ilvl w:val="0"/>
          <w:numId w:val="21"/>
        </w:numPr>
        <w:tabs>
          <w:tab w:val="left" w:pos="1418"/>
        </w:tabs>
        <w:ind w:left="0" w:firstLine="720"/>
        <w:jc w:val="both"/>
        <w:rPr>
          <w:sz w:val="26"/>
          <w:szCs w:val="26"/>
        </w:rPr>
      </w:pPr>
      <w:r w:rsidRPr="001B6636">
        <w:rPr>
          <w:sz w:val="26"/>
          <w:szCs w:val="26"/>
        </w:rPr>
        <w:t>СНиП 2.01.01-82  «Строительная климатология и геофизика»;</w:t>
      </w:r>
    </w:p>
    <w:p w14:paraId="205F2E6B" w14:textId="77777777" w:rsidR="004C5194" w:rsidRPr="001B6636" w:rsidRDefault="004C5194" w:rsidP="004C5194">
      <w:pPr>
        <w:numPr>
          <w:ilvl w:val="0"/>
          <w:numId w:val="21"/>
        </w:numPr>
        <w:tabs>
          <w:tab w:val="left" w:pos="1418"/>
        </w:tabs>
        <w:ind w:left="0" w:firstLine="720"/>
        <w:jc w:val="both"/>
        <w:rPr>
          <w:sz w:val="26"/>
          <w:szCs w:val="26"/>
        </w:rPr>
      </w:pPr>
      <w:r w:rsidRPr="001B6636">
        <w:rPr>
          <w:color w:val="000000"/>
          <w:sz w:val="26"/>
          <w:szCs w:val="26"/>
        </w:rPr>
        <w:t>РД 34.21.122-87 «Инструкция по проектированию и монтажу систем управления и защиты электростанций и подстанций электрических сетей»;</w:t>
      </w:r>
    </w:p>
    <w:p w14:paraId="7E847677" w14:textId="77777777" w:rsidR="004C5194" w:rsidRPr="001B6636" w:rsidRDefault="004C5194" w:rsidP="004C5194">
      <w:pPr>
        <w:numPr>
          <w:ilvl w:val="0"/>
          <w:numId w:val="21"/>
        </w:numPr>
        <w:tabs>
          <w:tab w:val="left" w:pos="1418"/>
        </w:tabs>
        <w:ind w:left="0" w:firstLine="720"/>
        <w:jc w:val="both"/>
        <w:rPr>
          <w:sz w:val="26"/>
          <w:szCs w:val="26"/>
        </w:rPr>
      </w:pPr>
      <w:r w:rsidRPr="001B6636">
        <w:rPr>
          <w:sz w:val="26"/>
          <w:szCs w:val="26"/>
        </w:rPr>
        <w:t>СО 153-34.21.122-2003. «Инструкция по устройству молниезащиты зданий, сооружений и промышленных коммуникаций»;</w:t>
      </w:r>
    </w:p>
    <w:p w14:paraId="3AC1AAE4" w14:textId="77777777" w:rsidR="004C5194" w:rsidRPr="001B6636" w:rsidRDefault="004C5194" w:rsidP="004C5194">
      <w:pPr>
        <w:numPr>
          <w:ilvl w:val="0"/>
          <w:numId w:val="21"/>
        </w:numPr>
        <w:tabs>
          <w:tab w:val="left" w:pos="1418"/>
        </w:tabs>
        <w:ind w:left="0" w:firstLine="720"/>
        <w:jc w:val="both"/>
        <w:rPr>
          <w:sz w:val="26"/>
          <w:szCs w:val="26"/>
        </w:rPr>
      </w:pPr>
      <w:r w:rsidRPr="001B6636">
        <w:rPr>
          <w:sz w:val="26"/>
          <w:szCs w:val="26"/>
        </w:rPr>
        <w:t>Совместный приказ МЧС России, Мининформсвязи России и Минкультуры России  № 422/90/376  от 25.07.2006 г. «Об утверждении «Положения о системах оповещения населения»;</w:t>
      </w:r>
    </w:p>
    <w:p w14:paraId="32C5C9D1" w14:textId="77777777" w:rsidR="004C5194" w:rsidRPr="001B6636" w:rsidRDefault="004C5194" w:rsidP="004C5194">
      <w:pPr>
        <w:numPr>
          <w:ilvl w:val="0"/>
          <w:numId w:val="21"/>
        </w:numPr>
        <w:tabs>
          <w:tab w:val="left" w:pos="1418"/>
        </w:tabs>
        <w:ind w:left="0" w:firstLine="720"/>
        <w:jc w:val="both"/>
        <w:rPr>
          <w:sz w:val="26"/>
          <w:szCs w:val="26"/>
        </w:rPr>
      </w:pPr>
      <w:r w:rsidRPr="001B6636">
        <w:rPr>
          <w:sz w:val="26"/>
          <w:szCs w:val="26"/>
        </w:rPr>
        <w:t>ППБ 01-03 Приказ МЧС России от 18.06.2003 г. № 313 «Об утверждении Правил пожарной безопасности Российской Федерации»;</w:t>
      </w:r>
    </w:p>
    <w:p w14:paraId="68DC1A5C" w14:textId="77777777" w:rsidR="004C5194" w:rsidRDefault="004C5194" w:rsidP="004C5194">
      <w:pPr>
        <w:numPr>
          <w:ilvl w:val="0"/>
          <w:numId w:val="21"/>
        </w:numPr>
        <w:tabs>
          <w:tab w:val="left" w:pos="1418"/>
        </w:tabs>
        <w:ind w:left="0" w:firstLine="720"/>
        <w:jc w:val="both"/>
        <w:rPr>
          <w:sz w:val="26"/>
          <w:szCs w:val="26"/>
        </w:rPr>
      </w:pPr>
      <w:r w:rsidRPr="001B6636">
        <w:rPr>
          <w:sz w:val="26"/>
          <w:szCs w:val="26"/>
        </w:rPr>
        <w:t>СНиП 21-01-97* «Пожарная безопасность зданий и сооружений».</w:t>
      </w:r>
    </w:p>
    <w:p w14:paraId="5EEC278B" w14:textId="77777777" w:rsidR="004C5194" w:rsidRDefault="004C5194" w:rsidP="004C5194">
      <w:pPr>
        <w:tabs>
          <w:tab w:val="left" w:pos="1080"/>
        </w:tabs>
        <w:jc w:val="both"/>
      </w:pPr>
    </w:p>
    <w:p w14:paraId="24B5DD75" w14:textId="77777777" w:rsidR="004C5194" w:rsidRDefault="004C5194" w:rsidP="004C5194"/>
    <w:p w14:paraId="6FFDA2CC" w14:textId="77777777" w:rsidR="004C5194" w:rsidRDefault="004C5194" w:rsidP="004C5194"/>
    <w:p w14:paraId="705B6F62" w14:textId="77777777" w:rsidR="004C5194" w:rsidRDefault="004C5194" w:rsidP="004C5194"/>
    <w:p w14:paraId="7ECCE56E" w14:textId="77777777" w:rsidR="000D6B45" w:rsidRDefault="000D6B45"/>
    <w:sectPr w:rsidR="000D6B45" w:rsidSect="006060BB">
      <w:headerReference w:type="even" r:id="rId47"/>
      <w:headerReference w:type="default" r:id="rId48"/>
      <w:footerReference w:type="even" r:id="rId49"/>
      <w:footerReference w:type="default" r:id="rId50"/>
      <w:headerReference w:type="first" r:id="rId51"/>
      <w:pgSz w:w="11906" w:h="16838"/>
      <w:pgMar w:top="719" w:right="707" w:bottom="1797" w:left="1440" w:header="57"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7862A6" w14:textId="77777777" w:rsidR="002F1E86" w:rsidRDefault="002F1E86" w:rsidP="00F14E37">
      <w:r>
        <w:separator/>
      </w:r>
    </w:p>
  </w:endnote>
  <w:endnote w:type="continuationSeparator" w:id="0">
    <w:p w14:paraId="5292B483" w14:textId="77777777" w:rsidR="002F1E86" w:rsidRDefault="002F1E86" w:rsidP="00F14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achen BT">
    <w:altName w:val="Impact"/>
    <w:charset w:val="00"/>
    <w:family w:val="roman"/>
    <w:pitch w:val="variable"/>
    <w:sig w:usb0="00000007" w:usb1="00000000" w:usb2="00000000" w:usb3="00000000" w:csb0="0000001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MT">
    <w:altName w:val="Arial Unicode MS"/>
    <w:panose1 w:val="00000000000000000000"/>
    <w:charset w:val="80"/>
    <w:family w:val="auto"/>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026D8" w14:textId="77777777" w:rsidR="00CA6BCE" w:rsidRDefault="00CA6BCE">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545F1059" w14:textId="77777777" w:rsidR="00CA6BCE" w:rsidRDefault="00CA6BCE">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54140" w14:textId="77777777" w:rsidR="00CA6BCE" w:rsidRDefault="00CA6BCE">
    <w:pPr>
      <w:pStyle w:val="a8"/>
      <w:framePr w:w="523" w:h="359" w:hRule="exact" w:wrap="around" w:vAnchor="text" w:hAnchor="page" w:x="10675" w:y="-155"/>
      <w:jc w:val="center"/>
      <w:rPr>
        <w:rStyle w:val="aa"/>
        <w:rFonts w:ascii="Arial" w:hAnsi="Arial" w:cs="Arial"/>
      </w:rPr>
    </w:pPr>
    <w:r>
      <w:rPr>
        <w:rStyle w:val="aa"/>
        <w:rFonts w:ascii="Arial" w:hAnsi="Arial" w:cs="Arial"/>
      </w:rPr>
      <w:fldChar w:fldCharType="begin"/>
    </w:r>
    <w:r>
      <w:rPr>
        <w:rStyle w:val="aa"/>
        <w:rFonts w:ascii="Arial" w:hAnsi="Arial" w:cs="Arial"/>
      </w:rPr>
      <w:instrText xml:space="preserve">PAGE  </w:instrText>
    </w:r>
    <w:r>
      <w:rPr>
        <w:rStyle w:val="aa"/>
        <w:rFonts w:ascii="Arial" w:hAnsi="Arial" w:cs="Arial"/>
      </w:rPr>
      <w:fldChar w:fldCharType="separate"/>
    </w:r>
    <w:r w:rsidR="000F64B6">
      <w:rPr>
        <w:rStyle w:val="aa"/>
        <w:rFonts w:ascii="Arial" w:hAnsi="Arial" w:cs="Arial"/>
        <w:noProof/>
      </w:rPr>
      <w:t>77</w:t>
    </w:r>
    <w:r>
      <w:rPr>
        <w:rStyle w:val="aa"/>
        <w:rFonts w:ascii="Arial" w:hAnsi="Arial" w:cs="Arial"/>
      </w:rPr>
      <w:fldChar w:fldCharType="end"/>
    </w:r>
  </w:p>
  <w:p w14:paraId="5A050E50" w14:textId="77777777" w:rsidR="00CA6BCE" w:rsidRDefault="00CA6BCE">
    <w:pPr>
      <w:pStyle w:val="a8"/>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A26E90" w14:textId="77777777" w:rsidR="002F1E86" w:rsidRDefault="002F1E86" w:rsidP="00F14E37">
      <w:r>
        <w:separator/>
      </w:r>
    </w:p>
  </w:footnote>
  <w:footnote w:type="continuationSeparator" w:id="0">
    <w:p w14:paraId="509055E5" w14:textId="77777777" w:rsidR="002F1E86" w:rsidRDefault="002F1E86" w:rsidP="00F14E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9BE52" w14:textId="77777777" w:rsidR="00CA6BCE" w:rsidRDefault="002F1E86">
    <w:pPr>
      <w:pStyle w:val="a6"/>
    </w:pPr>
    <w:r>
      <w:rPr>
        <w:noProof/>
      </w:rPr>
      <w:pict w14:anchorId="2E37BB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18.6pt;height:796.1pt;z-index:-251659776;mso-position-horizontal:center;mso-position-horizontal-relative:margin;mso-position-vertical:center;mso-position-vertical-relative:margin" wrapcoords="-31 0 -31 21580 21600 21580 21600 0 -31 0">
          <v:imagedata r:id="rId1" o:title="рамка 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41129" w14:textId="77777777" w:rsidR="00CA6BCE" w:rsidRDefault="002F1E86">
    <w:pPr>
      <w:pStyle w:val="a6"/>
    </w:pPr>
    <w:r>
      <w:rPr>
        <w:noProof/>
      </w:rPr>
      <w:pict w14:anchorId="2B1D4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18pt;margin-top:-18pt;width:518.6pt;height:796.1pt;z-index:-251658752;mso-position-horizontal-relative:margin;mso-position-vertical-relative:margin" wrapcoords="-31 0 -31 21580 21600 21580 21600 0 -31 0">
          <v:imagedata r:id="rId1" o:title="рамка 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FD59C" w14:textId="77777777" w:rsidR="00CA6BCE" w:rsidRDefault="002F1E86">
    <w:pPr>
      <w:pStyle w:val="a6"/>
    </w:pPr>
    <w:r>
      <w:rPr>
        <w:noProof/>
      </w:rPr>
      <w:pict w14:anchorId="1C31E0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18.6pt;height:796.1pt;z-index:-251657728;mso-position-horizontal:center;mso-position-horizontal-relative:margin;mso-position-vertical:center;mso-position-vertical-relative:margin" wrapcoords="-31 0 -31 21580 21600 21580 21600 0 -31 0">
          <v:imagedata r:id="rId1" o:title="рамка 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14"/>
    <w:multiLevelType w:val="multilevel"/>
    <w:tmpl w:val="00000014"/>
    <w:name w:val="WW8Num20"/>
    <w:lvl w:ilvl="0">
      <w:start w:val="1"/>
      <w:numFmt w:val="bullet"/>
      <w:lvlText w:val=""/>
      <w:lvlJc w:val="left"/>
      <w:pPr>
        <w:tabs>
          <w:tab w:val="num" w:pos="720"/>
        </w:tabs>
        <w:ind w:left="0" w:firstLine="0"/>
      </w:pPr>
      <w:rPr>
        <w:rFonts w:ascii="Symbol" w:hAnsi="Symbol"/>
        <w:b w:val="0"/>
      </w:rPr>
    </w:lvl>
    <w:lvl w:ilvl="1">
      <w:start w:val="1"/>
      <w:numFmt w:val="bullet"/>
      <w:lvlText w:val=""/>
      <w:lvlJc w:val="left"/>
      <w:pPr>
        <w:tabs>
          <w:tab w:val="num" w:pos="1080"/>
        </w:tabs>
        <w:ind w:left="0" w:firstLine="0"/>
      </w:pPr>
      <w:rPr>
        <w:rFonts w:ascii="Symbol" w:hAnsi="Symbol"/>
        <w:b w:val="0"/>
      </w:rPr>
    </w:lvl>
    <w:lvl w:ilvl="2">
      <w:start w:val="1"/>
      <w:numFmt w:val="bullet"/>
      <w:lvlText w:val=""/>
      <w:lvlJc w:val="left"/>
      <w:pPr>
        <w:tabs>
          <w:tab w:val="num" w:pos="1440"/>
        </w:tabs>
        <w:ind w:left="0" w:firstLine="0"/>
      </w:pPr>
      <w:rPr>
        <w:rFonts w:ascii="Symbol" w:hAnsi="Symbol"/>
        <w:b w:val="0"/>
      </w:rPr>
    </w:lvl>
    <w:lvl w:ilvl="3">
      <w:start w:val="1"/>
      <w:numFmt w:val="bullet"/>
      <w:lvlText w:val=""/>
      <w:lvlJc w:val="left"/>
      <w:pPr>
        <w:tabs>
          <w:tab w:val="num" w:pos="1800"/>
        </w:tabs>
        <w:ind w:left="0" w:firstLine="0"/>
      </w:pPr>
      <w:rPr>
        <w:rFonts w:ascii="Symbol" w:hAnsi="Symbol"/>
        <w:b w:val="0"/>
      </w:rPr>
    </w:lvl>
    <w:lvl w:ilvl="4">
      <w:start w:val="1"/>
      <w:numFmt w:val="bullet"/>
      <w:lvlText w:val=""/>
      <w:lvlJc w:val="left"/>
      <w:pPr>
        <w:tabs>
          <w:tab w:val="num" w:pos="2160"/>
        </w:tabs>
        <w:ind w:left="0" w:firstLine="0"/>
      </w:pPr>
      <w:rPr>
        <w:rFonts w:ascii="Symbol" w:hAnsi="Symbol"/>
        <w:b w:val="0"/>
      </w:rPr>
    </w:lvl>
    <w:lvl w:ilvl="5">
      <w:start w:val="1"/>
      <w:numFmt w:val="bullet"/>
      <w:lvlText w:val=""/>
      <w:lvlJc w:val="left"/>
      <w:pPr>
        <w:tabs>
          <w:tab w:val="num" w:pos="2520"/>
        </w:tabs>
        <w:ind w:left="0" w:firstLine="0"/>
      </w:pPr>
      <w:rPr>
        <w:rFonts w:ascii="Symbol" w:hAnsi="Symbol"/>
        <w:b w:val="0"/>
      </w:rPr>
    </w:lvl>
    <w:lvl w:ilvl="6">
      <w:start w:val="1"/>
      <w:numFmt w:val="bullet"/>
      <w:lvlText w:val=""/>
      <w:lvlJc w:val="left"/>
      <w:pPr>
        <w:tabs>
          <w:tab w:val="num" w:pos="2880"/>
        </w:tabs>
        <w:ind w:left="0" w:firstLine="0"/>
      </w:pPr>
      <w:rPr>
        <w:rFonts w:ascii="Symbol" w:hAnsi="Symbol"/>
        <w:b w:val="0"/>
      </w:rPr>
    </w:lvl>
    <w:lvl w:ilvl="7">
      <w:start w:val="1"/>
      <w:numFmt w:val="bullet"/>
      <w:lvlText w:val=""/>
      <w:lvlJc w:val="left"/>
      <w:pPr>
        <w:tabs>
          <w:tab w:val="num" w:pos="3240"/>
        </w:tabs>
        <w:ind w:left="0" w:firstLine="0"/>
      </w:pPr>
      <w:rPr>
        <w:rFonts w:ascii="Symbol" w:hAnsi="Symbol"/>
        <w:b w:val="0"/>
      </w:rPr>
    </w:lvl>
    <w:lvl w:ilvl="8">
      <w:start w:val="1"/>
      <w:numFmt w:val="bullet"/>
      <w:lvlText w:val=""/>
      <w:lvlJc w:val="left"/>
      <w:pPr>
        <w:tabs>
          <w:tab w:val="num" w:pos="3600"/>
        </w:tabs>
        <w:ind w:left="0" w:firstLine="0"/>
      </w:pPr>
      <w:rPr>
        <w:rFonts w:ascii="Symbol" w:hAnsi="Symbol"/>
        <w:b w:val="0"/>
      </w:rPr>
    </w:lvl>
  </w:abstractNum>
  <w:abstractNum w:abstractNumId="2">
    <w:nsid w:val="00000023"/>
    <w:multiLevelType w:val="multilevel"/>
    <w:tmpl w:val="0000002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3">
    <w:nsid w:val="00000024"/>
    <w:multiLevelType w:val="multilevel"/>
    <w:tmpl w:val="00000024"/>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4">
    <w:nsid w:val="00000025"/>
    <w:multiLevelType w:val="multilevel"/>
    <w:tmpl w:val="0000002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5">
    <w:nsid w:val="0000003A"/>
    <w:multiLevelType w:val="multilevel"/>
    <w:tmpl w:val="0000003A"/>
    <w:name w:val="WW8Num58"/>
    <w:lvl w:ilvl="0">
      <w:start w:val="1"/>
      <w:numFmt w:val="bullet"/>
      <w:lvlText w:val=""/>
      <w:lvlJc w:val="left"/>
      <w:pPr>
        <w:tabs>
          <w:tab w:val="num" w:pos="720"/>
        </w:tabs>
        <w:ind w:left="0" w:firstLine="0"/>
      </w:pPr>
      <w:rPr>
        <w:rFonts w:ascii="Symbol" w:hAnsi="Symbol" w:cs="StarSymbol"/>
        <w:sz w:val="18"/>
        <w:szCs w:val="18"/>
      </w:rPr>
    </w:lvl>
    <w:lvl w:ilvl="1">
      <w:start w:val="1"/>
      <w:numFmt w:val="bullet"/>
      <w:lvlText w:val=""/>
      <w:lvlJc w:val="left"/>
      <w:pPr>
        <w:tabs>
          <w:tab w:val="num" w:pos="1080"/>
        </w:tabs>
        <w:ind w:left="0" w:firstLine="0"/>
      </w:pPr>
      <w:rPr>
        <w:rFonts w:ascii="Symbol" w:hAnsi="Symbol" w:cs="StarSymbol"/>
        <w:sz w:val="18"/>
        <w:szCs w:val="18"/>
      </w:rPr>
    </w:lvl>
    <w:lvl w:ilvl="2">
      <w:start w:val="1"/>
      <w:numFmt w:val="bullet"/>
      <w:lvlText w:val=""/>
      <w:lvlJc w:val="left"/>
      <w:pPr>
        <w:tabs>
          <w:tab w:val="num" w:pos="1440"/>
        </w:tabs>
        <w:ind w:left="0" w:firstLine="0"/>
      </w:pPr>
      <w:rPr>
        <w:rFonts w:ascii="Symbol" w:hAnsi="Symbol" w:cs="StarSymbol"/>
        <w:sz w:val="18"/>
        <w:szCs w:val="18"/>
      </w:rPr>
    </w:lvl>
    <w:lvl w:ilvl="3">
      <w:start w:val="1"/>
      <w:numFmt w:val="bullet"/>
      <w:lvlText w:val=""/>
      <w:lvlJc w:val="left"/>
      <w:pPr>
        <w:tabs>
          <w:tab w:val="num" w:pos="1800"/>
        </w:tabs>
        <w:ind w:left="0" w:firstLine="0"/>
      </w:pPr>
      <w:rPr>
        <w:rFonts w:ascii="Symbol" w:hAnsi="Symbol" w:cs="StarSymbol"/>
        <w:sz w:val="18"/>
        <w:szCs w:val="18"/>
      </w:rPr>
    </w:lvl>
    <w:lvl w:ilvl="4">
      <w:start w:val="1"/>
      <w:numFmt w:val="bullet"/>
      <w:lvlText w:val=""/>
      <w:lvlJc w:val="left"/>
      <w:pPr>
        <w:tabs>
          <w:tab w:val="num" w:pos="2160"/>
        </w:tabs>
        <w:ind w:left="0" w:firstLine="0"/>
      </w:pPr>
      <w:rPr>
        <w:rFonts w:ascii="Symbol" w:hAnsi="Symbol" w:cs="StarSymbol"/>
        <w:sz w:val="18"/>
        <w:szCs w:val="18"/>
      </w:rPr>
    </w:lvl>
    <w:lvl w:ilvl="5">
      <w:start w:val="1"/>
      <w:numFmt w:val="bullet"/>
      <w:lvlText w:val=""/>
      <w:lvlJc w:val="left"/>
      <w:pPr>
        <w:tabs>
          <w:tab w:val="num" w:pos="2520"/>
        </w:tabs>
        <w:ind w:left="0" w:firstLine="0"/>
      </w:pPr>
      <w:rPr>
        <w:rFonts w:ascii="Symbol" w:hAnsi="Symbol" w:cs="StarSymbol"/>
        <w:sz w:val="18"/>
        <w:szCs w:val="18"/>
      </w:rPr>
    </w:lvl>
    <w:lvl w:ilvl="6">
      <w:start w:val="1"/>
      <w:numFmt w:val="bullet"/>
      <w:lvlText w:val=""/>
      <w:lvlJc w:val="left"/>
      <w:pPr>
        <w:tabs>
          <w:tab w:val="num" w:pos="2880"/>
        </w:tabs>
        <w:ind w:left="0" w:firstLine="0"/>
      </w:pPr>
      <w:rPr>
        <w:rFonts w:ascii="Symbol" w:hAnsi="Symbol" w:cs="StarSymbol"/>
        <w:sz w:val="18"/>
        <w:szCs w:val="18"/>
      </w:rPr>
    </w:lvl>
    <w:lvl w:ilvl="7">
      <w:start w:val="1"/>
      <w:numFmt w:val="bullet"/>
      <w:lvlText w:val=""/>
      <w:lvlJc w:val="left"/>
      <w:pPr>
        <w:tabs>
          <w:tab w:val="num" w:pos="3240"/>
        </w:tabs>
        <w:ind w:left="0" w:firstLine="0"/>
      </w:pPr>
      <w:rPr>
        <w:rFonts w:ascii="Symbol" w:hAnsi="Symbol" w:cs="StarSymbol"/>
        <w:sz w:val="18"/>
        <w:szCs w:val="18"/>
      </w:rPr>
    </w:lvl>
    <w:lvl w:ilvl="8">
      <w:start w:val="1"/>
      <w:numFmt w:val="bullet"/>
      <w:lvlText w:val=""/>
      <w:lvlJc w:val="left"/>
      <w:pPr>
        <w:tabs>
          <w:tab w:val="num" w:pos="3600"/>
        </w:tabs>
        <w:ind w:left="0" w:firstLine="0"/>
      </w:pPr>
      <w:rPr>
        <w:rFonts w:ascii="Symbol" w:hAnsi="Symbol" w:cs="StarSymbol"/>
        <w:sz w:val="18"/>
        <w:szCs w:val="18"/>
      </w:rPr>
    </w:lvl>
  </w:abstractNum>
  <w:abstractNum w:abstractNumId="6">
    <w:nsid w:val="02454C82"/>
    <w:multiLevelType w:val="hybridMultilevel"/>
    <w:tmpl w:val="B864628E"/>
    <w:lvl w:ilvl="0" w:tplc="EFAC2B20">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025C2207"/>
    <w:multiLevelType w:val="hybridMultilevel"/>
    <w:tmpl w:val="2D1285E8"/>
    <w:lvl w:ilvl="0" w:tplc="55AE449C">
      <w:start w:val="1"/>
      <w:numFmt w:val="bullet"/>
      <w:lvlText w:val="−"/>
      <w:lvlJc w:val="left"/>
      <w:pPr>
        <w:tabs>
          <w:tab w:val="num" w:pos="1152"/>
        </w:tabs>
        <w:ind w:left="1152" w:hanging="360"/>
      </w:pPr>
      <w:rPr>
        <w:rFonts w:ascii="Arial" w:hAnsi="Aria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02B91169"/>
    <w:multiLevelType w:val="hybridMultilevel"/>
    <w:tmpl w:val="1F3A6B10"/>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9">
    <w:nsid w:val="02CB5838"/>
    <w:multiLevelType w:val="hybridMultilevel"/>
    <w:tmpl w:val="35B49C9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
    <w:nsid w:val="06D4303E"/>
    <w:multiLevelType w:val="hybridMultilevel"/>
    <w:tmpl w:val="47169A48"/>
    <w:lvl w:ilvl="0" w:tplc="46129B7A">
      <w:start w:val="1"/>
      <w:numFmt w:val="decimal"/>
      <w:lvlText w:val="%1."/>
      <w:lvlJc w:val="left"/>
      <w:pPr>
        <w:tabs>
          <w:tab w:val="num" w:pos="1830"/>
        </w:tabs>
        <w:ind w:left="1830" w:hanging="111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071B5386"/>
    <w:multiLevelType w:val="hybridMultilevel"/>
    <w:tmpl w:val="E67EF6F0"/>
    <w:lvl w:ilvl="0" w:tplc="5C7C6DE4">
      <w:start w:val="1"/>
      <w:numFmt w:val="bullet"/>
      <w:lvlText w:val=""/>
      <w:lvlJc w:val="left"/>
      <w:pPr>
        <w:tabs>
          <w:tab w:val="num" w:pos="1440"/>
        </w:tabs>
        <w:ind w:left="1440" w:hanging="360"/>
      </w:pPr>
      <w:rPr>
        <w:rFonts w:ascii="Symbol" w:hAnsi="Symbol" w:hint="default"/>
      </w:rPr>
    </w:lvl>
    <w:lvl w:ilvl="1" w:tplc="9C2CC3EC">
      <w:start w:val="1"/>
      <w:numFmt w:val="bullet"/>
      <w:lvlText w:val=""/>
      <w:lvlJc w:val="left"/>
      <w:pPr>
        <w:tabs>
          <w:tab w:val="num" w:pos="2160"/>
        </w:tabs>
        <w:ind w:left="2160" w:hanging="360"/>
      </w:pPr>
      <w:rPr>
        <w:rFonts w:ascii="Symbol" w:hAnsi="Symbol" w:hint="default"/>
        <w:color w:val="auto"/>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072E2F88"/>
    <w:multiLevelType w:val="hybridMultilevel"/>
    <w:tmpl w:val="6884E5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A783F22"/>
    <w:multiLevelType w:val="hybridMultilevel"/>
    <w:tmpl w:val="9C42376A"/>
    <w:lvl w:ilvl="0" w:tplc="9258CDE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D5770D7"/>
    <w:multiLevelType w:val="hybridMultilevel"/>
    <w:tmpl w:val="8FCCED9C"/>
    <w:lvl w:ilvl="0" w:tplc="590EDBEC">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0DD13B3E"/>
    <w:multiLevelType w:val="hybridMultilevel"/>
    <w:tmpl w:val="0854C05E"/>
    <w:lvl w:ilvl="0" w:tplc="590EDBEC">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13A54F08"/>
    <w:multiLevelType w:val="hybridMultilevel"/>
    <w:tmpl w:val="351A89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15B73F78"/>
    <w:multiLevelType w:val="hybridMultilevel"/>
    <w:tmpl w:val="2C5075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163406DD"/>
    <w:multiLevelType w:val="hybridMultilevel"/>
    <w:tmpl w:val="D81C23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1A8D5189"/>
    <w:multiLevelType w:val="hybridMultilevel"/>
    <w:tmpl w:val="6936AE06"/>
    <w:lvl w:ilvl="0" w:tplc="0419000D">
      <w:start w:val="1"/>
      <w:numFmt w:val="bullet"/>
      <w:lvlText w:val=""/>
      <w:lvlJc w:val="left"/>
      <w:pPr>
        <w:ind w:left="1605" w:hanging="360"/>
      </w:pPr>
      <w:rPr>
        <w:rFonts w:ascii="Wingdings" w:hAnsi="Wingdings" w:hint="default"/>
      </w:rPr>
    </w:lvl>
    <w:lvl w:ilvl="1" w:tplc="04190003" w:tentative="1">
      <w:start w:val="1"/>
      <w:numFmt w:val="bullet"/>
      <w:lvlText w:val="o"/>
      <w:lvlJc w:val="left"/>
      <w:pPr>
        <w:ind w:left="2325" w:hanging="360"/>
      </w:pPr>
      <w:rPr>
        <w:rFonts w:ascii="Courier New" w:hAnsi="Courier New" w:cs="Courier New" w:hint="default"/>
      </w:rPr>
    </w:lvl>
    <w:lvl w:ilvl="2" w:tplc="04190005" w:tentative="1">
      <w:start w:val="1"/>
      <w:numFmt w:val="bullet"/>
      <w:lvlText w:val=""/>
      <w:lvlJc w:val="left"/>
      <w:pPr>
        <w:ind w:left="3045" w:hanging="360"/>
      </w:pPr>
      <w:rPr>
        <w:rFonts w:ascii="Wingdings" w:hAnsi="Wingdings" w:hint="default"/>
      </w:rPr>
    </w:lvl>
    <w:lvl w:ilvl="3" w:tplc="04190001" w:tentative="1">
      <w:start w:val="1"/>
      <w:numFmt w:val="bullet"/>
      <w:lvlText w:val=""/>
      <w:lvlJc w:val="left"/>
      <w:pPr>
        <w:ind w:left="3765" w:hanging="360"/>
      </w:pPr>
      <w:rPr>
        <w:rFonts w:ascii="Symbol" w:hAnsi="Symbol" w:hint="default"/>
      </w:rPr>
    </w:lvl>
    <w:lvl w:ilvl="4" w:tplc="04190003" w:tentative="1">
      <w:start w:val="1"/>
      <w:numFmt w:val="bullet"/>
      <w:lvlText w:val="o"/>
      <w:lvlJc w:val="left"/>
      <w:pPr>
        <w:ind w:left="4485" w:hanging="360"/>
      </w:pPr>
      <w:rPr>
        <w:rFonts w:ascii="Courier New" w:hAnsi="Courier New" w:cs="Courier New" w:hint="default"/>
      </w:rPr>
    </w:lvl>
    <w:lvl w:ilvl="5" w:tplc="04190005" w:tentative="1">
      <w:start w:val="1"/>
      <w:numFmt w:val="bullet"/>
      <w:lvlText w:val=""/>
      <w:lvlJc w:val="left"/>
      <w:pPr>
        <w:ind w:left="5205" w:hanging="360"/>
      </w:pPr>
      <w:rPr>
        <w:rFonts w:ascii="Wingdings" w:hAnsi="Wingdings" w:hint="default"/>
      </w:rPr>
    </w:lvl>
    <w:lvl w:ilvl="6" w:tplc="04190001" w:tentative="1">
      <w:start w:val="1"/>
      <w:numFmt w:val="bullet"/>
      <w:lvlText w:val=""/>
      <w:lvlJc w:val="left"/>
      <w:pPr>
        <w:ind w:left="5925" w:hanging="360"/>
      </w:pPr>
      <w:rPr>
        <w:rFonts w:ascii="Symbol" w:hAnsi="Symbol" w:hint="default"/>
      </w:rPr>
    </w:lvl>
    <w:lvl w:ilvl="7" w:tplc="04190003" w:tentative="1">
      <w:start w:val="1"/>
      <w:numFmt w:val="bullet"/>
      <w:lvlText w:val="o"/>
      <w:lvlJc w:val="left"/>
      <w:pPr>
        <w:ind w:left="6645" w:hanging="360"/>
      </w:pPr>
      <w:rPr>
        <w:rFonts w:ascii="Courier New" w:hAnsi="Courier New" w:cs="Courier New" w:hint="default"/>
      </w:rPr>
    </w:lvl>
    <w:lvl w:ilvl="8" w:tplc="04190005" w:tentative="1">
      <w:start w:val="1"/>
      <w:numFmt w:val="bullet"/>
      <w:lvlText w:val=""/>
      <w:lvlJc w:val="left"/>
      <w:pPr>
        <w:ind w:left="7365" w:hanging="360"/>
      </w:pPr>
      <w:rPr>
        <w:rFonts w:ascii="Wingdings" w:hAnsi="Wingdings" w:hint="default"/>
      </w:rPr>
    </w:lvl>
  </w:abstractNum>
  <w:abstractNum w:abstractNumId="20">
    <w:nsid w:val="1C1B5D9E"/>
    <w:multiLevelType w:val="hybridMultilevel"/>
    <w:tmpl w:val="A5262620"/>
    <w:lvl w:ilvl="0" w:tplc="55AE449C">
      <w:start w:val="1"/>
      <w:numFmt w:val="bullet"/>
      <w:lvlText w:val="−"/>
      <w:lvlJc w:val="left"/>
      <w:pPr>
        <w:tabs>
          <w:tab w:val="num" w:pos="1152"/>
        </w:tabs>
        <w:ind w:left="1152" w:hanging="360"/>
      </w:pPr>
      <w:rPr>
        <w:rFonts w:ascii="Arial" w:hAnsi="Arial" w:hint="default"/>
      </w:rPr>
    </w:lvl>
    <w:lvl w:ilvl="1" w:tplc="04190003">
      <w:start w:val="1"/>
      <w:numFmt w:val="bullet"/>
      <w:lvlText w:val="o"/>
      <w:lvlJc w:val="left"/>
      <w:pPr>
        <w:tabs>
          <w:tab w:val="num" w:pos="2232"/>
        </w:tabs>
        <w:ind w:left="2232" w:hanging="360"/>
      </w:pPr>
      <w:rPr>
        <w:rFonts w:ascii="Courier New" w:hAnsi="Courier New" w:cs="Courier New" w:hint="default"/>
      </w:rPr>
    </w:lvl>
    <w:lvl w:ilvl="2" w:tplc="04190005" w:tentative="1">
      <w:start w:val="1"/>
      <w:numFmt w:val="bullet"/>
      <w:lvlText w:val=""/>
      <w:lvlJc w:val="left"/>
      <w:pPr>
        <w:tabs>
          <w:tab w:val="num" w:pos="2952"/>
        </w:tabs>
        <w:ind w:left="2952" w:hanging="360"/>
      </w:pPr>
      <w:rPr>
        <w:rFonts w:ascii="Wingdings" w:hAnsi="Wingdings" w:hint="default"/>
      </w:rPr>
    </w:lvl>
    <w:lvl w:ilvl="3" w:tplc="04190001" w:tentative="1">
      <w:start w:val="1"/>
      <w:numFmt w:val="bullet"/>
      <w:lvlText w:val=""/>
      <w:lvlJc w:val="left"/>
      <w:pPr>
        <w:tabs>
          <w:tab w:val="num" w:pos="3672"/>
        </w:tabs>
        <w:ind w:left="3672" w:hanging="360"/>
      </w:pPr>
      <w:rPr>
        <w:rFonts w:ascii="Symbol" w:hAnsi="Symbol" w:hint="default"/>
      </w:rPr>
    </w:lvl>
    <w:lvl w:ilvl="4" w:tplc="04190003" w:tentative="1">
      <w:start w:val="1"/>
      <w:numFmt w:val="bullet"/>
      <w:lvlText w:val="o"/>
      <w:lvlJc w:val="left"/>
      <w:pPr>
        <w:tabs>
          <w:tab w:val="num" w:pos="4392"/>
        </w:tabs>
        <w:ind w:left="4392" w:hanging="360"/>
      </w:pPr>
      <w:rPr>
        <w:rFonts w:ascii="Courier New" w:hAnsi="Courier New" w:cs="Courier New" w:hint="default"/>
      </w:rPr>
    </w:lvl>
    <w:lvl w:ilvl="5" w:tplc="04190005" w:tentative="1">
      <w:start w:val="1"/>
      <w:numFmt w:val="bullet"/>
      <w:lvlText w:val=""/>
      <w:lvlJc w:val="left"/>
      <w:pPr>
        <w:tabs>
          <w:tab w:val="num" w:pos="5112"/>
        </w:tabs>
        <w:ind w:left="5112" w:hanging="360"/>
      </w:pPr>
      <w:rPr>
        <w:rFonts w:ascii="Wingdings" w:hAnsi="Wingdings" w:hint="default"/>
      </w:rPr>
    </w:lvl>
    <w:lvl w:ilvl="6" w:tplc="04190001" w:tentative="1">
      <w:start w:val="1"/>
      <w:numFmt w:val="bullet"/>
      <w:lvlText w:val=""/>
      <w:lvlJc w:val="left"/>
      <w:pPr>
        <w:tabs>
          <w:tab w:val="num" w:pos="5832"/>
        </w:tabs>
        <w:ind w:left="5832" w:hanging="360"/>
      </w:pPr>
      <w:rPr>
        <w:rFonts w:ascii="Symbol" w:hAnsi="Symbol" w:hint="default"/>
      </w:rPr>
    </w:lvl>
    <w:lvl w:ilvl="7" w:tplc="04190003" w:tentative="1">
      <w:start w:val="1"/>
      <w:numFmt w:val="bullet"/>
      <w:lvlText w:val="o"/>
      <w:lvlJc w:val="left"/>
      <w:pPr>
        <w:tabs>
          <w:tab w:val="num" w:pos="6552"/>
        </w:tabs>
        <w:ind w:left="6552" w:hanging="360"/>
      </w:pPr>
      <w:rPr>
        <w:rFonts w:ascii="Courier New" w:hAnsi="Courier New" w:cs="Courier New" w:hint="default"/>
      </w:rPr>
    </w:lvl>
    <w:lvl w:ilvl="8" w:tplc="04190005" w:tentative="1">
      <w:start w:val="1"/>
      <w:numFmt w:val="bullet"/>
      <w:lvlText w:val=""/>
      <w:lvlJc w:val="left"/>
      <w:pPr>
        <w:tabs>
          <w:tab w:val="num" w:pos="7272"/>
        </w:tabs>
        <w:ind w:left="7272" w:hanging="360"/>
      </w:pPr>
      <w:rPr>
        <w:rFonts w:ascii="Wingdings" w:hAnsi="Wingdings" w:hint="default"/>
      </w:rPr>
    </w:lvl>
  </w:abstractNum>
  <w:abstractNum w:abstractNumId="21">
    <w:nsid w:val="1D3404E6"/>
    <w:multiLevelType w:val="hybridMultilevel"/>
    <w:tmpl w:val="4D8C6142"/>
    <w:lvl w:ilvl="0" w:tplc="55AE449C">
      <w:start w:val="1"/>
      <w:numFmt w:val="bullet"/>
      <w:lvlText w:val="−"/>
      <w:lvlJc w:val="left"/>
      <w:pPr>
        <w:tabs>
          <w:tab w:val="num" w:pos="1440"/>
        </w:tabs>
        <w:ind w:left="1440" w:hanging="36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1DE879E5"/>
    <w:multiLevelType w:val="hybridMultilevel"/>
    <w:tmpl w:val="1506CB2C"/>
    <w:lvl w:ilvl="0" w:tplc="55AE449C">
      <w:start w:val="1"/>
      <w:numFmt w:val="bullet"/>
      <w:lvlText w:val="−"/>
      <w:lvlJc w:val="left"/>
      <w:pPr>
        <w:tabs>
          <w:tab w:val="num" w:pos="2160"/>
        </w:tabs>
        <w:ind w:left="2160" w:hanging="360"/>
      </w:pPr>
      <w:rPr>
        <w:rFonts w:ascii="Arial" w:hAnsi="Arial" w:hint="default"/>
      </w:rPr>
    </w:lvl>
    <w:lvl w:ilvl="1" w:tplc="55AE449C">
      <w:start w:val="1"/>
      <w:numFmt w:val="bullet"/>
      <w:lvlText w:val="−"/>
      <w:lvlJc w:val="left"/>
      <w:pPr>
        <w:tabs>
          <w:tab w:val="num" w:pos="2160"/>
        </w:tabs>
        <w:ind w:left="2160" w:hanging="360"/>
      </w:pPr>
      <w:rPr>
        <w:rFonts w:ascii="Arial" w:hAnsi="Aria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20244BD2"/>
    <w:multiLevelType w:val="hybridMultilevel"/>
    <w:tmpl w:val="E340BC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26D272D1"/>
    <w:multiLevelType w:val="hybridMultilevel"/>
    <w:tmpl w:val="114ABF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2F0D412C"/>
    <w:multiLevelType w:val="hybridMultilevel"/>
    <w:tmpl w:val="CDAE1CF6"/>
    <w:lvl w:ilvl="0" w:tplc="9258CDE6">
      <w:start w:val="1"/>
      <w:numFmt w:val="bullet"/>
      <w:lvlText w:val="−"/>
      <w:lvlJc w:val="left"/>
      <w:pPr>
        <w:tabs>
          <w:tab w:val="num" w:pos="2880"/>
        </w:tabs>
        <w:ind w:left="2880" w:hanging="360"/>
      </w:pPr>
      <w:rPr>
        <w:rFonts w:ascii="Times New Roman" w:hAnsi="Times New Roman" w:cs="Times New Roman" w:hint="default"/>
      </w:rPr>
    </w:lvl>
    <w:lvl w:ilvl="1" w:tplc="9258CDE6">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302F3A2E"/>
    <w:multiLevelType w:val="hybridMultilevel"/>
    <w:tmpl w:val="5FE42C46"/>
    <w:lvl w:ilvl="0" w:tplc="5C7C6DE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6307CEF"/>
    <w:multiLevelType w:val="hybridMultilevel"/>
    <w:tmpl w:val="454E0D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36FD3374"/>
    <w:multiLevelType w:val="hybridMultilevel"/>
    <w:tmpl w:val="D158BED6"/>
    <w:lvl w:ilvl="0" w:tplc="45C28716">
      <w:start w:val="2020"/>
      <w:numFmt w:val="decimal"/>
      <w:lvlText w:val="%1"/>
      <w:lvlJc w:val="left"/>
      <w:pPr>
        <w:ind w:left="1047" w:hanging="48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38BC4D96"/>
    <w:multiLevelType w:val="hybridMultilevel"/>
    <w:tmpl w:val="8EA035A0"/>
    <w:lvl w:ilvl="0" w:tplc="9258CDE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9F7715A"/>
    <w:multiLevelType w:val="hybridMultilevel"/>
    <w:tmpl w:val="9924761C"/>
    <w:lvl w:ilvl="0" w:tplc="9258CDE6">
      <w:start w:val="1"/>
      <w:numFmt w:val="bullet"/>
      <w:lvlText w:val="−"/>
      <w:lvlJc w:val="left"/>
      <w:pPr>
        <w:tabs>
          <w:tab w:val="num" w:pos="2160"/>
        </w:tabs>
        <w:ind w:left="21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3BDE6C2D"/>
    <w:multiLevelType w:val="hybridMultilevel"/>
    <w:tmpl w:val="AEC4213C"/>
    <w:lvl w:ilvl="0" w:tplc="B9349A90">
      <w:start w:val="1"/>
      <w:numFmt w:val="bullet"/>
      <w:pStyle w:val="1"/>
      <w:lvlText w:val=""/>
      <w:lvlJc w:val="left"/>
      <w:pPr>
        <w:tabs>
          <w:tab w:val="num" w:pos="2858"/>
        </w:tabs>
        <w:ind w:left="2858" w:hanging="360"/>
      </w:pPr>
      <w:rPr>
        <w:rFonts w:ascii="Symbol" w:hAnsi="Symbol" w:hint="default"/>
        <w:color w:val="auto"/>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32">
    <w:nsid w:val="3FAE3AC0"/>
    <w:multiLevelType w:val="singleLevel"/>
    <w:tmpl w:val="0419000F"/>
    <w:lvl w:ilvl="0">
      <w:start w:val="1"/>
      <w:numFmt w:val="decimal"/>
      <w:lvlText w:val="%1."/>
      <w:lvlJc w:val="left"/>
      <w:pPr>
        <w:tabs>
          <w:tab w:val="num" w:pos="360"/>
        </w:tabs>
        <w:ind w:left="360" w:hanging="360"/>
      </w:pPr>
    </w:lvl>
  </w:abstractNum>
  <w:abstractNum w:abstractNumId="33">
    <w:nsid w:val="407E512B"/>
    <w:multiLevelType w:val="hybridMultilevel"/>
    <w:tmpl w:val="6CF6BA5C"/>
    <w:lvl w:ilvl="0" w:tplc="55AE449C">
      <w:start w:val="1"/>
      <w:numFmt w:val="bullet"/>
      <w:lvlText w:val="−"/>
      <w:lvlJc w:val="left"/>
      <w:pPr>
        <w:tabs>
          <w:tab w:val="num" w:pos="1152"/>
        </w:tabs>
        <w:ind w:left="1152" w:hanging="360"/>
      </w:pPr>
      <w:rPr>
        <w:rFonts w:ascii="Arial" w:hAnsi="Aria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4">
    <w:nsid w:val="428D69E3"/>
    <w:multiLevelType w:val="hybridMultilevel"/>
    <w:tmpl w:val="ED185DA2"/>
    <w:lvl w:ilvl="0" w:tplc="55AE449C">
      <w:start w:val="1"/>
      <w:numFmt w:val="bullet"/>
      <w:lvlText w:val="−"/>
      <w:lvlJc w:val="left"/>
      <w:pPr>
        <w:tabs>
          <w:tab w:val="num" w:pos="1440"/>
        </w:tabs>
        <w:ind w:left="1440" w:hanging="360"/>
      </w:pPr>
      <w:rPr>
        <w:rFonts w:ascii="Arial" w:hAnsi="Aria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nsid w:val="44B7567E"/>
    <w:multiLevelType w:val="hybridMultilevel"/>
    <w:tmpl w:val="C96243A8"/>
    <w:lvl w:ilvl="0" w:tplc="5C7C6DE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5C7C6DE4">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45DF4688"/>
    <w:multiLevelType w:val="hybridMultilevel"/>
    <w:tmpl w:val="0FEE99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6F2053B"/>
    <w:multiLevelType w:val="hybridMultilevel"/>
    <w:tmpl w:val="A8623A64"/>
    <w:lvl w:ilvl="0" w:tplc="F9A00C7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49DF3242"/>
    <w:multiLevelType w:val="singleLevel"/>
    <w:tmpl w:val="0419000F"/>
    <w:lvl w:ilvl="0">
      <w:start w:val="1"/>
      <w:numFmt w:val="decimal"/>
      <w:lvlText w:val="%1."/>
      <w:lvlJc w:val="left"/>
      <w:pPr>
        <w:tabs>
          <w:tab w:val="num" w:pos="360"/>
        </w:tabs>
        <w:ind w:left="360" w:hanging="360"/>
      </w:pPr>
    </w:lvl>
  </w:abstractNum>
  <w:abstractNum w:abstractNumId="39">
    <w:nsid w:val="4E211F69"/>
    <w:multiLevelType w:val="hybridMultilevel"/>
    <w:tmpl w:val="782A6C42"/>
    <w:lvl w:ilvl="0" w:tplc="9258CDE6">
      <w:start w:val="1"/>
      <w:numFmt w:val="bullet"/>
      <w:lvlText w:val="−"/>
      <w:lvlJc w:val="left"/>
      <w:pPr>
        <w:tabs>
          <w:tab w:val="num" w:pos="2160"/>
        </w:tabs>
        <w:ind w:left="21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4E8C06D3"/>
    <w:multiLevelType w:val="hybridMultilevel"/>
    <w:tmpl w:val="7BA4BB34"/>
    <w:lvl w:ilvl="0" w:tplc="BF84BE70">
      <w:start w:val="1"/>
      <w:numFmt w:val="bullet"/>
      <w:lvlText w:val=""/>
      <w:lvlJc w:val="left"/>
      <w:pPr>
        <w:ind w:left="1778"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41">
    <w:nsid w:val="538D0794"/>
    <w:multiLevelType w:val="hybridMultilevel"/>
    <w:tmpl w:val="EB385E7A"/>
    <w:lvl w:ilvl="0" w:tplc="5C7C6DE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2">
    <w:nsid w:val="55403F9E"/>
    <w:multiLevelType w:val="hybridMultilevel"/>
    <w:tmpl w:val="BFC8DB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5D7B7442"/>
    <w:multiLevelType w:val="singleLevel"/>
    <w:tmpl w:val="E75421D0"/>
    <w:lvl w:ilvl="0">
      <w:start w:val="1"/>
      <w:numFmt w:val="bullet"/>
      <w:pStyle w:val="a"/>
      <w:lvlText w:val="-"/>
      <w:lvlJc w:val="left"/>
      <w:pPr>
        <w:tabs>
          <w:tab w:val="num" w:pos="1211"/>
        </w:tabs>
        <w:ind w:left="142" w:firstLine="709"/>
      </w:pPr>
      <w:rPr>
        <w:rFonts w:ascii="Lucida Console" w:hAnsi="Lucida Console" w:hint="default"/>
        <w:b/>
        <w:i w:val="0"/>
      </w:rPr>
    </w:lvl>
  </w:abstractNum>
  <w:abstractNum w:abstractNumId="44">
    <w:nsid w:val="5F126FEF"/>
    <w:multiLevelType w:val="hybridMultilevel"/>
    <w:tmpl w:val="FED0F9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8FC4624"/>
    <w:multiLevelType w:val="hybridMultilevel"/>
    <w:tmpl w:val="3F7CF8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69C90727"/>
    <w:multiLevelType w:val="multilevel"/>
    <w:tmpl w:val="F2309E50"/>
    <w:lvl w:ilvl="0">
      <w:start w:val="1"/>
      <w:numFmt w:val="bullet"/>
      <w:pStyle w:val="10"/>
      <w:suff w:val="space"/>
      <w:lvlText w:val=""/>
      <w:lvlJc w:val="left"/>
      <w:pPr>
        <w:ind w:left="0" w:firstLine="0"/>
      </w:pPr>
      <w:rPr>
        <w:rFonts w:ascii="Wingdings" w:hAnsi="Wingdings" w:hint="default"/>
      </w:rPr>
    </w:lvl>
    <w:lvl w:ilvl="1">
      <w:start w:val="1"/>
      <w:numFmt w:val="bullet"/>
      <w:pStyle w:val="2"/>
      <w:suff w:val="space"/>
      <w:lvlText w:val=""/>
      <w:lvlJc w:val="left"/>
      <w:pPr>
        <w:ind w:left="993"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47">
    <w:nsid w:val="6BD4790B"/>
    <w:multiLevelType w:val="hybridMultilevel"/>
    <w:tmpl w:val="C6369AB2"/>
    <w:lvl w:ilvl="0" w:tplc="DE9A566A">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6CEC633B"/>
    <w:multiLevelType w:val="hybridMultilevel"/>
    <w:tmpl w:val="377E4DC0"/>
    <w:lvl w:ilvl="0" w:tplc="55AE449C">
      <w:start w:val="1"/>
      <w:numFmt w:val="bullet"/>
      <w:lvlText w:val="−"/>
      <w:lvlJc w:val="left"/>
      <w:pPr>
        <w:tabs>
          <w:tab w:val="num" w:pos="1440"/>
        </w:tabs>
        <w:ind w:left="1440" w:hanging="36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72520435"/>
    <w:multiLevelType w:val="hybridMultilevel"/>
    <w:tmpl w:val="059C7750"/>
    <w:lvl w:ilvl="0" w:tplc="5C7C6DE4">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50">
    <w:nsid w:val="752430FF"/>
    <w:multiLevelType w:val="hybridMultilevel"/>
    <w:tmpl w:val="D4464342"/>
    <w:lvl w:ilvl="0" w:tplc="5784D086">
      <w:start w:val="1"/>
      <w:numFmt w:val="bullet"/>
      <w:lvlText w:val="‒"/>
      <w:lvlJc w:val="left"/>
      <w:pPr>
        <w:tabs>
          <w:tab w:val="num" w:pos="1440"/>
        </w:tabs>
        <w:ind w:left="1440" w:hanging="360"/>
      </w:pPr>
      <w:rPr>
        <w:rFonts w:ascii="Times New Roman" w:hAnsi="Times New Roman" w:cs="Times New Roman" w:hint="default"/>
      </w:rPr>
    </w:lvl>
    <w:lvl w:ilvl="1" w:tplc="9258CDE6">
      <w:start w:val="1"/>
      <w:numFmt w:val="bullet"/>
      <w:lvlText w:val="−"/>
      <w:lvlJc w:val="left"/>
      <w:pPr>
        <w:tabs>
          <w:tab w:val="num" w:pos="2160"/>
        </w:tabs>
        <w:ind w:left="216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76CE007A"/>
    <w:multiLevelType w:val="hybridMultilevel"/>
    <w:tmpl w:val="06FAF5D4"/>
    <w:lvl w:ilvl="0" w:tplc="55AE449C">
      <w:start w:val="1"/>
      <w:numFmt w:val="bullet"/>
      <w:lvlText w:val="−"/>
      <w:lvlJc w:val="left"/>
      <w:pPr>
        <w:tabs>
          <w:tab w:val="num" w:pos="1152"/>
        </w:tabs>
        <w:ind w:left="1152" w:hanging="360"/>
      </w:pPr>
      <w:rPr>
        <w:rFonts w:ascii="Arial" w:hAnsi="Aria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2">
    <w:nsid w:val="779D230B"/>
    <w:multiLevelType w:val="hybridMultilevel"/>
    <w:tmpl w:val="41A23AD8"/>
    <w:lvl w:ilvl="0" w:tplc="9258CDE6">
      <w:start w:val="1"/>
      <w:numFmt w:val="bullet"/>
      <w:lvlText w:val="−"/>
      <w:lvlJc w:val="left"/>
      <w:pPr>
        <w:tabs>
          <w:tab w:val="num" w:pos="2160"/>
        </w:tabs>
        <w:ind w:left="21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79B866BB"/>
    <w:multiLevelType w:val="hybridMultilevel"/>
    <w:tmpl w:val="AEAC8230"/>
    <w:lvl w:ilvl="0" w:tplc="EFAC2B20">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4">
    <w:nsid w:val="7A834EAB"/>
    <w:multiLevelType w:val="hybridMultilevel"/>
    <w:tmpl w:val="6174F43E"/>
    <w:lvl w:ilvl="0" w:tplc="9258CDE6">
      <w:start w:val="1"/>
      <w:numFmt w:val="bullet"/>
      <w:lvlText w:val="−"/>
      <w:lvlJc w:val="left"/>
      <w:pPr>
        <w:tabs>
          <w:tab w:val="num" w:pos="2160"/>
        </w:tabs>
        <w:ind w:left="21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7AEC1008"/>
    <w:multiLevelType w:val="hybridMultilevel"/>
    <w:tmpl w:val="33AE0088"/>
    <w:lvl w:ilvl="0" w:tplc="5784D086">
      <w:start w:val="1"/>
      <w:numFmt w:val="bullet"/>
      <w:lvlText w:val="‒"/>
      <w:lvlJc w:val="left"/>
      <w:pPr>
        <w:tabs>
          <w:tab w:val="num" w:pos="951"/>
        </w:tabs>
        <w:ind w:left="951" w:hanging="525"/>
      </w:pPr>
      <w:rPr>
        <w:rFonts w:ascii="Times New Roman" w:hAnsi="Times New Roman" w:cs="Times New Roman" w:hint="default"/>
        <w:color w:val="auto"/>
      </w:rPr>
    </w:lvl>
    <w:lvl w:ilvl="1" w:tplc="04190003" w:tentative="1">
      <w:start w:val="1"/>
      <w:numFmt w:val="bullet"/>
      <w:lvlText w:val="o"/>
      <w:lvlJc w:val="left"/>
      <w:pPr>
        <w:tabs>
          <w:tab w:val="num" w:pos="1506"/>
        </w:tabs>
        <w:ind w:left="1506" w:hanging="360"/>
      </w:pPr>
      <w:rPr>
        <w:rFonts w:ascii="Courier New" w:hAnsi="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56">
    <w:nsid w:val="7CF474FC"/>
    <w:multiLevelType w:val="hybridMultilevel"/>
    <w:tmpl w:val="CEC4B568"/>
    <w:lvl w:ilvl="0" w:tplc="5C7C6DE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5C7C6DE4">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7FB76EB9"/>
    <w:multiLevelType w:val="hybridMultilevel"/>
    <w:tmpl w:val="08223B36"/>
    <w:lvl w:ilvl="0" w:tplc="5784D086">
      <w:start w:val="1"/>
      <w:numFmt w:val="bullet"/>
      <w:lvlText w:val="‒"/>
      <w:lvlJc w:val="left"/>
      <w:pPr>
        <w:tabs>
          <w:tab w:val="num" w:pos="2160"/>
        </w:tabs>
        <w:ind w:left="2160" w:hanging="360"/>
      </w:pPr>
      <w:rPr>
        <w:rFonts w:ascii="Times New Roman" w:hAnsi="Times New Roman" w:cs="Times New Roman" w:hint="default"/>
      </w:rPr>
    </w:lvl>
    <w:lvl w:ilvl="1" w:tplc="9258CDE6">
      <w:start w:val="1"/>
      <w:numFmt w:val="bullet"/>
      <w:lvlText w:val="−"/>
      <w:lvlJc w:val="left"/>
      <w:pPr>
        <w:tabs>
          <w:tab w:val="num" w:pos="2160"/>
        </w:tabs>
        <w:ind w:left="2160" w:hanging="360"/>
      </w:pPr>
      <w:rPr>
        <w:rFonts w:ascii="Times New Roman" w:hAnsi="Times New Roman" w:cs="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9"/>
  </w:num>
  <w:num w:numId="2">
    <w:abstractNumId w:val="11"/>
  </w:num>
  <w:num w:numId="3">
    <w:abstractNumId w:val="41"/>
  </w:num>
  <w:num w:numId="4">
    <w:abstractNumId w:val="14"/>
  </w:num>
  <w:num w:numId="5">
    <w:abstractNumId w:val="15"/>
  </w:num>
  <w:num w:numId="6">
    <w:abstractNumId w:val="10"/>
  </w:num>
  <w:num w:numId="7">
    <w:abstractNumId w:val="34"/>
  </w:num>
  <w:num w:numId="8">
    <w:abstractNumId w:val="20"/>
  </w:num>
  <w:num w:numId="9">
    <w:abstractNumId w:val="51"/>
  </w:num>
  <w:num w:numId="10">
    <w:abstractNumId w:val="7"/>
  </w:num>
  <w:num w:numId="11">
    <w:abstractNumId w:val="33"/>
  </w:num>
  <w:num w:numId="12">
    <w:abstractNumId w:val="6"/>
  </w:num>
  <w:num w:numId="13">
    <w:abstractNumId w:val="48"/>
  </w:num>
  <w:num w:numId="14">
    <w:abstractNumId w:val="21"/>
  </w:num>
  <w:num w:numId="15">
    <w:abstractNumId w:val="22"/>
  </w:num>
  <w:num w:numId="16">
    <w:abstractNumId w:val="57"/>
  </w:num>
  <w:num w:numId="17">
    <w:abstractNumId w:val="50"/>
  </w:num>
  <w:num w:numId="18">
    <w:abstractNumId w:val="25"/>
  </w:num>
  <w:num w:numId="19">
    <w:abstractNumId w:val="53"/>
  </w:num>
  <w:num w:numId="20">
    <w:abstractNumId w:val="39"/>
  </w:num>
  <w:num w:numId="21">
    <w:abstractNumId w:val="12"/>
  </w:num>
  <w:num w:numId="22">
    <w:abstractNumId w:val="30"/>
  </w:num>
  <w:num w:numId="23">
    <w:abstractNumId w:val="54"/>
  </w:num>
  <w:num w:numId="24">
    <w:abstractNumId w:val="52"/>
  </w:num>
  <w:num w:numId="25">
    <w:abstractNumId w:val="38"/>
  </w:num>
  <w:num w:numId="26">
    <w:abstractNumId w:val="32"/>
  </w:num>
  <w:num w:numId="27">
    <w:abstractNumId w:val="31"/>
  </w:num>
  <w:num w:numId="28">
    <w:abstractNumId w:val="26"/>
  </w:num>
  <w:num w:numId="29">
    <w:abstractNumId w:val="56"/>
  </w:num>
  <w:num w:numId="30">
    <w:abstractNumId w:val="35"/>
  </w:num>
  <w:num w:numId="31">
    <w:abstractNumId w:val="55"/>
  </w:num>
  <w:num w:numId="32">
    <w:abstractNumId w:val="19"/>
  </w:num>
  <w:num w:numId="33">
    <w:abstractNumId w:val="40"/>
  </w:num>
  <w:num w:numId="34">
    <w:abstractNumId w:val="46"/>
  </w:num>
  <w:num w:numId="35">
    <w:abstractNumId w:val="43"/>
  </w:num>
  <w:num w:numId="36">
    <w:abstractNumId w:val="29"/>
  </w:num>
  <w:num w:numId="37">
    <w:abstractNumId w:val="13"/>
  </w:num>
  <w:num w:numId="38">
    <w:abstractNumId w:val="28"/>
  </w:num>
  <w:num w:numId="39">
    <w:abstractNumId w:val="27"/>
  </w:num>
  <w:num w:numId="40">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num>
  <w:num w:numId="42">
    <w:abstractNumId w:val="17"/>
  </w:num>
  <w:num w:numId="43">
    <w:abstractNumId w:val="16"/>
  </w:num>
  <w:num w:numId="44">
    <w:abstractNumId w:val="45"/>
  </w:num>
  <w:num w:numId="45">
    <w:abstractNumId w:val="24"/>
  </w:num>
  <w:num w:numId="46">
    <w:abstractNumId w:val="23"/>
  </w:num>
  <w:num w:numId="47">
    <w:abstractNumId w:val="42"/>
  </w:num>
  <w:num w:numId="48">
    <w:abstractNumId w:val="18"/>
  </w:num>
  <w:num w:numId="49">
    <w:abstractNumId w:val="9"/>
  </w:num>
  <w:num w:numId="50">
    <w:abstractNumId w:val="2"/>
  </w:num>
  <w:num w:numId="51">
    <w:abstractNumId w:val="3"/>
  </w:num>
  <w:num w:numId="52">
    <w:abstractNumId w:val="4"/>
  </w:num>
  <w:num w:numId="53">
    <w:abstractNumId w:val="8"/>
  </w:num>
  <w:num w:numId="54">
    <w:abstractNumId w:val="36"/>
  </w:num>
  <w:num w:numId="55">
    <w:abstractNumId w:val="4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194"/>
    <w:rsid w:val="0002178E"/>
    <w:rsid w:val="0005588D"/>
    <w:rsid w:val="000723B1"/>
    <w:rsid w:val="000A5417"/>
    <w:rsid w:val="000D6B45"/>
    <w:rsid w:val="000F64B6"/>
    <w:rsid w:val="00112991"/>
    <w:rsid w:val="001E0E83"/>
    <w:rsid w:val="002D0483"/>
    <w:rsid w:val="002F1087"/>
    <w:rsid w:val="002F1E86"/>
    <w:rsid w:val="00394416"/>
    <w:rsid w:val="003A0FF3"/>
    <w:rsid w:val="003C40B0"/>
    <w:rsid w:val="004022CA"/>
    <w:rsid w:val="004232BA"/>
    <w:rsid w:val="00463720"/>
    <w:rsid w:val="004A5E61"/>
    <w:rsid w:val="004C5194"/>
    <w:rsid w:val="005015D4"/>
    <w:rsid w:val="00575919"/>
    <w:rsid w:val="006060BB"/>
    <w:rsid w:val="007909A7"/>
    <w:rsid w:val="00796B3A"/>
    <w:rsid w:val="007A07B2"/>
    <w:rsid w:val="007F4A64"/>
    <w:rsid w:val="00801122"/>
    <w:rsid w:val="008B4DA2"/>
    <w:rsid w:val="008C5900"/>
    <w:rsid w:val="008D6453"/>
    <w:rsid w:val="0090567D"/>
    <w:rsid w:val="009066DF"/>
    <w:rsid w:val="009447E3"/>
    <w:rsid w:val="00963BF6"/>
    <w:rsid w:val="009958F1"/>
    <w:rsid w:val="009C14B2"/>
    <w:rsid w:val="009D4F5E"/>
    <w:rsid w:val="00AB3EE7"/>
    <w:rsid w:val="00AC5CF9"/>
    <w:rsid w:val="00B2250D"/>
    <w:rsid w:val="00B46522"/>
    <w:rsid w:val="00B471F3"/>
    <w:rsid w:val="00B9379B"/>
    <w:rsid w:val="00BA5004"/>
    <w:rsid w:val="00C45E14"/>
    <w:rsid w:val="00CA6BCE"/>
    <w:rsid w:val="00DD7EBD"/>
    <w:rsid w:val="00E71227"/>
    <w:rsid w:val="00EB7976"/>
    <w:rsid w:val="00F14E37"/>
    <w:rsid w:val="00F77AE4"/>
    <w:rsid w:val="00F84FCB"/>
    <w:rsid w:val="00F94090"/>
    <w:rsid w:val="00FB6F0E"/>
    <w:rsid w:val="00FC638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92EC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Bullet"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C5194"/>
    <w:pPr>
      <w:jc w:val="left"/>
    </w:pPr>
    <w:rPr>
      <w:rFonts w:ascii="Times New Roman" w:eastAsia="Times New Roman" w:hAnsi="Times New Roman" w:cs="Times New Roman"/>
      <w:sz w:val="24"/>
      <w:szCs w:val="24"/>
      <w:lang w:eastAsia="ru-RU"/>
    </w:rPr>
  </w:style>
  <w:style w:type="paragraph" w:styleId="11">
    <w:name w:val="heading 1"/>
    <w:basedOn w:val="a0"/>
    <w:next w:val="a0"/>
    <w:link w:val="12"/>
    <w:uiPriority w:val="99"/>
    <w:qFormat/>
    <w:rsid w:val="004C5194"/>
    <w:pPr>
      <w:keepNext/>
      <w:spacing w:before="240" w:after="60"/>
      <w:outlineLvl w:val="0"/>
    </w:pPr>
    <w:rPr>
      <w:rFonts w:ascii="Arial" w:hAnsi="Arial" w:cs="Arial"/>
      <w:b/>
      <w:bCs/>
      <w:kern w:val="32"/>
      <w:sz w:val="32"/>
      <w:szCs w:val="32"/>
    </w:rPr>
  </w:style>
  <w:style w:type="paragraph" w:styleId="20">
    <w:name w:val="heading 2"/>
    <w:basedOn w:val="a0"/>
    <w:next w:val="a0"/>
    <w:link w:val="21"/>
    <w:qFormat/>
    <w:rsid w:val="004C5194"/>
    <w:pPr>
      <w:keepNext/>
      <w:jc w:val="center"/>
      <w:outlineLvl w:val="1"/>
    </w:pPr>
    <w:rPr>
      <w:b/>
      <w:bCs/>
      <w:sz w:val="40"/>
    </w:rPr>
  </w:style>
  <w:style w:type="paragraph" w:styleId="3">
    <w:name w:val="heading 3"/>
    <w:basedOn w:val="a0"/>
    <w:next w:val="a0"/>
    <w:link w:val="30"/>
    <w:qFormat/>
    <w:rsid w:val="004C5194"/>
    <w:pPr>
      <w:keepNext/>
      <w:spacing w:before="240" w:after="60"/>
      <w:outlineLvl w:val="2"/>
    </w:pPr>
    <w:rPr>
      <w:rFonts w:ascii="Arial" w:hAnsi="Arial" w:cs="Arial"/>
      <w:b/>
      <w:bCs/>
      <w:sz w:val="26"/>
      <w:szCs w:val="26"/>
    </w:rPr>
  </w:style>
  <w:style w:type="paragraph" w:styleId="4">
    <w:name w:val="heading 4"/>
    <w:basedOn w:val="a0"/>
    <w:next w:val="a0"/>
    <w:link w:val="40"/>
    <w:qFormat/>
    <w:rsid w:val="004C5194"/>
    <w:pPr>
      <w:keepNext/>
      <w:spacing w:before="240" w:after="60"/>
      <w:outlineLvl w:val="3"/>
    </w:pPr>
    <w:rPr>
      <w:b/>
      <w:bCs/>
      <w:sz w:val="28"/>
      <w:szCs w:val="28"/>
    </w:rPr>
  </w:style>
  <w:style w:type="paragraph" w:styleId="5">
    <w:name w:val="heading 5"/>
    <w:basedOn w:val="a0"/>
    <w:next w:val="a0"/>
    <w:link w:val="50"/>
    <w:qFormat/>
    <w:rsid w:val="004C5194"/>
    <w:pPr>
      <w:spacing w:before="240" w:after="60"/>
      <w:outlineLvl w:val="4"/>
    </w:pPr>
    <w:rPr>
      <w:b/>
      <w:bCs/>
      <w:i/>
      <w:iCs/>
      <w:sz w:val="26"/>
      <w:szCs w:val="26"/>
    </w:rPr>
  </w:style>
  <w:style w:type="paragraph" w:styleId="6">
    <w:name w:val="heading 6"/>
    <w:basedOn w:val="a0"/>
    <w:next w:val="a0"/>
    <w:link w:val="60"/>
    <w:unhideWhenUsed/>
    <w:qFormat/>
    <w:rsid w:val="004C5194"/>
    <w:pPr>
      <w:keepNext/>
      <w:keepLines/>
      <w:spacing w:before="200"/>
      <w:jc w:val="both"/>
      <w:outlineLvl w:val="5"/>
    </w:pPr>
    <w:rPr>
      <w:rFonts w:asciiTheme="majorHAnsi" w:eastAsiaTheme="majorEastAsia" w:hAnsiTheme="majorHAnsi" w:cstheme="majorBidi"/>
      <w:i/>
      <w:iCs/>
      <w:color w:val="243F60" w:themeColor="accent1" w:themeShade="7F"/>
      <w:szCs w:val="22"/>
      <w:lang w:eastAsia="en-US"/>
    </w:rPr>
  </w:style>
  <w:style w:type="paragraph" w:styleId="7">
    <w:name w:val="heading 7"/>
    <w:basedOn w:val="a0"/>
    <w:next w:val="a0"/>
    <w:link w:val="70"/>
    <w:qFormat/>
    <w:rsid w:val="009C14B2"/>
    <w:pPr>
      <w:spacing w:before="240" w:after="60"/>
      <w:outlineLvl w:val="6"/>
    </w:pPr>
  </w:style>
  <w:style w:type="paragraph" w:styleId="8">
    <w:name w:val="heading 8"/>
    <w:basedOn w:val="a0"/>
    <w:next w:val="a0"/>
    <w:link w:val="80"/>
    <w:qFormat/>
    <w:rsid w:val="009C14B2"/>
    <w:pPr>
      <w:spacing w:before="240" w:after="60"/>
      <w:outlineLvl w:val="7"/>
    </w:pPr>
    <w:rPr>
      <w:i/>
      <w:iCs/>
    </w:rPr>
  </w:style>
  <w:style w:type="paragraph" w:styleId="9">
    <w:name w:val="heading 9"/>
    <w:basedOn w:val="a0"/>
    <w:next w:val="a0"/>
    <w:link w:val="90"/>
    <w:qFormat/>
    <w:rsid w:val="009C14B2"/>
    <w:pPr>
      <w:keepNext/>
      <w:outlineLvl w:val="8"/>
    </w:pPr>
    <w:rPr>
      <w:szCs w:val="20"/>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1"/>
    <w:uiPriority w:val="99"/>
    <w:rsid w:val="004C5194"/>
    <w:rPr>
      <w:rFonts w:ascii="Arial" w:eastAsia="Times New Roman" w:hAnsi="Arial" w:cs="Arial"/>
      <w:b/>
      <w:bCs/>
      <w:kern w:val="32"/>
      <w:sz w:val="32"/>
      <w:szCs w:val="32"/>
      <w:lang w:eastAsia="ru-RU"/>
    </w:rPr>
  </w:style>
  <w:style w:type="character" w:customStyle="1" w:styleId="21">
    <w:name w:val="Заголовок 2 Знак"/>
    <w:basedOn w:val="a1"/>
    <w:link w:val="20"/>
    <w:rsid w:val="004C5194"/>
    <w:rPr>
      <w:rFonts w:ascii="Times New Roman" w:eastAsia="Times New Roman" w:hAnsi="Times New Roman" w:cs="Times New Roman"/>
      <w:b/>
      <w:bCs/>
      <w:sz w:val="40"/>
      <w:szCs w:val="24"/>
      <w:lang w:eastAsia="ru-RU"/>
    </w:rPr>
  </w:style>
  <w:style w:type="character" w:customStyle="1" w:styleId="30">
    <w:name w:val="Заголовок 3 Знак"/>
    <w:basedOn w:val="a1"/>
    <w:link w:val="3"/>
    <w:rsid w:val="004C5194"/>
    <w:rPr>
      <w:rFonts w:ascii="Arial" w:eastAsia="Times New Roman" w:hAnsi="Arial" w:cs="Arial"/>
      <w:b/>
      <w:bCs/>
      <w:sz w:val="26"/>
      <w:szCs w:val="26"/>
      <w:lang w:eastAsia="ru-RU"/>
    </w:rPr>
  </w:style>
  <w:style w:type="character" w:customStyle="1" w:styleId="40">
    <w:name w:val="Заголовок 4 Знак"/>
    <w:basedOn w:val="a1"/>
    <w:link w:val="4"/>
    <w:rsid w:val="004C5194"/>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4C5194"/>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4C5194"/>
    <w:rPr>
      <w:rFonts w:asciiTheme="majorHAnsi" w:eastAsiaTheme="majorEastAsia" w:hAnsiTheme="majorHAnsi" w:cstheme="majorBidi"/>
      <w:i/>
      <w:iCs/>
      <w:color w:val="243F60" w:themeColor="accent1" w:themeShade="7F"/>
      <w:sz w:val="24"/>
    </w:rPr>
  </w:style>
  <w:style w:type="paragraph" w:styleId="22">
    <w:name w:val="Body Text Indent 2"/>
    <w:basedOn w:val="a0"/>
    <w:link w:val="23"/>
    <w:uiPriority w:val="99"/>
    <w:rsid w:val="004C5194"/>
    <w:pPr>
      <w:widowControl w:val="0"/>
      <w:autoSpaceDE w:val="0"/>
      <w:autoSpaceDN w:val="0"/>
      <w:adjustRightInd w:val="0"/>
      <w:spacing w:after="120" w:line="480" w:lineRule="auto"/>
      <w:ind w:left="283"/>
    </w:pPr>
    <w:rPr>
      <w:sz w:val="20"/>
      <w:szCs w:val="20"/>
    </w:rPr>
  </w:style>
  <w:style w:type="character" w:customStyle="1" w:styleId="23">
    <w:name w:val="Основной текст с отступом 2 Знак"/>
    <w:basedOn w:val="a1"/>
    <w:link w:val="22"/>
    <w:uiPriority w:val="99"/>
    <w:rsid w:val="004C5194"/>
    <w:rPr>
      <w:rFonts w:ascii="Times New Roman" w:eastAsia="Times New Roman" w:hAnsi="Times New Roman" w:cs="Times New Roman"/>
      <w:sz w:val="20"/>
      <w:szCs w:val="20"/>
      <w:lang w:eastAsia="ru-RU"/>
    </w:rPr>
  </w:style>
  <w:style w:type="paragraph" w:styleId="24">
    <w:name w:val="Body Text 2"/>
    <w:basedOn w:val="a0"/>
    <w:link w:val="210"/>
    <w:rsid w:val="004C5194"/>
    <w:pPr>
      <w:widowControl w:val="0"/>
      <w:autoSpaceDE w:val="0"/>
      <w:autoSpaceDN w:val="0"/>
      <w:adjustRightInd w:val="0"/>
      <w:spacing w:after="120" w:line="480" w:lineRule="auto"/>
    </w:pPr>
  </w:style>
  <w:style w:type="character" w:customStyle="1" w:styleId="210">
    <w:name w:val="Основной текст 2 Знак1"/>
    <w:basedOn w:val="a1"/>
    <w:link w:val="24"/>
    <w:rsid w:val="004C5194"/>
    <w:rPr>
      <w:rFonts w:ascii="Times New Roman" w:eastAsia="Times New Roman" w:hAnsi="Times New Roman" w:cs="Times New Roman"/>
      <w:sz w:val="24"/>
      <w:szCs w:val="24"/>
      <w:lang w:eastAsia="ru-RU"/>
    </w:rPr>
  </w:style>
  <w:style w:type="character" w:customStyle="1" w:styleId="25">
    <w:name w:val="Основной текст 2 Знак"/>
    <w:basedOn w:val="a1"/>
    <w:rsid w:val="004C5194"/>
    <w:rPr>
      <w:rFonts w:ascii="Times New Roman" w:eastAsia="Times New Roman" w:hAnsi="Times New Roman" w:cs="Times New Roman"/>
      <w:sz w:val="24"/>
      <w:szCs w:val="24"/>
      <w:lang w:eastAsia="ru-RU"/>
    </w:rPr>
  </w:style>
  <w:style w:type="paragraph" w:styleId="a4">
    <w:name w:val="Body Text"/>
    <w:basedOn w:val="a0"/>
    <w:link w:val="13"/>
    <w:rsid w:val="004C5194"/>
    <w:pPr>
      <w:widowControl w:val="0"/>
      <w:autoSpaceDE w:val="0"/>
      <w:autoSpaceDN w:val="0"/>
      <w:adjustRightInd w:val="0"/>
      <w:spacing w:after="120"/>
    </w:pPr>
  </w:style>
  <w:style w:type="character" w:customStyle="1" w:styleId="13">
    <w:name w:val="Основной текст Знак1"/>
    <w:basedOn w:val="a1"/>
    <w:link w:val="a4"/>
    <w:rsid w:val="004C5194"/>
    <w:rPr>
      <w:rFonts w:ascii="Times New Roman" w:eastAsia="Times New Roman" w:hAnsi="Times New Roman" w:cs="Times New Roman"/>
      <w:sz w:val="24"/>
      <w:szCs w:val="24"/>
      <w:lang w:eastAsia="ru-RU"/>
    </w:rPr>
  </w:style>
  <w:style w:type="character" w:customStyle="1" w:styleId="a5">
    <w:name w:val="Основной текст Знак"/>
    <w:basedOn w:val="a1"/>
    <w:rsid w:val="004C5194"/>
    <w:rPr>
      <w:rFonts w:ascii="Times New Roman" w:eastAsia="Times New Roman" w:hAnsi="Times New Roman" w:cs="Times New Roman"/>
      <w:sz w:val="24"/>
      <w:szCs w:val="24"/>
      <w:lang w:eastAsia="ru-RU"/>
    </w:rPr>
  </w:style>
  <w:style w:type="paragraph" w:styleId="a6">
    <w:name w:val="header"/>
    <w:aliases w:val="ВерхКолонтитул"/>
    <w:basedOn w:val="a0"/>
    <w:link w:val="a7"/>
    <w:uiPriority w:val="99"/>
    <w:rsid w:val="004C5194"/>
    <w:pPr>
      <w:widowControl w:val="0"/>
      <w:tabs>
        <w:tab w:val="center" w:pos="4677"/>
        <w:tab w:val="right" w:pos="9355"/>
      </w:tabs>
      <w:autoSpaceDE w:val="0"/>
      <w:autoSpaceDN w:val="0"/>
      <w:adjustRightInd w:val="0"/>
    </w:pPr>
    <w:rPr>
      <w:sz w:val="20"/>
      <w:szCs w:val="20"/>
    </w:rPr>
  </w:style>
  <w:style w:type="character" w:customStyle="1" w:styleId="a7">
    <w:name w:val="Верхний колонтитул Знак"/>
    <w:aliases w:val="ВерхКолонтитул Знак"/>
    <w:basedOn w:val="a1"/>
    <w:link w:val="a6"/>
    <w:uiPriority w:val="99"/>
    <w:rsid w:val="004C5194"/>
    <w:rPr>
      <w:rFonts w:ascii="Times New Roman" w:eastAsia="Times New Roman" w:hAnsi="Times New Roman" w:cs="Times New Roman"/>
      <w:sz w:val="20"/>
      <w:szCs w:val="20"/>
      <w:lang w:eastAsia="ru-RU"/>
    </w:rPr>
  </w:style>
  <w:style w:type="paragraph" w:styleId="a8">
    <w:name w:val="footer"/>
    <w:basedOn w:val="a0"/>
    <w:link w:val="a9"/>
    <w:uiPriority w:val="99"/>
    <w:rsid w:val="004C5194"/>
    <w:pPr>
      <w:widowControl w:val="0"/>
      <w:tabs>
        <w:tab w:val="center" w:pos="4677"/>
        <w:tab w:val="right" w:pos="9355"/>
      </w:tabs>
      <w:autoSpaceDE w:val="0"/>
      <w:autoSpaceDN w:val="0"/>
      <w:adjustRightInd w:val="0"/>
    </w:pPr>
    <w:rPr>
      <w:sz w:val="20"/>
      <w:szCs w:val="20"/>
    </w:rPr>
  </w:style>
  <w:style w:type="character" w:customStyle="1" w:styleId="a9">
    <w:name w:val="Нижний колонтитул Знак"/>
    <w:basedOn w:val="a1"/>
    <w:link w:val="a8"/>
    <w:uiPriority w:val="99"/>
    <w:rsid w:val="004C5194"/>
    <w:rPr>
      <w:rFonts w:ascii="Times New Roman" w:eastAsia="Times New Roman" w:hAnsi="Times New Roman" w:cs="Times New Roman"/>
      <w:sz w:val="20"/>
      <w:szCs w:val="20"/>
      <w:lang w:eastAsia="ru-RU"/>
    </w:rPr>
  </w:style>
  <w:style w:type="character" w:styleId="aa">
    <w:name w:val="page number"/>
    <w:basedOn w:val="a1"/>
    <w:rsid w:val="004C5194"/>
  </w:style>
  <w:style w:type="paragraph" w:customStyle="1" w:styleId="FR1">
    <w:name w:val="FR1"/>
    <w:rsid w:val="004C5194"/>
    <w:pPr>
      <w:widowControl w:val="0"/>
      <w:autoSpaceDE w:val="0"/>
      <w:autoSpaceDN w:val="0"/>
      <w:adjustRightInd w:val="0"/>
      <w:spacing w:before="40"/>
      <w:ind w:left="80"/>
      <w:jc w:val="left"/>
    </w:pPr>
    <w:rPr>
      <w:rFonts w:ascii="Arial" w:eastAsia="Times New Roman" w:hAnsi="Arial" w:cs="Arial"/>
      <w:b/>
      <w:bCs/>
      <w:sz w:val="18"/>
      <w:szCs w:val="18"/>
      <w:lang w:eastAsia="ru-RU"/>
    </w:rPr>
  </w:style>
  <w:style w:type="paragraph" w:customStyle="1" w:styleId="26">
    <w:name w:val="çàãîëîâîê 2"/>
    <w:basedOn w:val="a0"/>
    <w:next w:val="a0"/>
    <w:rsid w:val="004C5194"/>
    <w:pPr>
      <w:keepNext/>
      <w:widowControl w:val="0"/>
      <w:overflowPunct w:val="0"/>
      <w:autoSpaceDE w:val="0"/>
      <w:autoSpaceDN w:val="0"/>
      <w:adjustRightInd w:val="0"/>
      <w:spacing w:line="-340" w:lineRule="auto"/>
      <w:jc w:val="center"/>
      <w:textAlignment w:val="baseline"/>
    </w:pPr>
    <w:rPr>
      <w:b/>
      <w:sz w:val="28"/>
      <w:szCs w:val="20"/>
    </w:rPr>
  </w:style>
  <w:style w:type="paragraph" w:customStyle="1" w:styleId="14">
    <w:name w:val="çàãîëîâîê 1"/>
    <w:basedOn w:val="a0"/>
    <w:next w:val="a0"/>
    <w:rsid w:val="004C5194"/>
    <w:pPr>
      <w:keepNext/>
      <w:widowControl w:val="0"/>
      <w:overflowPunct w:val="0"/>
      <w:autoSpaceDE w:val="0"/>
      <w:autoSpaceDN w:val="0"/>
      <w:adjustRightInd w:val="0"/>
      <w:spacing w:line="-120" w:lineRule="auto"/>
      <w:textAlignment w:val="baseline"/>
    </w:pPr>
    <w:rPr>
      <w:sz w:val="28"/>
      <w:szCs w:val="20"/>
    </w:rPr>
  </w:style>
  <w:style w:type="paragraph" w:customStyle="1" w:styleId="211">
    <w:name w:val="Îñíîâíîé òåêñò 21"/>
    <w:basedOn w:val="a0"/>
    <w:rsid w:val="004C5194"/>
    <w:pPr>
      <w:widowControl w:val="0"/>
      <w:overflowPunct w:val="0"/>
      <w:autoSpaceDE w:val="0"/>
      <w:autoSpaceDN w:val="0"/>
      <w:adjustRightInd w:val="0"/>
      <w:jc w:val="center"/>
      <w:textAlignment w:val="baseline"/>
    </w:pPr>
    <w:rPr>
      <w:b/>
      <w:sz w:val="28"/>
      <w:szCs w:val="20"/>
    </w:rPr>
  </w:style>
  <w:style w:type="paragraph" w:customStyle="1" w:styleId="Iauiue">
    <w:name w:val="Iau?iue"/>
    <w:rsid w:val="004C5194"/>
    <w:pPr>
      <w:widowControl w:val="0"/>
      <w:overflowPunct w:val="0"/>
      <w:autoSpaceDE w:val="0"/>
      <w:autoSpaceDN w:val="0"/>
      <w:adjustRightInd w:val="0"/>
      <w:jc w:val="left"/>
      <w:textAlignment w:val="baseline"/>
    </w:pPr>
    <w:rPr>
      <w:rFonts w:ascii="Aachen BT" w:eastAsia="Times New Roman" w:hAnsi="Aachen BT" w:cs="Times New Roman"/>
      <w:sz w:val="20"/>
      <w:szCs w:val="20"/>
      <w:lang w:eastAsia="ru-RU"/>
    </w:rPr>
  </w:style>
  <w:style w:type="paragraph" w:customStyle="1" w:styleId="13pt">
    <w:name w:val="Обычный + 13 pt"/>
    <w:aliases w:val="по ширине,Первая строка:  1,27 см"/>
    <w:basedOn w:val="a0"/>
    <w:rsid w:val="004C5194"/>
    <w:pPr>
      <w:ind w:firstLine="720"/>
      <w:jc w:val="both"/>
    </w:pPr>
    <w:rPr>
      <w:sz w:val="26"/>
      <w:szCs w:val="26"/>
    </w:rPr>
  </w:style>
  <w:style w:type="paragraph" w:styleId="ab">
    <w:name w:val="Body Text Indent"/>
    <w:aliases w:val=" Знак"/>
    <w:basedOn w:val="a0"/>
    <w:link w:val="15"/>
    <w:uiPriority w:val="99"/>
    <w:rsid w:val="004C5194"/>
    <w:pPr>
      <w:spacing w:line="360" w:lineRule="auto"/>
      <w:ind w:firstLine="360"/>
    </w:pPr>
    <w:rPr>
      <w:rFonts w:ascii="Tahoma" w:hAnsi="Tahoma" w:cs="Tahoma"/>
    </w:rPr>
  </w:style>
  <w:style w:type="character" w:customStyle="1" w:styleId="15">
    <w:name w:val="Основной текст с отступом Знак1"/>
    <w:aliases w:val=" Знак Знак"/>
    <w:basedOn w:val="a1"/>
    <w:link w:val="ab"/>
    <w:uiPriority w:val="99"/>
    <w:rsid w:val="004C5194"/>
    <w:rPr>
      <w:rFonts w:ascii="Tahoma" w:eastAsia="Times New Roman" w:hAnsi="Tahoma" w:cs="Tahoma"/>
      <w:sz w:val="24"/>
      <w:szCs w:val="24"/>
      <w:lang w:eastAsia="ru-RU"/>
    </w:rPr>
  </w:style>
  <w:style w:type="character" w:customStyle="1" w:styleId="ac">
    <w:name w:val="Основной текст с отступом Знак"/>
    <w:basedOn w:val="a1"/>
    <w:rsid w:val="004C5194"/>
    <w:rPr>
      <w:rFonts w:ascii="Times New Roman" w:eastAsia="Times New Roman" w:hAnsi="Times New Roman" w:cs="Times New Roman"/>
      <w:sz w:val="24"/>
      <w:szCs w:val="24"/>
      <w:lang w:eastAsia="ru-RU"/>
    </w:rPr>
  </w:style>
  <w:style w:type="paragraph" w:customStyle="1" w:styleId="16">
    <w:name w:val="Основной текст с отступом1"/>
    <w:basedOn w:val="a0"/>
    <w:rsid w:val="004C5194"/>
    <w:pPr>
      <w:suppressAutoHyphens/>
      <w:ind w:left="360" w:firstLine="360"/>
      <w:jc w:val="both"/>
    </w:pPr>
    <w:rPr>
      <w:sz w:val="28"/>
      <w:szCs w:val="20"/>
      <w:lang w:eastAsia="ar-SA"/>
    </w:rPr>
  </w:style>
  <w:style w:type="paragraph" w:customStyle="1" w:styleId="ad">
    <w:name w:val="Список с чёрточками малый интервал"/>
    <w:basedOn w:val="a0"/>
    <w:rsid w:val="004C5194"/>
    <w:pPr>
      <w:tabs>
        <w:tab w:val="num" w:pos="360"/>
        <w:tab w:val="left" w:pos="927"/>
      </w:tabs>
      <w:suppressAutoHyphens/>
      <w:overflowPunct w:val="0"/>
      <w:autoSpaceDE w:val="0"/>
      <w:ind w:left="576" w:hanging="360"/>
      <w:jc w:val="both"/>
      <w:textAlignment w:val="baseline"/>
    </w:pPr>
    <w:rPr>
      <w:lang w:eastAsia="ar-SA"/>
    </w:rPr>
  </w:style>
  <w:style w:type="paragraph" w:customStyle="1" w:styleId="ae">
    <w:name w:val="Содержимое таблицы"/>
    <w:basedOn w:val="a0"/>
    <w:rsid w:val="004C5194"/>
    <w:pPr>
      <w:suppressLineNumbers/>
    </w:pPr>
    <w:rPr>
      <w:lang w:eastAsia="ar-SA"/>
    </w:rPr>
  </w:style>
  <w:style w:type="paragraph" w:styleId="af">
    <w:name w:val="Normal (Web)"/>
    <w:basedOn w:val="a0"/>
    <w:uiPriority w:val="99"/>
    <w:rsid w:val="004C5194"/>
    <w:pPr>
      <w:spacing w:before="100" w:beforeAutospacing="1" w:after="100" w:afterAutospacing="1"/>
    </w:pPr>
  </w:style>
  <w:style w:type="character" w:styleId="af0">
    <w:name w:val="Hyperlink"/>
    <w:basedOn w:val="a1"/>
    <w:uiPriority w:val="99"/>
    <w:rsid w:val="004C5194"/>
    <w:rPr>
      <w:color w:val="0000FF"/>
      <w:u w:val="single"/>
    </w:rPr>
  </w:style>
  <w:style w:type="paragraph" w:customStyle="1" w:styleId="af1">
    <w:name w:val="Текст таблицы"/>
    <w:basedOn w:val="a0"/>
    <w:rsid w:val="004C5194"/>
    <w:pPr>
      <w:suppressAutoHyphens/>
      <w:snapToGrid w:val="0"/>
      <w:spacing w:before="57" w:after="57"/>
      <w:ind w:left="-80" w:right="-37"/>
      <w:jc w:val="center"/>
    </w:pPr>
    <w:rPr>
      <w:lang w:val="en-US" w:eastAsia="ar-SA"/>
    </w:rPr>
  </w:style>
  <w:style w:type="paragraph" w:customStyle="1" w:styleId="af2">
    <w:name w:val="Текст таблицы влево"/>
    <w:basedOn w:val="af1"/>
    <w:rsid w:val="004C5194"/>
    <w:pPr>
      <w:ind w:left="118" w:firstLine="14"/>
      <w:jc w:val="left"/>
    </w:pPr>
  </w:style>
  <w:style w:type="paragraph" w:customStyle="1" w:styleId="17">
    <w:name w:val="Название1"/>
    <w:basedOn w:val="a0"/>
    <w:rsid w:val="004C5194"/>
    <w:pPr>
      <w:widowControl w:val="0"/>
      <w:suppressLineNumbers/>
      <w:suppressAutoHyphens/>
      <w:autoSpaceDE w:val="0"/>
      <w:spacing w:before="120" w:after="120"/>
      <w:ind w:firstLine="720"/>
      <w:jc w:val="both"/>
    </w:pPr>
    <w:rPr>
      <w:rFonts w:cs="Tahoma"/>
      <w:i/>
      <w:iCs/>
      <w:lang w:eastAsia="ar-SA"/>
    </w:rPr>
  </w:style>
  <w:style w:type="paragraph" w:customStyle="1" w:styleId="af3">
    <w:name w:val="Для записок"/>
    <w:basedOn w:val="a0"/>
    <w:rsid w:val="004C5194"/>
    <w:pPr>
      <w:spacing w:before="120"/>
      <w:ind w:firstLine="720"/>
      <w:jc w:val="both"/>
    </w:pPr>
    <w:rPr>
      <w:szCs w:val="20"/>
    </w:rPr>
  </w:style>
  <w:style w:type="paragraph" w:styleId="31">
    <w:name w:val="Body Text 3"/>
    <w:basedOn w:val="a0"/>
    <w:link w:val="32"/>
    <w:rsid w:val="004C5194"/>
    <w:pPr>
      <w:spacing w:after="120"/>
    </w:pPr>
    <w:rPr>
      <w:sz w:val="16"/>
      <w:szCs w:val="16"/>
    </w:rPr>
  </w:style>
  <w:style w:type="character" w:customStyle="1" w:styleId="32">
    <w:name w:val="Основной текст 3 Знак"/>
    <w:basedOn w:val="a1"/>
    <w:link w:val="31"/>
    <w:rsid w:val="004C5194"/>
    <w:rPr>
      <w:rFonts w:ascii="Times New Roman" w:eastAsia="Times New Roman" w:hAnsi="Times New Roman" w:cs="Times New Roman"/>
      <w:sz w:val="16"/>
      <w:szCs w:val="16"/>
      <w:lang w:eastAsia="ru-RU"/>
    </w:rPr>
  </w:style>
  <w:style w:type="paragraph" w:styleId="af4">
    <w:name w:val="Title"/>
    <w:basedOn w:val="a0"/>
    <w:link w:val="af5"/>
    <w:uiPriority w:val="99"/>
    <w:qFormat/>
    <w:rsid w:val="004C5194"/>
    <w:pPr>
      <w:jc w:val="center"/>
    </w:pPr>
    <w:rPr>
      <w:b/>
      <w:bCs/>
      <w:sz w:val="32"/>
    </w:rPr>
  </w:style>
  <w:style w:type="character" w:customStyle="1" w:styleId="af5">
    <w:name w:val="Название Знак"/>
    <w:basedOn w:val="a1"/>
    <w:link w:val="af4"/>
    <w:uiPriority w:val="99"/>
    <w:rsid w:val="004C5194"/>
    <w:rPr>
      <w:rFonts w:ascii="Times New Roman" w:eastAsia="Times New Roman" w:hAnsi="Times New Roman" w:cs="Times New Roman"/>
      <w:b/>
      <w:bCs/>
      <w:sz w:val="32"/>
      <w:szCs w:val="24"/>
      <w:lang w:eastAsia="ru-RU"/>
    </w:rPr>
  </w:style>
  <w:style w:type="character" w:customStyle="1" w:styleId="18">
    <w:name w:val="Знак Знак1"/>
    <w:basedOn w:val="a1"/>
    <w:locked/>
    <w:rsid w:val="004C5194"/>
    <w:rPr>
      <w:rFonts w:ascii="Tahoma" w:hAnsi="Tahoma" w:cs="Tahoma"/>
      <w:sz w:val="24"/>
      <w:szCs w:val="24"/>
      <w:lang w:val="ru-RU" w:eastAsia="ru-RU" w:bidi="ar-SA"/>
    </w:rPr>
  </w:style>
  <w:style w:type="character" w:customStyle="1" w:styleId="af6">
    <w:name w:val="Знак"/>
    <w:basedOn w:val="a1"/>
    <w:rsid w:val="004C5194"/>
    <w:rPr>
      <w:rFonts w:ascii="Tahoma" w:hAnsi="Tahoma" w:cs="Tahoma"/>
      <w:sz w:val="24"/>
      <w:szCs w:val="24"/>
      <w:lang w:val="ru-RU" w:eastAsia="ru-RU" w:bidi="ar-SA"/>
    </w:rPr>
  </w:style>
  <w:style w:type="paragraph" w:customStyle="1" w:styleId="af7">
    <w:name w:val="Комментарий"/>
    <w:basedOn w:val="a0"/>
    <w:next w:val="a0"/>
    <w:rsid w:val="004C5194"/>
    <w:pPr>
      <w:widowControl w:val="0"/>
      <w:autoSpaceDE w:val="0"/>
      <w:autoSpaceDN w:val="0"/>
      <w:adjustRightInd w:val="0"/>
      <w:ind w:left="170" w:firstLine="709"/>
      <w:jc w:val="both"/>
    </w:pPr>
    <w:rPr>
      <w:rFonts w:ascii="Arial" w:hAnsi="Arial"/>
      <w:i/>
      <w:iCs/>
      <w:color w:val="800080"/>
      <w:sz w:val="20"/>
      <w:szCs w:val="20"/>
    </w:rPr>
  </w:style>
  <w:style w:type="paragraph" w:customStyle="1" w:styleId="western">
    <w:name w:val="western"/>
    <w:basedOn w:val="a0"/>
    <w:rsid w:val="004C5194"/>
    <w:pPr>
      <w:spacing w:before="100" w:beforeAutospacing="1" w:after="100" w:afterAutospacing="1"/>
      <w:ind w:firstLine="709"/>
    </w:pPr>
  </w:style>
  <w:style w:type="paragraph" w:styleId="af8">
    <w:name w:val="List Paragraph"/>
    <w:basedOn w:val="a0"/>
    <w:uiPriority w:val="99"/>
    <w:qFormat/>
    <w:rsid w:val="004C5194"/>
    <w:pPr>
      <w:spacing w:after="200" w:line="276" w:lineRule="auto"/>
      <w:ind w:left="720"/>
      <w:contextualSpacing/>
    </w:pPr>
    <w:rPr>
      <w:rFonts w:ascii="Calibri" w:hAnsi="Calibri"/>
      <w:sz w:val="22"/>
      <w:szCs w:val="22"/>
    </w:rPr>
  </w:style>
  <w:style w:type="character" w:customStyle="1" w:styleId="af9">
    <w:name w:val="Буквица"/>
    <w:rsid w:val="004C5194"/>
    <w:rPr>
      <w:lang w:val="ru-RU"/>
    </w:rPr>
  </w:style>
  <w:style w:type="character" w:customStyle="1" w:styleId="FontStyle73">
    <w:name w:val="Font Style73"/>
    <w:uiPriority w:val="99"/>
    <w:rsid w:val="004C5194"/>
    <w:rPr>
      <w:rFonts w:ascii="Times New Roman" w:hAnsi="Times New Roman" w:cs="Times New Roman"/>
      <w:sz w:val="22"/>
      <w:szCs w:val="22"/>
    </w:rPr>
  </w:style>
  <w:style w:type="paragraph" w:styleId="afa">
    <w:name w:val="Balloon Text"/>
    <w:basedOn w:val="a0"/>
    <w:link w:val="afb"/>
    <w:rsid w:val="004C5194"/>
    <w:rPr>
      <w:rFonts w:ascii="Tahoma" w:hAnsi="Tahoma" w:cs="Tahoma"/>
      <w:sz w:val="16"/>
      <w:szCs w:val="16"/>
    </w:rPr>
  </w:style>
  <w:style w:type="character" w:customStyle="1" w:styleId="afb">
    <w:name w:val="Текст выноски Знак"/>
    <w:basedOn w:val="a1"/>
    <w:link w:val="afa"/>
    <w:rsid w:val="004C5194"/>
    <w:rPr>
      <w:rFonts w:ascii="Tahoma" w:eastAsia="Times New Roman" w:hAnsi="Tahoma" w:cs="Tahoma"/>
      <w:sz w:val="16"/>
      <w:szCs w:val="16"/>
      <w:lang w:eastAsia="ru-RU"/>
    </w:rPr>
  </w:style>
  <w:style w:type="character" w:customStyle="1" w:styleId="S">
    <w:name w:val="S_Заголовок таблицы Знак"/>
    <w:basedOn w:val="a1"/>
    <w:link w:val="S0"/>
    <w:rsid w:val="004C5194"/>
    <w:rPr>
      <w:rFonts w:ascii="Times New Roman" w:eastAsia="Times New Roman" w:hAnsi="Times New Roman"/>
      <w:sz w:val="24"/>
      <w:szCs w:val="24"/>
      <w:u w:val="single"/>
      <w:shd w:val="clear" w:color="auto" w:fill="FFFFFF"/>
    </w:rPr>
  </w:style>
  <w:style w:type="paragraph" w:customStyle="1" w:styleId="S0">
    <w:name w:val="S_Заголовок таблицы"/>
    <w:basedOn w:val="a0"/>
    <w:link w:val="S"/>
    <w:rsid w:val="004C5194"/>
    <w:pPr>
      <w:shd w:val="clear" w:color="auto" w:fill="FFFFFF"/>
      <w:spacing w:line="360" w:lineRule="auto"/>
      <w:ind w:firstLine="709"/>
      <w:jc w:val="center"/>
    </w:pPr>
    <w:rPr>
      <w:rFonts w:cstheme="minorBidi"/>
      <w:u w:val="single"/>
      <w:lang w:eastAsia="en-US"/>
    </w:rPr>
  </w:style>
  <w:style w:type="paragraph" w:customStyle="1" w:styleId="S1">
    <w:name w:val="S_Обычный"/>
    <w:basedOn w:val="a0"/>
    <w:link w:val="S2"/>
    <w:rsid w:val="004C5194"/>
    <w:pPr>
      <w:shd w:val="clear" w:color="auto" w:fill="FFFFFF"/>
      <w:spacing w:line="360" w:lineRule="auto"/>
      <w:ind w:firstLine="709"/>
      <w:jc w:val="both"/>
    </w:pPr>
  </w:style>
  <w:style w:type="character" w:customStyle="1" w:styleId="S2">
    <w:name w:val="S_Обычный Знак"/>
    <w:basedOn w:val="a1"/>
    <w:link w:val="S1"/>
    <w:rsid w:val="004C5194"/>
    <w:rPr>
      <w:rFonts w:ascii="Times New Roman" w:eastAsia="Times New Roman" w:hAnsi="Times New Roman" w:cs="Times New Roman"/>
      <w:sz w:val="24"/>
      <w:szCs w:val="24"/>
      <w:shd w:val="clear" w:color="auto" w:fill="FFFFFF"/>
      <w:lang w:eastAsia="ru-RU"/>
    </w:rPr>
  </w:style>
  <w:style w:type="paragraph" w:styleId="afc">
    <w:name w:val="List Bullet"/>
    <w:basedOn w:val="a0"/>
    <w:autoRedefine/>
    <w:rsid w:val="004C5194"/>
    <w:pPr>
      <w:shd w:val="clear" w:color="auto" w:fill="FFFFFF"/>
      <w:tabs>
        <w:tab w:val="num" w:pos="567"/>
      </w:tabs>
      <w:spacing w:line="288" w:lineRule="auto"/>
      <w:ind w:left="567" w:hanging="567"/>
      <w:jc w:val="both"/>
    </w:pPr>
    <w:rPr>
      <w:rFonts w:ascii="Arial" w:hAnsi="Arial"/>
      <w:szCs w:val="20"/>
      <w:lang w:val="en-US"/>
    </w:rPr>
  </w:style>
  <w:style w:type="paragraph" w:customStyle="1" w:styleId="1">
    <w:name w:val="Маркированный_1"/>
    <w:basedOn w:val="a0"/>
    <w:link w:val="110"/>
    <w:semiHidden/>
    <w:rsid w:val="004C5194"/>
    <w:pPr>
      <w:numPr>
        <w:numId w:val="27"/>
      </w:numPr>
      <w:shd w:val="clear" w:color="auto" w:fill="FFFFFF"/>
      <w:spacing w:line="360" w:lineRule="auto"/>
      <w:jc w:val="both"/>
    </w:pPr>
  </w:style>
  <w:style w:type="character" w:customStyle="1" w:styleId="110">
    <w:name w:val="Маркированный_1 Знак1"/>
    <w:basedOn w:val="a1"/>
    <w:link w:val="1"/>
    <w:semiHidden/>
    <w:rsid w:val="004C5194"/>
    <w:rPr>
      <w:rFonts w:ascii="Times New Roman" w:eastAsia="Times New Roman" w:hAnsi="Times New Roman" w:cs="Times New Roman"/>
      <w:sz w:val="24"/>
      <w:szCs w:val="24"/>
      <w:shd w:val="clear" w:color="auto" w:fill="FFFFFF"/>
      <w:lang w:eastAsia="ru-RU"/>
    </w:rPr>
  </w:style>
  <w:style w:type="paragraph" w:customStyle="1" w:styleId="afd">
    <w:name w:val="Обычный в таблице Знак"/>
    <w:basedOn w:val="a0"/>
    <w:link w:val="afe"/>
    <w:rsid w:val="004C5194"/>
    <w:pPr>
      <w:shd w:val="clear" w:color="auto" w:fill="FFFFFF"/>
      <w:spacing w:line="360" w:lineRule="auto"/>
      <w:ind w:hanging="6"/>
      <w:jc w:val="center"/>
    </w:pPr>
  </w:style>
  <w:style w:type="character" w:customStyle="1" w:styleId="afe">
    <w:name w:val="Обычный в таблице Знак Знак"/>
    <w:basedOn w:val="a1"/>
    <w:link w:val="afd"/>
    <w:rsid w:val="004C5194"/>
    <w:rPr>
      <w:rFonts w:ascii="Times New Roman" w:eastAsia="Times New Roman" w:hAnsi="Times New Roman" w:cs="Times New Roman"/>
      <w:sz w:val="24"/>
      <w:szCs w:val="24"/>
      <w:shd w:val="clear" w:color="auto" w:fill="FFFFFF"/>
      <w:lang w:eastAsia="ru-RU"/>
    </w:rPr>
  </w:style>
  <w:style w:type="paragraph" w:customStyle="1" w:styleId="S3">
    <w:name w:val="S_Маркированный"/>
    <w:basedOn w:val="afc"/>
    <w:link w:val="S4"/>
    <w:autoRedefine/>
    <w:rsid w:val="004C5194"/>
    <w:pPr>
      <w:tabs>
        <w:tab w:val="clear" w:pos="567"/>
      </w:tabs>
      <w:spacing w:line="240" w:lineRule="auto"/>
      <w:ind w:left="0" w:firstLine="0"/>
      <w:jc w:val="center"/>
    </w:pPr>
    <w:rPr>
      <w:rFonts w:ascii="Times New Roman" w:hAnsi="Times New Roman"/>
      <w:sz w:val="28"/>
      <w:szCs w:val="28"/>
      <w:lang w:val="ru-RU"/>
    </w:rPr>
  </w:style>
  <w:style w:type="character" w:customStyle="1" w:styleId="S4">
    <w:name w:val="S_Маркированный Знак Знак"/>
    <w:basedOn w:val="a1"/>
    <w:link w:val="S3"/>
    <w:rsid w:val="004C5194"/>
    <w:rPr>
      <w:rFonts w:ascii="Times New Roman" w:eastAsia="Times New Roman" w:hAnsi="Times New Roman" w:cs="Times New Roman"/>
      <w:sz w:val="28"/>
      <w:szCs w:val="28"/>
      <w:shd w:val="clear" w:color="auto" w:fill="FFFFFF"/>
      <w:lang w:eastAsia="ru-RU"/>
    </w:rPr>
  </w:style>
  <w:style w:type="character" w:customStyle="1" w:styleId="apple-style-span">
    <w:name w:val="apple-style-span"/>
    <w:basedOn w:val="a1"/>
    <w:rsid w:val="004C5194"/>
  </w:style>
  <w:style w:type="paragraph" w:customStyle="1" w:styleId="Standard">
    <w:name w:val="Standard"/>
    <w:rsid w:val="004C5194"/>
    <w:pPr>
      <w:autoSpaceDN w:val="0"/>
      <w:jc w:val="left"/>
      <w:textAlignment w:val="baseline"/>
    </w:pPr>
    <w:rPr>
      <w:rFonts w:ascii="Times New Roman" w:eastAsia="Times New Roman" w:hAnsi="Times New Roman" w:cs="Times New Roman"/>
      <w:kern w:val="3"/>
      <w:sz w:val="24"/>
      <w:szCs w:val="24"/>
      <w:lang w:eastAsia="ru-RU"/>
    </w:rPr>
  </w:style>
  <w:style w:type="paragraph" w:customStyle="1" w:styleId="xl43">
    <w:name w:val="xl43"/>
    <w:basedOn w:val="a0"/>
    <w:rsid w:val="00F77AE4"/>
    <w:pPr>
      <w:pBdr>
        <w:left w:val="single" w:sz="4" w:space="0" w:color="000000"/>
        <w:right w:val="single" w:sz="4" w:space="0" w:color="000000"/>
      </w:pBdr>
      <w:suppressAutoHyphens/>
      <w:spacing w:before="280" w:after="280"/>
      <w:jc w:val="center"/>
    </w:pPr>
    <w:rPr>
      <w:rFonts w:ascii="Arial Unicode MS" w:eastAsia="Arial Unicode MS" w:hAnsi="Arial Unicode MS" w:cs="Arial Unicode MS"/>
      <w:lang w:eastAsia="ar-SA"/>
    </w:rPr>
  </w:style>
  <w:style w:type="paragraph" w:customStyle="1" w:styleId="19">
    <w:name w:val="Абзац списка1"/>
    <w:basedOn w:val="a0"/>
    <w:uiPriority w:val="99"/>
    <w:rsid w:val="00F77AE4"/>
    <w:pPr>
      <w:ind w:left="720"/>
      <w:contextualSpacing/>
    </w:pPr>
    <w:rPr>
      <w:rFonts w:eastAsia="Calibri"/>
    </w:rPr>
  </w:style>
  <w:style w:type="character" w:styleId="aff">
    <w:name w:val="Strong"/>
    <w:basedOn w:val="a1"/>
    <w:uiPriority w:val="22"/>
    <w:qFormat/>
    <w:rsid w:val="00F77AE4"/>
    <w:rPr>
      <w:b/>
      <w:bCs/>
    </w:rPr>
  </w:style>
  <w:style w:type="table" w:styleId="aff0">
    <w:name w:val="Table Grid"/>
    <w:basedOn w:val="a2"/>
    <w:rsid w:val="00F77AE4"/>
    <w:pPr>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Placeholder Text"/>
    <w:basedOn w:val="a1"/>
    <w:uiPriority w:val="99"/>
    <w:semiHidden/>
    <w:rsid w:val="00F77AE4"/>
    <w:rPr>
      <w:color w:val="808080"/>
    </w:rPr>
  </w:style>
  <w:style w:type="paragraph" w:styleId="aff2">
    <w:name w:val="Document Map"/>
    <w:basedOn w:val="a0"/>
    <w:link w:val="aff3"/>
    <w:uiPriority w:val="99"/>
    <w:rsid w:val="00F77AE4"/>
    <w:pPr>
      <w:shd w:val="clear" w:color="auto" w:fill="000080"/>
    </w:pPr>
    <w:rPr>
      <w:rFonts w:ascii="Tahoma" w:hAnsi="Tahoma" w:cs="Tahoma"/>
      <w:sz w:val="20"/>
      <w:szCs w:val="20"/>
    </w:rPr>
  </w:style>
  <w:style w:type="character" w:customStyle="1" w:styleId="aff3">
    <w:name w:val="Схема документа Знак"/>
    <w:basedOn w:val="a1"/>
    <w:link w:val="aff2"/>
    <w:uiPriority w:val="99"/>
    <w:rsid w:val="00F77AE4"/>
    <w:rPr>
      <w:rFonts w:ascii="Tahoma" w:eastAsia="Times New Roman" w:hAnsi="Tahoma" w:cs="Tahoma"/>
      <w:sz w:val="20"/>
      <w:szCs w:val="20"/>
      <w:shd w:val="clear" w:color="auto" w:fill="000080"/>
      <w:lang w:eastAsia="ru-RU"/>
    </w:rPr>
  </w:style>
  <w:style w:type="character" w:styleId="aff4">
    <w:name w:val="line number"/>
    <w:basedOn w:val="a1"/>
    <w:uiPriority w:val="99"/>
    <w:rsid w:val="00F77AE4"/>
  </w:style>
  <w:style w:type="table" w:styleId="-1">
    <w:name w:val="Table Web 1"/>
    <w:basedOn w:val="a2"/>
    <w:uiPriority w:val="99"/>
    <w:rsid w:val="00F77AE4"/>
    <w:pPr>
      <w:jc w:val="left"/>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2"/>
    <w:uiPriority w:val="99"/>
    <w:rsid w:val="00F77AE4"/>
    <w:pPr>
      <w:jc w:val="left"/>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5">
    <w:name w:val="TOC Heading"/>
    <w:basedOn w:val="11"/>
    <w:next w:val="a0"/>
    <w:uiPriority w:val="39"/>
    <w:unhideWhenUsed/>
    <w:qFormat/>
    <w:rsid w:val="00F77AE4"/>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a">
    <w:name w:val="toc 1"/>
    <w:basedOn w:val="a0"/>
    <w:next w:val="a0"/>
    <w:autoRedefine/>
    <w:uiPriority w:val="39"/>
    <w:rsid w:val="00F77AE4"/>
    <w:pPr>
      <w:spacing w:after="100"/>
    </w:pPr>
  </w:style>
  <w:style w:type="paragraph" w:styleId="33">
    <w:name w:val="toc 3"/>
    <w:basedOn w:val="a0"/>
    <w:next w:val="a0"/>
    <w:autoRedefine/>
    <w:uiPriority w:val="39"/>
    <w:rsid w:val="00F77AE4"/>
    <w:pPr>
      <w:spacing w:after="100"/>
      <w:ind w:left="480"/>
    </w:pPr>
  </w:style>
  <w:style w:type="paragraph" w:styleId="aff6">
    <w:name w:val="caption"/>
    <w:basedOn w:val="a0"/>
    <w:qFormat/>
    <w:rsid w:val="00F77AE4"/>
    <w:pPr>
      <w:widowControl w:val="0"/>
      <w:jc w:val="center"/>
    </w:pPr>
    <w:rPr>
      <w:b/>
      <w:sz w:val="20"/>
      <w:szCs w:val="20"/>
    </w:rPr>
  </w:style>
  <w:style w:type="paragraph" w:customStyle="1" w:styleId="aff7">
    <w:name w:val="Абзац"/>
    <w:link w:val="aff8"/>
    <w:rsid w:val="00F77AE4"/>
    <w:pPr>
      <w:spacing w:before="120" w:after="60"/>
      <w:ind w:firstLine="567"/>
    </w:pPr>
    <w:rPr>
      <w:rFonts w:ascii="Times New Roman" w:eastAsia="Times New Roman" w:hAnsi="Times New Roman" w:cs="Times New Roman"/>
      <w:sz w:val="24"/>
      <w:szCs w:val="24"/>
      <w:lang w:eastAsia="ru-RU"/>
    </w:rPr>
  </w:style>
  <w:style w:type="character" w:customStyle="1" w:styleId="aff8">
    <w:name w:val="Абзац Знак"/>
    <w:basedOn w:val="a1"/>
    <w:link w:val="aff7"/>
    <w:rsid w:val="00F77AE4"/>
    <w:rPr>
      <w:rFonts w:ascii="Times New Roman" w:eastAsia="Times New Roman" w:hAnsi="Times New Roman" w:cs="Times New Roman"/>
      <w:sz w:val="24"/>
      <w:szCs w:val="24"/>
      <w:lang w:eastAsia="ru-RU"/>
    </w:rPr>
  </w:style>
  <w:style w:type="paragraph" w:customStyle="1" w:styleId="2">
    <w:name w:val="Список_маркерный_2_уровень"/>
    <w:basedOn w:val="10"/>
    <w:rsid w:val="00F77AE4"/>
    <w:pPr>
      <w:numPr>
        <w:ilvl w:val="1"/>
      </w:numPr>
      <w:tabs>
        <w:tab w:val="num" w:pos="1440"/>
      </w:tabs>
      <w:ind w:left="1440" w:hanging="360"/>
    </w:pPr>
  </w:style>
  <w:style w:type="paragraph" w:customStyle="1" w:styleId="10">
    <w:name w:val="Список_маркерный_1_уровень"/>
    <w:link w:val="1b"/>
    <w:qFormat/>
    <w:rsid w:val="00F77AE4"/>
    <w:pPr>
      <w:numPr>
        <w:numId w:val="34"/>
      </w:numPr>
      <w:spacing w:before="60" w:after="100"/>
    </w:pPr>
    <w:rPr>
      <w:rFonts w:ascii="Times New Roman" w:eastAsia="Times New Roman" w:hAnsi="Times New Roman" w:cs="Times New Roman"/>
      <w:snapToGrid w:val="0"/>
      <w:sz w:val="24"/>
      <w:szCs w:val="24"/>
      <w:lang w:eastAsia="ru-RU"/>
    </w:rPr>
  </w:style>
  <w:style w:type="character" w:customStyle="1" w:styleId="1b">
    <w:name w:val="Список_маркерный_1_уровень Знак"/>
    <w:basedOn w:val="a1"/>
    <w:link w:val="10"/>
    <w:rsid w:val="00F77AE4"/>
    <w:rPr>
      <w:rFonts w:ascii="Times New Roman" w:eastAsia="Times New Roman" w:hAnsi="Times New Roman" w:cs="Times New Roman"/>
      <w:snapToGrid w:val="0"/>
      <w:sz w:val="24"/>
      <w:szCs w:val="24"/>
      <w:lang w:eastAsia="ru-RU"/>
    </w:rPr>
  </w:style>
  <w:style w:type="character" w:customStyle="1" w:styleId="aff9">
    <w:name w:val="Текст_Обычный"/>
    <w:basedOn w:val="a1"/>
    <w:uiPriority w:val="1"/>
    <w:qFormat/>
    <w:rsid w:val="00F77AE4"/>
    <w:rPr>
      <w:b w:val="0"/>
    </w:rPr>
  </w:style>
  <w:style w:type="paragraph" w:customStyle="1" w:styleId="affa">
    <w:name w:val="Таблица_номер_таблицы"/>
    <w:link w:val="affb"/>
    <w:rsid w:val="00F77AE4"/>
    <w:pPr>
      <w:keepNext/>
      <w:jc w:val="right"/>
    </w:pPr>
    <w:rPr>
      <w:rFonts w:ascii="Times New Roman" w:eastAsia="Times New Roman" w:hAnsi="Times New Roman" w:cs="Times New Roman"/>
      <w:bCs/>
      <w:sz w:val="24"/>
      <w:lang w:eastAsia="ru-RU"/>
    </w:rPr>
  </w:style>
  <w:style w:type="character" w:customStyle="1" w:styleId="affb">
    <w:name w:val="Таблица_номер_таблицы Знак"/>
    <w:basedOn w:val="a1"/>
    <w:link w:val="affa"/>
    <w:rsid w:val="00F77AE4"/>
    <w:rPr>
      <w:rFonts w:ascii="Times New Roman" w:eastAsia="Times New Roman" w:hAnsi="Times New Roman" w:cs="Times New Roman"/>
      <w:bCs/>
      <w:sz w:val="24"/>
      <w:lang w:eastAsia="ru-RU"/>
    </w:rPr>
  </w:style>
  <w:style w:type="paragraph" w:customStyle="1" w:styleId="affc">
    <w:name w:val="Таблица_название_таблицы"/>
    <w:next w:val="aff7"/>
    <w:link w:val="affd"/>
    <w:qFormat/>
    <w:rsid w:val="00F77AE4"/>
    <w:pPr>
      <w:keepNext/>
      <w:spacing w:after="120"/>
      <w:jc w:val="center"/>
    </w:pPr>
    <w:rPr>
      <w:rFonts w:ascii="Times New Roman" w:eastAsia="Times New Roman" w:hAnsi="Times New Roman" w:cs="Times New Roman"/>
      <w:bCs/>
      <w:sz w:val="24"/>
      <w:lang w:eastAsia="ru-RU"/>
    </w:rPr>
  </w:style>
  <w:style w:type="character" w:customStyle="1" w:styleId="affd">
    <w:name w:val="Таблица_название_таблицы Знак"/>
    <w:basedOn w:val="a1"/>
    <w:link w:val="affc"/>
    <w:rsid w:val="00F77AE4"/>
    <w:rPr>
      <w:rFonts w:ascii="Times New Roman" w:eastAsia="Times New Roman" w:hAnsi="Times New Roman" w:cs="Times New Roman"/>
      <w:bCs/>
      <w:sz w:val="24"/>
      <w:lang w:eastAsia="ru-RU"/>
    </w:rPr>
  </w:style>
  <w:style w:type="paragraph" w:customStyle="1" w:styleId="111">
    <w:name w:val="Табличный_таблица_11"/>
    <w:link w:val="112"/>
    <w:qFormat/>
    <w:rsid w:val="00F77AE4"/>
    <w:pPr>
      <w:jc w:val="center"/>
    </w:pPr>
    <w:rPr>
      <w:rFonts w:ascii="Times New Roman" w:eastAsia="Times New Roman" w:hAnsi="Times New Roman" w:cs="Times New Roman"/>
      <w:lang w:eastAsia="ru-RU"/>
    </w:rPr>
  </w:style>
  <w:style w:type="character" w:customStyle="1" w:styleId="112">
    <w:name w:val="Табличный_таблица_11 Знак"/>
    <w:basedOn w:val="a1"/>
    <w:link w:val="111"/>
    <w:rsid w:val="00F77AE4"/>
    <w:rPr>
      <w:rFonts w:ascii="Times New Roman" w:eastAsia="Times New Roman" w:hAnsi="Times New Roman" w:cs="Times New Roman"/>
      <w:lang w:eastAsia="ru-RU"/>
    </w:rPr>
  </w:style>
  <w:style w:type="paragraph" w:customStyle="1" w:styleId="113">
    <w:name w:val="Табличный_боковик_11"/>
    <w:link w:val="114"/>
    <w:qFormat/>
    <w:rsid w:val="00F77AE4"/>
    <w:pPr>
      <w:jc w:val="left"/>
    </w:pPr>
    <w:rPr>
      <w:rFonts w:ascii="Times New Roman" w:eastAsia="Times New Roman" w:hAnsi="Times New Roman" w:cs="Times New Roman"/>
      <w:szCs w:val="24"/>
      <w:lang w:eastAsia="ru-RU"/>
    </w:rPr>
  </w:style>
  <w:style w:type="character" w:customStyle="1" w:styleId="114">
    <w:name w:val="Табличный_боковик_11 Знак"/>
    <w:basedOn w:val="a1"/>
    <w:link w:val="113"/>
    <w:rsid w:val="00F77AE4"/>
    <w:rPr>
      <w:rFonts w:ascii="Times New Roman" w:eastAsia="Times New Roman" w:hAnsi="Times New Roman" w:cs="Times New Roman"/>
      <w:szCs w:val="24"/>
      <w:lang w:eastAsia="ru-RU"/>
    </w:rPr>
  </w:style>
  <w:style w:type="character" w:customStyle="1" w:styleId="70">
    <w:name w:val="Заголовок 7 Знак"/>
    <w:basedOn w:val="a1"/>
    <w:link w:val="7"/>
    <w:rsid w:val="009C14B2"/>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9C14B2"/>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9C14B2"/>
    <w:rPr>
      <w:rFonts w:ascii="Times New Roman" w:eastAsia="Times New Roman" w:hAnsi="Times New Roman" w:cs="Times New Roman"/>
      <w:sz w:val="24"/>
      <w:szCs w:val="20"/>
      <w:u w:val="single"/>
      <w:lang w:eastAsia="ru-RU"/>
    </w:rPr>
  </w:style>
  <w:style w:type="character" w:customStyle="1" w:styleId="apple-converted-space">
    <w:name w:val="apple-converted-space"/>
    <w:basedOn w:val="a1"/>
    <w:uiPriority w:val="99"/>
    <w:rsid w:val="009C14B2"/>
  </w:style>
  <w:style w:type="paragraph" w:styleId="34">
    <w:name w:val="Body Text Indent 3"/>
    <w:basedOn w:val="a0"/>
    <w:link w:val="35"/>
    <w:rsid w:val="009C14B2"/>
    <w:pPr>
      <w:spacing w:after="120"/>
      <w:ind w:left="283"/>
    </w:pPr>
    <w:rPr>
      <w:sz w:val="16"/>
      <w:szCs w:val="16"/>
    </w:rPr>
  </w:style>
  <w:style w:type="character" w:customStyle="1" w:styleId="35">
    <w:name w:val="Основной текст с отступом 3 Знак"/>
    <w:basedOn w:val="a1"/>
    <w:link w:val="34"/>
    <w:rsid w:val="009C14B2"/>
    <w:rPr>
      <w:rFonts w:ascii="Times New Roman" w:eastAsia="Times New Roman" w:hAnsi="Times New Roman" w:cs="Times New Roman"/>
      <w:sz w:val="16"/>
      <w:szCs w:val="16"/>
      <w:lang w:eastAsia="ru-RU"/>
    </w:rPr>
  </w:style>
  <w:style w:type="paragraph" w:customStyle="1" w:styleId="affe">
    <w:name w:val="Ст. Глава"/>
    <w:rsid w:val="009C14B2"/>
    <w:pPr>
      <w:spacing w:line="360" w:lineRule="auto"/>
      <w:ind w:left="2268" w:right="2268"/>
      <w:jc w:val="center"/>
      <w:outlineLvl w:val="0"/>
    </w:pPr>
    <w:rPr>
      <w:rFonts w:ascii="Times New Roman" w:eastAsia="Times New Roman" w:hAnsi="Times New Roman" w:cs="Times New Roman"/>
      <w:b/>
      <w:caps/>
      <w:noProof/>
      <w:sz w:val="24"/>
      <w:szCs w:val="20"/>
      <w:lang w:eastAsia="ru-RU"/>
    </w:rPr>
  </w:style>
  <w:style w:type="paragraph" w:customStyle="1" w:styleId="afff">
    <w:name w:val="Ст. заголовок"/>
    <w:rsid w:val="009C14B2"/>
    <w:pPr>
      <w:spacing w:line="360" w:lineRule="auto"/>
      <w:jc w:val="center"/>
      <w:outlineLvl w:val="1"/>
    </w:pPr>
    <w:rPr>
      <w:rFonts w:ascii="Times New Roman" w:eastAsia="Times New Roman" w:hAnsi="Times New Roman" w:cs="Times New Roman"/>
      <w:b/>
      <w:noProof/>
      <w:sz w:val="24"/>
      <w:szCs w:val="20"/>
      <w:lang w:eastAsia="ru-RU"/>
    </w:rPr>
  </w:style>
  <w:style w:type="paragraph" w:customStyle="1" w:styleId="afff0">
    <w:name w:val="Левое выравнивание"/>
    <w:basedOn w:val="ab"/>
    <w:rsid w:val="009C14B2"/>
    <w:pPr>
      <w:ind w:left="142" w:right="57" w:firstLine="567"/>
    </w:pPr>
    <w:rPr>
      <w:rFonts w:ascii="Times New Roman" w:hAnsi="Times New Roman" w:cs="Times New Roman"/>
      <w:szCs w:val="20"/>
    </w:rPr>
  </w:style>
  <w:style w:type="paragraph" w:customStyle="1" w:styleId="afff1">
    <w:name w:val="Ст. основной техт"/>
    <w:basedOn w:val="22"/>
    <w:rsid w:val="009C14B2"/>
    <w:pPr>
      <w:widowControl/>
      <w:autoSpaceDE/>
      <w:autoSpaceDN/>
      <w:adjustRightInd/>
      <w:spacing w:after="0" w:line="360" w:lineRule="auto"/>
      <w:ind w:left="142" w:right="57" w:firstLine="567"/>
      <w:jc w:val="both"/>
    </w:pPr>
    <w:rPr>
      <w:sz w:val="24"/>
    </w:rPr>
  </w:style>
  <w:style w:type="paragraph" w:customStyle="1" w:styleId="a">
    <w:name w:val="Ст. список"/>
    <w:basedOn w:val="a0"/>
    <w:rsid w:val="009C14B2"/>
    <w:pPr>
      <w:numPr>
        <w:numId w:val="35"/>
      </w:numPr>
      <w:spacing w:line="360" w:lineRule="auto"/>
    </w:pPr>
    <w:rPr>
      <w:szCs w:val="20"/>
    </w:rPr>
  </w:style>
  <w:style w:type="paragraph" w:customStyle="1" w:styleId="27">
    <w:name w:val="Ст. заголовок 2"/>
    <w:basedOn w:val="afff1"/>
    <w:rsid w:val="009C14B2"/>
    <w:pPr>
      <w:outlineLvl w:val="1"/>
    </w:pPr>
  </w:style>
  <w:style w:type="paragraph" w:customStyle="1" w:styleId="1c">
    <w:name w:val="Ст. заголовок 1"/>
    <w:rsid w:val="009C14B2"/>
    <w:pPr>
      <w:spacing w:line="360" w:lineRule="auto"/>
      <w:ind w:left="2268" w:right="2268"/>
      <w:jc w:val="center"/>
      <w:outlineLvl w:val="1"/>
    </w:pPr>
    <w:rPr>
      <w:rFonts w:ascii="Times New Roman" w:eastAsia="Times New Roman" w:hAnsi="Times New Roman" w:cs="Times New Roman"/>
      <w:b/>
      <w:noProof/>
      <w:sz w:val="24"/>
      <w:szCs w:val="20"/>
      <w:lang w:eastAsia="ru-RU"/>
    </w:rPr>
  </w:style>
  <w:style w:type="paragraph" w:customStyle="1" w:styleId="36">
    <w:name w:val="Ст. заголовок 3"/>
    <w:basedOn w:val="27"/>
    <w:rsid w:val="009C14B2"/>
    <w:pPr>
      <w:outlineLvl w:val="2"/>
    </w:pPr>
  </w:style>
  <w:style w:type="paragraph" w:customStyle="1" w:styleId="xl24">
    <w:name w:val="xl24"/>
    <w:basedOn w:val="a0"/>
    <w:rsid w:val="009C14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rPr>
  </w:style>
  <w:style w:type="paragraph" w:customStyle="1" w:styleId="xl25">
    <w:name w:val="xl25"/>
    <w:basedOn w:val="a0"/>
    <w:rsid w:val="009C14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rPr>
  </w:style>
  <w:style w:type="paragraph" w:customStyle="1" w:styleId="xl26">
    <w:name w:val="xl26"/>
    <w:basedOn w:val="a0"/>
    <w:rsid w:val="009C14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rPr>
  </w:style>
  <w:style w:type="paragraph" w:customStyle="1" w:styleId="xl27">
    <w:name w:val="xl27"/>
    <w:basedOn w:val="a0"/>
    <w:rsid w:val="009C14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rPr>
  </w:style>
  <w:style w:type="paragraph" w:customStyle="1" w:styleId="xl28">
    <w:name w:val="xl28"/>
    <w:basedOn w:val="a0"/>
    <w:rsid w:val="009C14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rPr>
  </w:style>
  <w:style w:type="paragraph" w:customStyle="1" w:styleId="xl29">
    <w:name w:val="xl29"/>
    <w:basedOn w:val="a0"/>
    <w:rsid w:val="009C14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rPr>
  </w:style>
  <w:style w:type="paragraph" w:customStyle="1" w:styleId="xl30">
    <w:name w:val="xl30"/>
    <w:basedOn w:val="a0"/>
    <w:rsid w:val="009C14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rPr>
  </w:style>
  <w:style w:type="paragraph" w:customStyle="1" w:styleId="xl31">
    <w:name w:val="xl31"/>
    <w:basedOn w:val="a0"/>
    <w:rsid w:val="009C14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rPr>
  </w:style>
  <w:style w:type="paragraph" w:customStyle="1" w:styleId="xl32">
    <w:name w:val="xl32"/>
    <w:basedOn w:val="a0"/>
    <w:rsid w:val="009C14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rPr>
  </w:style>
  <w:style w:type="paragraph" w:customStyle="1" w:styleId="xl33">
    <w:name w:val="xl33"/>
    <w:basedOn w:val="a0"/>
    <w:rsid w:val="009C14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rPr>
  </w:style>
  <w:style w:type="paragraph" w:customStyle="1" w:styleId="xl34">
    <w:name w:val="xl34"/>
    <w:basedOn w:val="a0"/>
    <w:rsid w:val="009C14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rPr>
  </w:style>
  <w:style w:type="paragraph" w:customStyle="1" w:styleId="xl35">
    <w:name w:val="xl35"/>
    <w:basedOn w:val="a0"/>
    <w:rsid w:val="009C14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rPr>
  </w:style>
  <w:style w:type="paragraph" w:customStyle="1" w:styleId="xl36">
    <w:name w:val="xl36"/>
    <w:basedOn w:val="a0"/>
    <w:rsid w:val="009C14B2"/>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hAnsi="Arial"/>
    </w:rPr>
  </w:style>
  <w:style w:type="paragraph" w:customStyle="1" w:styleId="xl37">
    <w:name w:val="xl37"/>
    <w:basedOn w:val="a0"/>
    <w:rsid w:val="009C14B2"/>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rPr>
  </w:style>
  <w:style w:type="paragraph" w:customStyle="1" w:styleId="xl38">
    <w:name w:val="xl38"/>
    <w:basedOn w:val="a0"/>
    <w:rsid w:val="009C14B2"/>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rPr>
  </w:style>
  <w:style w:type="paragraph" w:customStyle="1" w:styleId="xl39">
    <w:name w:val="xl39"/>
    <w:basedOn w:val="a0"/>
    <w:rsid w:val="009C14B2"/>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rPr>
  </w:style>
  <w:style w:type="paragraph" w:customStyle="1" w:styleId="xl40">
    <w:name w:val="xl40"/>
    <w:basedOn w:val="a0"/>
    <w:rsid w:val="009C14B2"/>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rPr>
  </w:style>
  <w:style w:type="paragraph" w:customStyle="1" w:styleId="xl41">
    <w:name w:val="xl41"/>
    <w:basedOn w:val="a0"/>
    <w:rsid w:val="009C14B2"/>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b/>
      <w:bCs/>
    </w:rPr>
  </w:style>
  <w:style w:type="paragraph" w:customStyle="1" w:styleId="xl42">
    <w:name w:val="xl42"/>
    <w:basedOn w:val="a0"/>
    <w:rsid w:val="009C14B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rPr>
  </w:style>
  <w:style w:type="paragraph" w:customStyle="1" w:styleId="xl44">
    <w:name w:val="xl44"/>
    <w:basedOn w:val="a0"/>
    <w:rsid w:val="009C14B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b/>
      <w:bCs/>
    </w:rPr>
  </w:style>
  <w:style w:type="paragraph" w:customStyle="1" w:styleId="xl45">
    <w:name w:val="xl45"/>
    <w:basedOn w:val="a0"/>
    <w:rsid w:val="009C14B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rPr>
  </w:style>
  <w:style w:type="paragraph" w:customStyle="1" w:styleId="xl46">
    <w:name w:val="xl46"/>
    <w:basedOn w:val="a0"/>
    <w:rsid w:val="009C14B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rPr>
  </w:style>
  <w:style w:type="paragraph" w:customStyle="1" w:styleId="xl47">
    <w:name w:val="xl47"/>
    <w:basedOn w:val="a0"/>
    <w:rsid w:val="009C14B2"/>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rPr>
  </w:style>
  <w:style w:type="paragraph" w:customStyle="1" w:styleId="xl48">
    <w:name w:val="xl48"/>
    <w:basedOn w:val="a0"/>
    <w:rsid w:val="009C14B2"/>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b/>
      <w:bCs/>
    </w:rPr>
  </w:style>
  <w:style w:type="paragraph" w:customStyle="1" w:styleId="xl49">
    <w:name w:val="xl49"/>
    <w:basedOn w:val="a0"/>
    <w:rsid w:val="009C14B2"/>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rPr>
  </w:style>
  <w:style w:type="paragraph" w:customStyle="1" w:styleId="xl50">
    <w:name w:val="xl50"/>
    <w:basedOn w:val="a0"/>
    <w:rsid w:val="009C14B2"/>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textAlignment w:val="center"/>
    </w:pPr>
    <w:rPr>
      <w:rFonts w:ascii="Arial" w:hAnsi="Arial"/>
      <w:b/>
      <w:bCs/>
    </w:rPr>
  </w:style>
  <w:style w:type="paragraph" w:customStyle="1" w:styleId="xl51">
    <w:name w:val="xl51"/>
    <w:basedOn w:val="a0"/>
    <w:rsid w:val="009C14B2"/>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textAlignment w:val="center"/>
    </w:pPr>
    <w:rPr>
      <w:rFonts w:ascii="Arial" w:hAnsi="Arial"/>
      <w:b/>
      <w:bCs/>
    </w:rPr>
  </w:style>
  <w:style w:type="paragraph" w:customStyle="1" w:styleId="212">
    <w:name w:val="Основной текст 21"/>
    <w:basedOn w:val="a0"/>
    <w:rsid w:val="009C14B2"/>
    <w:pPr>
      <w:ind w:firstLine="720"/>
    </w:pPr>
    <w:rPr>
      <w:szCs w:val="20"/>
    </w:rPr>
  </w:style>
  <w:style w:type="paragraph" w:customStyle="1" w:styleId="310">
    <w:name w:val="Основной текст 31"/>
    <w:basedOn w:val="a0"/>
    <w:rsid w:val="009C14B2"/>
    <w:pPr>
      <w:overflowPunct w:val="0"/>
      <w:autoSpaceDE w:val="0"/>
      <w:autoSpaceDN w:val="0"/>
      <w:adjustRightInd w:val="0"/>
      <w:textAlignment w:val="baseline"/>
    </w:pPr>
    <w:rPr>
      <w:szCs w:val="20"/>
    </w:rPr>
  </w:style>
  <w:style w:type="paragraph" w:customStyle="1" w:styleId="1d">
    <w:name w:val="Стиль1"/>
    <w:basedOn w:val="a0"/>
    <w:rsid w:val="009C14B2"/>
    <w:pPr>
      <w:ind w:left="284" w:right="284" w:firstLine="720"/>
      <w:jc w:val="both"/>
    </w:pPr>
    <w:rPr>
      <w:szCs w:val="20"/>
    </w:rPr>
  </w:style>
  <w:style w:type="paragraph" w:styleId="afff2">
    <w:name w:val="Plain Text"/>
    <w:basedOn w:val="a0"/>
    <w:link w:val="afff3"/>
    <w:qFormat/>
    <w:rsid w:val="009C14B2"/>
    <w:rPr>
      <w:rFonts w:ascii="Courier New" w:hAnsi="Courier New" w:cs="Courier New"/>
      <w:sz w:val="20"/>
      <w:szCs w:val="20"/>
    </w:rPr>
  </w:style>
  <w:style w:type="character" w:customStyle="1" w:styleId="afff3">
    <w:name w:val="Текст Знак"/>
    <w:basedOn w:val="a1"/>
    <w:link w:val="afff2"/>
    <w:rsid w:val="009C14B2"/>
    <w:rPr>
      <w:rFonts w:ascii="Courier New" w:eastAsia="Times New Roman" w:hAnsi="Courier New" w:cs="Courier New"/>
      <w:sz w:val="20"/>
      <w:szCs w:val="20"/>
      <w:lang w:eastAsia="ru-RU"/>
    </w:rPr>
  </w:style>
  <w:style w:type="paragraph" w:styleId="afff4">
    <w:name w:val="Block Text"/>
    <w:basedOn w:val="a0"/>
    <w:rsid w:val="009C14B2"/>
    <w:pPr>
      <w:spacing w:line="480" w:lineRule="auto"/>
      <w:ind w:left="345" w:right="326"/>
      <w:jc w:val="both"/>
    </w:pPr>
    <w:rPr>
      <w:szCs w:val="20"/>
    </w:rPr>
  </w:style>
  <w:style w:type="paragraph" w:customStyle="1" w:styleId="1e">
    <w:name w:val="Обычный1"/>
    <w:rsid w:val="009C14B2"/>
    <w:pPr>
      <w:widowControl w:val="0"/>
      <w:suppressAutoHyphens/>
      <w:spacing w:line="300" w:lineRule="auto"/>
      <w:ind w:firstLine="680"/>
    </w:pPr>
    <w:rPr>
      <w:rFonts w:ascii="Times New Roman" w:eastAsia="Arial" w:hAnsi="Times New Roman" w:cs="Times New Roman"/>
      <w:szCs w:val="20"/>
      <w:lang w:eastAsia="ar-SA"/>
    </w:rPr>
  </w:style>
  <w:style w:type="paragraph" w:customStyle="1" w:styleId="ConsPlusTitle">
    <w:name w:val="ConsPlusTitle"/>
    <w:uiPriority w:val="99"/>
    <w:rsid w:val="009C14B2"/>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FR2">
    <w:name w:val="FR2"/>
    <w:rsid w:val="009C14B2"/>
    <w:pPr>
      <w:widowControl w:val="0"/>
      <w:overflowPunct w:val="0"/>
      <w:autoSpaceDE w:val="0"/>
      <w:autoSpaceDN w:val="0"/>
      <w:adjustRightInd w:val="0"/>
      <w:jc w:val="left"/>
      <w:textAlignment w:val="baseline"/>
    </w:pPr>
    <w:rPr>
      <w:rFonts w:ascii="Times New Roman" w:eastAsia="Times New Roman" w:hAnsi="Times New Roman" w:cs="Times New Roman"/>
      <w:sz w:val="36"/>
      <w:szCs w:val="20"/>
      <w:lang w:eastAsia="ru-RU"/>
    </w:rPr>
  </w:style>
  <w:style w:type="paragraph" w:styleId="afff5">
    <w:name w:val="annotation text"/>
    <w:basedOn w:val="a0"/>
    <w:link w:val="afff6"/>
    <w:rsid w:val="009C14B2"/>
    <w:rPr>
      <w:szCs w:val="20"/>
    </w:rPr>
  </w:style>
  <w:style w:type="character" w:customStyle="1" w:styleId="afff6">
    <w:name w:val="Текст примечания Знак"/>
    <w:basedOn w:val="a1"/>
    <w:link w:val="afff5"/>
    <w:rsid w:val="009C14B2"/>
    <w:rPr>
      <w:rFonts w:ascii="Times New Roman" w:eastAsia="Times New Roman" w:hAnsi="Times New Roman" w:cs="Times New Roman"/>
      <w:sz w:val="24"/>
      <w:szCs w:val="20"/>
      <w:lang w:eastAsia="ru-RU"/>
    </w:rPr>
  </w:style>
  <w:style w:type="paragraph" w:customStyle="1" w:styleId="1f">
    <w:name w:val="Без интервала1"/>
    <w:rsid w:val="009C14B2"/>
    <w:pPr>
      <w:jc w:val="left"/>
    </w:pPr>
    <w:rPr>
      <w:rFonts w:ascii="Calibri" w:eastAsia="Times New Roman" w:hAnsi="Calibri" w:cs="Times New Roman"/>
    </w:rPr>
  </w:style>
  <w:style w:type="character" w:styleId="afff7">
    <w:name w:val="annotation reference"/>
    <w:rsid w:val="009C14B2"/>
    <w:rPr>
      <w:sz w:val="16"/>
      <w:szCs w:val="16"/>
    </w:rPr>
  </w:style>
  <w:style w:type="paragraph" w:styleId="afff8">
    <w:name w:val="annotation subject"/>
    <w:basedOn w:val="afff5"/>
    <w:next w:val="afff5"/>
    <w:link w:val="afff9"/>
    <w:rsid w:val="009C14B2"/>
    <w:rPr>
      <w:b/>
      <w:bCs/>
      <w:sz w:val="20"/>
    </w:rPr>
  </w:style>
  <w:style w:type="character" w:customStyle="1" w:styleId="afff9">
    <w:name w:val="Тема примечания Знак"/>
    <w:basedOn w:val="afff6"/>
    <w:link w:val="afff8"/>
    <w:rsid w:val="009C14B2"/>
    <w:rPr>
      <w:rFonts w:ascii="Times New Roman" w:eastAsia="Times New Roman" w:hAnsi="Times New Roman" w:cs="Times New Roman"/>
      <w:b/>
      <w:bCs/>
      <w:sz w:val="20"/>
      <w:szCs w:val="20"/>
      <w:lang w:eastAsia="ru-RU"/>
    </w:rPr>
  </w:style>
  <w:style w:type="paragraph" w:styleId="28">
    <w:name w:val="toc 2"/>
    <w:basedOn w:val="a0"/>
    <w:next w:val="a0"/>
    <w:autoRedefine/>
    <w:uiPriority w:val="39"/>
    <w:rsid w:val="009C14B2"/>
    <w:pPr>
      <w:spacing w:after="100"/>
      <w:ind w:left="240"/>
    </w:pPr>
  </w:style>
  <w:style w:type="paragraph" w:customStyle="1" w:styleId="ConsPlusNormal">
    <w:name w:val="ConsPlusNormal"/>
    <w:next w:val="a0"/>
    <w:rsid w:val="00CA6BCE"/>
    <w:pPr>
      <w:widowControl w:val="0"/>
      <w:suppressAutoHyphens/>
      <w:ind w:firstLine="720"/>
      <w:jc w:val="left"/>
    </w:pPr>
    <w:rPr>
      <w:rFonts w:ascii="Arial" w:eastAsia="Arial" w:hAnsi="Arial" w:cs="Arial"/>
      <w:sz w:val="20"/>
      <w:szCs w:val="20"/>
      <w:lang w:eastAsia="hi-IN" w:bidi="hi-IN"/>
    </w:rPr>
  </w:style>
  <w:style w:type="numbering" w:customStyle="1" w:styleId="1f0">
    <w:name w:val="Нет списка1"/>
    <w:next w:val="a3"/>
    <w:uiPriority w:val="99"/>
    <w:semiHidden/>
    <w:unhideWhenUsed/>
    <w:rsid w:val="00CA6BCE"/>
  </w:style>
  <w:style w:type="numbering" w:customStyle="1" w:styleId="29">
    <w:name w:val="Нет списка2"/>
    <w:next w:val="a3"/>
    <w:uiPriority w:val="99"/>
    <w:semiHidden/>
    <w:unhideWhenUsed/>
    <w:rsid w:val="00CA6B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Bullet"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C5194"/>
    <w:pPr>
      <w:jc w:val="left"/>
    </w:pPr>
    <w:rPr>
      <w:rFonts w:ascii="Times New Roman" w:eastAsia="Times New Roman" w:hAnsi="Times New Roman" w:cs="Times New Roman"/>
      <w:sz w:val="24"/>
      <w:szCs w:val="24"/>
      <w:lang w:eastAsia="ru-RU"/>
    </w:rPr>
  </w:style>
  <w:style w:type="paragraph" w:styleId="11">
    <w:name w:val="heading 1"/>
    <w:basedOn w:val="a0"/>
    <w:next w:val="a0"/>
    <w:link w:val="12"/>
    <w:uiPriority w:val="99"/>
    <w:qFormat/>
    <w:rsid w:val="004C5194"/>
    <w:pPr>
      <w:keepNext/>
      <w:spacing w:before="240" w:after="60"/>
      <w:outlineLvl w:val="0"/>
    </w:pPr>
    <w:rPr>
      <w:rFonts w:ascii="Arial" w:hAnsi="Arial" w:cs="Arial"/>
      <w:b/>
      <w:bCs/>
      <w:kern w:val="32"/>
      <w:sz w:val="32"/>
      <w:szCs w:val="32"/>
    </w:rPr>
  </w:style>
  <w:style w:type="paragraph" w:styleId="20">
    <w:name w:val="heading 2"/>
    <w:basedOn w:val="a0"/>
    <w:next w:val="a0"/>
    <w:link w:val="21"/>
    <w:qFormat/>
    <w:rsid w:val="004C5194"/>
    <w:pPr>
      <w:keepNext/>
      <w:jc w:val="center"/>
      <w:outlineLvl w:val="1"/>
    </w:pPr>
    <w:rPr>
      <w:b/>
      <w:bCs/>
      <w:sz w:val="40"/>
    </w:rPr>
  </w:style>
  <w:style w:type="paragraph" w:styleId="3">
    <w:name w:val="heading 3"/>
    <w:basedOn w:val="a0"/>
    <w:next w:val="a0"/>
    <w:link w:val="30"/>
    <w:qFormat/>
    <w:rsid w:val="004C5194"/>
    <w:pPr>
      <w:keepNext/>
      <w:spacing w:before="240" w:after="60"/>
      <w:outlineLvl w:val="2"/>
    </w:pPr>
    <w:rPr>
      <w:rFonts w:ascii="Arial" w:hAnsi="Arial" w:cs="Arial"/>
      <w:b/>
      <w:bCs/>
      <w:sz w:val="26"/>
      <w:szCs w:val="26"/>
    </w:rPr>
  </w:style>
  <w:style w:type="paragraph" w:styleId="4">
    <w:name w:val="heading 4"/>
    <w:basedOn w:val="a0"/>
    <w:next w:val="a0"/>
    <w:link w:val="40"/>
    <w:qFormat/>
    <w:rsid w:val="004C5194"/>
    <w:pPr>
      <w:keepNext/>
      <w:spacing w:before="240" w:after="60"/>
      <w:outlineLvl w:val="3"/>
    </w:pPr>
    <w:rPr>
      <w:b/>
      <w:bCs/>
      <w:sz w:val="28"/>
      <w:szCs w:val="28"/>
    </w:rPr>
  </w:style>
  <w:style w:type="paragraph" w:styleId="5">
    <w:name w:val="heading 5"/>
    <w:basedOn w:val="a0"/>
    <w:next w:val="a0"/>
    <w:link w:val="50"/>
    <w:qFormat/>
    <w:rsid w:val="004C5194"/>
    <w:pPr>
      <w:spacing w:before="240" w:after="60"/>
      <w:outlineLvl w:val="4"/>
    </w:pPr>
    <w:rPr>
      <w:b/>
      <w:bCs/>
      <w:i/>
      <w:iCs/>
      <w:sz w:val="26"/>
      <w:szCs w:val="26"/>
    </w:rPr>
  </w:style>
  <w:style w:type="paragraph" w:styleId="6">
    <w:name w:val="heading 6"/>
    <w:basedOn w:val="a0"/>
    <w:next w:val="a0"/>
    <w:link w:val="60"/>
    <w:unhideWhenUsed/>
    <w:qFormat/>
    <w:rsid w:val="004C5194"/>
    <w:pPr>
      <w:keepNext/>
      <w:keepLines/>
      <w:spacing w:before="200"/>
      <w:jc w:val="both"/>
      <w:outlineLvl w:val="5"/>
    </w:pPr>
    <w:rPr>
      <w:rFonts w:asciiTheme="majorHAnsi" w:eastAsiaTheme="majorEastAsia" w:hAnsiTheme="majorHAnsi" w:cstheme="majorBidi"/>
      <w:i/>
      <w:iCs/>
      <w:color w:val="243F60" w:themeColor="accent1" w:themeShade="7F"/>
      <w:szCs w:val="22"/>
      <w:lang w:eastAsia="en-US"/>
    </w:rPr>
  </w:style>
  <w:style w:type="paragraph" w:styleId="7">
    <w:name w:val="heading 7"/>
    <w:basedOn w:val="a0"/>
    <w:next w:val="a0"/>
    <w:link w:val="70"/>
    <w:qFormat/>
    <w:rsid w:val="009C14B2"/>
    <w:pPr>
      <w:spacing w:before="240" w:after="60"/>
      <w:outlineLvl w:val="6"/>
    </w:pPr>
  </w:style>
  <w:style w:type="paragraph" w:styleId="8">
    <w:name w:val="heading 8"/>
    <w:basedOn w:val="a0"/>
    <w:next w:val="a0"/>
    <w:link w:val="80"/>
    <w:qFormat/>
    <w:rsid w:val="009C14B2"/>
    <w:pPr>
      <w:spacing w:before="240" w:after="60"/>
      <w:outlineLvl w:val="7"/>
    </w:pPr>
    <w:rPr>
      <w:i/>
      <w:iCs/>
    </w:rPr>
  </w:style>
  <w:style w:type="paragraph" w:styleId="9">
    <w:name w:val="heading 9"/>
    <w:basedOn w:val="a0"/>
    <w:next w:val="a0"/>
    <w:link w:val="90"/>
    <w:qFormat/>
    <w:rsid w:val="009C14B2"/>
    <w:pPr>
      <w:keepNext/>
      <w:outlineLvl w:val="8"/>
    </w:pPr>
    <w:rPr>
      <w:szCs w:val="20"/>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1"/>
    <w:uiPriority w:val="99"/>
    <w:rsid w:val="004C5194"/>
    <w:rPr>
      <w:rFonts w:ascii="Arial" w:eastAsia="Times New Roman" w:hAnsi="Arial" w:cs="Arial"/>
      <w:b/>
      <w:bCs/>
      <w:kern w:val="32"/>
      <w:sz w:val="32"/>
      <w:szCs w:val="32"/>
      <w:lang w:eastAsia="ru-RU"/>
    </w:rPr>
  </w:style>
  <w:style w:type="character" w:customStyle="1" w:styleId="21">
    <w:name w:val="Заголовок 2 Знак"/>
    <w:basedOn w:val="a1"/>
    <w:link w:val="20"/>
    <w:rsid w:val="004C5194"/>
    <w:rPr>
      <w:rFonts w:ascii="Times New Roman" w:eastAsia="Times New Roman" w:hAnsi="Times New Roman" w:cs="Times New Roman"/>
      <w:b/>
      <w:bCs/>
      <w:sz w:val="40"/>
      <w:szCs w:val="24"/>
      <w:lang w:eastAsia="ru-RU"/>
    </w:rPr>
  </w:style>
  <w:style w:type="character" w:customStyle="1" w:styleId="30">
    <w:name w:val="Заголовок 3 Знак"/>
    <w:basedOn w:val="a1"/>
    <w:link w:val="3"/>
    <w:rsid w:val="004C5194"/>
    <w:rPr>
      <w:rFonts w:ascii="Arial" w:eastAsia="Times New Roman" w:hAnsi="Arial" w:cs="Arial"/>
      <w:b/>
      <w:bCs/>
      <w:sz w:val="26"/>
      <w:szCs w:val="26"/>
      <w:lang w:eastAsia="ru-RU"/>
    </w:rPr>
  </w:style>
  <w:style w:type="character" w:customStyle="1" w:styleId="40">
    <w:name w:val="Заголовок 4 Знак"/>
    <w:basedOn w:val="a1"/>
    <w:link w:val="4"/>
    <w:rsid w:val="004C5194"/>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4C5194"/>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4C5194"/>
    <w:rPr>
      <w:rFonts w:asciiTheme="majorHAnsi" w:eastAsiaTheme="majorEastAsia" w:hAnsiTheme="majorHAnsi" w:cstheme="majorBidi"/>
      <w:i/>
      <w:iCs/>
      <w:color w:val="243F60" w:themeColor="accent1" w:themeShade="7F"/>
      <w:sz w:val="24"/>
    </w:rPr>
  </w:style>
  <w:style w:type="paragraph" w:styleId="22">
    <w:name w:val="Body Text Indent 2"/>
    <w:basedOn w:val="a0"/>
    <w:link w:val="23"/>
    <w:uiPriority w:val="99"/>
    <w:rsid w:val="004C5194"/>
    <w:pPr>
      <w:widowControl w:val="0"/>
      <w:autoSpaceDE w:val="0"/>
      <w:autoSpaceDN w:val="0"/>
      <w:adjustRightInd w:val="0"/>
      <w:spacing w:after="120" w:line="480" w:lineRule="auto"/>
      <w:ind w:left="283"/>
    </w:pPr>
    <w:rPr>
      <w:sz w:val="20"/>
      <w:szCs w:val="20"/>
    </w:rPr>
  </w:style>
  <w:style w:type="character" w:customStyle="1" w:styleId="23">
    <w:name w:val="Основной текст с отступом 2 Знак"/>
    <w:basedOn w:val="a1"/>
    <w:link w:val="22"/>
    <w:uiPriority w:val="99"/>
    <w:rsid w:val="004C5194"/>
    <w:rPr>
      <w:rFonts w:ascii="Times New Roman" w:eastAsia="Times New Roman" w:hAnsi="Times New Roman" w:cs="Times New Roman"/>
      <w:sz w:val="20"/>
      <w:szCs w:val="20"/>
      <w:lang w:eastAsia="ru-RU"/>
    </w:rPr>
  </w:style>
  <w:style w:type="paragraph" w:styleId="24">
    <w:name w:val="Body Text 2"/>
    <w:basedOn w:val="a0"/>
    <w:link w:val="210"/>
    <w:rsid w:val="004C5194"/>
    <w:pPr>
      <w:widowControl w:val="0"/>
      <w:autoSpaceDE w:val="0"/>
      <w:autoSpaceDN w:val="0"/>
      <w:adjustRightInd w:val="0"/>
      <w:spacing w:after="120" w:line="480" w:lineRule="auto"/>
    </w:pPr>
  </w:style>
  <w:style w:type="character" w:customStyle="1" w:styleId="210">
    <w:name w:val="Основной текст 2 Знак1"/>
    <w:basedOn w:val="a1"/>
    <w:link w:val="24"/>
    <w:rsid w:val="004C5194"/>
    <w:rPr>
      <w:rFonts w:ascii="Times New Roman" w:eastAsia="Times New Roman" w:hAnsi="Times New Roman" w:cs="Times New Roman"/>
      <w:sz w:val="24"/>
      <w:szCs w:val="24"/>
      <w:lang w:eastAsia="ru-RU"/>
    </w:rPr>
  </w:style>
  <w:style w:type="character" w:customStyle="1" w:styleId="25">
    <w:name w:val="Основной текст 2 Знак"/>
    <w:basedOn w:val="a1"/>
    <w:rsid w:val="004C5194"/>
    <w:rPr>
      <w:rFonts w:ascii="Times New Roman" w:eastAsia="Times New Roman" w:hAnsi="Times New Roman" w:cs="Times New Roman"/>
      <w:sz w:val="24"/>
      <w:szCs w:val="24"/>
      <w:lang w:eastAsia="ru-RU"/>
    </w:rPr>
  </w:style>
  <w:style w:type="paragraph" w:styleId="a4">
    <w:name w:val="Body Text"/>
    <w:basedOn w:val="a0"/>
    <w:link w:val="13"/>
    <w:rsid w:val="004C5194"/>
    <w:pPr>
      <w:widowControl w:val="0"/>
      <w:autoSpaceDE w:val="0"/>
      <w:autoSpaceDN w:val="0"/>
      <w:adjustRightInd w:val="0"/>
      <w:spacing w:after="120"/>
    </w:pPr>
  </w:style>
  <w:style w:type="character" w:customStyle="1" w:styleId="13">
    <w:name w:val="Основной текст Знак1"/>
    <w:basedOn w:val="a1"/>
    <w:link w:val="a4"/>
    <w:rsid w:val="004C5194"/>
    <w:rPr>
      <w:rFonts w:ascii="Times New Roman" w:eastAsia="Times New Roman" w:hAnsi="Times New Roman" w:cs="Times New Roman"/>
      <w:sz w:val="24"/>
      <w:szCs w:val="24"/>
      <w:lang w:eastAsia="ru-RU"/>
    </w:rPr>
  </w:style>
  <w:style w:type="character" w:customStyle="1" w:styleId="a5">
    <w:name w:val="Основной текст Знак"/>
    <w:basedOn w:val="a1"/>
    <w:rsid w:val="004C5194"/>
    <w:rPr>
      <w:rFonts w:ascii="Times New Roman" w:eastAsia="Times New Roman" w:hAnsi="Times New Roman" w:cs="Times New Roman"/>
      <w:sz w:val="24"/>
      <w:szCs w:val="24"/>
      <w:lang w:eastAsia="ru-RU"/>
    </w:rPr>
  </w:style>
  <w:style w:type="paragraph" w:styleId="a6">
    <w:name w:val="header"/>
    <w:aliases w:val="ВерхКолонтитул"/>
    <w:basedOn w:val="a0"/>
    <w:link w:val="a7"/>
    <w:uiPriority w:val="99"/>
    <w:rsid w:val="004C5194"/>
    <w:pPr>
      <w:widowControl w:val="0"/>
      <w:tabs>
        <w:tab w:val="center" w:pos="4677"/>
        <w:tab w:val="right" w:pos="9355"/>
      </w:tabs>
      <w:autoSpaceDE w:val="0"/>
      <w:autoSpaceDN w:val="0"/>
      <w:adjustRightInd w:val="0"/>
    </w:pPr>
    <w:rPr>
      <w:sz w:val="20"/>
      <w:szCs w:val="20"/>
    </w:rPr>
  </w:style>
  <w:style w:type="character" w:customStyle="1" w:styleId="a7">
    <w:name w:val="Верхний колонтитул Знак"/>
    <w:aliases w:val="ВерхКолонтитул Знак"/>
    <w:basedOn w:val="a1"/>
    <w:link w:val="a6"/>
    <w:uiPriority w:val="99"/>
    <w:rsid w:val="004C5194"/>
    <w:rPr>
      <w:rFonts w:ascii="Times New Roman" w:eastAsia="Times New Roman" w:hAnsi="Times New Roman" w:cs="Times New Roman"/>
      <w:sz w:val="20"/>
      <w:szCs w:val="20"/>
      <w:lang w:eastAsia="ru-RU"/>
    </w:rPr>
  </w:style>
  <w:style w:type="paragraph" w:styleId="a8">
    <w:name w:val="footer"/>
    <w:basedOn w:val="a0"/>
    <w:link w:val="a9"/>
    <w:uiPriority w:val="99"/>
    <w:rsid w:val="004C5194"/>
    <w:pPr>
      <w:widowControl w:val="0"/>
      <w:tabs>
        <w:tab w:val="center" w:pos="4677"/>
        <w:tab w:val="right" w:pos="9355"/>
      </w:tabs>
      <w:autoSpaceDE w:val="0"/>
      <w:autoSpaceDN w:val="0"/>
      <w:adjustRightInd w:val="0"/>
    </w:pPr>
    <w:rPr>
      <w:sz w:val="20"/>
      <w:szCs w:val="20"/>
    </w:rPr>
  </w:style>
  <w:style w:type="character" w:customStyle="1" w:styleId="a9">
    <w:name w:val="Нижний колонтитул Знак"/>
    <w:basedOn w:val="a1"/>
    <w:link w:val="a8"/>
    <w:uiPriority w:val="99"/>
    <w:rsid w:val="004C5194"/>
    <w:rPr>
      <w:rFonts w:ascii="Times New Roman" w:eastAsia="Times New Roman" w:hAnsi="Times New Roman" w:cs="Times New Roman"/>
      <w:sz w:val="20"/>
      <w:szCs w:val="20"/>
      <w:lang w:eastAsia="ru-RU"/>
    </w:rPr>
  </w:style>
  <w:style w:type="character" w:styleId="aa">
    <w:name w:val="page number"/>
    <w:basedOn w:val="a1"/>
    <w:rsid w:val="004C5194"/>
  </w:style>
  <w:style w:type="paragraph" w:customStyle="1" w:styleId="FR1">
    <w:name w:val="FR1"/>
    <w:rsid w:val="004C5194"/>
    <w:pPr>
      <w:widowControl w:val="0"/>
      <w:autoSpaceDE w:val="0"/>
      <w:autoSpaceDN w:val="0"/>
      <w:adjustRightInd w:val="0"/>
      <w:spacing w:before="40"/>
      <w:ind w:left="80"/>
      <w:jc w:val="left"/>
    </w:pPr>
    <w:rPr>
      <w:rFonts w:ascii="Arial" w:eastAsia="Times New Roman" w:hAnsi="Arial" w:cs="Arial"/>
      <w:b/>
      <w:bCs/>
      <w:sz w:val="18"/>
      <w:szCs w:val="18"/>
      <w:lang w:eastAsia="ru-RU"/>
    </w:rPr>
  </w:style>
  <w:style w:type="paragraph" w:customStyle="1" w:styleId="26">
    <w:name w:val="çàãîëîâîê 2"/>
    <w:basedOn w:val="a0"/>
    <w:next w:val="a0"/>
    <w:rsid w:val="004C5194"/>
    <w:pPr>
      <w:keepNext/>
      <w:widowControl w:val="0"/>
      <w:overflowPunct w:val="0"/>
      <w:autoSpaceDE w:val="0"/>
      <w:autoSpaceDN w:val="0"/>
      <w:adjustRightInd w:val="0"/>
      <w:spacing w:line="-340" w:lineRule="auto"/>
      <w:jc w:val="center"/>
      <w:textAlignment w:val="baseline"/>
    </w:pPr>
    <w:rPr>
      <w:b/>
      <w:sz w:val="28"/>
      <w:szCs w:val="20"/>
    </w:rPr>
  </w:style>
  <w:style w:type="paragraph" w:customStyle="1" w:styleId="14">
    <w:name w:val="çàãîëîâîê 1"/>
    <w:basedOn w:val="a0"/>
    <w:next w:val="a0"/>
    <w:rsid w:val="004C5194"/>
    <w:pPr>
      <w:keepNext/>
      <w:widowControl w:val="0"/>
      <w:overflowPunct w:val="0"/>
      <w:autoSpaceDE w:val="0"/>
      <w:autoSpaceDN w:val="0"/>
      <w:adjustRightInd w:val="0"/>
      <w:spacing w:line="-120" w:lineRule="auto"/>
      <w:textAlignment w:val="baseline"/>
    </w:pPr>
    <w:rPr>
      <w:sz w:val="28"/>
      <w:szCs w:val="20"/>
    </w:rPr>
  </w:style>
  <w:style w:type="paragraph" w:customStyle="1" w:styleId="211">
    <w:name w:val="Îñíîâíîé òåêñò 21"/>
    <w:basedOn w:val="a0"/>
    <w:rsid w:val="004C5194"/>
    <w:pPr>
      <w:widowControl w:val="0"/>
      <w:overflowPunct w:val="0"/>
      <w:autoSpaceDE w:val="0"/>
      <w:autoSpaceDN w:val="0"/>
      <w:adjustRightInd w:val="0"/>
      <w:jc w:val="center"/>
      <w:textAlignment w:val="baseline"/>
    </w:pPr>
    <w:rPr>
      <w:b/>
      <w:sz w:val="28"/>
      <w:szCs w:val="20"/>
    </w:rPr>
  </w:style>
  <w:style w:type="paragraph" w:customStyle="1" w:styleId="Iauiue">
    <w:name w:val="Iau?iue"/>
    <w:rsid w:val="004C5194"/>
    <w:pPr>
      <w:widowControl w:val="0"/>
      <w:overflowPunct w:val="0"/>
      <w:autoSpaceDE w:val="0"/>
      <w:autoSpaceDN w:val="0"/>
      <w:adjustRightInd w:val="0"/>
      <w:jc w:val="left"/>
      <w:textAlignment w:val="baseline"/>
    </w:pPr>
    <w:rPr>
      <w:rFonts w:ascii="Aachen BT" w:eastAsia="Times New Roman" w:hAnsi="Aachen BT" w:cs="Times New Roman"/>
      <w:sz w:val="20"/>
      <w:szCs w:val="20"/>
      <w:lang w:eastAsia="ru-RU"/>
    </w:rPr>
  </w:style>
  <w:style w:type="paragraph" w:customStyle="1" w:styleId="13pt">
    <w:name w:val="Обычный + 13 pt"/>
    <w:aliases w:val="по ширине,Первая строка:  1,27 см"/>
    <w:basedOn w:val="a0"/>
    <w:rsid w:val="004C5194"/>
    <w:pPr>
      <w:ind w:firstLine="720"/>
      <w:jc w:val="both"/>
    </w:pPr>
    <w:rPr>
      <w:sz w:val="26"/>
      <w:szCs w:val="26"/>
    </w:rPr>
  </w:style>
  <w:style w:type="paragraph" w:styleId="ab">
    <w:name w:val="Body Text Indent"/>
    <w:aliases w:val=" Знак"/>
    <w:basedOn w:val="a0"/>
    <w:link w:val="15"/>
    <w:uiPriority w:val="99"/>
    <w:rsid w:val="004C5194"/>
    <w:pPr>
      <w:spacing w:line="360" w:lineRule="auto"/>
      <w:ind w:firstLine="360"/>
    </w:pPr>
    <w:rPr>
      <w:rFonts w:ascii="Tahoma" w:hAnsi="Tahoma" w:cs="Tahoma"/>
    </w:rPr>
  </w:style>
  <w:style w:type="character" w:customStyle="1" w:styleId="15">
    <w:name w:val="Основной текст с отступом Знак1"/>
    <w:aliases w:val=" Знак Знак"/>
    <w:basedOn w:val="a1"/>
    <w:link w:val="ab"/>
    <w:uiPriority w:val="99"/>
    <w:rsid w:val="004C5194"/>
    <w:rPr>
      <w:rFonts w:ascii="Tahoma" w:eastAsia="Times New Roman" w:hAnsi="Tahoma" w:cs="Tahoma"/>
      <w:sz w:val="24"/>
      <w:szCs w:val="24"/>
      <w:lang w:eastAsia="ru-RU"/>
    </w:rPr>
  </w:style>
  <w:style w:type="character" w:customStyle="1" w:styleId="ac">
    <w:name w:val="Основной текст с отступом Знак"/>
    <w:basedOn w:val="a1"/>
    <w:rsid w:val="004C5194"/>
    <w:rPr>
      <w:rFonts w:ascii="Times New Roman" w:eastAsia="Times New Roman" w:hAnsi="Times New Roman" w:cs="Times New Roman"/>
      <w:sz w:val="24"/>
      <w:szCs w:val="24"/>
      <w:lang w:eastAsia="ru-RU"/>
    </w:rPr>
  </w:style>
  <w:style w:type="paragraph" w:customStyle="1" w:styleId="16">
    <w:name w:val="Основной текст с отступом1"/>
    <w:basedOn w:val="a0"/>
    <w:rsid w:val="004C5194"/>
    <w:pPr>
      <w:suppressAutoHyphens/>
      <w:ind w:left="360" w:firstLine="360"/>
      <w:jc w:val="both"/>
    </w:pPr>
    <w:rPr>
      <w:sz w:val="28"/>
      <w:szCs w:val="20"/>
      <w:lang w:eastAsia="ar-SA"/>
    </w:rPr>
  </w:style>
  <w:style w:type="paragraph" w:customStyle="1" w:styleId="ad">
    <w:name w:val="Список с чёрточками малый интервал"/>
    <w:basedOn w:val="a0"/>
    <w:rsid w:val="004C5194"/>
    <w:pPr>
      <w:tabs>
        <w:tab w:val="num" w:pos="360"/>
        <w:tab w:val="left" w:pos="927"/>
      </w:tabs>
      <w:suppressAutoHyphens/>
      <w:overflowPunct w:val="0"/>
      <w:autoSpaceDE w:val="0"/>
      <w:ind w:left="576" w:hanging="360"/>
      <w:jc w:val="both"/>
      <w:textAlignment w:val="baseline"/>
    </w:pPr>
    <w:rPr>
      <w:lang w:eastAsia="ar-SA"/>
    </w:rPr>
  </w:style>
  <w:style w:type="paragraph" w:customStyle="1" w:styleId="ae">
    <w:name w:val="Содержимое таблицы"/>
    <w:basedOn w:val="a0"/>
    <w:rsid w:val="004C5194"/>
    <w:pPr>
      <w:suppressLineNumbers/>
    </w:pPr>
    <w:rPr>
      <w:lang w:eastAsia="ar-SA"/>
    </w:rPr>
  </w:style>
  <w:style w:type="paragraph" w:styleId="af">
    <w:name w:val="Normal (Web)"/>
    <w:basedOn w:val="a0"/>
    <w:uiPriority w:val="99"/>
    <w:rsid w:val="004C5194"/>
    <w:pPr>
      <w:spacing w:before="100" w:beforeAutospacing="1" w:after="100" w:afterAutospacing="1"/>
    </w:pPr>
  </w:style>
  <w:style w:type="character" w:styleId="af0">
    <w:name w:val="Hyperlink"/>
    <w:basedOn w:val="a1"/>
    <w:uiPriority w:val="99"/>
    <w:rsid w:val="004C5194"/>
    <w:rPr>
      <w:color w:val="0000FF"/>
      <w:u w:val="single"/>
    </w:rPr>
  </w:style>
  <w:style w:type="paragraph" w:customStyle="1" w:styleId="af1">
    <w:name w:val="Текст таблицы"/>
    <w:basedOn w:val="a0"/>
    <w:rsid w:val="004C5194"/>
    <w:pPr>
      <w:suppressAutoHyphens/>
      <w:snapToGrid w:val="0"/>
      <w:spacing w:before="57" w:after="57"/>
      <w:ind w:left="-80" w:right="-37"/>
      <w:jc w:val="center"/>
    </w:pPr>
    <w:rPr>
      <w:lang w:val="en-US" w:eastAsia="ar-SA"/>
    </w:rPr>
  </w:style>
  <w:style w:type="paragraph" w:customStyle="1" w:styleId="af2">
    <w:name w:val="Текст таблицы влево"/>
    <w:basedOn w:val="af1"/>
    <w:rsid w:val="004C5194"/>
    <w:pPr>
      <w:ind w:left="118" w:firstLine="14"/>
      <w:jc w:val="left"/>
    </w:pPr>
  </w:style>
  <w:style w:type="paragraph" w:customStyle="1" w:styleId="17">
    <w:name w:val="Название1"/>
    <w:basedOn w:val="a0"/>
    <w:rsid w:val="004C5194"/>
    <w:pPr>
      <w:widowControl w:val="0"/>
      <w:suppressLineNumbers/>
      <w:suppressAutoHyphens/>
      <w:autoSpaceDE w:val="0"/>
      <w:spacing w:before="120" w:after="120"/>
      <w:ind w:firstLine="720"/>
      <w:jc w:val="both"/>
    </w:pPr>
    <w:rPr>
      <w:rFonts w:cs="Tahoma"/>
      <w:i/>
      <w:iCs/>
      <w:lang w:eastAsia="ar-SA"/>
    </w:rPr>
  </w:style>
  <w:style w:type="paragraph" w:customStyle="1" w:styleId="af3">
    <w:name w:val="Для записок"/>
    <w:basedOn w:val="a0"/>
    <w:rsid w:val="004C5194"/>
    <w:pPr>
      <w:spacing w:before="120"/>
      <w:ind w:firstLine="720"/>
      <w:jc w:val="both"/>
    </w:pPr>
    <w:rPr>
      <w:szCs w:val="20"/>
    </w:rPr>
  </w:style>
  <w:style w:type="paragraph" w:styleId="31">
    <w:name w:val="Body Text 3"/>
    <w:basedOn w:val="a0"/>
    <w:link w:val="32"/>
    <w:rsid w:val="004C5194"/>
    <w:pPr>
      <w:spacing w:after="120"/>
    </w:pPr>
    <w:rPr>
      <w:sz w:val="16"/>
      <w:szCs w:val="16"/>
    </w:rPr>
  </w:style>
  <w:style w:type="character" w:customStyle="1" w:styleId="32">
    <w:name w:val="Основной текст 3 Знак"/>
    <w:basedOn w:val="a1"/>
    <w:link w:val="31"/>
    <w:rsid w:val="004C5194"/>
    <w:rPr>
      <w:rFonts w:ascii="Times New Roman" w:eastAsia="Times New Roman" w:hAnsi="Times New Roman" w:cs="Times New Roman"/>
      <w:sz w:val="16"/>
      <w:szCs w:val="16"/>
      <w:lang w:eastAsia="ru-RU"/>
    </w:rPr>
  </w:style>
  <w:style w:type="paragraph" w:styleId="af4">
    <w:name w:val="Title"/>
    <w:basedOn w:val="a0"/>
    <w:link w:val="af5"/>
    <w:uiPriority w:val="99"/>
    <w:qFormat/>
    <w:rsid w:val="004C5194"/>
    <w:pPr>
      <w:jc w:val="center"/>
    </w:pPr>
    <w:rPr>
      <w:b/>
      <w:bCs/>
      <w:sz w:val="32"/>
    </w:rPr>
  </w:style>
  <w:style w:type="character" w:customStyle="1" w:styleId="af5">
    <w:name w:val="Название Знак"/>
    <w:basedOn w:val="a1"/>
    <w:link w:val="af4"/>
    <w:uiPriority w:val="99"/>
    <w:rsid w:val="004C5194"/>
    <w:rPr>
      <w:rFonts w:ascii="Times New Roman" w:eastAsia="Times New Roman" w:hAnsi="Times New Roman" w:cs="Times New Roman"/>
      <w:b/>
      <w:bCs/>
      <w:sz w:val="32"/>
      <w:szCs w:val="24"/>
      <w:lang w:eastAsia="ru-RU"/>
    </w:rPr>
  </w:style>
  <w:style w:type="character" w:customStyle="1" w:styleId="18">
    <w:name w:val="Знак Знак1"/>
    <w:basedOn w:val="a1"/>
    <w:locked/>
    <w:rsid w:val="004C5194"/>
    <w:rPr>
      <w:rFonts w:ascii="Tahoma" w:hAnsi="Tahoma" w:cs="Tahoma"/>
      <w:sz w:val="24"/>
      <w:szCs w:val="24"/>
      <w:lang w:val="ru-RU" w:eastAsia="ru-RU" w:bidi="ar-SA"/>
    </w:rPr>
  </w:style>
  <w:style w:type="character" w:customStyle="1" w:styleId="af6">
    <w:name w:val="Знак"/>
    <w:basedOn w:val="a1"/>
    <w:rsid w:val="004C5194"/>
    <w:rPr>
      <w:rFonts w:ascii="Tahoma" w:hAnsi="Tahoma" w:cs="Tahoma"/>
      <w:sz w:val="24"/>
      <w:szCs w:val="24"/>
      <w:lang w:val="ru-RU" w:eastAsia="ru-RU" w:bidi="ar-SA"/>
    </w:rPr>
  </w:style>
  <w:style w:type="paragraph" w:customStyle="1" w:styleId="af7">
    <w:name w:val="Комментарий"/>
    <w:basedOn w:val="a0"/>
    <w:next w:val="a0"/>
    <w:rsid w:val="004C5194"/>
    <w:pPr>
      <w:widowControl w:val="0"/>
      <w:autoSpaceDE w:val="0"/>
      <w:autoSpaceDN w:val="0"/>
      <w:adjustRightInd w:val="0"/>
      <w:ind w:left="170" w:firstLine="709"/>
      <w:jc w:val="both"/>
    </w:pPr>
    <w:rPr>
      <w:rFonts w:ascii="Arial" w:hAnsi="Arial"/>
      <w:i/>
      <w:iCs/>
      <w:color w:val="800080"/>
      <w:sz w:val="20"/>
      <w:szCs w:val="20"/>
    </w:rPr>
  </w:style>
  <w:style w:type="paragraph" w:customStyle="1" w:styleId="western">
    <w:name w:val="western"/>
    <w:basedOn w:val="a0"/>
    <w:rsid w:val="004C5194"/>
    <w:pPr>
      <w:spacing w:before="100" w:beforeAutospacing="1" w:after="100" w:afterAutospacing="1"/>
      <w:ind w:firstLine="709"/>
    </w:pPr>
  </w:style>
  <w:style w:type="paragraph" w:styleId="af8">
    <w:name w:val="List Paragraph"/>
    <w:basedOn w:val="a0"/>
    <w:uiPriority w:val="99"/>
    <w:qFormat/>
    <w:rsid w:val="004C5194"/>
    <w:pPr>
      <w:spacing w:after="200" w:line="276" w:lineRule="auto"/>
      <w:ind w:left="720"/>
      <w:contextualSpacing/>
    </w:pPr>
    <w:rPr>
      <w:rFonts w:ascii="Calibri" w:hAnsi="Calibri"/>
      <w:sz w:val="22"/>
      <w:szCs w:val="22"/>
    </w:rPr>
  </w:style>
  <w:style w:type="character" w:customStyle="1" w:styleId="af9">
    <w:name w:val="Буквица"/>
    <w:rsid w:val="004C5194"/>
    <w:rPr>
      <w:lang w:val="ru-RU"/>
    </w:rPr>
  </w:style>
  <w:style w:type="character" w:customStyle="1" w:styleId="FontStyle73">
    <w:name w:val="Font Style73"/>
    <w:uiPriority w:val="99"/>
    <w:rsid w:val="004C5194"/>
    <w:rPr>
      <w:rFonts w:ascii="Times New Roman" w:hAnsi="Times New Roman" w:cs="Times New Roman"/>
      <w:sz w:val="22"/>
      <w:szCs w:val="22"/>
    </w:rPr>
  </w:style>
  <w:style w:type="paragraph" w:styleId="afa">
    <w:name w:val="Balloon Text"/>
    <w:basedOn w:val="a0"/>
    <w:link w:val="afb"/>
    <w:rsid w:val="004C5194"/>
    <w:rPr>
      <w:rFonts w:ascii="Tahoma" w:hAnsi="Tahoma" w:cs="Tahoma"/>
      <w:sz w:val="16"/>
      <w:szCs w:val="16"/>
    </w:rPr>
  </w:style>
  <w:style w:type="character" w:customStyle="1" w:styleId="afb">
    <w:name w:val="Текст выноски Знак"/>
    <w:basedOn w:val="a1"/>
    <w:link w:val="afa"/>
    <w:rsid w:val="004C5194"/>
    <w:rPr>
      <w:rFonts w:ascii="Tahoma" w:eastAsia="Times New Roman" w:hAnsi="Tahoma" w:cs="Tahoma"/>
      <w:sz w:val="16"/>
      <w:szCs w:val="16"/>
      <w:lang w:eastAsia="ru-RU"/>
    </w:rPr>
  </w:style>
  <w:style w:type="character" w:customStyle="1" w:styleId="S">
    <w:name w:val="S_Заголовок таблицы Знак"/>
    <w:basedOn w:val="a1"/>
    <w:link w:val="S0"/>
    <w:rsid w:val="004C5194"/>
    <w:rPr>
      <w:rFonts w:ascii="Times New Roman" w:eastAsia="Times New Roman" w:hAnsi="Times New Roman"/>
      <w:sz w:val="24"/>
      <w:szCs w:val="24"/>
      <w:u w:val="single"/>
      <w:shd w:val="clear" w:color="auto" w:fill="FFFFFF"/>
    </w:rPr>
  </w:style>
  <w:style w:type="paragraph" w:customStyle="1" w:styleId="S0">
    <w:name w:val="S_Заголовок таблицы"/>
    <w:basedOn w:val="a0"/>
    <w:link w:val="S"/>
    <w:rsid w:val="004C5194"/>
    <w:pPr>
      <w:shd w:val="clear" w:color="auto" w:fill="FFFFFF"/>
      <w:spacing w:line="360" w:lineRule="auto"/>
      <w:ind w:firstLine="709"/>
      <w:jc w:val="center"/>
    </w:pPr>
    <w:rPr>
      <w:rFonts w:cstheme="minorBidi"/>
      <w:u w:val="single"/>
      <w:lang w:eastAsia="en-US"/>
    </w:rPr>
  </w:style>
  <w:style w:type="paragraph" w:customStyle="1" w:styleId="S1">
    <w:name w:val="S_Обычный"/>
    <w:basedOn w:val="a0"/>
    <w:link w:val="S2"/>
    <w:rsid w:val="004C5194"/>
    <w:pPr>
      <w:shd w:val="clear" w:color="auto" w:fill="FFFFFF"/>
      <w:spacing w:line="360" w:lineRule="auto"/>
      <w:ind w:firstLine="709"/>
      <w:jc w:val="both"/>
    </w:pPr>
  </w:style>
  <w:style w:type="character" w:customStyle="1" w:styleId="S2">
    <w:name w:val="S_Обычный Знак"/>
    <w:basedOn w:val="a1"/>
    <w:link w:val="S1"/>
    <w:rsid w:val="004C5194"/>
    <w:rPr>
      <w:rFonts w:ascii="Times New Roman" w:eastAsia="Times New Roman" w:hAnsi="Times New Roman" w:cs="Times New Roman"/>
      <w:sz w:val="24"/>
      <w:szCs w:val="24"/>
      <w:shd w:val="clear" w:color="auto" w:fill="FFFFFF"/>
      <w:lang w:eastAsia="ru-RU"/>
    </w:rPr>
  </w:style>
  <w:style w:type="paragraph" w:styleId="afc">
    <w:name w:val="List Bullet"/>
    <w:basedOn w:val="a0"/>
    <w:autoRedefine/>
    <w:rsid w:val="004C5194"/>
    <w:pPr>
      <w:shd w:val="clear" w:color="auto" w:fill="FFFFFF"/>
      <w:tabs>
        <w:tab w:val="num" w:pos="567"/>
      </w:tabs>
      <w:spacing w:line="288" w:lineRule="auto"/>
      <w:ind w:left="567" w:hanging="567"/>
      <w:jc w:val="both"/>
    </w:pPr>
    <w:rPr>
      <w:rFonts w:ascii="Arial" w:hAnsi="Arial"/>
      <w:szCs w:val="20"/>
      <w:lang w:val="en-US"/>
    </w:rPr>
  </w:style>
  <w:style w:type="paragraph" w:customStyle="1" w:styleId="1">
    <w:name w:val="Маркированный_1"/>
    <w:basedOn w:val="a0"/>
    <w:link w:val="110"/>
    <w:semiHidden/>
    <w:rsid w:val="004C5194"/>
    <w:pPr>
      <w:numPr>
        <w:numId w:val="27"/>
      </w:numPr>
      <w:shd w:val="clear" w:color="auto" w:fill="FFFFFF"/>
      <w:spacing w:line="360" w:lineRule="auto"/>
      <w:jc w:val="both"/>
    </w:pPr>
  </w:style>
  <w:style w:type="character" w:customStyle="1" w:styleId="110">
    <w:name w:val="Маркированный_1 Знак1"/>
    <w:basedOn w:val="a1"/>
    <w:link w:val="1"/>
    <w:semiHidden/>
    <w:rsid w:val="004C5194"/>
    <w:rPr>
      <w:rFonts w:ascii="Times New Roman" w:eastAsia="Times New Roman" w:hAnsi="Times New Roman" w:cs="Times New Roman"/>
      <w:sz w:val="24"/>
      <w:szCs w:val="24"/>
      <w:shd w:val="clear" w:color="auto" w:fill="FFFFFF"/>
      <w:lang w:eastAsia="ru-RU"/>
    </w:rPr>
  </w:style>
  <w:style w:type="paragraph" w:customStyle="1" w:styleId="afd">
    <w:name w:val="Обычный в таблице Знак"/>
    <w:basedOn w:val="a0"/>
    <w:link w:val="afe"/>
    <w:rsid w:val="004C5194"/>
    <w:pPr>
      <w:shd w:val="clear" w:color="auto" w:fill="FFFFFF"/>
      <w:spacing w:line="360" w:lineRule="auto"/>
      <w:ind w:hanging="6"/>
      <w:jc w:val="center"/>
    </w:pPr>
  </w:style>
  <w:style w:type="character" w:customStyle="1" w:styleId="afe">
    <w:name w:val="Обычный в таблице Знак Знак"/>
    <w:basedOn w:val="a1"/>
    <w:link w:val="afd"/>
    <w:rsid w:val="004C5194"/>
    <w:rPr>
      <w:rFonts w:ascii="Times New Roman" w:eastAsia="Times New Roman" w:hAnsi="Times New Roman" w:cs="Times New Roman"/>
      <w:sz w:val="24"/>
      <w:szCs w:val="24"/>
      <w:shd w:val="clear" w:color="auto" w:fill="FFFFFF"/>
      <w:lang w:eastAsia="ru-RU"/>
    </w:rPr>
  </w:style>
  <w:style w:type="paragraph" w:customStyle="1" w:styleId="S3">
    <w:name w:val="S_Маркированный"/>
    <w:basedOn w:val="afc"/>
    <w:link w:val="S4"/>
    <w:autoRedefine/>
    <w:rsid w:val="004C5194"/>
    <w:pPr>
      <w:tabs>
        <w:tab w:val="clear" w:pos="567"/>
      </w:tabs>
      <w:spacing w:line="240" w:lineRule="auto"/>
      <w:ind w:left="0" w:firstLine="0"/>
      <w:jc w:val="center"/>
    </w:pPr>
    <w:rPr>
      <w:rFonts w:ascii="Times New Roman" w:hAnsi="Times New Roman"/>
      <w:sz w:val="28"/>
      <w:szCs w:val="28"/>
      <w:lang w:val="ru-RU"/>
    </w:rPr>
  </w:style>
  <w:style w:type="character" w:customStyle="1" w:styleId="S4">
    <w:name w:val="S_Маркированный Знак Знак"/>
    <w:basedOn w:val="a1"/>
    <w:link w:val="S3"/>
    <w:rsid w:val="004C5194"/>
    <w:rPr>
      <w:rFonts w:ascii="Times New Roman" w:eastAsia="Times New Roman" w:hAnsi="Times New Roman" w:cs="Times New Roman"/>
      <w:sz w:val="28"/>
      <w:szCs w:val="28"/>
      <w:shd w:val="clear" w:color="auto" w:fill="FFFFFF"/>
      <w:lang w:eastAsia="ru-RU"/>
    </w:rPr>
  </w:style>
  <w:style w:type="character" w:customStyle="1" w:styleId="apple-style-span">
    <w:name w:val="apple-style-span"/>
    <w:basedOn w:val="a1"/>
    <w:rsid w:val="004C5194"/>
  </w:style>
  <w:style w:type="paragraph" w:customStyle="1" w:styleId="Standard">
    <w:name w:val="Standard"/>
    <w:rsid w:val="004C5194"/>
    <w:pPr>
      <w:autoSpaceDN w:val="0"/>
      <w:jc w:val="left"/>
      <w:textAlignment w:val="baseline"/>
    </w:pPr>
    <w:rPr>
      <w:rFonts w:ascii="Times New Roman" w:eastAsia="Times New Roman" w:hAnsi="Times New Roman" w:cs="Times New Roman"/>
      <w:kern w:val="3"/>
      <w:sz w:val="24"/>
      <w:szCs w:val="24"/>
      <w:lang w:eastAsia="ru-RU"/>
    </w:rPr>
  </w:style>
  <w:style w:type="paragraph" w:customStyle="1" w:styleId="xl43">
    <w:name w:val="xl43"/>
    <w:basedOn w:val="a0"/>
    <w:rsid w:val="00F77AE4"/>
    <w:pPr>
      <w:pBdr>
        <w:left w:val="single" w:sz="4" w:space="0" w:color="000000"/>
        <w:right w:val="single" w:sz="4" w:space="0" w:color="000000"/>
      </w:pBdr>
      <w:suppressAutoHyphens/>
      <w:spacing w:before="280" w:after="280"/>
      <w:jc w:val="center"/>
    </w:pPr>
    <w:rPr>
      <w:rFonts w:ascii="Arial Unicode MS" w:eastAsia="Arial Unicode MS" w:hAnsi="Arial Unicode MS" w:cs="Arial Unicode MS"/>
      <w:lang w:eastAsia="ar-SA"/>
    </w:rPr>
  </w:style>
  <w:style w:type="paragraph" w:customStyle="1" w:styleId="19">
    <w:name w:val="Абзац списка1"/>
    <w:basedOn w:val="a0"/>
    <w:uiPriority w:val="99"/>
    <w:rsid w:val="00F77AE4"/>
    <w:pPr>
      <w:ind w:left="720"/>
      <w:contextualSpacing/>
    </w:pPr>
    <w:rPr>
      <w:rFonts w:eastAsia="Calibri"/>
    </w:rPr>
  </w:style>
  <w:style w:type="character" w:styleId="aff">
    <w:name w:val="Strong"/>
    <w:basedOn w:val="a1"/>
    <w:uiPriority w:val="22"/>
    <w:qFormat/>
    <w:rsid w:val="00F77AE4"/>
    <w:rPr>
      <w:b/>
      <w:bCs/>
    </w:rPr>
  </w:style>
  <w:style w:type="table" w:styleId="aff0">
    <w:name w:val="Table Grid"/>
    <w:basedOn w:val="a2"/>
    <w:rsid w:val="00F77AE4"/>
    <w:pPr>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Placeholder Text"/>
    <w:basedOn w:val="a1"/>
    <w:uiPriority w:val="99"/>
    <w:semiHidden/>
    <w:rsid w:val="00F77AE4"/>
    <w:rPr>
      <w:color w:val="808080"/>
    </w:rPr>
  </w:style>
  <w:style w:type="paragraph" w:styleId="aff2">
    <w:name w:val="Document Map"/>
    <w:basedOn w:val="a0"/>
    <w:link w:val="aff3"/>
    <w:uiPriority w:val="99"/>
    <w:rsid w:val="00F77AE4"/>
    <w:pPr>
      <w:shd w:val="clear" w:color="auto" w:fill="000080"/>
    </w:pPr>
    <w:rPr>
      <w:rFonts w:ascii="Tahoma" w:hAnsi="Tahoma" w:cs="Tahoma"/>
      <w:sz w:val="20"/>
      <w:szCs w:val="20"/>
    </w:rPr>
  </w:style>
  <w:style w:type="character" w:customStyle="1" w:styleId="aff3">
    <w:name w:val="Схема документа Знак"/>
    <w:basedOn w:val="a1"/>
    <w:link w:val="aff2"/>
    <w:uiPriority w:val="99"/>
    <w:rsid w:val="00F77AE4"/>
    <w:rPr>
      <w:rFonts w:ascii="Tahoma" w:eastAsia="Times New Roman" w:hAnsi="Tahoma" w:cs="Tahoma"/>
      <w:sz w:val="20"/>
      <w:szCs w:val="20"/>
      <w:shd w:val="clear" w:color="auto" w:fill="000080"/>
      <w:lang w:eastAsia="ru-RU"/>
    </w:rPr>
  </w:style>
  <w:style w:type="character" w:styleId="aff4">
    <w:name w:val="line number"/>
    <w:basedOn w:val="a1"/>
    <w:uiPriority w:val="99"/>
    <w:rsid w:val="00F77AE4"/>
  </w:style>
  <w:style w:type="table" w:styleId="-1">
    <w:name w:val="Table Web 1"/>
    <w:basedOn w:val="a2"/>
    <w:uiPriority w:val="99"/>
    <w:rsid w:val="00F77AE4"/>
    <w:pPr>
      <w:jc w:val="left"/>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2"/>
    <w:uiPriority w:val="99"/>
    <w:rsid w:val="00F77AE4"/>
    <w:pPr>
      <w:jc w:val="left"/>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5">
    <w:name w:val="TOC Heading"/>
    <w:basedOn w:val="11"/>
    <w:next w:val="a0"/>
    <w:uiPriority w:val="39"/>
    <w:unhideWhenUsed/>
    <w:qFormat/>
    <w:rsid w:val="00F77AE4"/>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a">
    <w:name w:val="toc 1"/>
    <w:basedOn w:val="a0"/>
    <w:next w:val="a0"/>
    <w:autoRedefine/>
    <w:uiPriority w:val="39"/>
    <w:rsid w:val="00F77AE4"/>
    <w:pPr>
      <w:spacing w:after="100"/>
    </w:pPr>
  </w:style>
  <w:style w:type="paragraph" w:styleId="33">
    <w:name w:val="toc 3"/>
    <w:basedOn w:val="a0"/>
    <w:next w:val="a0"/>
    <w:autoRedefine/>
    <w:uiPriority w:val="39"/>
    <w:rsid w:val="00F77AE4"/>
    <w:pPr>
      <w:spacing w:after="100"/>
      <w:ind w:left="480"/>
    </w:pPr>
  </w:style>
  <w:style w:type="paragraph" w:styleId="aff6">
    <w:name w:val="caption"/>
    <w:basedOn w:val="a0"/>
    <w:qFormat/>
    <w:rsid w:val="00F77AE4"/>
    <w:pPr>
      <w:widowControl w:val="0"/>
      <w:jc w:val="center"/>
    </w:pPr>
    <w:rPr>
      <w:b/>
      <w:sz w:val="20"/>
      <w:szCs w:val="20"/>
    </w:rPr>
  </w:style>
  <w:style w:type="paragraph" w:customStyle="1" w:styleId="aff7">
    <w:name w:val="Абзац"/>
    <w:link w:val="aff8"/>
    <w:rsid w:val="00F77AE4"/>
    <w:pPr>
      <w:spacing w:before="120" w:after="60"/>
      <w:ind w:firstLine="567"/>
    </w:pPr>
    <w:rPr>
      <w:rFonts w:ascii="Times New Roman" w:eastAsia="Times New Roman" w:hAnsi="Times New Roman" w:cs="Times New Roman"/>
      <w:sz w:val="24"/>
      <w:szCs w:val="24"/>
      <w:lang w:eastAsia="ru-RU"/>
    </w:rPr>
  </w:style>
  <w:style w:type="character" w:customStyle="1" w:styleId="aff8">
    <w:name w:val="Абзац Знак"/>
    <w:basedOn w:val="a1"/>
    <w:link w:val="aff7"/>
    <w:rsid w:val="00F77AE4"/>
    <w:rPr>
      <w:rFonts w:ascii="Times New Roman" w:eastAsia="Times New Roman" w:hAnsi="Times New Roman" w:cs="Times New Roman"/>
      <w:sz w:val="24"/>
      <w:szCs w:val="24"/>
      <w:lang w:eastAsia="ru-RU"/>
    </w:rPr>
  </w:style>
  <w:style w:type="paragraph" w:customStyle="1" w:styleId="2">
    <w:name w:val="Список_маркерный_2_уровень"/>
    <w:basedOn w:val="10"/>
    <w:rsid w:val="00F77AE4"/>
    <w:pPr>
      <w:numPr>
        <w:ilvl w:val="1"/>
      </w:numPr>
      <w:tabs>
        <w:tab w:val="num" w:pos="1440"/>
      </w:tabs>
      <w:ind w:left="1440" w:hanging="360"/>
    </w:pPr>
  </w:style>
  <w:style w:type="paragraph" w:customStyle="1" w:styleId="10">
    <w:name w:val="Список_маркерный_1_уровень"/>
    <w:link w:val="1b"/>
    <w:qFormat/>
    <w:rsid w:val="00F77AE4"/>
    <w:pPr>
      <w:numPr>
        <w:numId w:val="34"/>
      </w:numPr>
      <w:spacing w:before="60" w:after="100"/>
    </w:pPr>
    <w:rPr>
      <w:rFonts w:ascii="Times New Roman" w:eastAsia="Times New Roman" w:hAnsi="Times New Roman" w:cs="Times New Roman"/>
      <w:snapToGrid w:val="0"/>
      <w:sz w:val="24"/>
      <w:szCs w:val="24"/>
      <w:lang w:eastAsia="ru-RU"/>
    </w:rPr>
  </w:style>
  <w:style w:type="character" w:customStyle="1" w:styleId="1b">
    <w:name w:val="Список_маркерный_1_уровень Знак"/>
    <w:basedOn w:val="a1"/>
    <w:link w:val="10"/>
    <w:rsid w:val="00F77AE4"/>
    <w:rPr>
      <w:rFonts w:ascii="Times New Roman" w:eastAsia="Times New Roman" w:hAnsi="Times New Roman" w:cs="Times New Roman"/>
      <w:snapToGrid w:val="0"/>
      <w:sz w:val="24"/>
      <w:szCs w:val="24"/>
      <w:lang w:eastAsia="ru-RU"/>
    </w:rPr>
  </w:style>
  <w:style w:type="character" w:customStyle="1" w:styleId="aff9">
    <w:name w:val="Текст_Обычный"/>
    <w:basedOn w:val="a1"/>
    <w:uiPriority w:val="1"/>
    <w:qFormat/>
    <w:rsid w:val="00F77AE4"/>
    <w:rPr>
      <w:b w:val="0"/>
    </w:rPr>
  </w:style>
  <w:style w:type="paragraph" w:customStyle="1" w:styleId="affa">
    <w:name w:val="Таблица_номер_таблицы"/>
    <w:link w:val="affb"/>
    <w:rsid w:val="00F77AE4"/>
    <w:pPr>
      <w:keepNext/>
      <w:jc w:val="right"/>
    </w:pPr>
    <w:rPr>
      <w:rFonts w:ascii="Times New Roman" w:eastAsia="Times New Roman" w:hAnsi="Times New Roman" w:cs="Times New Roman"/>
      <w:bCs/>
      <w:sz w:val="24"/>
      <w:lang w:eastAsia="ru-RU"/>
    </w:rPr>
  </w:style>
  <w:style w:type="character" w:customStyle="1" w:styleId="affb">
    <w:name w:val="Таблица_номер_таблицы Знак"/>
    <w:basedOn w:val="a1"/>
    <w:link w:val="affa"/>
    <w:rsid w:val="00F77AE4"/>
    <w:rPr>
      <w:rFonts w:ascii="Times New Roman" w:eastAsia="Times New Roman" w:hAnsi="Times New Roman" w:cs="Times New Roman"/>
      <w:bCs/>
      <w:sz w:val="24"/>
      <w:lang w:eastAsia="ru-RU"/>
    </w:rPr>
  </w:style>
  <w:style w:type="paragraph" w:customStyle="1" w:styleId="affc">
    <w:name w:val="Таблица_название_таблицы"/>
    <w:next w:val="aff7"/>
    <w:link w:val="affd"/>
    <w:qFormat/>
    <w:rsid w:val="00F77AE4"/>
    <w:pPr>
      <w:keepNext/>
      <w:spacing w:after="120"/>
      <w:jc w:val="center"/>
    </w:pPr>
    <w:rPr>
      <w:rFonts w:ascii="Times New Roman" w:eastAsia="Times New Roman" w:hAnsi="Times New Roman" w:cs="Times New Roman"/>
      <w:bCs/>
      <w:sz w:val="24"/>
      <w:lang w:eastAsia="ru-RU"/>
    </w:rPr>
  </w:style>
  <w:style w:type="character" w:customStyle="1" w:styleId="affd">
    <w:name w:val="Таблица_название_таблицы Знак"/>
    <w:basedOn w:val="a1"/>
    <w:link w:val="affc"/>
    <w:rsid w:val="00F77AE4"/>
    <w:rPr>
      <w:rFonts w:ascii="Times New Roman" w:eastAsia="Times New Roman" w:hAnsi="Times New Roman" w:cs="Times New Roman"/>
      <w:bCs/>
      <w:sz w:val="24"/>
      <w:lang w:eastAsia="ru-RU"/>
    </w:rPr>
  </w:style>
  <w:style w:type="paragraph" w:customStyle="1" w:styleId="111">
    <w:name w:val="Табличный_таблица_11"/>
    <w:link w:val="112"/>
    <w:qFormat/>
    <w:rsid w:val="00F77AE4"/>
    <w:pPr>
      <w:jc w:val="center"/>
    </w:pPr>
    <w:rPr>
      <w:rFonts w:ascii="Times New Roman" w:eastAsia="Times New Roman" w:hAnsi="Times New Roman" w:cs="Times New Roman"/>
      <w:lang w:eastAsia="ru-RU"/>
    </w:rPr>
  </w:style>
  <w:style w:type="character" w:customStyle="1" w:styleId="112">
    <w:name w:val="Табличный_таблица_11 Знак"/>
    <w:basedOn w:val="a1"/>
    <w:link w:val="111"/>
    <w:rsid w:val="00F77AE4"/>
    <w:rPr>
      <w:rFonts w:ascii="Times New Roman" w:eastAsia="Times New Roman" w:hAnsi="Times New Roman" w:cs="Times New Roman"/>
      <w:lang w:eastAsia="ru-RU"/>
    </w:rPr>
  </w:style>
  <w:style w:type="paragraph" w:customStyle="1" w:styleId="113">
    <w:name w:val="Табличный_боковик_11"/>
    <w:link w:val="114"/>
    <w:qFormat/>
    <w:rsid w:val="00F77AE4"/>
    <w:pPr>
      <w:jc w:val="left"/>
    </w:pPr>
    <w:rPr>
      <w:rFonts w:ascii="Times New Roman" w:eastAsia="Times New Roman" w:hAnsi="Times New Roman" w:cs="Times New Roman"/>
      <w:szCs w:val="24"/>
      <w:lang w:eastAsia="ru-RU"/>
    </w:rPr>
  </w:style>
  <w:style w:type="character" w:customStyle="1" w:styleId="114">
    <w:name w:val="Табличный_боковик_11 Знак"/>
    <w:basedOn w:val="a1"/>
    <w:link w:val="113"/>
    <w:rsid w:val="00F77AE4"/>
    <w:rPr>
      <w:rFonts w:ascii="Times New Roman" w:eastAsia="Times New Roman" w:hAnsi="Times New Roman" w:cs="Times New Roman"/>
      <w:szCs w:val="24"/>
      <w:lang w:eastAsia="ru-RU"/>
    </w:rPr>
  </w:style>
  <w:style w:type="character" w:customStyle="1" w:styleId="70">
    <w:name w:val="Заголовок 7 Знак"/>
    <w:basedOn w:val="a1"/>
    <w:link w:val="7"/>
    <w:rsid w:val="009C14B2"/>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9C14B2"/>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9C14B2"/>
    <w:rPr>
      <w:rFonts w:ascii="Times New Roman" w:eastAsia="Times New Roman" w:hAnsi="Times New Roman" w:cs="Times New Roman"/>
      <w:sz w:val="24"/>
      <w:szCs w:val="20"/>
      <w:u w:val="single"/>
      <w:lang w:eastAsia="ru-RU"/>
    </w:rPr>
  </w:style>
  <w:style w:type="character" w:customStyle="1" w:styleId="apple-converted-space">
    <w:name w:val="apple-converted-space"/>
    <w:basedOn w:val="a1"/>
    <w:uiPriority w:val="99"/>
    <w:rsid w:val="009C14B2"/>
  </w:style>
  <w:style w:type="paragraph" w:styleId="34">
    <w:name w:val="Body Text Indent 3"/>
    <w:basedOn w:val="a0"/>
    <w:link w:val="35"/>
    <w:rsid w:val="009C14B2"/>
    <w:pPr>
      <w:spacing w:after="120"/>
      <w:ind w:left="283"/>
    </w:pPr>
    <w:rPr>
      <w:sz w:val="16"/>
      <w:szCs w:val="16"/>
    </w:rPr>
  </w:style>
  <w:style w:type="character" w:customStyle="1" w:styleId="35">
    <w:name w:val="Основной текст с отступом 3 Знак"/>
    <w:basedOn w:val="a1"/>
    <w:link w:val="34"/>
    <w:rsid w:val="009C14B2"/>
    <w:rPr>
      <w:rFonts w:ascii="Times New Roman" w:eastAsia="Times New Roman" w:hAnsi="Times New Roman" w:cs="Times New Roman"/>
      <w:sz w:val="16"/>
      <w:szCs w:val="16"/>
      <w:lang w:eastAsia="ru-RU"/>
    </w:rPr>
  </w:style>
  <w:style w:type="paragraph" w:customStyle="1" w:styleId="affe">
    <w:name w:val="Ст. Глава"/>
    <w:rsid w:val="009C14B2"/>
    <w:pPr>
      <w:spacing w:line="360" w:lineRule="auto"/>
      <w:ind w:left="2268" w:right="2268"/>
      <w:jc w:val="center"/>
      <w:outlineLvl w:val="0"/>
    </w:pPr>
    <w:rPr>
      <w:rFonts w:ascii="Times New Roman" w:eastAsia="Times New Roman" w:hAnsi="Times New Roman" w:cs="Times New Roman"/>
      <w:b/>
      <w:caps/>
      <w:noProof/>
      <w:sz w:val="24"/>
      <w:szCs w:val="20"/>
      <w:lang w:eastAsia="ru-RU"/>
    </w:rPr>
  </w:style>
  <w:style w:type="paragraph" w:customStyle="1" w:styleId="afff">
    <w:name w:val="Ст. заголовок"/>
    <w:rsid w:val="009C14B2"/>
    <w:pPr>
      <w:spacing w:line="360" w:lineRule="auto"/>
      <w:jc w:val="center"/>
      <w:outlineLvl w:val="1"/>
    </w:pPr>
    <w:rPr>
      <w:rFonts w:ascii="Times New Roman" w:eastAsia="Times New Roman" w:hAnsi="Times New Roman" w:cs="Times New Roman"/>
      <w:b/>
      <w:noProof/>
      <w:sz w:val="24"/>
      <w:szCs w:val="20"/>
      <w:lang w:eastAsia="ru-RU"/>
    </w:rPr>
  </w:style>
  <w:style w:type="paragraph" w:customStyle="1" w:styleId="afff0">
    <w:name w:val="Левое выравнивание"/>
    <w:basedOn w:val="ab"/>
    <w:rsid w:val="009C14B2"/>
    <w:pPr>
      <w:ind w:left="142" w:right="57" w:firstLine="567"/>
    </w:pPr>
    <w:rPr>
      <w:rFonts w:ascii="Times New Roman" w:hAnsi="Times New Roman" w:cs="Times New Roman"/>
      <w:szCs w:val="20"/>
    </w:rPr>
  </w:style>
  <w:style w:type="paragraph" w:customStyle="1" w:styleId="afff1">
    <w:name w:val="Ст. основной техт"/>
    <w:basedOn w:val="22"/>
    <w:rsid w:val="009C14B2"/>
    <w:pPr>
      <w:widowControl/>
      <w:autoSpaceDE/>
      <w:autoSpaceDN/>
      <w:adjustRightInd/>
      <w:spacing w:after="0" w:line="360" w:lineRule="auto"/>
      <w:ind w:left="142" w:right="57" w:firstLine="567"/>
      <w:jc w:val="both"/>
    </w:pPr>
    <w:rPr>
      <w:sz w:val="24"/>
    </w:rPr>
  </w:style>
  <w:style w:type="paragraph" w:customStyle="1" w:styleId="a">
    <w:name w:val="Ст. список"/>
    <w:basedOn w:val="a0"/>
    <w:rsid w:val="009C14B2"/>
    <w:pPr>
      <w:numPr>
        <w:numId w:val="35"/>
      </w:numPr>
      <w:spacing w:line="360" w:lineRule="auto"/>
    </w:pPr>
    <w:rPr>
      <w:szCs w:val="20"/>
    </w:rPr>
  </w:style>
  <w:style w:type="paragraph" w:customStyle="1" w:styleId="27">
    <w:name w:val="Ст. заголовок 2"/>
    <w:basedOn w:val="afff1"/>
    <w:rsid w:val="009C14B2"/>
    <w:pPr>
      <w:outlineLvl w:val="1"/>
    </w:pPr>
  </w:style>
  <w:style w:type="paragraph" w:customStyle="1" w:styleId="1c">
    <w:name w:val="Ст. заголовок 1"/>
    <w:rsid w:val="009C14B2"/>
    <w:pPr>
      <w:spacing w:line="360" w:lineRule="auto"/>
      <w:ind w:left="2268" w:right="2268"/>
      <w:jc w:val="center"/>
      <w:outlineLvl w:val="1"/>
    </w:pPr>
    <w:rPr>
      <w:rFonts w:ascii="Times New Roman" w:eastAsia="Times New Roman" w:hAnsi="Times New Roman" w:cs="Times New Roman"/>
      <w:b/>
      <w:noProof/>
      <w:sz w:val="24"/>
      <w:szCs w:val="20"/>
      <w:lang w:eastAsia="ru-RU"/>
    </w:rPr>
  </w:style>
  <w:style w:type="paragraph" w:customStyle="1" w:styleId="36">
    <w:name w:val="Ст. заголовок 3"/>
    <w:basedOn w:val="27"/>
    <w:rsid w:val="009C14B2"/>
    <w:pPr>
      <w:outlineLvl w:val="2"/>
    </w:pPr>
  </w:style>
  <w:style w:type="paragraph" w:customStyle="1" w:styleId="xl24">
    <w:name w:val="xl24"/>
    <w:basedOn w:val="a0"/>
    <w:rsid w:val="009C14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rPr>
  </w:style>
  <w:style w:type="paragraph" w:customStyle="1" w:styleId="xl25">
    <w:name w:val="xl25"/>
    <w:basedOn w:val="a0"/>
    <w:rsid w:val="009C14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rPr>
  </w:style>
  <w:style w:type="paragraph" w:customStyle="1" w:styleId="xl26">
    <w:name w:val="xl26"/>
    <w:basedOn w:val="a0"/>
    <w:rsid w:val="009C14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rPr>
  </w:style>
  <w:style w:type="paragraph" w:customStyle="1" w:styleId="xl27">
    <w:name w:val="xl27"/>
    <w:basedOn w:val="a0"/>
    <w:rsid w:val="009C14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rPr>
  </w:style>
  <w:style w:type="paragraph" w:customStyle="1" w:styleId="xl28">
    <w:name w:val="xl28"/>
    <w:basedOn w:val="a0"/>
    <w:rsid w:val="009C14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rPr>
  </w:style>
  <w:style w:type="paragraph" w:customStyle="1" w:styleId="xl29">
    <w:name w:val="xl29"/>
    <w:basedOn w:val="a0"/>
    <w:rsid w:val="009C14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rPr>
  </w:style>
  <w:style w:type="paragraph" w:customStyle="1" w:styleId="xl30">
    <w:name w:val="xl30"/>
    <w:basedOn w:val="a0"/>
    <w:rsid w:val="009C14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rPr>
  </w:style>
  <w:style w:type="paragraph" w:customStyle="1" w:styleId="xl31">
    <w:name w:val="xl31"/>
    <w:basedOn w:val="a0"/>
    <w:rsid w:val="009C14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rPr>
  </w:style>
  <w:style w:type="paragraph" w:customStyle="1" w:styleId="xl32">
    <w:name w:val="xl32"/>
    <w:basedOn w:val="a0"/>
    <w:rsid w:val="009C14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rPr>
  </w:style>
  <w:style w:type="paragraph" w:customStyle="1" w:styleId="xl33">
    <w:name w:val="xl33"/>
    <w:basedOn w:val="a0"/>
    <w:rsid w:val="009C14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rPr>
  </w:style>
  <w:style w:type="paragraph" w:customStyle="1" w:styleId="xl34">
    <w:name w:val="xl34"/>
    <w:basedOn w:val="a0"/>
    <w:rsid w:val="009C14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rPr>
  </w:style>
  <w:style w:type="paragraph" w:customStyle="1" w:styleId="xl35">
    <w:name w:val="xl35"/>
    <w:basedOn w:val="a0"/>
    <w:rsid w:val="009C14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rPr>
  </w:style>
  <w:style w:type="paragraph" w:customStyle="1" w:styleId="xl36">
    <w:name w:val="xl36"/>
    <w:basedOn w:val="a0"/>
    <w:rsid w:val="009C14B2"/>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hAnsi="Arial"/>
    </w:rPr>
  </w:style>
  <w:style w:type="paragraph" w:customStyle="1" w:styleId="xl37">
    <w:name w:val="xl37"/>
    <w:basedOn w:val="a0"/>
    <w:rsid w:val="009C14B2"/>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rPr>
  </w:style>
  <w:style w:type="paragraph" w:customStyle="1" w:styleId="xl38">
    <w:name w:val="xl38"/>
    <w:basedOn w:val="a0"/>
    <w:rsid w:val="009C14B2"/>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rPr>
  </w:style>
  <w:style w:type="paragraph" w:customStyle="1" w:styleId="xl39">
    <w:name w:val="xl39"/>
    <w:basedOn w:val="a0"/>
    <w:rsid w:val="009C14B2"/>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rPr>
  </w:style>
  <w:style w:type="paragraph" w:customStyle="1" w:styleId="xl40">
    <w:name w:val="xl40"/>
    <w:basedOn w:val="a0"/>
    <w:rsid w:val="009C14B2"/>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rPr>
  </w:style>
  <w:style w:type="paragraph" w:customStyle="1" w:styleId="xl41">
    <w:name w:val="xl41"/>
    <w:basedOn w:val="a0"/>
    <w:rsid w:val="009C14B2"/>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b/>
      <w:bCs/>
    </w:rPr>
  </w:style>
  <w:style w:type="paragraph" w:customStyle="1" w:styleId="xl42">
    <w:name w:val="xl42"/>
    <w:basedOn w:val="a0"/>
    <w:rsid w:val="009C14B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rPr>
  </w:style>
  <w:style w:type="paragraph" w:customStyle="1" w:styleId="xl44">
    <w:name w:val="xl44"/>
    <w:basedOn w:val="a0"/>
    <w:rsid w:val="009C14B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b/>
      <w:bCs/>
    </w:rPr>
  </w:style>
  <w:style w:type="paragraph" w:customStyle="1" w:styleId="xl45">
    <w:name w:val="xl45"/>
    <w:basedOn w:val="a0"/>
    <w:rsid w:val="009C14B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rPr>
  </w:style>
  <w:style w:type="paragraph" w:customStyle="1" w:styleId="xl46">
    <w:name w:val="xl46"/>
    <w:basedOn w:val="a0"/>
    <w:rsid w:val="009C14B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rPr>
  </w:style>
  <w:style w:type="paragraph" w:customStyle="1" w:styleId="xl47">
    <w:name w:val="xl47"/>
    <w:basedOn w:val="a0"/>
    <w:rsid w:val="009C14B2"/>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rPr>
  </w:style>
  <w:style w:type="paragraph" w:customStyle="1" w:styleId="xl48">
    <w:name w:val="xl48"/>
    <w:basedOn w:val="a0"/>
    <w:rsid w:val="009C14B2"/>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b/>
      <w:bCs/>
    </w:rPr>
  </w:style>
  <w:style w:type="paragraph" w:customStyle="1" w:styleId="xl49">
    <w:name w:val="xl49"/>
    <w:basedOn w:val="a0"/>
    <w:rsid w:val="009C14B2"/>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rPr>
  </w:style>
  <w:style w:type="paragraph" w:customStyle="1" w:styleId="xl50">
    <w:name w:val="xl50"/>
    <w:basedOn w:val="a0"/>
    <w:rsid w:val="009C14B2"/>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textAlignment w:val="center"/>
    </w:pPr>
    <w:rPr>
      <w:rFonts w:ascii="Arial" w:hAnsi="Arial"/>
      <w:b/>
      <w:bCs/>
    </w:rPr>
  </w:style>
  <w:style w:type="paragraph" w:customStyle="1" w:styleId="xl51">
    <w:name w:val="xl51"/>
    <w:basedOn w:val="a0"/>
    <w:rsid w:val="009C14B2"/>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textAlignment w:val="center"/>
    </w:pPr>
    <w:rPr>
      <w:rFonts w:ascii="Arial" w:hAnsi="Arial"/>
      <w:b/>
      <w:bCs/>
    </w:rPr>
  </w:style>
  <w:style w:type="paragraph" w:customStyle="1" w:styleId="212">
    <w:name w:val="Основной текст 21"/>
    <w:basedOn w:val="a0"/>
    <w:rsid w:val="009C14B2"/>
    <w:pPr>
      <w:ind w:firstLine="720"/>
    </w:pPr>
    <w:rPr>
      <w:szCs w:val="20"/>
    </w:rPr>
  </w:style>
  <w:style w:type="paragraph" w:customStyle="1" w:styleId="310">
    <w:name w:val="Основной текст 31"/>
    <w:basedOn w:val="a0"/>
    <w:rsid w:val="009C14B2"/>
    <w:pPr>
      <w:overflowPunct w:val="0"/>
      <w:autoSpaceDE w:val="0"/>
      <w:autoSpaceDN w:val="0"/>
      <w:adjustRightInd w:val="0"/>
      <w:textAlignment w:val="baseline"/>
    </w:pPr>
    <w:rPr>
      <w:szCs w:val="20"/>
    </w:rPr>
  </w:style>
  <w:style w:type="paragraph" w:customStyle="1" w:styleId="1d">
    <w:name w:val="Стиль1"/>
    <w:basedOn w:val="a0"/>
    <w:rsid w:val="009C14B2"/>
    <w:pPr>
      <w:ind w:left="284" w:right="284" w:firstLine="720"/>
      <w:jc w:val="both"/>
    </w:pPr>
    <w:rPr>
      <w:szCs w:val="20"/>
    </w:rPr>
  </w:style>
  <w:style w:type="paragraph" w:styleId="afff2">
    <w:name w:val="Plain Text"/>
    <w:basedOn w:val="a0"/>
    <w:link w:val="afff3"/>
    <w:qFormat/>
    <w:rsid w:val="009C14B2"/>
    <w:rPr>
      <w:rFonts w:ascii="Courier New" w:hAnsi="Courier New" w:cs="Courier New"/>
      <w:sz w:val="20"/>
      <w:szCs w:val="20"/>
    </w:rPr>
  </w:style>
  <w:style w:type="character" w:customStyle="1" w:styleId="afff3">
    <w:name w:val="Текст Знак"/>
    <w:basedOn w:val="a1"/>
    <w:link w:val="afff2"/>
    <w:rsid w:val="009C14B2"/>
    <w:rPr>
      <w:rFonts w:ascii="Courier New" w:eastAsia="Times New Roman" w:hAnsi="Courier New" w:cs="Courier New"/>
      <w:sz w:val="20"/>
      <w:szCs w:val="20"/>
      <w:lang w:eastAsia="ru-RU"/>
    </w:rPr>
  </w:style>
  <w:style w:type="paragraph" w:styleId="afff4">
    <w:name w:val="Block Text"/>
    <w:basedOn w:val="a0"/>
    <w:rsid w:val="009C14B2"/>
    <w:pPr>
      <w:spacing w:line="480" w:lineRule="auto"/>
      <w:ind w:left="345" w:right="326"/>
      <w:jc w:val="both"/>
    </w:pPr>
    <w:rPr>
      <w:szCs w:val="20"/>
    </w:rPr>
  </w:style>
  <w:style w:type="paragraph" w:customStyle="1" w:styleId="1e">
    <w:name w:val="Обычный1"/>
    <w:rsid w:val="009C14B2"/>
    <w:pPr>
      <w:widowControl w:val="0"/>
      <w:suppressAutoHyphens/>
      <w:spacing w:line="300" w:lineRule="auto"/>
      <w:ind w:firstLine="680"/>
    </w:pPr>
    <w:rPr>
      <w:rFonts w:ascii="Times New Roman" w:eastAsia="Arial" w:hAnsi="Times New Roman" w:cs="Times New Roman"/>
      <w:szCs w:val="20"/>
      <w:lang w:eastAsia="ar-SA"/>
    </w:rPr>
  </w:style>
  <w:style w:type="paragraph" w:customStyle="1" w:styleId="ConsPlusTitle">
    <w:name w:val="ConsPlusTitle"/>
    <w:uiPriority w:val="99"/>
    <w:rsid w:val="009C14B2"/>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FR2">
    <w:name w:val="FR2"/>
    <w:rsid w:val="009C14B2"/>
    <w:pPr>
      <w:widowControl w:val="0"/>
      <w:overflowPunct w:val="0"/>
      <w:autoSpaceDE w:val="0"/>
      <w:autoSpaceDN w:val="0"/>
      <w:adjustRightInd w:val="0"/>
      <w:jc w:val="left"/>
      <w:textAlignment w:val="baseline"/>
    </w:pPr>
    <w:rPr>
      <w:rFonts w:ascii="Times New Roman" w:eastAsia="Times New Roman" w:hAnsi="Times New Roman" w:cs="Times New Roman"/>
      <w:sz w:val="36"/>
      <w:szCs w:val="20"/>
      <w:lang w:eastAsia="ru-RU"/>
    </w:rPr>
  </w:style>
  <w:style w:type="paragraph" w:styleId="afff5">
    <w:name w:val="annotation text"/>
    <w:basedOn w:val="a0"/>
    <w:link w:val="afff6"/>
    <w:rsid w:val="009C14B2"/>
    <w:rPr>
      <w:szCs w:val="20"/>
    </w:rPr>
  </w:style>
  <w:style w:type="character" w:customStyle="1" w:styleId="afff6">
    <w:name w:val="Текст примечания Знак"/>
    <w:basedOn w:val="a1"/>
    <w:link w:val="afff5"/>
    <w:rsid w:val="009C14B2"/>
    <w:rPr>
      <w:rFonts w:ascii="Times New Roman" w:eastAsia="Times New Roman" w:hAnsi="Times New Roman" w:cs="Times New Roman"/>
      <w:sz w:val="24"/>
      <w:szCs w:val="20"/>
      <w:lang w:eastAsia="ru-RU"/>
    </w:rPr>
  </w:style>
  <w:style w:type="paragraph" w:customStyle="1" w:styleId="1f">
    <w:name w:val="Без интервала1"/>
    <w:rsid w:val="009C14B2"/>
    <w:pPr>
      <w:jc w:val="left"/>
    </w:pPr>
    <w:rPr>
      <w:rFonts w:ascii="Calibri" w:eastAsia="Times New Roman" w:hAnsi="Calibri" w:cs="Times New Roman"/>
    </w:rPr>
  </w:style>
  <w:style w:type="character" w:styleId="afff7">
    <w:name w:val="annotation reference"/>
    <w:rsid w:val="009C14B2"/>
    <w:rPr>
      <w:sz w:val="16"/>
      <w:szCs w:val="16"/>
    </w:rPr>
  </w:style>
  <w:style w:type="paragraph" w:styleId="afff8">
    <w:name w:val="annotation subject"/>
    <w:basedOn w:val="afff5"/>
    <w:next w:val="afff5"/>
    <w:link w:val="afff9"/>
    <w:rsid w:val="009C14B2"/>
    <w:rPr>
      <w:b/>
      <w:bCs/>
      <w:sz w:val="20"/>
    </w:rPr>
  </w:style>
  <w:style w:type="character" w:customStyle="1" w:styleId="afff9">
    <w:name w:val="Тема примечания Знак"/>
    <w:basedOn w:val="afff6"/>
    <w:link w:val="afff8"/>
    <w:rsid w:val="009C14B2"/>
    <w:rPr>
      <w:rFonts w:ascii="Times New Roman" w:eastAsia="Times New Roman" w:hAnsi="Times New Roman" w:cs="Times New Roman"/>
      <w:b/>
      <w:bCs/>
      <w:sz w:val="20"/>
      <w:szCs w:val="20"/>
      <w:lang w:eastAsia="ru-RU"/>
    </w:rPr>
  </w:style>
  <w:style w:type="paragraph" w:styleId="28">
    <w:name w:val="toc 2"/>
    <w:basedOn w:val="a0"/>
    <w:next w:val="a0"/>
    <w:autoRedefine/>
    <w:uiPriority w:val="39"/>
    <w:rsid w:val="009C14B2"/>
    <w:pPr>
      <w:spacing w:after="100"/>
      <w:ind w:left="240"/>
    </w:pPr>
  </w:style>
  <w:style w:type="paragraph" w:customStyle="1" w:styleId="ConsPlusNormal">
    <w:name w:val="ConsPlusNormal"/>
    <w:next w:val="a0"/>
    <w:rsid w:val="00CA6BCE"/>
    <w:pPr>
      <w:widowControl w:val="0"/>
      <w:suppressAutoHyphens/>
      <w:ind w:firstLine="720"/>
      <w:jc w:val="left"/>
    </w:pPr>
    <w:rPr>
      <w:rFonts w:ascii="Arial" w:eastAsia="Arial" w:hAnsi="Arial" w:cs="Arial"/>
      <w:sz w:val="20"/>
      <w:szCs w:val="20"/>
      <w:lang w:eastAsia="hi-IN" w:bidi="hi-IN"/>
    </w:rPr>
  </w:style>
  <w:style w:type="numbering" w:customStyle="1" w:styleId="1f0">
    <w:name w:val="Нет списка1"/>
    <w:next w:val="a3"/>
    <w:uiPriority w:val="99"/>
    <w:semiHidden/>
    <w:unhideWhenUsed/>
    <w:rsid w:val="00CA6BCE"/>
  </w:style>
  <w:style w:type="numbering" w:customStyle="1" w:styleId="29">
    <w:name w:val="Нет списка2"/>
    <w:next w:val="a3"/>
    <w:uiPriority w:val="99"/>
    <w:semiHidden/>
    <w:unhideWhenUsed/>
    <w:rsid w:val="00CA6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image" Target="media/image14.wmf"/><Relationship Id="rId3" Type="http://schemas.openxmlformats.org/officeDocument/2006/relationships/styles" Target="styles.xml"/><Relationship Id="rId21" Type="http://schemas.openxmlformats.org/officeDocument/2006/relationships/oleObject" Target="embeddings/oleObject4.bin"/><Relationship Id="rId34" Type="http://schemas.openxmlformats.org/officeDocument/2006/relationships/image" Target="media/image12.wmf"/><Relationship Id="rId42" Type="http://schemas.openxmlformats.org/officeDocument/2006/relationships/oleObject" Target="embeddings/oleObject15.bin"/><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oleObject" Target="embeddings/oleObject13.bin"/><Relationship Id="rId46"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oleObject" Target="embeddings/oleObject8.bin"/><Relationship Id="rId41" Type="http://schemas.openxmlformats.org/officeDocument/2006/relationships/image" Target="media/image15.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image" Target="media/image13.wmf"/><Relationship Id="rId40" Type="http://schemas.openxmlformats.org/officeDocument/2006/relationships/oleObject" Target="embeddings/oleObject14.bin"/><Relationship Id="rId45" Type="http://schemas.openxmlformats.org/officeDocument/2006/relationships/image" Target="media/image17.jpeg"/><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9.wmf"/><Relationship Id="rId36" Type="http://schemas.openxmlformats.org/officeDocument/2006/relationships/oleObject" Target="embeddings/oleObject12.bin"/><Relationship Id="rId49"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oleObject" Target="embeddings/oleObject3.bin"/><Relationship Id="rId31" Type="http://schemas.openxmlformats.org/officeDocument/2006/relationships/oleObject" Target="embeddings/oleObject9.bin"/><Relationship Id="rId44" Type="http://schemas.openxmlformats.org/officeDocument/2006/relationships/oleObject" Target="embeddings/oleObject16.bin"/><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onsultant.ru/document/cons_doc_LAW_157044/?dst=35" TargetMode="Externa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7.bin"/><Relationship Id="rId30" Type="http://schemas.openxmlformats.org/officeDocument/2006/relationships/image" Target="media/image10.wmf"/><Relationship Id="rId35" Type="http://schemas.openxmlformats.org/officeDocument/2006/relationships/oleObject" Target="embeddings/oleObject11.bin"/><Relationship Id="rId43" Type="http://schemas.openxmlformats.org/officeDocument/2006/relationships/image" Target="media/image16.emf"/><Relationship Id="rId48"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9.png"/></Relationships>
</file>

<file path=word/_rels/header2.xml.rels><?xml version="1.0" encoding="UTF-8" standalone="yes"?>
<Relationships xmlns="http://schemas.openxmlformats.org/package/2006/relationships"><Relationship Id="rId1" Type="http://schemas.openxmlformats.org/officeDocument/2006/relationships/image" Target="media/image19.png"/></Relationships>
</file>

<file path=word/_rels/header3.xml.rels><?xml version="1.0" encoding="UTF-8" standalone="yes"?>
<Relationships xmlns="http://schemas.openxmlformats.org/package/2006/relationships"><Relationship Id="rId1" Type="http://schemas.openxmlformats.org/officeDocument/2006/relationships/image" Target="media/image19.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429951690821299"/>
          <c:y val="4.4609665427509299E-2"/>
          <c:w val="0.68357487922705396"/>
          <c:h val="0.68401486988847704"/>
        </c:manualLayout>
      </c:layout>
      <c:lineChart>
        <c:grouping val="standard"/>
        <c:varyColors val="0"/>
        <c:ser>
          <c:idx val="0"/>
          <c:order val="0"/>
          <c:tx>
            <c:strRef>
              <c:f>Sheet1!$A$2</c:f>
              <c:strCache>
                <c:ptCount val="1"/>
                <c:pt idx="0">
                  <c:v>Восток</c:v>
                </c:pt>
              </c:strCache>
            </c:strRef>
          </c:tx>
          <c:spPr>
            <a:ln w="28123">
              <a:solidFill>
                <a:srgbClr val="000080"/>
              </a:solidFill>
              <a:prstDash val="solid"/>
            </a:ln>
          </c:spPr>
          <c:marker>
            <c:symbol val="circle"/>
            <c:size val="4"/>
            <c:spPr>
              <a:solidFill>
                <a:srgbClr val="000080"/>
              </a:solidFill>
              <a:ln>
                <a:solidFill>
                  <a:srgbClr val="000080"/>
                </a:solidFill>
                <a:prstDash val="solid"/>
              </a:ln>
            </c:spPr>
          </c:marker>
          <c:cat>
            <c:numRef>
              <c:f>Sheet1!$B$1:$L$1</c:f>
              <c:numCache>
                <c:formatCode>General</c:formatCode>
                <c:ptCount val="11"/>
                <c:pt idx="0">
                  <c:v>0</c:v>
                </c:pt>
                <c:pt idx="1">
                  <c:v>5</c:v>
                </c:pt>
                <c:pt idx="2">
                  <c:v>10</c:v>
                </c:pt>
                <c:pt idx="3">
                  <c:v>15</c:v>
                </c:pt>
                <c:pt idx="4">
                  <c:v>20</c:v>
                </c:pt>
                <c:pt idx="5">
                  <c:v>25</c:v>
                </c:pt>
                <c:pt idx="6">
                  <c:v>30</c:v>
                </c:pt>
                <c:pt idx="7">
                  <c:v>35</c:v>
                </c:pt>
                <c:pt idx="8">
                  <c:v>40</c:v>
                </c:pt>
                <c:pt idx="9">
                  <c:v>45</c:v>
                </c:pt>
                <c:pt idx="10">
                  <c:v>50</c:v>
                </c:pt>
              </c:numCache>
            </c:numRef>
          </c:cat>
          <c:val>
            <c:numRef>
              <c:f>Sheet1!$B$2:$L$2</c:f>
              <c:numCache>
                <c:formatCode>General</c:formatCode>
                <c:ptCount val="11"/>
                <c:pt idx="1">
                  <c:v>87.6</c:v>
                </c:pt>
                <c:pt idx="2" formatCode="0.00">
                  <c:v>41.9</c:v>
                </c:pt>
                <c:pt idx="3">
                  <c:v>23.7</c:v>
                </c:pt>
                <c:pt idx="4">
                  <c:v>12.9</c:v>
                </c:pt>
                <c:pt idx="5">
                  <c:v>7.1</c:v>
                </c:pt>
                <c:pt idx="6">
                  <c:v>5.4</c:v>
                </c:pt>
                <c:pt idx="7">
                  <c:v>4.5999999999999996</c:v>
                </c:pt>
                <c:pt idx="8">
                  <c:v>3.7</c:v>
                </c:pt>
                <c:pt idx="9">
                  <c:v>3.3</c:v>
                </c:pt>
                <c:pt idx="10">
                  <c:v>2.9</c:v>
                </c:pt>
              </c:numCache>
            </c:numRef>
          </c:val>
          <c:smooth val="1"/>
        </c:ser>
        <c:dLbls>
          <c:showLegendKey val="0"/>
          <c:showVal val="0"/>
          <c:showCatName val="0"/>
          <c:showSerName val="0"/>
          <c:showPercent val="0"/>
          <c:showBubbleSize val="0"/>
        </c:dLbls>
        <c:marker val="1"/>
        <c:smooth val="0"/>
        <c:axId val="177086848"/>
        <c:axId val="177089152"/>
      </c:lineChart>
      <c:catAx>
        <c:axId val="177086848"/>
        <c:scaling>
          <c:orientation val="minMax"/>
        </c:scaling>
        <c:delete val="0"/>
        <c:axPos val="b"/>
        <c:majorGridlines>
          <c:spPr>
            <a:ln w="3516">
              <a:solidFill>
                <a:srgbClr val="000000"/>
              </a:solidFill>
              <a:prstDash val="solid"/>
            </a:ln>
          </c:spPr>
        </c:majorGridlines>
        <c:title>
          <c:tx>
            <c:rich>
              <a:bodyPr/>
              <a:lstStyle/>
              <a:p>
                <a:pPr algn="r">
                  <a:defRPr sz="885" b="0" i="0" u="none" strike="noStrike" baseline="0">
                    <a:solidFill>
                      <a:srgbClr val="000000"/>
                    </a:solidFill>
                    <a:latin typeface="Arial Cyr"/>
                    <a:ea typeface="Arial Cyr"/>
                    <a:cs typeface="Arial Cyr"/>
                  </a:defRPr>
                </a:pPr>
                <a:r>
                  <a:rPr lang="ru-RU"/>
                  <a:t>Расстояние от здания, м</a:t>
                </a:r>
              </a:p>
            </c:rich>
          </c:tx>
          <c:layout>
            <c:manualLayout>
              <c:xMode val="edge"/>
              <c:yMode val="edge"/>
              <c:x val="0.54830917874396101"/>
              <c:y val="0.80297397769516798"/>
            </c:manualLayout>
          </c:layout>
          <c:overlay val="0"/>
          <c:spPr>
            <a:noFill/>
            <a:ln w="28123">
              <a:noFill/>
            </a:ln>
          </c:spPr>
        </c:title>
        <c:numFmt formatCode="General" sourceLinked="1"/>
        <c:majorTickMark val="out"/>
        <c:minorTickMark val="none"/>
        <c:tickLblPos val="nextTo"/>
        <c:spPr>
          <a:ln w="28123">
            <a:solidFill>
              <a:srgbClr val="000000"/>
            </a:solidFill>
            <a:prstDash val="solid"/>
          </a:ln>
        </c:spPr>
        <c:txPr>
          <a:bodyPr rot="0" vert="horz"/>
          <a:lstStyle/>
          <a:p>
            <a:pPr>
              <a:defRPr sz="885" b="0" i="0" u="none" strike="noStrike" baseline="0">
                <a:solidFill>
                  <a:srgbClr val="000000"/>
                </a:solidFill>
                <a:latin typeface="Arial Cyr"/>
                <a:ea typeface="Arial Cyr"/>
                <a:cs typeface="Arial Cyr"/>
              </a:defRPr>
            </a:pPr>
            <a:endParaRPr lang="ru-RU"/>
          </a:p>
        </c:txPr>
        <c:crossAx val="177089152"/>
        <c:crosses val="autoZero"/>
        <c:auto val="0"/>
        <c:lblAlgn val="ctr"/>
        <c:lblOffset val="100"/>
        <c:tickLblSkip val="2"/>
        <c:tickMarkSkip val="2"/>
        <c:noMultiLvlLbl val="0"/>
      </c:catAx>
      <c:valAx>
        <c:axId val="177089152"/>
        <c:scaling>
          <c:orientation val="minMax"/>
          <c:max val="100"/>
        </c:scaling>
        <c:delete val="0"/>
        <c:axPos val="l"/>
        <c:majorGridlines>
          <c:spPr>
            <a:ln w="3516">
              <a:solidFill>
                <a:srgbClr val="000000"/>
              </a:solidFill>
              <a:prstDash val="solid"/>
            </a:ln>
          </c:spPr>
        </c:majorGridlines>
        <c:title>
          <c:tx>
            <c:rich>
              <a:bodyPr/>
              <a:lstStyle/>
              <a:p>
                <a:pPr>
                  <a:defRPr sz="885" b="0" i="0" u="none" strike="noStrike" baseline="0">
                    <a:solidFill>
                      <a:srgbClr val="000000"/>
                    </a:solidFill>
                    <a:latin typeface="Arial Cyr"/>
                    <a:ea typeface="Arial Cyr"/>
                    <a:cs typeface="Arial Cyr"/>
                  </a:defRPr>
                </a:pPr>
                <a:r>
                  <a:rPr lang="ru-RU"/>
                  <a:t>Плотность теплового потока, кВт/кв.м</a:t>
                </a:r>
              </a:p>
            </c:rich>
          </c:tx>
          <c:layout>
            <c:manualLayout>
              <c:xMode val="edge"/>
              <c:yMode val="edge"/>
              <c:x val="0.10386473429951699"/>
              <c:y val="1.11524163568773E-2"/>
            </c:manualLayout>
          </c:layout>
          <c:overlay val="0"/>
          <c:spPr>
            <a:noFill/>
            <a:ln w="28123">
              <a:noFill/>
            </a:ln>
          </c:spPr>
        </c:title>
        <c:numFmt formatCode="General" sourceLinked="1"/>
        <c:majorTickMark val="out"/>
        <c:minorTickMark val="none"/>
        <c:tickLblPos val="nextTo"/>
        <c:spPr>
          <a:ln w="28123">
            <a:solidFill>
              <a:srgbClr val="000000"/>
            </a:solidFill>
            <a:prstDash val="solid"/>
          </a:ln>
        </c:spPr>
        <c:txPr>
          <a:bodyPr rot="0" vert="horz"/>
          <a:lstStyle/>
          <a:p>
            <a:pPr>
              <a:defRPr sz="885" b="0" i="0" u="none" strike="noStrike" baseline="0">
                <a:solidFill>
                  <a:srgbClr val="000000"/>
                </a:solidFill>
                <a:latin typeface="Arial Cyr"/>
                <a:ea typeface="Arial Cyr"/>
                <a:cs typeface="Arial Cyr"/>
              </a:defRPr>
            </a:pPr>
            <a:endParaRPr lang="ru-RU"/>
          </a:p>
        </c:txPr>
        <c:crossAx val="177086848"/>
        <c:crosses val="autoZero"/>
        <c:crossBetween val="midCat"/>
        <c:majorUnit val="20"/>
      </c:valAx>
      <c:spPr>
        <a:solidFill>
          <a:srgbClr val="FFFFFF"/>
        </a:solidFill>
        <a:ln w="3516">
          <a:solidFill>
            <a:srgbClr val="000000"/>
          </a:solidFill>
          <a:prstDash val="solid"/>
        </a:ln>
      </c:spPr>
    </c:plotArea>
    <c:plotVisOnly val="1"/>
    <c:dispBlanksAs val="gap"/>
    <c:showDLblsOverMax val="0"/>
  </c:chart>
  <c:spPr>
    <a:noFill/>
    <a:ln>
      <a:noFill/>
    </a:ln>
  </c:spPr>
  <c:txPr>
    <a:bodyPr/>
    <a:lstStyle/>
    <a:p>
      <a:pPr>
        <a:defRPr sz="13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217391304347799"/>
          <c:y val="3.5087719298245598E-2"/>
          <c:w val="0.74154589371980995"/>
          <c:h val="0.67982456140351399"/>
        </c:manualLayout>
      </c:layout>
      <c:lineChart>
        <c:grouping val="standard"/>
        <c:varyColors val="0"/>
        <c:ser>
          <c:idx val="0"/>
          <c:order val="0"/>
          <c:tx>
            <c:strRef>
              <c:f>Sheet1!$A$2</c:f>
              <c:strCache>
                <c:ptCount val="1"/>
                <c:pt idx="0">
                  <c:v>Восток</c:v>
                </c:pt>
              </c:strCache>
            </c:strRef>
          </c:tx>
          <c:spPr>
            <a:ln w="23357">
              <a:solidFill>
                <a:srgbClr val="000080"/>
              </a:solidFill>
              <a:prstDash val="solid"/>
            </a:ln>
          </c:spPr>
          <c:marker>
            <c:symbol val="square"/>
            <c:size val="3"/>
            <c:spPr>
              <a:solidFill>
                <a:srgbClr val="000080"/>
              </a:solidFill>
              <a:ln>
                <a:solidFill>
                  <a:srgbClr val="000080"/>
                </a:solidFill>
                <a:prstDash val="solid"/>
              </a:ln>
            </c:spPr>
          </c:marker>
          <c:cat>
            <c:numRef>
              <c:f>Sheet1!$B$1:$T$1</c:f>
              <c:numCache>
                <c:formatCode>General</c:formatCode>
                <c:ptCount val="19"/>
                <c:pt idx="0">
                  <c:v>0</c:v>
                </c:pt>
                <c:pt idx="1">
                  <c:v>5</c:v>
                </c:pt>
                <c:pt idx="2">
                  <c:v>10</c:v>
                </c:pt>
                <c:pt idx="3">
                  <c:v>15</c:v>
                </c:pt>
                <c:pt idx="4">
                  <c:v>20</c:v>
                </c:pt>
                <c:pt idx="5">
                  <c:v>25</c:v>
                </c:pt>
                <c:pt idx="6">
                  <c:v>30</c:v>
                </c:pt>
                <c:pt idx="7">
                  <c:v>35</c:v>
                </c:pt>
                <c:pt idx="8">
                  <c:v>40</c:v>
                </c:pt>
                <c:pt idx="9">
                  <c:v>45</c:v>
                </c:pt>
                <c:pt idx="10">
                  <c:v>50</c:v>
                </c:pt>
                <c:pt idx="11">
                  <c:v>55</c:v>
                </c:pt>
                <c:pt idx="12">
                  <c:v>60</c:v>
                </c:pt>
                <c:pt idx="13">
                  <c:v>65</c:v>
                </c:pt>
                <c:pt idx="14">
                  <c:v>70</c:v>
                </c:pt>
                <c:pt idx="15">
                  <c:v>75</c:v>
                </c:pt>
                <c:pt idx="16">
                  <c:v>80</c:v>
                </c:pt>
                <c:pt idx="17">
                  <c:v>85</c:v>
                </c:pt>
                <c:pt idx="18">
                  <c:v>90</c:v>
                </c:pt>
              </c:numCache>
            </c:numRef>
          </c:cat>
          <c:val>
            <c:numRef>
              <c:f>Sheet1!$B$2:$T$2</c:f>
              <c:numCache>
                <c:formatCode>General</c:formatCode>
                <c:ptCount val="19"/>
                <c:pt idx="0">
                  <c:v>98</c:v>
                </c:pt>
                <c:pt idx="1">
                  <c:v>92.5</c:v>
                </c:pt>
                <c:pt idx="2" formatCode="0.00">
                  <c:v>71.599999999999994</c:v>
                </c:pt>
                <c:pt idx="3">
                  <c:v>55</c:v>
                </c:pt>
                <c:pt idx="4">
                  <c:v>41.4</c:v>
                </c:pt>
                <c:pt idx="5">
                  <c:v>30</c:v>
                </c:pt>
                <c:pt idx="6">
                  <c:v>24.2</c:v>
                </c:pt>
                <c:pt idx="7">
                  <c:v>19.3</c:v>
                </c:pt>
                <c:pt idx="8">
                  <c:v>15</c:v>
                </c:pt>
                <c:pt idx="9">
                  <c:v>12</c:v>
                </c:pt>
                <c:pt idx="10">
                  <c:v>10</c:v>
                </c:pt>
                <c:pt idx="11">
                  <c:v>8</c:v>
                </c:pt>
                <c:pt idx="12">
                  <c:v>6</c:v>
                </c:pt>
                <c:pt idx="13">
                  <c:v>5</c:v>
                </c:pt>
                <c:pt idx="14">
                  <c:v>4</c:v>
                </c:pt>
                <c:pt idx="15">
                  <c:v>3</c:v>
                </c:pt>
                <c:pt idx="16">
                  <c:v>2</c:v>
                </c:pt>
                <c:pt idx="17">
                  <c:v>1</c:v>
                </c:pt>
              </c:numCache>
            </c:numRef>
          </c:val>
          <c:smooth val="1"/>
        </c:ser>
        <c:ser>
          <c:idx val="1"/>
          <c:order val="1"/>
          <c:tx>
            <c:strRef>
              <c:f>Sheet1!$A$3</c:f>
              <c:strCache>
                <c:ptCount val="1"/>
              </c:strCache>
            </c:strRef>
          </c:tx>
          <c:spPr>
            <a:ln w="11678">
              <a:solidFill>
                <a:srgbClr val="FF00FF"/>
              </a:solidFill>
              <a:prstDash val="solid"/>
            </a:ln>
          </c:spPr>
          <c:marker>
            <c:symbol val="square"/>
            <c:size val="4"/>
            <c:spPr>
              <a:solidFill>
                <a:srgbClr val="FF00FF"/>
              </a:solidFill>
              <a:ln>
                <a:solidFill>
                  <a:srgbClr val="FF00FF"/>
                </a:solidFill>
                <a:prstDash val="solid"/>
              </a:ln>
            </c:spPr>
          </c:marker>
          <c:cat>
            <c:numRef>
              <c:f>Sheet1!$B$1:$T$1</c:f>
              <c:numCache>
                <c:formatCode>General</c:formatCode>
                <c:ptCount val="19"/>
                <c:pt idx="0">
                  <c:v>0</c:v>
                </c:pt>
                <c:pt idx="1">
                  <c:v>5</c:v>
                </c:pt>
                <c:pt idx="2">
                  <c:v>10</c:v>
                </c:pt>
                <c:pt idx="3">
                  <c:v>15</c:v>
                </c:pt>
                <c:pt idx="4">
                  <c:v>20</c:v>
                </c:pt>
                <c:pt idx="5">
                  <c:v>25</c:v>
                </c:pt>
                <c:pt idx="6">
                  <c:v>30</c:v>
                </c:pt>
                <c:pt idx="7">
                  <c:v>35</c:v>
                </c:pt>
                <c:pt idx="8">
                  <c:v>40</c:v>
                </c:pt>
                <c:pt idx="9">
                  <c:v>45</c:v>
                </c:pt>
                <c:pt idx="10">
                  <c:v>50</c:v>
                </c:pt>
                <c:pt idx="11">
                  <c:v>55</c:v>
                </c:pt>
                <c:pt idx="12">
                  <c:v>60</c:v>
                </c:pt>
                <c:pt idx="13">
                  <c:v>65</c:v>
                </c:pt>
                <c:pt idx="14">
                  <c:v>70</c:v>
                </c:pt>
                <c:pt idx="15">
                  <c:v>75</c:v>
                </c:pt>
                <c:pt idx="16">
                  <c:v>80</c:v>
                </c:pt>
                <c:pt idx="17">
                  <c:v>85</c:v>
                </c:pt>
                <c:pt idx="18">
                  <c:v>90</c:v>
                </c:pt>
              </c:numCache>
            </c:numRef>
          </c:cat>
          <c:val>
            <c:numRef>
              <c:f>Sheet1!$B$3:$T$3</c:f>
              <c:numCache>
                <c:formatCode>General</c:formatCode>
                <c:ptCount val="19"/>
              </c:numCache>
            </c:numRef>
          </c:val>
          <c:smooth val="0"/>
        </c:ser>
        <c:ser>
          <c:idx val="2"/>
          <c:order val="2"/>
          <c:tx>
            <c:strRef>
              <c:f>Sheet1!$A$4</c:f>
              <c:strCache>
                <c:ptCount val="1"/>
              </c:strCache>
            </c:strRef>
          </c:tx>
          <c:spPr>
            <a:ln w="11678">
              <a:solidFill>
                <a:srgbClr val="FFFF00"/>
              </a:solidFill>
              <a:prstDash val="solid"/>
            </a:ln>
          </c:spPr>
          <c:marker>
            <c:symbol val="triangle"/>
            <c:size val="4"/>
            <c:spPr>
              <a:solidFill>
                <a:srgbClr val="FFFF00"/>
              </a:solidFill>
              <a:ln>
                <a:solidFill>
                  <a:srgbClr val="FFFF00"/>
                </a:solidFill>
                <a:prstDash val="solid"/>
              </a:ln>
            </c:spPr>
          </c:marker>
          <c:cat>
            <c:numRef>
              <c:f>Sheet1!$B$1:$T$1</c:f>
              <c:numCache>
                <c:formatCode>General</c:formatCode>
                <c:ptCount val="19"/>
                <c:pt idx="0">
                  <c:v>0</c:v>
                </c:pt>
                <c:pt idx="1">
                  <c:v>5</c:v>
                </c:pt>
                <c:pt idx="2">
                  <c:v>10</c:v>
                </c:pt>
                <c:pt idx="3">
                  <c:v>15</c:v>
                </c:pt>
                <c:pt idx="4">
                  <c:v>20</c:v>
                </c:pt>
                <c:pt idx="5">
                  <c:v>25</c:v>
                </c:pt>
                <c:pt idx="6">
                  <c:v>30</c:v>
                </c:pt>
                <c:pt idx="7">
                  <c:v>35</c:v>
                </c:pt>
                <c:pt idx="8">
                  <c:v>40</c:v>
                </c:pt>
                <c:pt idx="9">
                  <c:v>45</c:v>
                </c:pt>
                <c:pt idx="10">
                  <c:v>50</c:v>
                </c:pt>
                <c:pt idx="11">
                  <c:v>55</c:v>
                </c:pt>
                <c:pt idx="12">
                  <c:v>60</c:v>
                </c:pt>
                <c:pt idx="13">
                  <c:v>65</c:v>
                </c:pt>
                <c:pt idx="14">
                  <c:v>70</c:v>
                </c:pt>
                <c:pt idx="15">
                  <c:v>75</c:v>
                </c:pt>
                <c:pt idx="16">
                  <c:v>80</c:v>
                </c:pt>
                <c:pt idx="17">
                  <c:v>85</c:v>
                </c:pt>
                <c:pt idx="18">
                  <c:v>90</c:v>
                </c:pt>
              </c:numCache>
            </c:numRef>
          </c:cat>
          <c:val>
            <c:numRef>
              <c:f>Sheet1!$B$4:$T$4</c:f>
              <c:numCache>
                <c:formatCode>General</c:formatCode>
                <c:ptCount val="19"/>
              </c:numCache>
            </c:numRef>
          </c:val>
          <c:smooth val="0"/>
        </c:ser>
        <c:dLbls>
          <c:showLegendKey val="0"/>
          <c:showVal val="0"/>
          <c:showCatName val="0"/>
          <c:showSerName val="0"/>
          <c:showPercent val="0"/>
          <c:showBubbleSize val="0"/>
        </c:dLbls>
        <c:marker val="1"/>
        <c:smooth val="0"/>
        <c:axId val="189213696"/>
        <c:axId val="189224448"/>
      </c:lineChart>
      <c:catAx>
        <c:axId val="189213696"/>
        <c:scaling>
          <c:orientation val="minMax"/>
        </c:scaling>
        <c:delete val="0"/>
        <c:axPos val="b"/>
        <c:majorGridlines>
          <c:spPr>
            <a:ln w="2920">
              <a:solidFill>
                <a:srgbClr val="000000"/>
              </a:solidFill>
              <a:prstDash val="solid"/>
            </a:ln>
          </c:spPr>
        </c:majorGridlines>
        <c:title>
          <c:tx>
            <c:rich>
              <a:bodyPr/>
              <a:lstStyle/>
              <a:p>
                <a:pPr algn="r">
                  <a:defRPr sz="734" b="0" i="0" u="none" strike="noStrike" baseline="0">
                    <a:solidFill>
                      <a:srgbClr val="000000"/>
                    </a:solidFill>
                    <a:latin typeface="Arial Cyr"/>
                    <a:ea typeface="Arial Cyr"/>
                    <a:cs typeface="Arial Cyr"/>
                  </a:defRPr>
                </a:pPr>
                <a:r>
                  <a:rPr lang="ru-RU"/>
                  <a:t>Расстояние между зданиями, м</a:t>
                </a:r>
              </a:p>
            </c:rich>
          </c:tx>
          <c:layout>
            <c:manualLayout>
              <c:xMode val="edge"/>
              <c:yMode val="edge"/>
              <c:x val="0.52657004830917897"/>
              <c:y val="0.820175438596496"/>
            </c:manualLayout>
          </c:layout>
          <c:overlay val="0"/>
          <c:spPr>
            <a:noFill/>
            <a:ln w="23357">
              <a:noFill/>
            </a:ln>
          </c:spPr>
        </c:title>
        <c:numFmt formatCode="General" sourceLinked="1"/>
        <c:majorTickMark val="out"/>
        <c:minorTickMark val="none"/>
        <c:tickLblPos val="nextTo"/>
        <c:spPr>
          <a:ln w="2920">
            <a:solidFill>
              <a:srgbClr val="000000"/>
            </a:solidFill>
            <a:prstDash val="solid"/>
          </a:ln>
        </c:spPr>
        <c:txPr>
          <a:bodyPr rot="0" vert="horz"/>
          <a:lstStyle/>
          <a:p>
            <a:pPr>
              <a:defRPr sz="734" b="0" i="0" u="none" strike="noStrike" baseline="0">
                <a:solidFill>
                  <a:srgbClr val="000000"/>
                </a:solidFill>
                <a:latin typeface="Arial Cyr"/>
                <a:ea typeface="Arial Cyr"/>
                <a:cs typeface="Arial Cyr"/>
              </a:defRPr>
            </a:pPr>
            <a:endParaRPr lang="ru-RU"/>
          </a:p>
        </c:txPr>
        <c:crossAx val="189224448"/>
        <c:crosses val="autoZero"/>
        <c:auto val="1"/>
        <c:lblAlgn val="ctr"/>
        <c:lblOffset val="100"/>
        <c:tickLblSkip val="2"/>
        <c:tickMarkSkip val="2"/>
        <c:noMultiLvlLbl val="0"/>
      </c:catAx>
      <c:valAx>
        <c:axId val="189224448"/>
        <c:scaling>
          <c:orientation val="minMax"/>
          <c:max val="100"/>
        </c:scaling>
        <c:delete val="0"/>
        <c:axPos val="l"/>
        <c:majorGridlines>
          <c:spPr>
            <a:ln w="2920">
              <a:solidFill>
                <a:srgbClr val="000000"/>
              </a:solidFill>
              <a:prstDash val="solid"/>
            </a:ln>
          </c:spPr>
        </c:majorGridlines>
        <c:title>
          <c:tx>
            <c:rich>
              <a:bodyPr/>
              <a:lstStyle/>
              <a:p>
                <a:pPr>
                  <a:defRPr sz="734" b="0" i="0" u="none" strike="noStrike" baseline="0">
                    <a:solidFill>
                      <a:srgbClr val="000000"/>
                    </a:solidFill>
                    <a:latin typeface="Arial Cyr"/>
                    <a:ea typeface="Arial Cyr"/>
                    <a:cs typeface="Arial Cyr"/>
                  </a:defRPr>
                </a:pPr>
                <a:r>
                  <a:rPr lang="ru-RU"/>
                  <a:t>Верояность распространения пожаров, %</a:t>
                </a:r>
              </a:p>
            </c:rich>
          </c:tx>
          <c:layout>
            <c:manualLayout>
              <c:xMode val="edge"/>
              <c:yMode val="edge"/>
              <c:x val="4.3478260869565202E-2"/>
              <c:y val="5.7017543859649501E-2"/>
            </c:manualLayout>
          </c:layout>
          <c:overlay val="0"/>
          <c:spPr>
            <a:noFill/>
            <a:ln w="23357">
              <a:noFill/>
            </a:ln>
          </c:spPr>
        </c:title>
        <c:numFmt formatCode="General" sourceLinked="1"/>
        <c:majorTickMark val="out"/>
        <c:minorTickMark val="none"/>
        <c:tickLblPos val="nextTo"/>
        <c:spPr>
          <a:ln w="2920">
            <a:solidFill>
              <a:srgbClr val="000000"/>
            </a:solidFill>
            <a:prstDash val="solid"/>
          </a:ln>
        </c:spPr>
        <c:txPr>
          <a:bodyPr rot="0" vert="horz"/>
          <a:lstStyle/>
          <a:p>
            <a:pPr>
              <a:defRPr sz="506" b="0" i="0" u="none" strike="noStrike" baseline="0">
                <a:solidFill>
                  <a:srgbClr val="000000"/>
                </a:solidFill>
                <a:latin typeface="Arial Cyr"/>
                <a:ea typeface="Arial Cyr"/>
                <a:cs typeface="Arial Cyr"/>
              </a:defRPr>
            </a:pPr>
            <a:endParaRPr lang="ru-RU"/>
          </a:p>
        </c:txPr>
        <c:crossAx val="189213696"/>
        <c:crosses val="autoZero"/>
        <c:crossBetween val="midCat"/>
        <c:majorUnit val="20"/>
      </c:valAx>
      <c:spPr>
        <a:solidFill>
          <a:srgbClr val="FFFFFF"/>
        </a:solidFill>
        <a:ln w="11678">
          <a:solidFill>
            <a:srgbClr val="333333"/>
          </a:solidFill>
          <a:prstDash val="solid"/>
        </a:ln>
      </c:spPr>
    </c:plotArea>
    <c:plotVisOnly val="1"/>
    <c:dispBlanksAs val="gap"/>
    <c:showDLblsOverMax val="0"/>
  </c:chart>
  <c:spPr>
    <a:noFill/>
    <a:ln>
      <a:noFill/>
    </a:ln>
  </c:spPr>
  <c:txPr>
    <a:bodyPr/>
    <a:lstStyle/>
    <a:p>
      <a:pPr>
        <a:defRPr sz="918"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66666666666667"/>
          <c:y val="4.1284403669724801E-2"/>
          <c:w val="0.64722222222222203"/>
          <c:h val="0.64220183486238902"/>
        </c:manualLayout>
      </c:layout>
      <c:lineChart>
        <c:grouping val="standard"/>
        <c:varyColors val="0"/>
        <c:ser>
          <c:idx val="0"/>
          <c:order val="0"/>
          <c:tx>
            <c:strRef>
              <c:f>Sheet1!$A$2</c:f>
              <c:strCache>
                <c:ptCount val="1"/>
                <c:pt idx="0">
                  <c:v>Восток</c:v>
                </c:pt>
              </c:strCache>
            </c:strRef>
          </c:tx>
          <c:spPr>
            <a:ln w="28615">
              <a:solidFill>
                <a:srgbClr val="000080"/>
              </a:solidFill>
              <a:prstDash val="solid"/>
            </a:ln>
          </c:spPr>
          <c:marker>
            <c:symbol val="diamond"/>
            <c:size val="6"/>
            <c:spPr>
              <a:solidFill>
                <a:srgbClr val="000080"/>
              </a:solidFill>
              <a:ln>
                <a:solidFill>
                  <a:srgbClr val="000080"/>
                </a:solidFill>
                <a:prstDash val="solid"/>
              </a:ln>
            </c:spPr>
          </c:marker>
          <c:cat>
            <c:numRef>
              <c:f>Sheet1!$B$1:$L$1</c:f>
              <c:numCache>
                <c:formatCode>General</c:formatCode>
                <c:ptCount val="11"/>
                <c:pt idx="0">
                  <c:v>0</c:v>
                </c:pt>
                <c:pt idx="1">
                  <c:v>5</c:v>
                </c:pt>
                <c:pt idx="2">
                  <c:v>10</c:v>
                </c:pt>
                <c:pt idx="3">
                  <c:v>15</c:v>
                </c:pt>
                <c:pt idx="4">
                  <c:v>20</c:v>
                </c:pt>
                <c:pt idx="5">
                  <c:v>25</c:v>
                </c:pt>
                <c:pt idx="6">
                  <c:v>30</c:v>
                </c:pt>
                <c:pt idx="7">
                  <c:v>35</c:v>
                </c:pt>
                <c:pt idx="8">
                  <c:v>40</c:v>
                </c:pt>
                <c:pt idx="9">
                  <c:v>45</c:v>
                </c:pt>
                <c:pt idx="10">
                  <c:v>50</c:v>
                </c:pt>
              </c:numCache>
            </c:numRef>
          </c:cat>
          <c:val>
            <c:numRef>
              <c:f>Sheet1!$B$2:$L$2</c:f>
              <c:numCache>
                <c:formatCode>General</c:formatCode>
                <c:ptCount val="11"/>
                <c:pt idx="0">
                  <c:v>0</c:v>
                </c:pt>
                <c:pt idx="1">
                  <c:v>5</c:v>
                </c:pt>
                <c:pt idx="2" formatCode="0.00">
                  <c:v>12</c:v>
                </c:pt>
                <c:pt idx="3">
                  <c:v>25</c:v>
                </c:pt>
                <c:pt idx="4">
                  <c:v>45</c:v>
                </c:pt>
                <c:pt idx="5">
                  <c:v>57.4</c:v>
                </c:pt>
                <c:pt idx="6">
                  <c:v>66.5</c:v>
                </c:pt>
                <c:pt idx="7">
                  <c:v>73.7</c:v>
                </c:pt>
                <c:pt idx="8">
                  <c:v>80</c:v>
                </c:pt>
                <c:pt idx="9">
                  <c:v>85.6</c:v>
                </c:pt>
                <c:pt idx="10">
                  <c:v>90</c:v>
                </c:pt>
              </c:numCache>
            </c:numRef>
          </c:val>
          <c:smooth val="1"/>
        </c:ser>
        <c:dLbls>
          <c:showLegendKey val="0"/>
          <c:showVal val="0"/>
          <c:showCatName val="0"/>
          <c:showSerName val="0"/>
          <c:showPercent val="0"/>
          <c:showBubbleSize val="0"/>
        </c:dLbls>
        <c:marker val="1"/>
        <c:smooth val="0"/>
        <c:axId val="189252352"/>
        <c:axId val="189254656"/>
      </c:lineChart>
      <c:catAx>
        <c:axId val="189252352"/>
        <c:scaling>
          <c:orientation val="minMax"/>
        </c:scaling>
        <c:delete val="0"/>
        <c:axPos val="b"/>
        <c:majorGridlines>
          <c:spPr>
            <a:ln w="3577">
              <a:solidFill>
                <a:srgbClr val="000000"/>
              </a:solidFill>
              <a:prstDash val="solid"/>
            </a:ln>
          </c:spPr>
        </c:majorGridlines>
        <c:title>
          <c:tx>
            <c:rich>
              <a:bodyPr/>
              <a:lstStyle/>
              <a:p>
                <a:pPr algn="r">
                  <a:defRPr sz="900" b="0" i="0" u="none" strike="noStrike" baseline="0">
                    <a:solidFill>
                      <a:srgbClr val="000000"/>
                    </a:solidFill>
                    <a:latin typeface="Arial Cyr"/>
                    <a:ea typeface="Arial Cyr"/>
                    <a:cs typeface="Arial Cyr"/>
                  </a:defRPr>
                </a:pPr>
                <a:r>
                  <a:rPr lang="ru-RU"/>
                  <a:t>Плотность застройки</a:t>
                </a:r>
              </a:p>
            </c:rich>
          </c:tx>
          <c:layout>
            <c:manualLayout>
              <c:xMode val="edge"/>
              <c:yMode val="edge"/>
              <c:x val="0.55277777777777803"/>
              <c:y val="0.78440366972477005"/>
            </c:manualLayout>
          </c:layout>
          <c:overlay val="0"/>
          <c:spPr>
            <a:noFill/>
            <a:ln w="28615">
              <a:noFill/>
            </a:ln>
          </c:spPr>
        </c:title>
        <c:numFmt formatCode="General" sourceLinked="1"/>
        <c:majorTickMark val="out"/>
        <c:minorTickMark val="none"/>
        <c:tickLblPos val="nextTo"/>
        <c:spPr>
          <a:ln w="3577">
            <a:solidFill>
              <a:srgbClr val="000000"/>
            </a:solidFill>
            <a:prstDash val="solid"/>
          </a:ln>
        </c:spPr>
        <c:txPr>
          <a:bodyPr rot="0" vert="horz"/>
          <a:lstStyle/>
          <a:p>
            <a:pPr>
              <a:defRPr sz="900" b="0" i="0" u="none" strike="noStrike" baseline="0">
                <a:solidFill>
                  <a:srgbClr val="000000"/>
                </a:solidFill>
                <a:latin typeface="Arial Cyr"/>
                <a:ea typeface="Arial Cyr"/>
                <a:cs typeface="Arial Cyr"/>
              </a:defRPr>
            </a:pPr>
            <a:endParaRPr lang="ru-RU"/>
          </a:p>
        </c:txPr>
        <c:crossAx val="189254656"/>
        <c:crosses val="autoZero"/>
        <c:auto val="0"/>
        <c:lblAlgn val="ctr"/>
        <c:lblOffset val="100"/>
        <c:tickLblSkip val="2"/>
        <c:tickMarkSkip val="2"/>
        <c:noMultiLvlLbl val="0"/>
      </c:catAx>
      <c:valAx>
        <c:axId val="189254656"/>
        <c:scaling>
          <c:orientation val="minMax"/>
          <c:max val="100"/>
        </c:scaling>
        <c:delete val="0"/>
        <c:axPos val="l"/>
        <c:majorGridlines>
          <c:spPr>
            <a:ln w="3577">
              <a:solidFill>
                <a:srgbClr val="000000"/>
              </a:solidFill>
              <a:prstDash val="solid"/>
            </a:ln>
          </c:spPr>
        </c:majorGridlines>
        <c:title>
          <c:tx>
            <c:rich>
              <a:bodyPr/>
              <a:lstStyle/>
              <a:p>
                <a:pPr>
                  <a:defRPr sz="900" b="0" i="0" u="none" strike="noStrike" baseline="0">
                    <a:solidFill>
                      <a:srgbClr val="000000"/>
                    </a:solidFill>
                    <a:latin typeface="Arial Cyr"/>
                    <a:ea typeface="Arial Cyr"/>
                    <a:cs typeface="Arial Cyr"/>
                  </a:defRPr>
                </a:pPr>
                <a:r>
                  <a:rPr lang="ru-RU"/>
                  <a:t>Верояность распространения пожаров, %</a:t>
                </a:r>
              </a:p>
            </c:rich>
          </c:tx>
          <c:layout>
            <c:manualLayout>
              <c:xMode val="edge"/>
              <c:yMode val="edge"/>
              <c:x val="0.105555555555556"/>
              <c:y val="0"/>
            </c:manualLayout>
          </c:layout>
          <c:overlay val="0"/>
          <c:spPr>
            <a:noFill/>
            <a:ln w="28615">
              <a:noFill/>
            </a:ln>
          </c:spPr>
        </c:title>
        <c:numFmt formatCode="General" sourceLinked="1"/>
        <c:majorTickMark val="out"/>
        <c:minorTickMark val="none"/>
        <c:tickLblPos val="nextTo"/>
        <c:spPr>
          <a:ln w="3577">
            <a:solidFill>
              <a:srgbClr val="000000"/>
            </a:solidFill>
            <a:prstDash val="solid"/>
          </a:ln>
        </c:spPr>
        <c:txPr>
          <a:bodyPr rot="0" vert="horz"/>
          <a:lstStyle/>
          <a:p>
            <a:pPr>
              <a:defRPr sz="565" b="0" i="0" u="none" strike="noStrike" baseline="0">
                <a:solidFill>
                  <a:srgbClr val="000000"/>
                </a:solidFill>
                <a:latin typeface="Arial Cyr"/>
                <a:ea typeface="Arial Cyr"/>
                <a:cs typeface="Arial Cyr"/>
              </a:defRPr>
            </a:pPr>
            <a:endParaRPr lang="ru-RU"/>
          </a:p>
        </c:txPr>
        <c:crossAx val="189252352"/>
        <c:crosses val="autoZero"/>
        <c:crossBetween val="midCat"/>
        <c:majorUnit val="20"/>
      </c:valAx>
      <c:spPr>
        <a:solidFill>
          <a:srgbClr val="FFFFFF"/>
        </a:solidFill>
        <a:ln w="3577">
          <a:solidFill>
            <a:srgbClr val="000000"/>
          </a:solidFill>
          <a:prstDash val="solid"/>
        </a:ln>
      </c:spPr>
    </c:plotArea>
    <c:plotVisOnly val="1"/>
    <c:dispBlanksAs val="gap"/>
    <c:showDLblsOverMax val="0"/>
  </c:chart>
  <c:spPr>
    <a:noFill/>
    <a:ln>
      <a:noFill/>
    </a:ln>
  </c:spPr>
  <c:txPr>
    <a:bodyPr/>
    <a:lstStyle/>
    <a:p>
      <a:pPr>
        <a:defRPr sz="1070" b="1" i="0" u="none" strike="noStrike" baseline="0">
          <a:solidFill>
            <a:srgbClr val="000000"/>
          </a:solidFill>
          <a:latin typeface="Arial Cyr"/>
          <a:ea typeface="Arial Cyr"/>
          <a:cs typeface="Arial Cy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C17C0-E203-4BE8-B92C-0738AF71E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76</Pages>
  <Words>28941</Words>
  <Characters>164968</Characters>
  <Application>Microsoft Office Word</Application>
  <DocSecurity>0</DocSecurity>
  <Lines>1374</Lines>
  <Paragraphs>387</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
      <vt:lpstr/>
      <vt:lpstr>Климатическая характеристика.</vt:lpstr>
      <vt:lpstr/>
      <vt:lpstr>Водоснабжение</vt:lpstr>
      <vt:lpstr>Водоотведение. Централизованной системы водоотведения в пос. Западный нет. Комму</vt:lpstr>
      <vt:lpstr>Теплоснабжение.</vt:lpstr>
      <vt:lpstr/>
      <vt:lpstr>Газоснабжение.</vt:lpstr>
      <vt:lpstr/>
    </vt:vector>
  </TitlesOfParts>
  <Company>Enterprise_Co</Company>
  <LinksUpToDate>false</LinksUpToDate>
  <CharactersWithSpaces>193522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Uzkova</dc:creator>
  <cp:lastModifiedBy>Сергей</cp:lastModifiedBy>
  <cp:revision>6</cp:revision>
  <cp:lastPrinted>2014-08-04T11:05:00Z</cp:lastPrinted>
  <dcterms:created xsi:type="dcterms:W3CDTF">2013-11-25T06:37:00Z</dcterms:created>
  <dcterms:modified xsi:type="dcterms:W3CDTF">2014-08-04T11:05:00Z</dcterms:modified>
</cp:coreProperties>
</file>