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6731" w14:textId="218FF221" w:rsidR="00B472C5" w:rsidRPr="001914FF" w:rsidRDefault="005D7EA4" w:rsidP="005D7EA4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20.04.2022г. № 663</w:t>
      </w:r>
    </w:p>
    <w:p w14:paraId="70A299C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F2D62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EE5C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92831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C349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397A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7190E6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49F7DB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B66B1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384095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9125012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2E96A85E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74:19:1106001:617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с. </w:t>
      </w:r>
      <w:proofErr w:type="spellStart"/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Сосновая, земельный участок 20</w:t>
      </w:r>
    </w:p>
    <w:p w14:paraId="64C5F237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A208B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F31EF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B9BEE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12699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16.03.2022 № 285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1269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10.03.2022 № 5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12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08.04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126999">
        <w:rPr>
          <w:rFonts w:ascii="Times New Roman" w:eastAsia="Times New Roman" w:hAnsi="Times New Roman" w:cs="Times New Roman"/>
          <w:sz w:val="28"/>
          <w:szCs w:val="28"/>
          <w:lang w:eastAsia="ru-RU"/>
        </w:rPr>
        <w:t>й А.А. Боровских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4479C7D6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EF4366F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126999">
        <w:rPr>
          <w:rFonts w:ascii="Times New Roman" w:hAnsi="Times New Roman"/>
          <w:sz w:val="28"/>
          <w:szCs w:val="28"/>
        </w:rPr>
        <w:t>1106001:617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 Сосновая, земельный участок 20 Боровских А.А.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«Магазин» 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(код 4.4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Ж.1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 застройки индивидуальными и блокированными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9D9040F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257D9515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5DCD141A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89229B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016321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2F44EC7D" w14:textId="77777777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 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D7EA4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E468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B3FF3-6E23-43F2-AF46-7AA9578E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12</cp:revision>
  <cp:lastPrinted>2021-02-17T05:25:00Z</cp:lastPrinted>
  <dcterms:created xsi:type="dcterms:W3CDTF">2021-12-22T05:03:00Z</dcterms:created>
  <dcterms:modified xsi:type="dcterms:W3CDTF">2022-04-22T07:32:00Z</dcterms:modified>
</cp:coreProperties>
</file>