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E7F2" w14:textId="3F49901B" w:rsidR="00EE3839" w:rsidRPr="00DA5405" w:rsidRDefault="0048604D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27.04.2022 года№ 686</w:t>
      </w:r>
    </w:p>
    <w:p w14:paraId="3F7AE9A9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2BB74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E40CA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82B39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EF922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5583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532FF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22127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E97B5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EB99F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3CB73" w14:textId="77777777" w:rsidR="00EE3839" w:rsidRPr="00DA5405" w:rsidRDefault="00EE3839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0C796" w14:textId="77777777" w:rsidR="0012569E" w:rsidRPr="00DA5405" w:rsidRDefault="0012569E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57094" w14:textId="77777777" w:rsidR="000903CE" w:rsidRPr="00DA5405" w:rsidRDefault="000903CE" w:rsidP="00DA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CA240" w14:textId="77777777" w:rsidR="0002725E" w:rsidRPr="00DA5405" w:rsidRDefault="0002725E" w:rsidP="00DA5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02725E" w:rsidRPr="00DA5405" w14:paraId="78DF41BB" w14:textId="77777777" w:rsidTr="005E63E0">
        <w:tc>
          <w:tcPr>
            <w:tcW w:w="5637" w:type="dxa"/>
          </w:tcPr>
          <w:p w14:paraId="6AF94BD6" w14:textId="77777777" w:rsidR="0002725E" w:rsidRPr="00DA5405" w:rsidRDefault="00DA5405" w:rsidP="00DA5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5405">
              <w:rPr>
                <w:rFonts w:ascii="Times New Roman" w:hAnsi="Times New Roman" w:cs="Times New Roman"/>
                <w:sz w:val="28"/>
                <w:szCs w:val="28"/>
              </w:rPr>
              <w:t>основского муниципального района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территории в рамках стимулирования жилищного строительства</w:t>
            </w:r>
          </w:p>
        </w:tc>
      </w:tr>
    </w:tbl>
    <w:p w14:paraId="27E99FD7" w14:textId="77777777" w:rsidR="0002725E" w:rsidRPr="00DA5405" w:rsidRDefault="0002725E" w:rsidP="00DA5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5CD27" w14:textId="77777777" w:rsidR="00B3592E" w:rsidRPr="00DA5405" w:rsidRDefault="00B3592E" w:rsidP="00DA5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C270A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На основании статьи 78 Бюджетного кодекса Российской Федерации, постановления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r w:rsidRPr="00DA5405">
        <w:rPr>
          <w:rFonts w:ascii="Times New Roman" w:hAnsi="Times New Roman" w:cs="Times New Roman"/>
          <w:bCs/>
          <w:sz w:val="28"/>
          <w:szCs w:val="28"/>
        </w:rPr>
        <w:t xml:space="preserve">районной программой  «Обеспечение доступным и комфортным жильем граждан Российской Федерации» в Сосновском муниципальном районе, утвержденной постановлением администрации Сосновского муниципального района от 10.08.2016г. № 1245, </w:t>
      </w:r>
      <w:r w:rsidRPr="00DA540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40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40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405">
        <w:rPr>
          <w:rFonts w:ascii="Times New Roman" w:hAnsi="Times New Roman" w:cs="Times New Roman"/>
          <w:sz w:val="28"/>
          <w:szCs w:val="28"/>
        </w:rPr>
        <w:t xml:space="preserve">  «Сосновский муниципальный </w:t>
      </w:r>
      <w:r w:rsidRPr="00DA5405">
        <w:rPr>
          <w:rFonts w:ascii="Times New Roman" w:hAnsi="Times New Roman" w:cs="Times New Roman"/>
          <w:sz w:val="28"/>
          <w:szCs w:val="28"/>
        </w:rPr>
        <w:lastRenderedPageBreak/>
        <w:t>район", администрация Сосновского муниципального района ПОСТАНОВЛЯЕТ:</w:t>
      </w:r>
    </w:p>
    <w:p w14:paraId="1C326441" w14:textId="77777777" w:rsidR="00DA5405" w:rsidRPr="00DA5405" w:rsidRDefault="00DA5405" w:rsidP="00DA54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 Утвердить прилагаемый Порядок предоставления субсидий из бюджета Сосновского муниципального района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территорий.</w:t>
      </w:r>
    </w:p>
    <w:p w14:paraId="543CDF3D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proofErr w:type="gramStart"/>
      <w:r w:rsidRPr="00DA5405"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 w:rsidRPr="00DA5405">
        <w:rPr>
          <w:rFonts w:ascii="Times New Roman" w:hAnsi="Times New Roman" w:cs="Times New Roman"/>
          <w:sz w:val="28"/>
          <w:szCs w:val="28"/>
        </w:rPr>
        <w:t xml:space="preserve">  (О.В. Осипова)  опубликовать настоящее постановление в информационном бюллетене «Сосновская Нива» и разместить его на официальном сайте администрации Сосновского муниципального района в сети Интернет (</w:t>
      </w:r>
      <w:r w:rsidRPr="00DA54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54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5405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DA54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54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5405">
        <w:rPr>
          <w:rFonts w:ascii="Times New Roman" w:hAnsi="Times New Roman" w:cs="Times New Roman"/>
          <w:sz w:val="28"/>
          <w:szCs w:val="28"/>
        </w:rPr>
        <w:t>).</w:t>
      </w:r>
    </w:p>
    <w:p w14:paraId="3E4D07E5" w14:textId="77777777" w:rsidR="00DA5405" w:rsidRPr="00DA5405" w:rsidRDefault="00DA5405" w:rsidP="00DA540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Сосновского муниципального района Валеева Э.Э.</w:t>
      </w:r>
    </w:p>
    <w:p w14:paraId="2C34A2C7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563D0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E31341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685A4" w14:textId="77777777" w:rsidR="00DA5405" w:rsidRPr="00DA5405" w:rsidRDefault="00DA5405" w:rsidP="00DA5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A21ED66" w14:textId="77777777" w:rsidR="00DA5405" w:rsidRPr="00DA5405" w:rsidRDefault="00DA5405" w:rsidP="00DA5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Е.Г. Ваганов</w:t>
      </w:r>
    </w:p>
    <w:p w14:paraId="129D2F9C" w14:textId="77777777" w:rsidR="00DA5405" w:rsidRPr="00DA5405" w:rsidRDefault="00DA5405" w:rsidP="00DA5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82713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3FCE9C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6E5EDD3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E15F24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A0BB75B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85D846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C6FACD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F90709A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33C8D9A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1115A0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777C4E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1E8ACBB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374718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AF304C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DC9F83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E03E81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CAB380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553121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54AB3F4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E65FF2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FBAB9E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6F3AB08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CF53B8E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FA94C5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2A2FC5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77691D" w14:textId="77777777" w:rsid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08617D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F90DE3C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3AA9E3B" w14:textId="77777777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53850FA1" w14:textId="2A4EE183" w:rsidR="00DA5405" w:rsidRPr="00DA5405" w:rsidRDefault="00DA5405" w:rsidP="00DA540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от _</w:t>
      </w:r>
      <w:r w:rsidR="0048604D">
        <w:rPr>
          <w:rFonts w:ascii="Times New Roman" w:hAnsi="Times New Roman" w:cs="Times New Roman"/>
          <w:sz w:val="28"/>
          <w:szCs w:val="28"/>
        </w:rPr>
        <w:t>27.04.2022</w:t>
      </w:r>
      <w:r w:rsidRPr="00DA5405">
        <w:rPr>
          <w:rFonts w:ascii="Times New Roman" w:hAnsi="Times New Roman" w:cs="Times New Roman"/>
          <w:sz w:val="28"/>
          <w:szCs w:val="28"/>
        </w:rPr>
        <w:t>__ № __</w:t>
      </w:r>
      <w:r w:rsidR="0048604D">
        <w:rPr>
          <w:rFonts w:ascii="Times New Roman" w:hAnsi="Times New Roman" w:cs="Times New Roman"/>
          <w:sz w:val="28"/>
          <w:szCs w:val="28"/>
        </w:rPr>
        <w:t>686</w:t>
      </w:r>
      <w:r w:rsidRPr="00DA5405">
        <w:rPr>
          <w:rFonts w:ascii="Times New Roman" w:hAnsi="Times New Roman" w:cs="Times New Roman"/>
          <w:sz w:val="28"/>
          <w:szCs w:val="28"/>
        </w:rPr>
        <w:t>__</w:t>
      </w:r>
    </w:p>
    <w:p w14:paraId="32B5774B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AE4FFC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ПОРЯДОК</w:t>
      </w:r>
    </w:p>
    <w:p w14:paraId="183F6B4A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предоставления субсидии из бюджета Сосновского муниципального района юридическим лицам на возмещение затрат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 в рамках стимулирования жилищного строительства</w:t>
      </w:r>
    </w:p>
    <w:p w14:paraId="5403A95C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850018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861721C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636A66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1.1. Порядок предоставления субсидии из бюджета Сосновского муниципального района юридическим лицам на возмещение затрат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 в рамках стимулирования жилищного строительства (далее - Порядок) устанавливает правила предоставления субсидии из бюджета Сосновского муниципального района юридическим лицам на возмещение затрат, связанных с подключением (технологическим присоединением) объектов капитального строительства к сетям теплоснабжения, водоснабжения и водоотведения в целях реализации проектов по развитию территорий в рамках стимулирования жилищного строительства (далее - Субсидия).</w:t>
      </w:r>
    </w:p>
    <w:p w14:paraId="29F596CF" w14:textId="77777777" w:rsidR="00DA5405" w:rsidRPr="00DA5405" w:rsidRDefault="00DA5405" w:rsidP="00DA54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1.2. Субсидия предоставляется в целях обеспечения реализации проектов по развитию территорий, расположенных в границах муниципального образования "Сосновский муниципальный район", предусматривающих строительство жилья, в рамках федерального проекта "Жилье"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проект по развитию территории).</w:t>
      </w:r>
    </w:p>
    <w:p w14:paraId="4DA74F2D" w14:textId="77777777" w:rsidR="00DA5405" w:rsidRPr="00DA5405" w:rsidRDefault="00DA5405" w:rsidP="00DA540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1.3. Субсидия предоставляется юридическим лицам на возмещение затрат, связанных с исполнением договоров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 в рамках стимулирования жилищного строительства, прошедших конкурсный отбор в Минстрое России.</w:t>
      </w:r>
    </w:p>
    <w:p w14:paraId="2695523B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Направление субсидии на оплату задолженности по договору о подключении (технологическом присоединении) объекта капитального строительства к сетям теплоснабжения, водоснабжения и водоотведения не производится.</w:t>
      </w:r>
    </w:p>
    <w:p w14:paraId="498075F4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1.4. Право на получение субсидии предоставляется юридическим лицам, осуществляющим строительство на территории муниципального образования </w:t>
      </w:r>
      <w:r w:rsidRPr="00DA5405">
        <w:rPr>
          <w:rFonts w:ascii="Times New Roman" w:hAnsi="Times New Roman" w:cs="Times New Roman"/>
          <w:sz w:val="28"/>
          <w:szCs w:val="28"/>
        </w:rPr>
        <w:lastRenderedPageBreak/>
        <w:t xml:space="preserve">"Сосновский муниципальный район" объектов жилищного строительства в рамках разработанной и утвержденной документации по планировке территории и  государственной </w:t>
      </w:r>
      <w:hyperlink r:id="rId5" w:history="1">
        <w:r w:rsidRPr="00DA540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DA5405">
        <w:rPr>
          <w:rFonts w:ascii="Times New Roman" w:hAnsi="Times New Roman" w:cs="Times New Roman"/>
          <w:sz w:val="28"/>
          <w:szCs w:val="28"/>
        </w:rPr>
        <w:t>ы Челябинской области "Стимулирование развития жилищного строительства в Челябинской области", утвержденной Постановлением Правительства Челябинской области  от 21.12.2020г. № 698-П, а также в отношении которых Министерством строительства и инфраструктуры Челябинской области принято решение о предоставлении субсидии (далее - получатель Субсидии).</w:t>
      </w:r>
    </w:p>
    <w:p w14:paraId="6039E748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по предоставлению Субсидии из бюджета Сосновского муниципального района является Администрация Сосновского муниципального района.</w:t>
      </w:r>
    </w:p>
    <w:p w14:paraId="286AA699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1.6. Субсидия из бюджета Сосновского муниципального района предоставляется получателю Субсидии на основании соглашения, заключаемого в соответствии с типовой формой, (далее - Соглашение).</w:t>
      </w:r>
    </w:p>
    <w:p w14:paraId="1E861593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1.7. Субсидия предоставляется в пределах доведенных лимитов бюджетных обязательств, предусмотренных в бюджете Сосновского муниципального района на соответствующие цели в текущем финансовом году.</w:t>
      </w:r>
    </w:p>
    <w:p w14:paraId="18F661A6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1.8. Информация о субсидии подлежит размещению на едином портале бюджетной системы Российской Федерации в информационно-телекоммуникационной сети "Интернет" при формировании проекта решения Собрания депутатов Сосновского муниципального района об утверждении бюджета Сосновского муниципального района (проекта решения о внесении изменений в решение об утверждении бюджета Сосновского муниципального района).</w:t>
      </w:r>
    </w:p>
    <w:p w14:paraId="3F0CEE74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24A71D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14:paraId="0F2BEE9C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6D9FE1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2.1. Условием предоставления Субсидии является соответствие получателя Субсидии следующим требованиям:</w:t>
      </w:r>
    </w:p>
    <w:p w14:paraId="3F9B3FF9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наличие заключенного Соглашения о предоставлении Субсидии;</w:t>
      </w:r>
    </w:p>
    <w:p w14:paraId="41F20701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отсутствие недоимки по налоговым платежам в бюджет Сосновского муниципального района по состоянию на 1 число месяца предоставления субсидии;</w:t>
      </w:r>
    </w:p>
    <w:p w14:paraId="7D037924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получатель Субсидии на 1 число месяца предоставления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4B5ABC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получатель Субсидии - юридическое лицо на 1 число месяца предоставления субсидии не должно находиться в процессе реорганизации, </w:t>
      </w:r>
      <w:r w:rsidRPr="00DA5405">
        <w:rPr>
          <w:rFonts w:ascii="Times New Roman" w:hAnsi="Times New Roman" w:cs="Times New Roman"/>
          <w:sz w:val="28"/>
          <w:szCs w:val="28"/>
        </w:rPr>
        <w:lastRenderedPageBreak/>
        <w:t>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AE48D21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получатель Субсидии на 1 число месяца предоставления субсидии, в котором заключено Соглашение, не должен получать средства из бюджета Сосновского муниципального района на основании иных муниципальных правовых актов на цели, указанные в подразделе 1.3 раздела 1 настоящего Порядка;</w:t>
      </w:r>
    </w:p>
    <w:p w14:paraId="1D06F29F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не возражать против осуществления органом муниципального финансового контроля Сосновского муниципального района проверок за соблюдением условий и порядка предоставления Субсидии;</w:t>
      </w:r>
    </w:p>
    <w:p w14:paraId="2E968A1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обеспечить достижение значения показателя результативности предоставления Субсидии на конец календарного года предоставления Субсидии.</w:t>
      </w:r>
    </w:p>
    <w:p w14:paraId="603D57E5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2.2. Соглашение о предоставлении Субсидии заключается при соблюдении следующих условий:</w:t>
      </w:r>
    </w:p>
    <w:p w14:paraId="2C61D278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в отношении получателя Субсидии Министерством строительства и инфраструктуры Челябинской области принято решение о предоставлении субсидии;</w:t>
      </w:r>
    </w:p>
    <w:p w14:paraId="3FD41D1C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получателем Субсидии должен быть запланирован к вводу и (или) обеспечен ввод в эксплуатацию многоквартирный жилой дом в пределах календарного года, в котором предоставляется субсидия, для подключения (технологического присоединения) которого к сетям теплоснабжения, водоснабжения и водоотведения заключен договор;</w:t>
      </w:r>
    </w:p>
    <w:p w14:paraId="476D9B01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получателем Субсидии должен быть заключен договор подключения (технологического присоединения) к сетям теплоснабжения, водоснабжения и водоотведения;</w:t>
      </w:r>
    </w:p>
    <w:p w14:paraId="52E05B6A" w14:textId="77777777" w:rsidR="00DA5405" w:rsidRPr="00DA5405" w:rsidRDefault="00DA5405" w:rsidP="00DA5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проект по развитию территории должен быть включен в адресный перечень проектов по развитию территорий, расположенных в границах населенных пунктов, предусматривающих строительство жилых помещений государственной </w:t>
      </w:r>
      <w:hyperlink r:id="rId6" w:history="1">
        <w:r w:rsidRPr="00DA540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DA5405">
        <w:rPr>
          <w:rFonts w:ascii="Times New Roman" w:hAnsi="Times New Roman" w:cs="Times New Roman"/>
          <w:sz w:val="28"/>
          <w:szCs w:val="28"/>
        </w:rPr>
        <w:t>ы Челябинской области "Стимулирование развития жилищного строительства в Челябинской области", утвержденной Постановлением Правительства Челябинской области  от 21.12.2020г. № 698-П.</w:t>
      </w:r>
    </w:p>
    <w:p w14:paraId="041FDA7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2.3. В случае уменьшения ранее доведенных лимитов бюджетных обязательств, указанных в подразделе 1.7 раздела 1 настоящего Порядка, приводящих к невозможности предоставления Субсидии в размере, определенном в Соглашении, с получателем Субсидии согласовываются новые условия Соглашения.</w:t>
      </w:r>
    </w:p>
    <w:p w14:paraId="550D8CE1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При недостижении согласия по новым условиям Соглашение расторгается.</w:t>
      </w:r>
    </w:p>
    <w:p w14:paraId="03E278AC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2.4. В целях предоставления Субсидии получатель Субсидии направляет в Администрацию Сосновского муниципального района следующие документы:</w:t>
      </w:r>
    </w:p>
    <w:p w14:paraId="223C054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14:paraId="73A411E4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(уполномоченным представителем), главным бухгалтером (при наличии) получателя Субсидии и скрепленную печатью (при наличии), подтверждающую, что получатель Субсидии - </w:t>
      </w:r>
      <w:r w:rsidRPr="00DA5405">
        <w:rPr>
          <w:rFonts w:ascii="Times New Roman" w:hAnsi="Times New Roman" w:cs="Times New Roman"/>
          <w:sz w:val="28"/>
          <w:szCs w:val="28"/>
        </w:rPr>
        <w:lastRenderedPageBreak/>
        <w:t>юридическое лицо на 1 число месяца, в котором предоставляется Субсидия,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84F5D7F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справку, подписанную руководителем (уполномоченным представителем), главным бухгалтером (при наличии) получателя Субсидий и скрепленную печатью (при наличии), подтверждающую, что получатель Субсидии на 1 число месяца, в котором предоставляется Субсидия,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7C2D324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справку, подписанную руководителем (уполномоченным представителем), главным бухгалтером (при наличии) получателя Субсидии и скрепленную печатью (при наличии), подтверждающую, что получатель Субсидии на первое число месяца, в котором предоставляется Субсидия, не является получателем средств из бюджета Сосновского муниципального района на основании иных муниципальных правовых актов на цели, указанные в подразделе 1.4 раздела 1 настоящего Порядка;</w:t>
      </w:r>
    </w:p>
    <w:p w14:paraId="282AC540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справку, подписанную руководителем (уполномоченным представителем), главным бухгалтером (при наличии) получателя Субсидии и скрепленную печатью (при наличии), подтверждающую на 1 число месяца, в котором предоставляется Субсидия, отсутствие недоимки по налоговым платежам в бюджет Сосновского муниципального района;</w:t>
      </w:r>
    </w:p>
    <w:p w14:paraId="0BDDF26F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расчет размера средств на оплату договора о подключении (технологическом присоединении) объекта капитального строительства к сетям теплоснабжения, водоснабжения и водоотведения;</w:t>
      </w:r>
    </w:p>
    <w:p w14:paraId="5CAA390E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копию договора о подключении (технологическом присоединении) объекта капитального строительства к сетям теплоснабжения, водоснабжения и водоотведения, в том числе график платежей по такому договору, заверенные надлежащим образом;</w:t>
      </w:r>
    </w:p>
    <w:p w14:paraId="095BB8CA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акт сверки взаиморасчетов, подписанный сторонами договора о подключении (технологическом присоединении) объекта капитального строительства к сетям теплоснабжения, водоснабжения и водоотведения;</w:t>
      </w:r>
    </w:p>
    <w:p w14:paraId="1ECCC3AC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копии платежных поручений, заверенные надлежащим образом, подтверждающих факт оплаты выполненных работ на подключение (технологическое присоединение) объекта капитального строительства к сетям теплоснабжения, водоснабжения и водоотведения;</w:t>
      </w:r>
    </w:p>
    <w:p w14:paraId="307B705B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копию разрешения на ввод объекта капитального строительства в эксплуатацию, заверенную надлежащим образом.</w:t>
      </w:r>
    </w:p>
    <w:p w14:paraId="0A9228DB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lastRenderedPageBreak/>
        <w:t>2.5. Документы, указанные в подразделе 2.4 раздела 2 настоящего Порядка рассматриваются Администрацией Сосновского муниципального района в срок, не превышающий 5 рабочих дней со дня их поступления.</w:t>
      </w:r>
    </w:p>
    <w:p w14:paraId="24360C36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2.6. По результатам рассмотрения документов Администрация Сосновского муниципального района принимает решение о предоставлении или об отказе в предоставлении Субсидии путем утверждения распоряжения администрации Сосновского муниципального района о предоставлении или об отказе в предоставлении субсидий (далее – распоряжение), о чем в течение трех рабочих дней со дня принятия распоряжения претенденту на получение субсидии направляется письменное уведомление.</w:t>
      </w:r>
    </w:p>
    <w:p w14:paraId="487F455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2.6.1. В случае полного соответствия представленных документов условиям и требованиям, предусмотренным подразделом 2.1 раздела 2 настоящего Порядка, Администрация Сосновского муниципального района в срок, не превышающий 3 рабочих дня с момента принятия решения о предоставлении Субсидии, формирует и направляет сведения о потребности в средствах Субсидии в Министерство строительства и инфраструктуры Челябинской области.</w:t>
      </w:r>
    </w:p>
    <w:p w14:paraId="5594E124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Размер Субсидии, предоставляемой из средств бюджета Сосновского муниципального района составляет 100 процентов документально подтвержденных затрат, понесенных юридическими лицами, по направлению расходов, указанных в подразделе 1.3 раздела 1 настоящего Порядка.</w:t>
      </w:r>
    </w:p>
    <w:p w14:paraId="4B8E128C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Субсидия предоставляется по результатам исполнения договоров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территорий.</w:t>
      </w:r>
    </w:p>
    <w:p w14:paraId="246A50FD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Размер Субсидии определяется по формуле:</w:t>
      </w:r>
    </w:p>
    <w:p w14:paraId="1DB1C25E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S=</w:t>
      </w:r>
      <w:proofErr w:type="spellStart"/>
      <w:r w:rsidRPr="00DA5405">
        <w:rPr>
          <w:rFonts w:ascii="Times New Roman" w:hAnsi="Times New Roman" w:cs="Times New Roman"/>
          <w:sz w:val="28"/>
          <w:szCs w:val="28"/>
        </w:rPr>
        <w:t>Vвып</w:t>
      </w:r>
      <w:proofErr w:type="spellEnd"/>
      <w:proofErr w:type="gramStart"/>
      <w:r w:rsidRPr="00DA5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4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405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DA5405">
        <w:rPr>
          <w:rFonts w:ascii="Times New Roman" w:hAnsi="Times New Roman" w:cs="Times New Roman"/>
          <w:sz w:val="28"/>
          <w:szCs w:val="28"/>
        </w:rPr>
        <w:t>. раб. x 100%, где:</w:t>
      </w:r>
    </w:p>
    <w:p w14:paraId="477A5C6D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S - Субсидия получателю Субсидии, рублей;</w:t>
      </w:r>
    </w:p>
    <w:p w14:paraId="3C3897FE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405">
        <w:rPr>
          <w:rFonts w:ascii="Times New Roman" w:hAnsi="Times New Roman" w:cs="Times New Roman"/>
          <w:sz w:val="28"/>
          <w:szCs w:val="28"/>
        </w:rPr>
        <w:t>Vвып</w:t>
      </w:r>
      <w:proofErr w:type="spellEnd"/>
      <w:proofErr w:type="gramStart"/>
      <w:r w:rsidRPr="00DA5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4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405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DA5405">
        <w:rPr>
          <w:rFonts w:ascii="Times New Roman" w:hAnsi="Times New Roman" w:cs="Times New Roman"/>
          <w:sz w:val="28"/>
          <w:szCs w:val="28"/>
        </w:rPr>
        <w:t>. раб. - объем выполненных и оплаченных работ на подключение (технологическое присоединение) объекта капитального строительства к сетям теплоснабжения, водоснабжения и водоотведения.</w:t>
      </w:r>
    </w:p>
    <w:p w14:paraId="622BAF4E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2.6.2. После поступления средств Субсидии в бюджет Сосновского муниципального района Администрация Сосновского муниципального в срок, не превышающий 3 рабочих дня с момента поступления средств Субсидии, перечисляет Субсидию на расчетный счет получателя Субсидии, указанный в заявлении на предоставление Субсидии.</w:t>
      </w:r>
    </w:p>
    <w:p w14:paraId="40F140D7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2.6.3. Основаниями для отказа в предоставлении Субсидии являются:</w:t>
      </w:r>
    </w:p>
    <w:p w14:paraId="02515B77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 предоставления Субсидии, предусмотренным в подразделе 2.1 раздела 2 настоящего Порядка, или непредставление (представление не в полном объеме) указанных документов;</w:t>
      </w:r>
    </w:p>
    <w:p w14:paraId="062E922A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43AA1600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в срок, не превышающий 3 рабочих дня с момента принятия решения об отказе в предоставлении </w:t>
      </w:r>
      <w:r w:rsidRPr="00DA5405">
        <w:rPr>
          <w:rFonts w:ascii="Times New Roman" w:hAnsi="Times New Roman" w:cs="Times New Roman"/>
          <w:sz w:val="28"/>
          <w:szCs w:val="28"/>
        </w:rPr>
        <w:lastRenderedPageBreak/>
        <w:t>Субсидии, уведомляет получателя Субсидии в письменном виде о принятом решении с указанием причин отказа.</w:t>
      </w:r>
    </w:p>
    <w:p w14:paraId="6F1AC612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2D876A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7AB0D67B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118F4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3.1. Получатель Субсидии предоставляет в Администрацию Сосновского муниципального в электронном виде и на бумажном носителе:</w:t>
      </w:r>
    </w:p>
    <w:p w14:paraId="29C7349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отчет о расходовании Субсидии в срок не позднее 15 календарных дней со дня получения Субсидии;</w:t>
      </w:r>
    </w:p>
    <w:p w14:paraId="5A3A3B22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отчет о достижении значения показателя результативности предоставления Субсидии в срок до 31 декабря текущего финансового года.</w:t>
      </w:r>
    </w:p>
    <w:p w14:paraId="06FB67D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Субсидии является обеспечение реализации проектов по развитию территорий, расположенных в границах муниципального образования «Сосновский муниципальный район», предусматривающих строительство жилья.</w:t>
      </w:r>
    </w:p>
    <w:p w14:paraId="75CC3AF6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Значение целевого показателя результативности представления Субсидии должно быть равно 1.</w:t>
      </w:r>
    </w:p>
    <w:p w14:paraId="36FED99E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3.2. Формы отчетности определяются в Соглашении.</w:t>
      </w:r>
    </w:p>
    <w:p w14:paraId="69EF4BC0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39FE49" w14:textId="77777777" w:rsidR="00DA5405" w:rsidRPr="00DA5405" w:rsidRDefault="00DA5405" w:rsidP="00DA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14:paraId="77DD01D2" w14:textId="77777777" w:rsidR="00DA5405" w:rsidRPr="00DA5405" w:rsidRDefault="00DA5405" w:rsidP="00DA5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9BC42E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4.1. Ответственность за достоверность представляемых сведений несет получатель Субсидии.</w:t>
      </w:r>
    </w:p>
    <w:p w14:paraId="16C21253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4.2. Контроль за соблюдением настоящего Порядка осуществляет Администрация Сосновского муниципального района.</w:t>
      </w:r>
    </w:p>
    <w:p w14:paraId="2E45A623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4.3. Администрация Сосновского муниципального района и орган муниципального финансового контроля Сосновского муниципального района осуществляет проверки соблюдения получателем Субсидии условий, целей и порядка предоставления Субсидии.</w:t>
      </w:r>
    </w:p>
    <w:p w14:paraId="41035818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4.4. Возврат Субсидии в доход бюджета Сосновского муниципального района осуществляется получателем Субсидии в следующих случаях:</w:t>
      </w:r>
    </w:p>
    <w:p w14:paraId="38576038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нарушение условий, целей и порядка предоставления Субсидии, в том числе нарушение условий, выявленных по фактам проверок, проведенных органом муниципального финансового контроля, в полном объеме;</w:t>
      </w:r>
    </w:p>
    <w:p w14:paraId="0B131379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выявление органом муниципального финансового контроля, Министерством строительства и инфраструктуры Челябинской области при проверке излишне выплаченной суммы Субсидии при представлении получателем Субсидии недостоверных сведений, а также счетной ошибки в объеме излишне выплаченной суммы;</w:t>
      </w:r>
    </w:p>
    <w:p w14:paraId="75DEB53D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недостижение получателем Субсидии значения целевого показателя результативности предоставления Субсидии, предусмотренного Соглашением.</w:t>
      </w:r>
    </w:p>
    <w:p w14:paraId="7BDBCC68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4.5. Решение о возврате Субсидии по фактам, изложенным в подразделе 4.4 раздела 4 настоящего Порядка, принимается Администрацией Сосновского муниципального района, которое оформляется в виде требования.</w:t>
      </w:r>
    </w:p>
    <w:p w14:paraId="3A3DBDAC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lastRenderedPageBreak/>
        <w:t>4.6. Требование, указанное в подразделе 4.5 раздела 4 настоящего Порядка, направляется получателю Субсидии и подлежит исполнению в срок, не превышающий 10 рабочих дней с даты его получения. Датой исполнения требования о возврате денежных средств считается дата поступления в бюджет района суммы, указанной в требовании.</w:t>
      </w:r>
    </w:p>
    <w:p w14:paraId="6DA24E1E" w14:textId="77777777" w:rsidR="00DA5405" w:rsidRPr="00DA5405" w:rsidRDefault="00DA5405" w:rsidP="00DA5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>4.7. Неисполнение получателем Субсидии требования о возврате денежных средств в срок, указанный подразделе 4.6 раздела 4 настоящего Порядка, влечет обязательство Администрации Сосновского муниципального района обратиться в судебные органы.</w:t>
      </w:r>
    </w:p>
    <w:p w14:paraId="069BBE8D" w14:textId="77777777" w:rsidR="005E63E0" w:rsidRPr="00DA5405" w:rsidRDefault="005E63E0" w:rsidP="00DA54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9DF32" w14:textId="77777777" w:rsidR="005E63E0" w:rsidRPr="00DA5405" w:rsidRDefault="005E63E0" w:rsidP="00DA54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44EF0" w14:textId="77777777" w:rsidR="005E63E0" w:rsidRPr="00DA5405" w:rsidRDefault="005E63E0" w:rsidP="00DA54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F53BDC" w14:textId="77777777" w:rsidR="00245F4C" w:rsidRPr="00DA5405" w:rsidRDefault="00245F4C" w:rsidP="00DA5405">
      <w:pPr>
        <w:pStyle w:val="a6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4062544" w14:textId="77777777" w:rsidR="00245F4C" w:rsidRPr="00DA5405" w:rsidRDefault="00245F4C" w:rsidP="00DA5405">
      <w:pPr>
        <w:pStyle w:val="a6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54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A5405">
        <w:rPr>
          <w:rFonts w:ascii="Times New Roman" w:hAnsi="Times New Roman" w:cs="Times New Roman"/>
          <w:sz w:val="28"/>
          <w:szCs w:val="28"/>
        </w:rPr>
        <w:tab/>
      </w:r>
      <w:r w:rsidRPr="00DA5405">
        <w:rPr>
          <w:rFonts w:ascii="Times New Roman" w:hAnsi="Times New Roman" w:cs="Times New Roman"/>
          <w:sz w:val="28"/>
          <w:szCs w:val="28"/>
        </w:rPr>
        <w:tab/>
      </w:r>
      <w:r w:rsidRPr="00DA5405">
        <w:rPr>
          <w:rFonts w:ascii="Times New Roman" w:hAnsi="Times New Roman" w:cs="Times New Roman"/>
          <w:sz w:val="28"/>
          <w:szCs w:val="28"/>
        </w:rPr>
        <w:tab/>
      </w:r>
      <w:r w:rsidRPr="00DA5405">
        <w:rPr>
          <w:rFonts w:ascii="Times New Roman" w:hAnsi="Times New Roman" w:cs="Times New Roman"/>
          <w:sz w:val="28"/>
          <w:szCs w:val="28"/>
        </w:rPr>
        <w:tab/>
      </w:r>
      <w:r w:rsidRPr="00DA5405">
        <w:rPr>
          <w:rFonts w:ascii="Times New Roman" w:hAnsi="Times New Roman" w:cs="Times New Roman"/>
          <w:sz w:val="28"/>
          <w:szCs w:val="28"/>
        </w:rPr>
        <w:tab/>
      </w:r>
      <w:r w:rsidRPr="00DA5405"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14:paraId="4AD059F9" w14:textId="77777777" w:rsidR="00245F4C" w:rsidRPr="00DA5405" w:rsidRDefault="00245F4C" w:rsidP="00DA5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88F1B" w14:textId="77777777" w:rsidR="00AA2713" w:rsidRPr="00DA5405" w:rsidRDefault="00AA2713" w:rsidP="00DA5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2713" w:rsidRPr="00DA5405" w:rsidSect="005E63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8F5"/>
    <w:multiLevelType w:val="hybridMultilevel"/>
    <w:tmpl w:val="D5C6A1E8"/>
    <w:lvl w:ilvl="0" w:tplc="D6922A4C">
      <w:start w:val="1"/>
      <w:numFmt w:val="decimal"/>
      <w:lvlText w:val="%1."/>
      <w:lvlJc w:val="left"/>
      <w:pPr>
        <w:ind w:left="243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E668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B0523"/>
    <w:multiLevelType w:val="hybridMultilevel"/>
    <w:tmpl w:val="3C6A006C"/>
    <w:lvl w:ilvl="0" w:tplc="40FEA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4C0759"/>
    <w:multiLevelType w:val="hybridMultilevel"/>
    <w:tmpl w:val="D48ECF3E"/>
    <w:lvl w:ilvl="0" w:tplc="F95E1E5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722CF9"/>
    <w:multiLevelType w:val="hybridMultilevel"/>
    <w:tmpl w:val="D6FAF0A6"/>
    <w:lvl w:ilvl="0" w:tplc="A29E10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AE57172"/>
    <w:multiLevelType w:val="hybridMultilevel"/>
    <w:tmpl w:val="202A31CE"/>
    <w:lvl w:ilvl="0" w:tplc="1884B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C386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789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 w15:restartNumberingAfterBreak="0">
    <w:nsid w:val="65B802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AA21618"/>
    <w:multiLevelType w:val="hybridMultilevel"/>
    <w:tmpl w:val="D4D82114"/>
    <w:lvl w:ilvl="0" w:tplc="803AC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666433"/>
    <w:multiLevelType w:val="hybridMultilevel"/>
    <w:tmpl w:val="9C448BC4"/>
    <w:lvl w:ilvl="0" w:tplc="5310F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16DA2"/>
    <w:multiLevelType w:val="hybridMultilevel"/>
    <w:tmpl w:val="002606AA"/>
    <w:lvl w:ilvl="0" w:tplc="B5BEDD44">
      <w:start w:val="1"/>
      <w:numFmt w:val="decimal"/>
      <w:lvlText w:val="%1."/>
      <w:lvlJc w:val="left"/>
      <w:pPr>
        <w:ind w:left="1326" w:hanging="9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F"/>
    <w:rsid w:val="00000DE2"/>
    <w:rsid w:val="00021FAD"/>
    <w:rsid w:val="00022F74"/>
    <w:rsid w:val="00026ED5"/>
    <w:rsid w:val="0002725E"/>
    <w:rsid w:val="00030B3A"/>
    <w:rsid w:val="00036939"/>
    <w:rsid w:val="00044BAD"/>
    <w:rsid w:val="00050F0C"/>
    <w:rsid w:val="00053F48"/>
    <w:rsid w:val="00055E11"/>
    <w:rsid w:val="000575D8"/>
    <w:rsid w:val="00070A3F"/>
    <w:rsid w:val="0008311F"/>
    <w:rsid w:val="000865C8"/>
    <w:rsid w:val="000903CE"/>
    <w:rsid w:val="0009777A"/>
    <w:rsid w:val="000A19A2"/>
    <w:rsid w:val="000A3714"/>
    <w:rsid w:val="000B084F"/>
    <w:rsid w:val="000B1CA0"/>
    <w:rsid w:val="000B2576"/>
    <w:rsid w:val="000B30E0"/>
    <w:rsid w:val="000B38BE"/>
    <w:rsid w:val="000B7318"/>
    <w:rsid w:val="000D35F7"/>
    <w:rsid w:val="000D658C"/>
    <w:rsid w:val="000F452F"/>
    <w:rsid w:val="000F78EC"/>
    <w:rsid w:val="001057A5"/>
    <w:rsid w:val="00105B4A"/>
    <w:rsid w:val="00110803"/>
    <w:rsid w:val="00117EEB"/>
    <w:rsid w:val="00120A92"/>
    <w:rsid w:val="0012176D"/>
    <w:rsid w:val="0012569E"/>
    <w:rsid w:val="00126F3B"/>
    <w:rsid w:val="001301C6"/>
    <w:rsid w:val="00136D0F"/>
    <w:rsid w:val="001406BE"/>
    <w:rsid w:val="00141C8A"/>
    <w:rsid w:val="00150746"/>
    <w:rsid w:val="0015612A"/>
    <w:rsid w:val="00160424"/>
    <w:rsid w:val="0018289E"/>
    <w:rsid w:val="00186140"/>
    <w:rsid w:val="00187EAB"/>
    <w:rsid w:val="001B780F"/>
    <w:rsid w:val="001C037C"/>
    <w:rsid w:val="001C74E3"/>
    <w:rsid w:val="001E6ECF"/>
    <w:rsid w:val="001F7D32"/>
    <w:rsid w:val="001F7F16"/>
    <w:rsid w:val="00212A83"/>
    <w:rsid w:val="00213124"/>
    <w:rsid w:val="00214133"/>
    <w:rsid w:val="002217D4"/>
    <w:rsid w:val="00240922"/>
    <w:rsid w:val="00242A00"/>
    <w:rsid w:val="00245F4C"/>
    <w:rsid w:val="002506E6"/>
    <w:rsid w:val="002531EF"/>
    <w:rsid w:val="0026402E"/>
    <w:rsid w:val="00271A72"/>
    <w:rsid w:val="00271EA5"/>
    <w:rsid w:val="002750B3"/>
    <w:rsid w:val="00284C0F"/>
    <w:rsid w:val="00286149"/>
    <w:rsid w:val="0029479B"/>
    <w:rsid w:val="002B5D62"/>
    <w:rsid w:val="002C4552"/>
    <w:rsid w:val="002D44AB"/>
    <w:rsid w:val="002E3E99"/>
    <w:rsid w:val="002F58CB"/>
    <w:rsid w:val="00303C95"/>
    <w:rsid w:val="00307B4E"/>
    <w:rsid w:val="003169D6"/>
    <w:rsid w:val="0033138E"/>
    <w:rsid w:val="0033155B"/>
    <w:rsid w:val="00333FE3"/>
    <w:rsid w:val="0033427A"/>
    <w:rsid w:val="00341A10"/>
    <w:rsid w:val="00343D4A"/>
    <w:rsid w:val="00362404"/>
    <w:rsid w:val="0036272C"/>
    <w:rsid w:val="0037240F"/>
    <w:rsid w:val="00375B00"/>
    <w:rsid w:val="00377C96"/>
    <w:rsid w:val="003A1F55"/>
    <w:rsid w:val="003A607B"/>
    <w:rsid w:val="003C1DD1"/>
    <w:rsid w:val="003C6459"/>
    <w:rsid w:val="003D4AA5"/>
    <w:rsid w:val="003E71DD"/>
    <w:rsid w:val="004012CB"/>
    <w:rsid w:val="00407782"/>
    <w:rsid w:val="00434934"/>
    <w:rsid w:val="00437C1C"/>
    <w:rsid w:val="0044548F"/>
    <w:rsid w:val="00446D66"/>
    <w:rsid w:val="00453983"/>
    <w:rsid w:val="0045629E"/>
    <w:rsid w:val="00462ACC"/>
    <w:rsid w:val="004636A8"/>
    <w:rsid w:val="00465AB9"/>
    <w:rsid w:val="00474C00"/>
    <w:rsid w:val="00485348"/>
    <w:rsid w:val="0048604D"/>
    <w:rsid w:val="00495158"/>
    <w:rsid w:val="004A1EBB"/>
    <w:rsid w:val="004A6C51"/>
    <w:rsid w:val="004B00C0"/>
    <w:rsid w:val="004B7885"/>
    <w:rsid w:val="004E2BBB"/>
    <w:rsid w:val="004F0BFA"/>
    <w:rsid w:val="004F3CB3"/>
    <w:rsid w:val="004F6272"/>
    <w:rsid w:val="00503150"/>
    <w:rsid w:val="0051016F"/>
    <w:rsid w:val="00511B39"/>
    <w:rsid w:val="005164C1"/>
    <w:rsid w:val="00517007"/>
    <w:rsid w:val="00517959"/>
    <w:rsid w:val="0052255B"/>
    <w:rsid w:val="0052321A"/>
    <w:rsid w:val="00524377"/>
    <w:rsid w:val="00545C50"/>
    <w:rsid w:val="00550312"/>
    <w:rsid w:val="005670D4"/>
    <w:rsid w:val="00572990"/>
    <w:rsid w:val="00572F08"/>
    <w:rsid w:val="0058282C"/>
    <w:rsid w:val="005A3978"/>
    <w:rsid w:val="005B1CBE"/>
    <w:rsid w:val="005B70F5"/>
    <w:rsid w:val="005C3A03"/>
    <w:rsid w:val="005C4A27"/>
    <w:rsid w:val="005C7917"/>
    <w:rsid w:val="005D3B3F"/>
    <w:rsid w:val="005D59E4"/>
    <w:rsid w:val="005E6098"/>
    <w:rsid w:val="005E63E0"/>
    <w:rsid w:val="005F0B15"/>
    <w:rsid w:val="005F3643"/>
    <w:rsid w:val="005F54DA"/>
    <w:rsid w:val="005F5A98"/>
    <w:rsid w:val="00604E94"/>
    <w:rsid w:val="006067CD"/>
    <w:rsid w:val="00607EFB"/>
    <w:rsid w:val="00610288"/>
    <w:rsid w:val="0061322E"/>
    <w:rsid w:val="0063153D"/>
    <w:rsid w:val="00632FF3"/>
    <w:rsid w:val="0063327C"/>
    <w:rsid w:val="00641AD9"/>
    <w:rsid w:val="00645651"/>
    <w:rsid w:val="0066286C"/>
    <w:rsid w:val="006648A3"/>
    <w:rsid w:val="006708B9"/>
    <w:rsid w:val="00674B3B"/>
    <w:rsid w:val="00682619"/>
    <w:rsid w:val="00685E06"/>
    <w:rsid w:val="0069052F"/>
    <w:rsid w:val="00696446"/>
    <w:rsid w:val="006A5B42"/>
    <w:rsid w:val="006B0CFE"/>
    <w:rsid w:val="006D2922"/>
    <w:rsid w:val="006D45CB"/>
    <w:rsid w:val="006E7AFC"/>
    <w:rsid w:val="006F0DC5"/>
    <w:rsid w:val="006F1424"/>
    <w:rsid w:val="006F5BEE"/>
    <w:rsid w:val="007125DA"/>
    <w:rsid w:val="0071403C"/>
    <w:rsid w:val="00732607"/>
    <w:rsid w:val="00733118"/>
    <w:rsid w:val="00742DF0"/>
    <w:rsid w:val="00743408"/>
    <w:rsid w:val="007573F8"/>
    <w:rsid w:val="00772BC3"/>
    <w:rsid w:val="007825A9"/>
    <w:rsid w:val="00782FB8"/>
    <w:rsid w:val="00786734"/>
    <w:rsid w:val="007867E1"/>
    <w:rsid w:val="00787066"/>
    <w:rsid w:val="007A1F5E"/>
    <w:rsid w:val="007A7A97"/>
    <w:rsid w:val="007C5BE2"/>
    <w:rsid w:val="007D7EE5"/>
    <w:rsid w:val="007E67A7"/>
    <w:rsid w:val="007E7928"/>
    <w:rsid w:val="007F09E4"/>
    <w:rsid w:val="007F2273"/>
    <w:rsid w:val="007F5E0C"/>
    <w:rsid w:val="00802E7A"/>
    <w:rsid w:val="00804A06"/>
    <w:rsid w:val="00810069"/>
    <w:rsid w:val="0082358E"/>
    <w:rsid w:val="0082788F"/>
    <w:rsid w:val="00833900"/>
    <w:rsid w:val="008371D9"/>
    <w:rsid w:val="008646AC"/>
    <w:rsid w:val="00864DEE"/>
    <w:rsid w:val="008679E2"/>
    <w:rsid w:val="00884F27"/>
    <w:rsid w:val="008A6684"/>
    <w:rsid w:val="008B4DA2"/>
    <w:rsid w:val="008C0025"/>
    <w:rsid w:val="008E13DB"/>
    <w:rsid w:val="008E6702"/>
    <w:rsid w:val="008F0F17"/>
    <w:rsid w:val="0091385A"/>
    <w:rsid w:val="00917892"/>
    <w:rsid w:val="00927405"/>
    <w:rsid w:val="009306C5"/>
    <w:rsid w:val="00941C28"/>
    <w:rsid w:val="00942024"/>
    <w:rsid w:val="00953D8C"/>
    <w:rsid w:val="00955FF7"/>
    <w:rsid w:val="009564A1"/>
    <w:rsid w:val="00966034"/>
    <w:rsid w:val="00971F51"/>
    <w:rsid w:val="0097765D"/>
    <w:rsid w:val="00984DA4"/>
    <w:rsid w:val="009908FF"/>
    <w:rsid w:val="00993F9B"/>
    <w:rsid w:val="009947E5"/>
    <w:rsid w:val="009B0B40"/>
    <w:rsid w:val="009B683E"/>
    <w:rsid w:val="009C77C9"/>
    <w:rsid w:val="009D260A"/>
    <w:rsid w:val="009E1FFB"/>
    <w:rsid w:val="009E49BF"/>
    <w:rsid w:val="00A01F0F"/>
    <w:rsid w:val="00A072A3"/>
    <w:rsid w:val="00A10765"/>
    <w:rsid w:val="00A1652E"/>
    <w:rsid w:val="00A41B9D"/>
    <w:rsid w:val="00A710B0"/>
    <w:rsid w:val="00A77164"/>
    <w:rsid w:val="00A779DF"/>
    <w:rsid w:val="00AA0FFC"/>
    <w:rsid w:val="00AA2713"/>
    <w:rsid w:val="00AA4A12"/>
    <w:rsid w:val="00AA5B61"/>
    <w:rsid w:val="00AA787F"/>
    <w:rsid w:val="00AC1482"/>
    <w:rsid w:val="00AC437F"/>
    <w:rsid w:val="00AD29AD"/>
    <w:rsid w:val="00AD7E45"/>
    <w:rsid w:val="00AE1EAD"/>
    <w:rsid w:val="00AF5D58"/>
    <w:rsid w:val="00AF6EC8"/>
    <w:rsid w:val="00B21872"/>
    <w:rsid w:val="00B239FA"/>
    <w:rsid w:val="00B313D5"/>
    <w:rsid w:val="00B3592E"/>
    <w:rsid w:val="00B40FF5"/>
    <w:rsid w:val="00B47978"/>
    <w:rsid w:val="00B62ABD"/>
    <w:rsid w:val="00B6469C"/>
    <w:rsid w:val="00B7052E"/>
    <w:rsid w:val="00B72320"/>
    <w:rsid w:val="00B72475"/>
    <w:rsid w:val="00B76245"/>
    <w:rsid w:val="00B86385"/>
    <w:rsid w:val="00B87865"/>
    <w:rsid w:val="00B94181"/>
    <w:rsid w:val="00B96DB7"/>
    <w:rsid w:val="00BA4592"/>
    <w:rsid w:val="00BA6579"/>
    <w:rsid w:val="00BB5EDC"/>
    <w:rsid w:val="00BC6FF7"/>
    <w:rsid w:val="00BD071F"/>
    <w:rsid w:val="00BD740D"/>
    <w:rsid w:val="00BE6124"/>
    <w:rsid w:val="00C032AD"/>
    <w:rsid w:val="00C06389"/>
    <w:rsid w:val="00C1094C"/>
    <w:rsid w:val="00C1190C"/>
    <w:rsid w:val="00C25254"/>
    <w:rsid w:val="00C26AA0"/>
    <w:rsid w:val="00C27EF2"/>
    <w:rsid w:val="00C36FCF"/>
    <w:rsid w:val="00C573F9"/>
    <w:rsid w:val="00C76C02"/>
    <w:rsid w:val="00C928BB"/>
    <w:rsid w:val="00CC1584"/>
    <w:rsid w:val="00CD2501"/>
    <w:rsid w:val="00CD3B71"/>
    <w:rsid w:val="00CD5E15"/>
    <w:rsid w:val="00CF3B6A"/>
    <w:rsid w:val="00CF6000"/>
    <w:rsid w:val="00CF7F29"/>
    <w:rsid w:val="00D20E90"/>
    <w:rsid w:val="00D27427"/>
    <w:rsid w:val="00D32AD9"/>
    <w:rsid w:val="00D337AE"/>
    <w:rsid w:val="00D341CB"/>
    <w:rsid w:val="00D44FBF"/>
    <w:rsid w:val="00D53C35"/>
    <w:rsid w:val="00D5507E"/>
    <w:rsid w:val="00D67E47"/>
    <w:rsid w:val="00D76AAC"/>
    <w:rsid w:val="00DA3607"/>
    <w:rsid w:val="00DA5405"/>
    <w:rsid w:val="00DA6F5F"/>
    <w:rsid w:val="00DA73D6"/>
    <w:rsid w:val="00DB404F"/>
    <w:rsid w:val="00DC0110"/>
    <w:rsid w:val="00DC449C"/>
    <w:rsid w:val="00DC6B84"/>
    <w:rsid w:val="00DD4EA9"/>
    <w:rsid w:val="00DD5AD8"/>
    <w:rsid w:val="00E07D68"/>
    <w:rsid w:val="00E274F3"/>
    <w:rsid w:val="00E46FCE"/>
    <w:rsid w:val="00E5622D"/>
    <w:rsid w:val="00E655D8"/>
    <w:rsid w:val="00E761A6"/>
    <w:rsid w:val="00E77E46"/>
    <w:rsid w:val="00E817FD"/>
    <w:rsid w:val="00E876B6"/>
    <w:rsid w:val="00E92A6F"/>
    <w:rsid w:val="00E9583E"/>
    <w:rsid w:val="00E97331"/>
    <w:rsid w:val="00EB7269"/>
    <w:rsid w:val="00EC66B5"/>
    <w:rsid w:val="00EC74DF"/>
    <w:rsid w:val="00ED3A40"/>
    <w:rsid w:val="00ED4DF7"/>
    <w:rsid w:val="00ED7EAC"/>
    <w:rsid w:val="00EE3839"/>
    <w:rsid w:val="00EE5FEC"/>
    <w:rsid w:val="00EE62A1"/>
    <w:rsid w:val="00EE6CE2"/>
    <w:rsid w:val="00F0068C"/>
    <w:rsid w:val="00F01138"/>
    <w:rsid w:val="00F0562A"/>
    <w:rsid w:val="00F16914"/>
    <w:rsid w:val="00F24CC2"/>
    <w:rsid w:val="00F322DE"/>
    <w:rsid w:val="00F41B33"/>
    <w:rsid w:val="00F42494"/>
    <w:rsid w:val="00F50E5C"/>
    <w:rsid w:val="00F51D9C"/>
    <w:rsid w:val="00F5356A"/>
    <w:rsid w:val="00F564E3"/>
    <w:rsid w:val="00F9114A"/>
    <w:rsid w:val="00F91B88"/>
    <w:rsid w:val="00F955B9"/>
    <w:rsid w:val="00FA40E8"/>
    <w:rsid w:val="00FA47D2"/>
    <w:rsid w:val="00FA5A3D"/>
    <w:rsid w:val="00FA702E"/>
    <w:rsid w:val="00FA7987"/>
    <w:rsid w:val="00FB0635"/>
    <w:rsid w:val="00FB36F0"/>
    <w:rsid w:val="00FB6855"/>
    <w:rsid w:val="00FC5795"/>
    <w:rsid w:val="00FE1E72"/>
    <w:rsid w:val="00FF66B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E27A"/>
  <w15:docId w15:val="{E4466E6B-C500-432E-94E0-8E25503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link w:val="a7"/>
    <w:uiPriority w:val="34"/>
    <w:qFormat/>
    <w:rsid w:val="00CC15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C158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3C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3C9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unhideWhenUsed/>
    <w:rsid w:val="00303C95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03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303C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30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03C9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303C95"/>
    <w:rPr>
      <w:color w:val="106BBE"/>
    </w:rPr>
  </w:style>
  <w:style w:type="character" w:styleId="af0">
    <w:name w:val="Hyperlink"/>
    <w:basedOn w:val="a0"/>
    <w:uiPriority w:val="99"/>
    <w:unhideWhenUsed/>
    <w:rsid w:val="00303C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3C95"/>
    <w:rPr>
      <w:color w:val="800080"/>
      <w:u w:val="single"/>
    </w:rPr>
  </w:style>
  <w:style w:type="paragraph" w:customStyle="1" w:styleId="Default">
    <w:name w:val="Default"/>
    <w:rsid w:val="00C573F9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C57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3F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rtecenter">
    <w:name w:val="rtecenter"/>
    <w:basedOn w:val="a"/>
    <w:rsid w:val="00C573F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rsid w:val="00C573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828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E9583E"/>
  </w:style>
  <w:style w:type="paragraph" w:customStyle="1" w:styleId="timesnewroman">
    <w:name w:val="times new roman"/>
    <w:basedOn w:val="a"/>
    <w:rsid w:val="00245F4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f2">
    <w:name w:val="Strong"/>
    <w:basedOn w:val="a0"/>
    <w:uiPriority w:val="22"/>
    <w:qFormat/>
    <w:rsid w:val="00245F4C"/>
    <w:rPr>
      <w:b/>
      <w:bCs/>
    </w:rPr>
  </w:style>
  <w:style w:type="paragraph" w:styleId="af3">
    <w:name w:val="No Spacing"/>
    <w:uiPriority w:val="1"/>
    <w:qFormat/>
    <w:rsid w:val="005E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145FED06555E6B12BB4BC794BA010154E171D16D26B99EECA3A2FB076EE05201F33BA1F99D20A9043792786DDD9N9mDM" TargetMode="External"/><Relationship Id="rId5" Type="http://schemas.openxmlformats.org/officeDocument/2006/relationships/hyperlink" Target="consultantplus://offline/ref=8320A552D9955FC70D9793D01154D145FED06555E6B12BB4BC794BA010154E171D16D26B99EECA3A2FB076EE05201F33BA1F99D20A9043792786DDD9N9m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Александровна Литвиненко</cp:lastModifiedBy>
  <cp:revision>2</cp:revision>
  <cp:lastPrinted>2022-05-04T04:30:00Z</cp:lastPrinted>
  <dcterms:created xsi:type="dcterms:W3CDTF">2022-05-05T11:14:00Z</dcterms:created>
  <dcterms:modified xsi:type="dcterms:W3CDTF">2022-05-05T11:14:00Z</dcterms:modified>
</cp:coreProperties>
</file>