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4602" w14:textId="379E3B99" w:rsidR="00727274" w:rsidRDefault="000570AA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Постановление администрации Сосновского муниципального района от 18.0</w:t>
      </w:r>
      <w:r w:rsidR="00B764F4">
        <w:rPr>
          <w:color w:val="444444"/>
          <w:sz w:val="28"/>
          <w:szCs w:val="28"/>
        </w:rPr>
        <w:t>7</w:t>
      </w:r>
      <w:r>
        <w:rPr>
          <w:color w:val="444444"/>
          <w:sz w:val="28"/>
          <w:szCs w:val="28"/>
        </w:rPr>
        <w:t xml:space="preserve">.2022г. № 1325  </w:t>
      </w:r>
    </w:p>
    <w:p w14:paraId="66A17086" w14:textId="77777777" w:rsidR="005141C4" w:rsidRDefault="005141C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A66AE8D" w14:textId="77777777" w:rsidR="005141C4" w:rsidRDefault="005141C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30434A50" w14:textId="77777777" w:rsidR="005141C4" w:rsidRDefault="005141C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6B704796" w14:textId="77777777" w:rsidR="00727274" w:rsidRDefault="00727274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4D77453F" w14:textId="77777777" w:rsidR="00AB7BAA" w:rsidRDefault="00AB7BAA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73A8502F" w14:textId="77777777" w:rsidR="00AB7BAA" w:rsidRDefault="00AB7BAA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B191429" w14:textId="77777777" w:rsidR="00AB7BAA" w:rsidRDefault="00AB7BAA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2C2730C1" w14:textId="77777777" w:rsidR="00AB7BAA" w:rsidRDefault="00AB7BAA" w:rsidP="007272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A696042" w14:textId="77777777" w:rsidR="0080394A" w:rsidRDefault="0080394A" w:rsidP="00AB7BAA">
      <w:pPr>
        <w:pStyle w:val="2"/>
        <w:shd w:val="clear" w:color="auto" w:fill="FFFFFF"/>
        <w:tabs>
          <w:tab w:val="left" w:pos="0"/>
        </w:tabs>
        <w:spacing w:before="0" w:line="240" w:lineRule="auto"/>
        <w:ind w:right="496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7922233A" w14:textId="77777777" w:rsidR="0080394A" w:rsidRDefault="0080394A" w:rsidP="00AB7BAA">
      <w:pPr>
        <w:pStyle w:val="2"/>
        <w:shd w:val="clear" w:color="auto" w:fill="FFFFFF"/>
        <w:tabs>
          <w:tab w:val="left" w:pos="0"/>
        </w:tabs>
        <w:spacing w:before="0" w:line="240" w:lineRule="auto"/>
        <w:ind w:right="496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15A9C55A" w14:textId="77777777" w:rsidR="0080394A" w:rsidRDefault="0080394A" w:rsidP="00AB7BAA">
      <w:pPr>
        <w:pStyle w:val="2"/>
        <w:shd w:val="clear" w:color="auto" w:fill="FFFFFF"/>
        <w:tabs>
          <w:tab w:val="left" w:pos="0"/>
        </w:tabs>
        <w:spacing w:before="0" w:line="240" w:lineRule="auto"/>
        <w:ind w:right="496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07888709" w14:textId="77777777" w:rsidR="0080394A" w:rsidRDefault="0080394A" w:rsidP="00AB7BAA">
      <w:pPr>
        <w:pStyle w:val="2"/>
        <w:shd w:val="clear" w:color="auto" w:fill="FFFFFF"/>
        <w:tabs>
          <w:tab w:val="left" w:pos="0"/>
        </w:tabs>
        <w:spacing w:before="0" w:line="240" w:lineRule="auto"/>
        <w:ind w:right="496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16F4657F" w14:textId="1BB117BF" w:rsidR="00AB7BAA" w:rsidRPr="0095527C" w:rsidRDefault="00AB7BAA" w:rsidP="000A555F">
      <w:pPr>
        <w:pStyle w:val="2"/>
        <w:shd w:val="clear" w:color="auto" w:fill="FFFFFF"/>
        <w:tabs>
          <w:tab w:val="left" w:pos="0"/>
        </w:tabs>
        <w:spacing w:before="0" w:line="240" w:lineRule="auto"/>
        <w:ind w:right="453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5527C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муниципального отбора и заключения договоров с гражданами, поступающими на целевое обучение в образовательные организации</w:t>
      </w:r>
      <w:r w:rsidR="0095527C" w:rsidRPr="0095527C">
        <w:rPr>
          <w:rFonts w:ascii="Times New Roman" w:hAnsi="Times New Roman" w:cs="Times New Roman"/>
          <w:color w:val="auto"/>
          <w:sz w:val="28"/>
          <w:szCs w:val="28"/>
        </w:rPr>
        <w:t>, с последующим трудоустройством на территории Сосновского муниципального района</w:t>
      </w:r>
    </w:p>
    <w:p w14:paraId="38E67D66" w14:textId="77777777" w:rsidR="00D65B0F" w:rsidRPr="0080394A" w:rsidRDefault="00D65B0F" w:rsidP="00803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577BC" w14:textId="05647235" w:rsidR="002178FD" w:rsidRDefault="002178FD" w:rsidP="0080394A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97E141F" w14:textId="77777777" w:rsidR="0080394A" w:rsidRPr="0095527C" w:rsidRDefault="0080394A" w:rsidP="0080394A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8AF64A7" w14:textId="77777777" w:rsidR="002178FD" w:rsidRDefault="002178FD" w:rsidP="0080394A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5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Pr="0095527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373F0" w:rsidRPr="0095527C">
        <w:rPr>
          <w:rFonts w:ascii="Times New Roman" w:hAnsi="Times New Roman" w:cs="Times New Roman"/>
          <w:sz w:val="28"/>
          <w:szCs w:val="28"/>
        </w:rPr>
        <w:t xml:space="preserve"> </w:t>
      </w:r>
      <w:r w:rsidRPr="0095527C">
        <w:rPr>
          <w:rFonts w:ascii="Times New Roman" w:hAnsi="Times New Roman" w:cs="Times New Roman"/>
          <w:sz w:val="28"/>
          <w:szCs w:val="28"/>
        </w:rPr>
        <w:t>от 29.12.2012 г. № 273-ФЗ «Об образовании в Российской Федерации» и Постановлением Правительства Российской Федерации от 13.10.2020 г. №</w:t>
      </w:r>
      <w:r w:rsidR="006C04B9">
        <w:rPr>
          <w:rFonts w:ascii="Times New Roman" w:hAnsi="Times New Roman" w:cs="Times New Roman"/>
          <w:sz w:val="28"/>
          <w:szCs w:val="28"/>
        </w:rPr>
        <w:t xml:space="preserve"> </w:t>
      </w:r>
      <w:r w:rsidRPr="0095527C">
        <w:rPr>
          <w:rFonts w:ascii="Times New Roman" w:hAnsi="Times New Roman" w:cs="Times New Roman"/>
          <w:sz w:val="28"/>
          <w:szCs w:val="28"/>
        </w:rPr>
        <w:t xml:space="preserve">1681 </w:t>
      </w:r>
      <w:r w:rsidR="006C04B9">
        <w:rPr>
          <w:rFonts w:ascii="Times New Roman" w:hAnsi="Times New Roman" w:cs="Times New Roman"/>
          <w:sz w:val="28"/>
          <w:szCs w:val="28"/>
        </w:rPr>
        <w:t>«</w:t>
      </w:r>
      <w:r w:rsidRPr="0095527C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образования»</w:t>
      </w:r>
      <w:r w:rsidRPr="00955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Постановлением </w:t>
      </w:r>
      <w:r w:rsidRPr="00BA7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Правительства РФ от 13.10.2020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6C0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1681 «</w:t>
      </w:r>
      <w:r w:rsidRPr="00BA7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6C0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97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обеспечения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 учреждений, предприятий Сосновского</w:t>
      </w:r>
      <w:r w:rsidRPr="00D97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237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7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высококвалифицированными кадрами, содействия работодателям в организации подготовки специалистов со средним профессиональным или  высшим образованием по приоритетным направлениям социально-экономического развития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</w:t>
      </w:r>
      <w:r w:rsidRPr="00D97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а также создания условий для гарантированного закрепления специалистов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организациях, учреждениях, предприятиях Сосновского</w:t>
      </w:r>
      <w:r w:rsidRPr="00D97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Сосновского муниципального района</w:t>
      </w:r>
    </w:p>
    <w:p w14:paraId="31057867" w14:textId="77777777" w:rsidR="0095527C" w:rsidRDefault="0095527C" w:rsidP="0080394A">
      <w:pPr>
        <w:shd w:val="clear" w:color="auto" w:fill="FFFFFF"/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</w:t>
      </w:r>
      <w:r w:rsidRPr="001F7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198A661" w14:textId="77777777" w:rsidR="0095527C" w:rsidRPr="000A0ECE" w:rsidRDefault="0095527C" w:rsidP="00803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прилагаемый Порядок проведения отбора претендентов на заключение договора о целевом обучении в образовательной организации </w:t>
      </w:r>
      <w:r w:rsidRPr="00AA6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среднего профессионального или высшего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r w:rsidRPr="000A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 № 1. </w:t>
      </w:r>
    </w:p>
    <w:p w14:paraId="4833AF6E" w14:textId="77777777" w:rsidR="0095527C" w:rsidRDefault="0095527C" w:rsidP="00803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</w:t>
      </w:r>
      <w:r w:rsidRPr="000A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прилагаемое Положение о Комиссии по отбору претендентов на заключение договора о целевом обучении в образовательной организации </w:t>
      </w:r>
      <w:r w:rsidRPr="00AA6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среднего профессионального или высшего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</w:t>
      </w:r>
      <w:r w:rsidRPr="000A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 № 2</w:t>
      </w:r>
      <w:r w:rsidRPr="000A0E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1DDE0C9" w14:textId="51C172F8" w:rsidR="0095527C" w:rsidRDefault="0095527C" w:rsidP="008039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955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</w:t>
      </w:r>
      <w:r w:rsidR="00E45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</w:t>
      </w:r>
      <w:r w:rsidRPr="00955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95527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муниципального отбора и заключения договоров с гражданами, зарегистрированными на территории Сосновского муниципального </w:t>
      </w:r>
      <w:r w:rsidRPr="00AB7BAA">
        <w:rPr>
          <w:rFonts w:ascii="Times New Roman" w:hAnsi="Times New Roman" w:cs="Times New Roman"/>
          <w:color w:val="000000"/>
          <w:sz w:val="28"/>
          <w:szCs w:val="28"/>
        </w:rPr>
        <w:t xml:space="preserve">района, поступающими </w:t>
      </w:r>
      <w:r w:rsidRPr="00AB7BAA">
        <w:rPr>
          <w:rFonts w:ascii="Times New Roman" w:hAnsi="Times New Roman" w:cs="Times New Roman"/>
          <w:color w:val="444444"/>
          <w:sz w:val="28"/>
          <w:szCs w:val="28"/>
        </w:rPr>
        <w:t>на целевое обучение</w:t>
      </w:r>
      <w:r w:rsidRPr="00AB7BAA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25.01.2022 года №142, </w:t>
      </w:r>
      <w:r w:rsidR="00E45E2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Сосновского муниципального района от 25.01.2022 года №142» от </w:t>
      </w:r>
      <w:r w:rsidR="003B2275">
        <w:rPr>
          <w:rFonts w:ascii="Times New Roman" w:hAnsi="Times New Roman" w:cs="Times New Roman"/>
          <w:color w:val="000000"/>
          <w:sz w:val="28"/>
          <w:szCs w:val="28"/>
        </w:rPr>
        <w:t>29.06.2022 года</w:t>
      </w:r>
      <w:r w:rsidR="00E45E26">
        <w:rPr>
          <w:rFonts w:ascii="Times New Roman" w:hAnsi="Times New Roman" w:cs="Times New Roman"/>
          <w:color w:val="000000"/>
          <w:sz w:val="28"/>
          <w:szCs w:val="28"/>
        </w:rPr>
        <w:t xml:space="preserve"> №1110</w:t>
      </w:r>
      <w:r w:rsidR="003B227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</w:t>
      </w:r>
      <w:r w:rsidR="003B227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силу.</w:t>
      </w:r>
    </w:p>
    <w:p w14:paraId="38053FFC" w14:textId="77777777" w:rsidR="0095527C" w:rsidRPr="002178FD" w:rsidRDefault="0095527C" w:rsidP="008039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78FD">
        <w:rPr>
          <w:rFonts w:ascii="Times New Roman" w:hAnsi="Times New Roman"/>
          <w:sz w:val="28"/>
          <w:szCs w:val="28"/>
        </w:rPr>
        <w:t>Управлению муниципальной службы (Осипова О.В.) обеспечить размещение настоящего постановления на официальном сайте администрации Сосновского муниципального района.</w:t>
      </w:r>
    </w:p>
    <w:p w14:paraId="3C746C88" w14:textId="77777777" w:rsidR="0095527C" w:rsidRPr="002D76CC" w:rsidRDefault="0095527C" w:rsidP="0080394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6C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Сосновского муниципального района Аллеборн Т.В.</w:t>
      </w:r>
    </w:p>
    <w:p w14:paraId="597480E9" w14:textId="77777777" w:rsidR="00D65B0F" w:rsidRPr="002D76CC" w:rsidRDefault="00D65B0F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65824CE0" w14:textId="77777777" w:rsidR="004152A4" w:rsidRDefault="004152A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2CC0C3C" w14:textId="77777777" w:rsidR="002178FD" w:rsidRPr="002D76CC" w:rsidRDefault="002178FD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7C3DFD5F" w14:textId="77777777" w:rsidR="0080394A" w:rsidRDefault="004152A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27274">
        <w:rPr>
          <w:sz w:val="28"/>
          <w:szCs w:val="28"/>
        </w:rPr>
        <w:t xml:space="preserve">Глава </w:t>
      </w:r>
      <w:r w:rsidR="0080394A">
        <w:rPr>
          <w:sz w:val="28"/>
          <w:szCs w:val="28"/>
        </w:rPr>
        <w:t xml:space="preserve">Сосновского </w:t>
      </w:r>
    </w:p>
    <w:p w14:paraId="78FE31FC" w14:textId="2FF80742" w:rsidR="002178FD" w:rsidRDefault="0080394A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152A4" w:rsidRPr="00727274">
        <w:rPr>
          <w:sz w:val="28"/>
          <w:szCs w:val="28"/>
        </w:rPr>
        <w:t>района</w:t>
      </w:r>
      <w:r w:rsidR="004152A4" w:rsidRPr="00727274">
        <w:rPr>
          <w:sz w:val="28"/>
          <w:szCs w:val="28"/>
        </w:rPr>
        <w:tab/>
      </w:r>
      <w:r w:rsidR="004152A4" w:rsidRPr="00727274">
        <w:rPr>
          <w:sz w:val="28"/>
          <w:szCs w:val="28"/>
        </w:rPr>
        <w:tab/>
      </w:r>
      <w:r w:rsidR="004152A4" w:rsidRPr="00727274">
        <w:rPr>
          <w:sz w:val="28"/>
          <w:szCs w:val="28"/>
        </w:rPr>
        <w:tab/>
      </w:r>
      <w:r w:rsidR="004152A4" w:rsidRPr="00727274">
        <w:rPr>
          <w:sz w:val="28"/>
          <w:szCs w:val="28"/>
        </w:rPr>
        <w:tab/>
      </w:r>
      <w:r w:rsidR="004152A4" w:rsidRPr="00727274">
        <w:rPr>
          <w:sz w:val="28"/>
          <w:szCs w:val="28"/>
        </w:rPr>
        <w:tab/>
      </w:r>
      <w:r w:rsidR="004152A4" w:rsidRPr="00727274">
        <w:rPr>
          <w:sz w:val="28"/>
          <w:szCs w:val="28"/>
        </w:rPr>
        <w:tab/>
      </w:r>
      <w:r w:rsidR="004152A4" w:rsidRPr="00727274">
        <w:rPr>
          <w:sz w:val="28"/>
          <w:szCs w:val="28"/>
        </w:rPr>
        <w:tab/>
        <w:t xml:space="preserve">    Е.Г. Ваганов</w:t>
      </w:r>
      <w:r w:rsidR="00D65B0F" w:rsidRPr="00727274">
        <w:rPr>
          <w:sz w:val="28"/>
          <w:szCs w:val="28"/>
        </w:rPr>
        <w:br/>
      </w:r>
    </w:p>
    <w:p w14:paraId="4AD088BB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3D1A5543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3645B153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2AB089A8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19DB6F7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2A80FFC4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31E0DA78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A2A0663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943C0CE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7488B8F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51EB5EE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6364228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3A94B214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75806FEC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B529596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A418837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F136EF7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7794AA0E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D4CE15C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296E4D15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78FDD1F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3522B478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0F724101" w14:textId="77777777" w:rsidR="004E5014" w:rsidRDefault="004E5014" w:rsidP="008039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567FA3AF" w14:textId="77777777" w:rsidR="002178FD" w:rsidRPr="0080394A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lastRenderedPageBreak/>
        <w:t>Приложение 1</w:t>
      </w:r>
    </w:p>
    <w:p w14:paraId="79B75DBE" w14:textId="77777777" w:rsidR="002178FD" w:rsidRPr="0080394A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A9434D1" w14:textId="77777777" w:rsidR="002178FD" w:rsidRPr="0080394A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t xml:space="preserve">Сосновского муниципального района </w:t>
      </w:r>
    </w:p>
    <w:p w14:paraId="72BAF3E4" w14:textId="3D7D37FC" w:rsidR="002178FD" w:rsidRPr="0080394A" w:rsidRDefault="00C43E80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t xml:space="preserve">от </w:t>
      </w:r>
      <w:r w:rsidR="000570AA">
        <w:rPr>
          <w:color w:val="000000" w:themeColor="text1"/>
          <w:sz w:val="28"/>
          <w:szCs w:val="28"/>
        </w:rPr>
        <w:t>18.07.</w:t>
      </w:r>
      <w:r w:rsidRPr="0080394A">
        <w:rPr>
          <w:color w:val="000000" w:themeColor="text1"/>
          <w:sz w:val="28"/>
          <w:szCs w:val="28"/>
        </w:rPr>
        <w:t>2022</w:t>
      </w:r>
      <w:r w:rsidR="002178FD" w:rsidRPr="0080394A">
        <w:rPr>
          <w:color w:val="000000" w:themeColor="text1"/>
          <w:sz w:val="28"/>
          <w:szCs w:val="28"/>
        </w:rPr>
        <w:t xml:space="preserve"> г. № </w:t>
      </w:r>
      <w:r w:rsidR="000570AA">
        <w:rPr>
          <w:color w:val="000000" w:themeColor="text1"/>
          <w:sz w:val="28"/>
          <w:szCs w:val="28"/>
        </w:rPr>
        <w:t>1325</w:t>
      </w:r>
      <w:r w:rsidR="002178FD" w:rsidRPr="0080394A">
        <w:rPr>
          <w:color w:val="000000" w:themeColor="text1"/>
          <w:sz w:val="28"/>
          <w:szCs w:val="28"/>
        </w:rPr>
        <w:br/>
      </w:r>
    </w:p>
    <w:p w14:paraId="092B53FD" w14:textId="77777777" w:rsidR="002178FD" w:rsidRPr="0080394A" w:rsidRDefault="002178FD" w:rsidP="002178F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14:paraId="5E41C296" w14:textId="77777777" w:rsidR="002178FD" w:rsidRPr="0080394A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14:paraId="1BD2DEBE" w14:textId="77777777" w:rsidR="002178FD" w:rsidRPr="0080394A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проведения отбора претендентов на заключение договора о целевом </w:t>
      </w:r>
    </w:p>
    <w:p w14:paraId="03B7E83B" w14:textId="77777777" w:rsidR="002178FD" w:rsidRPr="0080394A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обучении в образовательной организации среднего профессионального или высшего образования</w:t>
      </w:r>
    </w:p>
    <w:p w14:paraId="4154E4AB" w14:textId="77777777" w:rsidR="002178FD" w:rsidRPr="0080394A" w:rsidRDefault="002178FD" w:rsidP="002178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0D547AA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определяет условия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по программам бакалавриата,</w:t>
      </w:r>
      <w:r w:rsidR="002373F0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специалитета (далее – образовательная организация).</w:t>
      </w:r>
    </w:p>
    <w:p w14:paraId="412B32E7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Право на получение направления на целевое обучение в образовательной организации имеют граждане, </w:t>
      </w:r>
      <w:r w:rsidR="003B227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имеющие или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получающие основное общее или среднее общее образование, имеющие намерение заключить договор о целевом обучении с органом местного самоуправления Со</w:t>
      </w:r>
      <w:r w:rsidR="00630416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сновского муниципального района, </w:t>
      </w:r>
      <w:r w:rsidR="00630416" w:rsidRPr="0080394A">
        <w:rPr>
          <w:rFonts w:ascii="Times New Roman" w:hAnsi="Times New Roman" w:cs="Times New Roman"/>
          <w:sz w:val="28"/>
          <w:szCs w:val="28"/>
        </w:rPr>
        <w:t>с последующим трудоустройством на территории Сосновского муниципального района.</w:t>
      </w:r>
    </w:p>
    <w:p w14:paraId="314CA25C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Отбор претендентов на заключение договора осуществляется для удовлетворения перспективной потребности</w:t>
      </w:r>
      <w:r w:rsidR="002373F0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501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 учреждений, предприятий Сосновского муниципального района</w:t>
      </w:r>
      <w:r w:rsidR="002373F0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501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высококвалифицированными кадрами, содействия работодателям в организации подготовки специалистов со средним профессиональным или  высшим образованием по приоритетным направлениям социально-экономического развития Сосновского муниципального района, а также создания условий для гарантированного закрепления специалистов в организациях, учреждениях, предприятиях Сосновского муниципального района</w:t>
      </w:r>
      <w:r w:rsidR="002373F0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проводится в рамках установленной образовательной организацией квоты целевого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 по каждому направлению подготовки (специальности).</w:t>
      </w:r>
    </w:p>
    <w:p w14:paraId="63FD601D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Отбор претендентов на целевое обучение в образовательной организации включает в себя следующие этапы:</w:t>
      </w:r>
    </w:p>
    <w:p w14:paraId="0A5D1753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документов граждан, изъявивших желание принять участие в отборе на заключение договора, а также выразивших свое согласие на участие в конкурсе;</w:t>
      </w:r>
    </w:p>
    <w:p w14:paraId="30547603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конкурсной комиссии по отбору претендентов для формирования списка граждан, изъявивших желание участвовать в целевом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ме;</w:t>
      </w:r>
    </w:p>
    <w:p w14:paraId="33402709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претендентами данных о </w:t>
      </w:r>
      <w:r w:rsidR="00EF11DF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предварительных либо </w:t>
      </w:r>
      <w:r w:rsidR="00CD2CE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итоговых</w:t>
      </w:r>
      <w:r w:rsidR="003B672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результатах ОГЭ или ЕГЭ, копий документов государственного образца об основном общем </w:t>
      </w:r>
      <w:r w:rsidR="004E501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среднем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общем образовании;</w:t>
      </w:r>
    </w:p>
    <w:p w14:paraId="3F2644DC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подписание договора с претендентами, успешно прошедшими отбор;</w:t>
      </w:r>
    </w:p>
    <w:p w14:paraId="3A2C756D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договоров с ведущими вузами о целевом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ме.</w:t>
      </w:r>
    </w:p>
    <w:p w14:paraId="56A1B7B4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 Претендентами на участие в отборе на заключение договора являются </w:t>
      </w:r>
      <w:r w:rsidR="00EF11DF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граждане,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получившие основное общее или среднее общее образование и претендующие на получение среднего профессионального или высшего образования впервые.</w:t>
      </w:r>
    </w:p>
    <w:p w14:paraId="15115DD1" w14:textId="77777777" w:rsidR="002178FD" w:rsidRPr="0080394A" w:rsidRDefault="002178FD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Для участия в отборе на заключение договора о целевом обучении в образовательной организации по программам среднего профессионального или высшего образования претендент представляет в конкурсную комиссию по отбору претендентов для формирования списка граждан, изъявивших желание участвовать в целевом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ме:</w:t>
      </w:r>
    </w:p>
    <w:p w14:paraId="5648E434" w14:textId="77777777" w:rsidR="002178FD" w:rsidRPr="0080394A" w:rsidRDefault="006C04B9" w:rsidP="00217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на целевое обучение;</w:t>
      </w:r>
    </w:p>
    <w:p w14:paraId="45679175" w14:textId="77777777" w:rsidR="006C04B9" w:rsidRPr="0080394A" w:rsidRDefault="006C04B9" w:rsidP="006C04B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гарантийное письмо от организации, о намерении осуществить трудоустройство гражданина, изъявившего желание участвовать в целевом приёме.</w:t>
      </w:r>
    </w:p>
    <w:p w14:paraId="314404EE" w14:textId="77777777" w:rsidR="002178FD" w:rsidRPr="0080394A" w:rsidRDefault="006C04B9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паспорта (с оригиналом);</w:t>
      </w:r>
    </w:p>
    <w:p w14:paraId="197DE69F" w14:textId="77777777" w:rsidR="002178FD" w:rsidRPr="0080394A" w:rsidRDefault="006C04B9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характеристику </w:t>
      </w:r>
      <w:r w:rsidR="004E501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рекомендацию претендента, выданную образовательной организацией</w:t>
      </w:r>
      <w:r w:rsidR="003B227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либо работодателем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E05122B" w14:textId="77777777" w:rsidR="002178FD" w:rsidRPr="0080394A" w:rsidRDefault="006C04B9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заверенные образовательным учреждением сведения (табель) текущей успеваемости за 10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11 классы;</w:t>
      </w:r>
    </w:p>
    <w:p w14:paraId="7396BC22" w14:textId="77777777" w:rsidR="002178FD" w:rsidRPr="0080394A" w:rsidRDefault="006C04B9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пробных</w:t>
      </w:r>
      <w:r w:rsidR="003B672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досрочных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единых государственных экзаменов по предметам, необходимым для поступления в образовательную организацию;</w:t>
      </w:r>
    </w:p>
    <w:p w14:paraId="78BC4D3F" w14:textId="77777777" w:rsidR="002178FD" w:rsidRPr="0080394A" w:rsidRDefault="006C04B9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свидетельствующие об индивидуальных достижениях (дипломы, свидетельства, справки, грамоты о победах (уч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астии) в олимпиадах, конкурсах).</w:t>
      </w:r>
    </w:p>
    <w:p w14:paraId="6AEC757A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документов осуществляется ежегодно с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марта по 31</w:t>
      </w:r>
      <w:r w:rsidR="003B672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227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июля</w:t>
      </w:r>
      <w:r w:rsidR="003B672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учебного года.</w:t>
      </w:r>
    </w:p>
    <w:p w14:paraId="0C63B273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Критериями отбора претендентов на заключение договора являются:</w:t>
      </w:r>
    </w:p>
    <w:p w14:paraId="67C19342" w14:textId="77777777" w:rsidR="002178FD" w:rsidRPr="0080394A" w:rsidRDefault="00CD2CE1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предварительные либо итоговые</w:t>
      </w:r>
      <w:r w:rsidR="003B672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78FD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единого государственного экзамена по выбранной специальности;</w:t>
      </w:r>
    </w:p>
    <w:p w14:paraId="083B2EA3" w14:textId="77777777" w:rsidR="002178FD" w:rsidRPr="0080394A" w:rsidRDefault="002178FD" w:rsidP="002178FD">
      <w:pPr>
        <w:shd w:val="clear" w:color="auto" w:fill="FFFFFF"/>
        <w:spacing w:after="0" w:line="315" w:lineRule="atLeast"/>
        <w:ind w:left="708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индивидуальные достижения учащегося в олимпиадах, конкурсах</w:t>
      </w:r>
      <w:r w:rsidR="004E501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9. Основаниями для отказа в заключении договора являются:</w:t>
      </w:r>
    </w:p>
    <w:p w14:paraId="6178C6A7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 документов не в полном объеме и (или) неправильно оформленных;</w:t>
      </w:r>
    </w:p>
    <w:p w14:paraId="7169F1A5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неполнота сведений, указанных в документах;</w:t>
      </w:r>
    </w:p>
    <w:p w14:paraId="08684640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 сведений, указанных в документах;</w:t>
      </w:r>
    </w:p>
    <w:p w14:paraId="235BA9BE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низкие результаты успеваемости.</w:t>
      </w:r>
    </w:p>
    <w:p w14:paraId="0E8BA31C" w14:textId="77777777" w:rsidR="002178FD" w:rsidRPr="0080394A" w:rsidRDefault="002C6C6A" w:rsidP="00D5308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hAnsi="Times New Roman" w:cs="Times New Roman"/>
          <w:sz w:val="28"/>
          <w:szCs w:val="28"/>
        </w:rPr>
        <w:t>10. Завершающим мероприятием отбора претендентов на заключение договора о целевом обучении в образовательной организации среднего профессионального или высшего образования является непосредственное заключение (подписание) данного договора, согласно типовой форме, утверждённой Постановлением Правительства РФ от 13 октября 2020 г. № 1681 "О целевом обучении по образовательным программам среднего профессионального и высшего образования" (с изменениями и дополнениями)</w:t>
      </w:r>
      <w:r w:rsidR="00E530A2" w:rsidRPr="0080394A">
        <w:rPr>
          <w:rFonts w:ascii="Times New Roman" w:hAnsi="Times New Roman" w:cs="Times New Roman"/>
          <w:sz w:val="28"/>
          <w:szCs w:val="28"/>
        </w:rPr>
        <w:t>, в установленный соответствующим образовательным учреждением период</w:t>
      </w:r>
      <w:r w:rsidR="00D53082" w:rsidRPr="0080394A">
        <w:rPr>
          <w:rFonts w:ascii="Times New Roman" w:hAnsi="Times New Roman" w:cs="Times New Roman"/>
          <w:sz w:val="28"/>
          <w:szCs w:val="28"/>
        </w:rPr>
        <w:t>.</w:t>
      </w:r>
    </w:p>
    <w:p w14:paraId="1DFD2EC8" w14:textId="77777777" w:rsidR="002178FD" w:rsidRPr="0080394A" w:rsidRDefault="002178FD" w:rsidP="002178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4B1385" w14:textId="77777777" w:rsidR="002178FD" w:rsidRPr="0080394A" w:rsidRDefault="002178FD" w:rsidP="002178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138A20C" w14:textId="77777777" w:rsidR="004E5014" w:rsidRPr="0080394A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t xml:space="preserve">Приложение </w:t>
      </w:r>
      <w:r w:rsidR="003B6724" w:rsidRPr="0080394A">
        <w:rPr>
          <w:color w:val="000000" w:themeColor="text1"/>
          <w:sz w:val="28"/>
          <w:szCs w:val="28"/>
        </w:rPr>
        <w:t>2</w:t>
      </w:r>
    </w:p>
    <w:p w14:paraId="44AD59D6" w14:textId="77777777" w:rsidR="004E5014" w:rsidRPr="0080394A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495C386A" w14:textId="77777777" w:rsidR="004E5014" w:rsidRPr="0080394A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t xml:space="preserve">Сосновского муниципального района </w:t>
      </w:r>
    </w:p>
    <w:p w14:paraId="71ED13E5" w14:textId="4571A759" w:rsidR="004E5014" w:rsidRPr="0080394A" w:rsidRDefault="004E5014" w:rsidP="004E50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80394A">
        <w:rPr>
          <w:color w:val="000000" w:themeColor="text1"/>
          <w:sz w:val="28"/>
          <w:szCs w:val="28"/>
        </w:rPr>
        <w:t xml:space="preserve">от </w:t>
      </w:r>
      <w:r w:rsidR="000570AA">
        <w:rPr>
          <w:color w:val="000000" w:themeColor="text1"/>
          <w:sz w:val="28"/>
          <w:szCs w:val="28"/>
        </w:rPr>
        <w:t>18.07.</w:t>
      </w:r>
      <w:r w:rsidRPr="0080394A">
        <w:rPr>
          <w:color w:val="000000" w:themeColor="text1"/>
          <w:sz w:val="28"/>
          <w:szCs w:val="28"/>
        </w:rPr>
        <w:t>202</w:t>
      </w:r>
      <w:r w:rsidR="00C43E80" w:rsidRPr="0080394A">
        <w:rPr>
          <w:color w:val="000000" w:themeColor="text1"/>
          <w:sz w:val="28"/>
          <w:szCs w:val="28"/>
        </w:rPr>
        <w:t>2</w:t>
      </w:r>
      <w:r w:rsidRPr="0080394A">
        <w:rPr>
          <w:color w:val="000000" w:themeColor="text1"/>
          <w:sz w:val="28"/>
          <w:szCs w:val="28"/>
        </w:rPr>
        <w:t xml:space="preserve"> г. № </w:t>
      </w:r>
      <w:r w:rsidR="000570AA">
        <w:rPr>
          <w:color w:val="000000" w:themeColor="text1"/>
          <w:sz w:val="28"/>
          <w:szCs w:val="28"/>
        </w:rPr>
        <w:t>1325</w:t>
      </w:r>
      <w:r w:rsidRPr="0080394A">
        <w:rPr>
          <w:color w:val="000000" w:themeColor="text1"/>
          <w:sz w:val="28"/>
          <w:szCs w:val="28"/>
        </w:rPr>
        <w:br/>
      </w:r>
    </w:p>
    <w:p w14:paraId="2F212CC8" w14:textId="77777777" w:rsidR="004E5014" w:rsidRPr="0080394A" w:rsidRDefault="004E5014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BFC069" w14:textId="77777777" w:rsidR="002178FD" w:rsidRPr="0080394A" w:rsidRDefault="002178FD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14:paraId="25454820" w14:textId="77777777" w:rsidR="002178FD" w:rsidRPr="0080394A" w:rsidRDefault="002178FD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</w:t>
      </w:r>
    </w:p>
    <w:p w14:paraId="6DECAE24" w14:textId="77777777" w:rsidR="002178FD" w:rsidRPr="0080394A" w:rsidRDefault="002178FD" w:rsidP="002178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BE195F6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Комиссия по отбору претендентов на заключение договора о целевом обучении в образовательной организации высшего образования (далее соответственно </w:t>
      </w:r>
      <w:r w:rsidR="004E5014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Комиссия, Договор о целевом обучении) образуется в целях отбора претендентов на заключение Договора о целевом обучении.</w:t>
      </w:r>
    </w:p>
    <w:p w14:paraId="0842D404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6" w:history="1">
        <w:r w:rsidRPr="0080394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законами, Постановлением  Правительства РФ от 13.10.2020 № 1681 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(вместе с 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Правилами установления квоты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 на целевое обучение по образовательным программам высшего образования за сч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бюджетных ассигнований федерального бюджета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 иными нормативными правовыми актами Российской Федерации, иными нормативными правовыми актами </w:t>
      </w:r>
      <w:r w:rsidR="009F2E0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 Российской Федерации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14:paraId="06CC422C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имеет право запрашивать у претендентов на заключение Договора о целевом обучении документы, материалы и информацию по вопросам, относящимся к е</w:t>
      </w:r>
      <w:r w:rsidR="00CD2CE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компетенции.</w:t>
      </w:r>
    </w:p>
    <w:p w14:paraId="6513459C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 Комиссии, заместителя председателя Комиссии, секретаря Комиссии и членов Комиссии.</w:t>
      </w:r>
    </w:p>
    <w:p w14:paraId="2F625148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осуществляет руководство деятельностью Комиссии.</w:t>
      </w:r>
    </w:p>
    <w:p w14:paraId="69D5084D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утверждается </w:t>
      </w:r>
      <w:r w:rsidR="009F2E0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Сосновского муниципального района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CAC6750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Заседание Комиссии проводит председатель Комиссии, в его отсутствие </w:t>
      </w:r>
      <w:r w:rsidR="009F2E0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заместитель председателя Комиссии.</w:t>
      </w:r>
    </w:p>
    <w:p w14:paraId="6D042CC5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Заседани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провод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="00CD2CE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10-ти дней после окончания 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1301D7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2CE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приёма документов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436710F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Секретарь Комиссии:</w:t>
      </w:r>
    </w:p>
    <w:p w14:paraId="479C3114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 документы в журнале регистрации документов претендентов на заключение Договора о целевом обучении;</w:t>
      </w:r>
    </w:p>
    <w:p w14:paraId="4E13A3EE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подготовку материалов к заседанию Комиссии;</w:t>
      </w:r>
    </w:p>
    <w:p w14:paraId="6284CF3B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информирует членов Комиссии о месте и времени проведения заседания Комиссии не позднее чем за 3 рабочих дня до дня заседания Комиссии;</w:t>
      </w:r>
    </w:p>
    <w:p w14:paraId="1C0EE83F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протокол заседания Комиссии и оформляет его в течение 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5-ти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после заседания Комиссии;</w:t>
      </w:r>
    </w:p>
    <w:p w14:paraId="02F07C40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гражданину, </w:t>
      </w:r>
      <w:r w:rsidR="009F2E0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прошедшему отбор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заключение договора о целевом обучении в образовательной организации по программам среднего профессионального или высшего образования, копию протокола или выписку из протокола заседания Комиссии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5-ти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 после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заседания Комиссии;</w:t>
      </w:r>
    </w:p>
    <w:p w14:paraId="5EDB620A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представляет список </w:t>
      </w:r>
      <w:r w:rsidR="009F2E0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граждан, </w:t>
      </w:r>
      <w:r w:rsidR="009F2E01" w:rsidRPr="0080394A">
        <w:rPr>
          <w:rFonts w:ascii="Times New Roman" w:hAnsi="Times New Roman" w:cs="Times New Roman"/>
          <w:sz w:val="28"/>
          <w:szCs w:val="28"/>
        </w:rPr>
        <w:t>прошедших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отбор на заключение договора о целевом обучении в образовательной организации по программам среднего профессионального или высшего образования, в 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по делам молодёжи, физической культуре и 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спорту Сосновского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для заключения договоров о целевом обучении в образовательных организациях </w:t>
      </w:r>
      <w:r w:rsidR="002B0BB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 и иных субъектов Российской Федерации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14CFBB8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иные функции по обеспечению деятельности Комиссии.</w:t>
      </w:r>
    </w:p>
    <w:p w14:paraId="21618368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В случае если документы представлены не в полном объеме и (или) неправильно оформлены, Комиссия в течение 3 рабочих дней со дня их поступления уведомляет кандидата о перечне недостающих документов и (или) неправильно оформленных документах.</w:t>
      </w:r>
    </w:p>
    <w:p w14:paraId="34FB0426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Комиссия ежегодно до 1 марта текущего года запрашивает у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 учреждений, предприятий Сосновского муниципального района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потребностях в специалистах на среднесрочную перспективу.</w:t>
      </w:r>
    </w:p>
    <w:p w14:paraId="1CDAF7B4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В срок до </w:t>
      </w:r>
      <w:r w:rsidR="0055178C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марта Комиссия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доводит до сведения населения района информацию о возможности заключения договоров о целевом обучении в образовательных организациях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 и иных субъектов Российской Федерации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ближайший учебный год. Информация размещается на официальном сайте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района.</w:t>
      </w:r>
    </w:p>
    <w:p w14:paraId="175D7C53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информирует претендентов о приоритетах на текущий год и иных условиях поступления на целевые места, одним из которых является заключение по завершении образовательной программы этими специалистами трудового контракта с организацией, указанной в Договоре о целевом обучении.</w:t>
      </w:r>
    </w:p>
    <w:p w14:paraId="78773E03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В срок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 марта п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227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июля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осуществляет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документов от соискателей целевых мест в соответствии с перечнем, содержащимся в пункте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</w:t>
      </w:r>
      <w:r w:rsidR="004A6EF5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отбора претендентов на заключение договора о целевом обучении в образовательной организации среднего профессионального </w:t>
      </w:r>
      <w:r w:rsidR="001301D7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высшего образования.</w:t>
      </w:r>
      <w:r w:rsidR="00A67FB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01D7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178C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течение 10-ти дней после окончания срок</w:t>
      </w:r>
      <w:r w:rsidR="001301D7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178C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приёма документов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</w:t>
      </w:r>
      <w:r w:rsidR="00003340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одит</w:t>
      </w:r>
      <w:r w:rsidR="00003340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="00A67FB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3082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заседание Комиссии</w:t>
      </w:r>
      <w:r w:rsidR="00A67FB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отбору претендентов на заключение договора о целевом обучении в образовательной организации среднего профессионального или высшего образования.  </w:t>
      </w:r>
    </w:p>
    <w:p w14:paraId="1192EC55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</w:t>
      </w:r>
      <w:r w:rsidR="00887878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правомочна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принимать решения, если на е</w:t>
      </w:r>
      <w:r w:rsidR="00CD2CE1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заседании присутствует не менее половины членов Комиссии. Решение считается 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принятым, если его поддерживает большинство присутствующих членов Комиссии, и оформляется протоколом заседания Комиссии.</w:t>
      </w:r>
    </w:p>
    <w:p w14:paraId="4C813A71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Голосование проводится открыто. При равенстве голосов членов Комиссии голос председательствующего является решающим.</w:t>
      </w:r>
    </w:p>
    <w:p w14:paraId="14ABD86C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принимает решение о заключении Договора о целевом обучении в образовательной организаций или об отказе в его заключении.</w:t>
      </w:r>
    </w:p>
    <w:p w14:paraId="1F9A52C5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Члены Комиссии обладают равными правами и участвуют в</w:t>
      </w:r>
      <w:r w:rsidR="001301D7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заседании Комиссии лично.</w:t>
      </w:r>
    </w:p>
    <w:p w14:paraId="7E66177E" w14:textId="77777777" w:rsidR="002178FD" w:rsidRPr="0080394A" w:rsidRDefault="002178FD" w:rsidP="002178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03340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возникновения обстоятельств, препятствующих целевому при</w:t>
      </w:r>
      <w:r w:rsidR="00B05F3A"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(незавершение образования, неудовлетворительные результаты ЕГЭ, болезнь, препятствующая получению образования, и иное) учащийся (его законные представители) незамедлительно уведомляет об этом Комиссию.</w:t>
      </w:r>
    </w:p>
    <w:p w14:paraId="2DA04B5D" w14:textId="77777777" w:rsidR="003A2270" w:rsidRPr="0080394A" w:rsidRDefault="002178FD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9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образовании подобных вакансий Комиссия принимает меры к замене выбывших учащихся иными претендентами, своевременно подавшими документы на конкурс.</w:t>
      </w:r>
    </w:p>
    <w:p w14:paraId="0B014A0B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B824D74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0E24397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347D9A3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751DA0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5FE740A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DB69991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12E4C23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82B82F4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4B92DE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64E52C0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C94C39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7DCA3A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C3CA4A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C347410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3557B54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1692679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F5CB72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8AA5F1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30CB3A4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954710D" w14:textId="77777777" w:rsidR="003B6724" w:rsidRPr="0080394A" w:rsidRDefault="003B6724" w:rsidP="000B3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3B6724" w:rsidRPr="0080394A" w:rsidSect="000A555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4BD6"/>
    <w:multiLevelType w:val="hybridMultilevel"/>
    <w:tmpl w:val="85B2A65E"/>
    <w:lvl w:ilvl="0" w:tplc="E832551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7576317"/>
    <w:multiLevelType w:val="hybridMultilevel"/>
    <w:tmpl w:val="CE06414A"/>
    <w:lvl w:ilvl="0" w:tplc="3BCEC30A">
      <w:start w:val="1"/>
      <w:numFmt w:val="decimal"/>
      <w:lvlText w:val="%1."/>
      <w:lvlJc w:val="left"/>
      <w:pPr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14D5FEA"/>
    <w:multiLevelType w:val="hybridMultilevel"/>
    <w:tmpl w:val="92323688"/>
    <w:lvl w:ilvl="0" w:tplc="3BCEC30A">
      <w:start w:val="1"/>
      <w:numFmt w:val="decimal"/>
      <w:lvlText w:val="%1."/>
      <w:lvlJc w:val="left"/>
      <w:pPr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3FE4808"/>
    <w:multiLevelType w:val="hybridMultilevel"/>
    <w:tmpl w:val="C6D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54C"/>
    <w:multiLevelType w:val="hybridMultilevel"/>
    <w:tmpl w:val="B9C8AE48"/>
    <w:lvl w:ilvl="0" w:tplc="942A909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81B67A3"/>
    <w:multiLevelType w:val="hybridMultilevel"/>
    <w:tmpl w:val="108AB9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C423188"/>
    <w:multiLevelType w:val="hybridMultilevel"/>
    <w:tmpl w:val="DD662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0F"/>
    <w:rsid w:val="000028BB"/>
    <w:rsid w:val="00003340"/>
    <w:rsid w:val="000570AA"/>
    <w:rsid w:val="000A555F"/>
    <w:rsid w:val="000B3946"/>
    <w:rsid w:val="000C4839"/>
    <w:rsid w:val="001301D7"/>
    <w:rsid w:val="0014183D"/>
    <w:rsid w:val="001A5DEA"/>
    <w:rsid w:val="002178FD"/>
    <w:rsid w:val="002219BB"/>
    <w:rsid w:val="002373F0"/>
    <w:rsid w:val="00246DDA"/>
    <w:rsid w:val="002526DE"/>
    <w:rsid w:val="002A63BB"/>
    <w:rsid w:val="002B0BB2"/>
    <w:rsid w:val="002B2AD2"/>
    <w:rsid w:val="002C6C6A"/>
    <w:rsid w:val="002D76CC"/>
    <w:rsid w:val="002F3677"/>
    <w:rsid w:val="003302AC"/>
    <w:rsid w:val="00330A57"/>
    <w:rsid w:val="00354523"/>
    <w:rsid w:val="00374488"/>
    <w:rsid w:val="003A2270"/>
    <w:rsid w:val="003A4BF1"/>
    <w:rsid w:val="003B2275"/>
    <w:rsid w:val="003B6724"/>
    <w:rsid w:val="003D74B4"/>
    <w:rsid w:val="004152A4"/>
    <w:rsid w:val="0049763D"/>
    <w:rsid w:val="004A6EF5"/>
    <w:rsid w:val="004E5014"/>
    <w:rsid w:val="005141C4"/>
    <w:rsid w:val="0055178C"/>
    <w:rsid w:val="00630416"/>
    <w:rsid w:val="00642D61"/>
    <w:rsid w:val="00676E06"/>
    <w:rsid w:val="00697E38"/>
    <w:rsid w:val="006C04B9"/>
    <w:rsid w:val="006D5154"/>
    <w:rsid w:val="00727274"/>
    <w:rsid w:val="00772B98"/>
    <w:rsid w:val="0080394A"/>
    <w:rsid w:val="00820293"/>
    <w:rsid w:val="00834C5F"/>
    <w:rsid w:val="00864CDC"/>
    <w:rsid w:val="0087232D"/>
    <w:rsid w:val="00887878"/>
    <w:rsid w:val="0095527C"/>
    <w:rsid w:val="009F2E01"/>
    <w:rsid w:val="009F5685"/>
    <w:rsid w:val="00A67FBA"/>
    <w:rsid w:val="00AB7BAA"/>
    <w:rsid w:val="00AE07FE"/>
    <w:rsid w:val="00B05F3A"/>
    <w:rsid w:val="00B34B0F"/>
    <w:rsid w:val="00B537A3"/>
    <w:rsid w:val="00B57CAB"/>
    <w:rsid w:val="00B764F4"/>
    <w:rsid w:val="00C16463"/>
    <w:rsid w:val="00C43E80"/>
    <w:rsid w:val="00C63FA2"/>
    <w:rsid w:val="00C755B6"/>
    <w:rsid w:val="00CD2CE1"/>
    <w:rsid w:val="00CD30C6"/>
    <w:rsid w:val="00CF121B"/>
    <w:rsid w:val="00D520A5"/>
    <w:rsid w:val="00D53082"/>
    <w:rsid w:val="00D620E1"/>
    <w:rsid w:val="00D65B0F"/>
    <w:rsid w:val="00E45E26"/>
    <w:rsid w:val="00E530A2"/>
    <w:rsid w:val="00E572E6"/>
    <w:rsid w:val="00E95D5E"/>
    <w:rsid w:val="00EF11DF"/>
    <w:rsid w:val="00F40449"/>
    <w:rsid w:val="00F64BFE"/>
    <w:rsid w:val="00FA0945"/>
    <w:rsid w:val="00FC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831A"/>
  <w15:docId w15:val="{F7160CFB-6B44-4BF1-B339-0F1841C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98"/>
  </w:style>
  <w:style w:type="paragraph" w:styleId="1">
    <w:name w:val="heading 1"/>
    <w:basedOn w:val="a"/>
    <w:next w:val="a"/>
    <w:link w:val="10"/>
    <w:uiPriority w:val="9"/>
    <w:qFormat/>
    <w:rsid w:val="002C6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5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D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5B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5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2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F12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2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6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9935-E25E-45A8-9129-11C0D14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Алёна Валерьевна</dc:creator>
  <cp:lastModifiedBy>Галина Александровна Литвиненко</cp:lastModifiedBy>
  <cp:revision>10</cp:revision>
  <cp:lastPrinted>2022-07-20T12:02:00Z</cp:lastPrinted>
  <dcterms:created xsi:type="dcterms:W3CDTF">2022-07-20T05:43:00Z</dcterms:created>
  <dcterms:modified xsi:type="dcterms:W3CDTF">2022-07-25T08:51:00Z</dcterms:modified>
</cp:coreProperties>
</file>