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0909" w14:textId="51FF3FE0" w:rsidR="00B472C5" w:rsidRPr="001914FF" w:rsidRDefault="008946A2" w:rsidP="008946A2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28.10.2022г. № 2180</w:t>
      </w:r>
    </w:p>
    <w:p w14:paraId="267A656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8FFC2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A1E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F5217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114F7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2200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4B02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566D6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B0132F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2074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79F09C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8106DE1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9544F71" w14:textId="6D9C0349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606C7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74:19:0000000:15033</w:t>
      </w:r>
      <w:r w:rsidR="006D7CF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8946A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область, С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</w:t>
      </w:r>
      <w:r w:rsidR="00606C7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д. Казанцево, южнее ул. Школьной</w:t>
      </w:r>
    </w:p>
    <w:p w14:paraId="127881D0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418C149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D441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A8713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7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решением собрания  депутатов Сосновского муниципального района  от 22.13.2021 №244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03.10.2022 № 33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9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инициативой </w:t>
      </w:r>
      <w:r w:rsidR="0005739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Комитета по управлению имуществом и земельным отношениям Сосновского муниципального района Челябинской области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8ACA5F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268BCB1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06C71">
        <w:rPr>
          <w:rFonts w:ascii="Times New Roman" w:hAnsi="Times New Roman"/>
          <w:sz w:val="28"/>
          <w:szCs w:val="28"/>
        </w:rPr>
        <w:t>0000000:15033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Сосновский 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район,</w:t>
      </w:r>
      <w:r w:rsidR="00606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 Казанцево, южнее ул. Школьной Комитету</w:t>
      </w:r>
      <w:r w:rsidR="0005739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по управлению имуществом и земельным отношениям Сосновского муниципального района Челябинской области</w:t>
      </w:r>
      <w:r w:rsidR="000573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606C71">
        <w:rPr>
          <w:rFonts w:ascii="Times New Roman" w:hAnsi="Times New Roman"/>
          <w:bCs/>
          <w:color w:val="000000" w:themeColor="text1"/>
          <w:sz w:val="28"/>
          <w:szCs w:val="28"/>
        </w:rPr>
        <w:t>«Здравоохранение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06C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3.4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57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зоне</w:t>
      </w:r>
      <w:r w:rsidR="00606C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057392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52A">
        <w:rPr>
          <w:rFonts w:ascii="Times New Roman" w:eastAsia="Times New Roman" w:hAnsi="Times New Roman"/>
          <w:bCs/>
          <w:sz w:val="28"/>
          <w:szCs w:val="28"/>
          <w:lang w:eastAsia="ru-RU"/>
        </w:rPr>
        <w:t>зона индивидуальной жилой застройки</w:t>
      </w:r>
      <w:r w:rsidR="00101B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71BADB6" w14:textId="7A6B218B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977DDD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2BE41009" w14:textId="77777777" w:rsidR="006D7CF9" w:rsidRPr="005863BE" w:rsidRDefault="006D7CF9" w:rsidP="0097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6747F8D7" w14:textId="77777777" w:rsidR="006D7CF9" w:rsidRPr="005863BE" w:rsidRDefault="006D7CF9" w:rsidP="0097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403F5E" w14:textId="5CA12B78" w:rsidR="00605FA3" w:rsidRDefault="00605FA3" w:rsidP="0097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0D8EF5" w14:textId="77777777" w:rsidR="00977DDD" w:rsidRPr="00605FA3" w:rsidRDefault="00977DDD" w:rsidP="0097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CBDB14" w14:textId="77777777" w:rsidR="003824B6" w:rsidRDefault="005540E3" w:rsidP="00977DD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7A0779D" w14:textId="59322A3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57392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01B48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152A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06C71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D7CF9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92B1B"/>
    <w:rsid w:val="008946A2"/>
    <w:rsid w:val="008A1F1D"/>
    <w:rsid w:val="008A34E6"/>
    <w:rsid w:val="008A391B"/>
    <w:rsid w:val="008A48BA"/>
    <w:rsid w:val="008A61C5"/>
    <w:rsid w:val="008B13CB"/>
    <w:rsid w:val="008D3DBF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77DDD"/>
    <w:rsid w:val="00980504"/>
    <w:rsid w:val="009B06F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569"/>
    <w:rsid w:val="00C37F18"/>
    <w:rsid w:val="00C454F6"/>
    <w:rsid w:val="00C455F8"/>
    <w:rsid w:val="00C94326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982E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2CFD-654C-4E0B-8A58-2F8485F1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25</cp:revision>
  <cp:lastPrinted>2022-10-26T05:44:00Z</cp:lastPrinted>
  <dcterms:created xsi:type="dcterms:W3CDTF">2021-12-22T05:03:00Z</dcterms:created>
  <dcterms:modified xsi:type="dcterms:W3CDTF">2022-10-31T11:12:00Z</dcterms:modified>
</cp:coreProperties>
</file>