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C90A" w14:textId="787FFAA9" w:rsidR="00B3760C" w:rsidRDefault="00B3760C" w:rsidP="00B3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23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от 29.11.2023</w:t>
      </w:r>
    </w:p>
    <w:p w14:paraId="621F814B" w14:textId="77777777" w:rsidR="0090688D" w:rsidRPr="00B65FDC" w:rsidRDefault="0090688D">
      <w:pPr>
        <w:pStyle w:val="ConsPlusNormal0"/>
        <w:jc w:val="both"/>
        <w:outlineLvl w:val="0"/>
        <w:rPr>
          <w:sz w:val="24"/>
          <w:szCs w:val="24"/>
        </w:rPr>
      </w:pPr>
    </w:p>
    <w:p w14:paraId="6DB0108E" w14:textId="77777777" w:rsidR="0090688D" w:rsidRPr="00B65FDC" w:rsidRDefault="0090688D">
      <w:pPr>
        <w:pStyle w:val="ConsPlusTitle0"/>
        <w:jc w:val="both"/>
        <w:rPr>
          <w:sz w:val="24"/>
          <w:szCs w:val="24"/>
        </w:rPr>
      </w:pPr>
    </w:p>
    <w:p w14:paraId="16781086" w14:textId="77777777" w:rsidR="00DE6A2B" w:rsidRDefault="00DE6A2B">
      <w:pPr>
        <w:pStyle w:val="ConsPlusTitle0"/>
        <w:jc w:val="center"/>
        <w:rPr>
          <w:sz w:val="24"/>
          <w:szCs w:val="24"/>
        </w:rPr>
      </w:pPr>
    </w:p>
    <w:p w14:paraId="171E9EC0" w14:textId="77777777" w:rsidR="00DE6A2B" w:rsidRDefault="00DE6A2B">
      <w:pPr>
        <w:pStyle w:val="ConsPlusTitle0"/>
        <w:jc w:val="center"/>
        <w:rPr>
          <w:sz w:val="24"/>
          <w:szCs w:val="24"/>
        </w:rPr>
      </w:pPr>
    </w:p>
    <w:p w14:paraId="0CBCFCD3" w14:textId="77777777" w:rsidR="00DE6A2B" w:rsidRDefault="00DE6A2B">
      <w:pPr>
        <w:pStyle w:val="ConsPlusTitle0"/>
        <w:jc w:val="center"/>
        <w:rPr>
          <w:sz w:val="24"/>
          <w:szCs w:val="24"/>
        </w:rPr>
      </w:pPr>
    </w:p>
    <w:p w14:paraId="493BF2A8" w14:textId="77777777" w:rsidR="00DE6A2B" w:rsidRDefault="00DE6A2B">
      <w:pPr>
        <w:pStyle w:val="ConsPlusTitle0"/>
        <w:jc w:val="center"/>
        <w:rPr>
          <w:sz w:val="24"/>
          <w:szCs w:val="24"/>
        </w:rPr>
      </w:pPr>
    </w:p>
    <w:p w14:paraId="32C331CE" w14:textId="77777777" w:rsidR="00DE6A2B" w:rsidRDefault="00DE6A2B">
      <w:pPr>
        <w:pStyle w:val="ConsPlusTitle0"/>
        <w:jc w:val="center"/>
        <w:rPr>
          <w:sz w:val="24"/>
          <w:szCs w:val="24"/>
        </w:rPr>
      </w:pPr>
    </w:p>
    <w:p w14:paraId="055A71E6" w14:textId="5DBD0614" w:rsidR="00DE6A2B" w:rsidRDefault="00DE6A2B">
      <w:pPr>
        <w:pStyle w:val="ConsPlusTitle0"/>
        <w:jc w:val="center"/>
        <w:rPr>
          <w:sz w:val="24"/>
          <w:szCs w:val="24"/>
        </w:rPr>
      </w:pPr>
    </w:p>
    <w:p w14:paraId="379F212E" w14:textId="6EC8BB79" w:rsidR="001B0DCA" w:rsidRDefault="001B0DCA">
      <w:pPr>
        <w:pStyle w:val="ConsPlusTitle0"/>
        <w:jc w:val="center"/>
        <w:rPr>
          <w:sz w:val="24"/>
          <w:szCs w:val="24"/>
        </w:rPr>
      </w:pPr>
    </w:p>
    <w:p w14:paraId="25CD0207" w14:textId="44D37DC4" w:rsidR="001B0DCA" w:rsidRDefault="001B0DCA">
      <w:pPr>
        <w:pStyle w:val="ConsPlusTitle0"/>
        <w:jc w:val="center"/>
        <w:rPr>
          <w:sz w:val="24"/>
          <w:szCs w:val="24"/>
        </w:rPr>
      </w:pPr>
    </w:p>
    <w:p w14:paraId="008C9D07" w14:textId="2D70BA56" w:rsidR="001B0DCA" w:rsidRDefault="001B0DCA">
      <w:pPr>
        <w:pStyle w:val="ConsPlusTitle0"/>
        <w:jc w:val="center"/>
        <w:rPr>
          <w:sz w:val="24"/>
          <w:szCs w:val="24"/>
        </w:rPr>
      </w:pPr>
    </w:p>
    <w:p w14:paraId="58A92FD6" w14:textId="6D9D0BBB" w:rsidR="001B0DCA" w:rsidRDefault="001B0DCA">
      <w:pPr>
        <w:pStyle w:val="ConsPlusTitle0"/>
        <w:jc w:val="center"/>
        <w:rPr>
          <w:sz w:val="24"/>
          <w:szCs w:val="24"/>
        </w:rPr>
      </w:pPr>
    </w:p>
    <w:p w14:paraId="3CD7E524" w14:textId="77777777" w:rsidR="001B0DCA" w:rsidRDefault="001B0DCA">
      <w:pPr>
        <w:pStyle w:val="ConsPlusTitle0"/>
        <w:jc w:val="center"/>
        <w:rPr>
          <w:sz w:val="24"/>
          <w:szCs w:val="24"/>
        </w:rPr>
      </w:pPr>
    </w:p>
    <w:p w14:paraId="79D031A9" w14:textId="77777777" w:rsidR="00DE6A2B" w:rsidRDefault="00DE6A2B">
      <w:pPr>
        <w:pStyle w:val="ConsPlusTitle0"/>
        <w:jc w:val="center"/>
        <w:rPr>
          <w:sz w:val="24"/>
          <w:szCs w:val="24"/>
        </w:rPr>
      </w:pPr>
    </w:p>
    <w:p w14:paraId="430E0792" w14:textId="77777777" w:rsidR="00B65FDC" w:rsidRPr="00DE6A2B" w:rsidRDefault="00B65FD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14:paraId="0C454A87" w14:textId="77777777" w:rsidR="0090688D" w:rsidRPr="00F713B3" w:rsidRDefault="0090688D">
      <w:pPr>
        <w:pStyle w:val="ConsPlusTitle0"/>
        <w:jc w:val="both"/>
        <w:rPr>
          <w:b w:val="0"/>
          <w:sz w:val="24"/>
          <w:szCs w:val="24"/>
        </w:rPr>
      </w:pPr>
    </w:p>
    <w:p w14:paraId="41811681" w14:textId="65CE843F" w:rsidR="0090688D" w:rsidRDefault="005867D9" w:rsidP="001B0DCA">
      <w:pPr>
        <w:pStyle w:val="ConsPlusTitle0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3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согласования использования </w:t>
      </w:r>
      <w:r w:rsidR="00F713B3" w:rsidRPr="00F713B3">
        <w:rPr>
          <w:rFonts w:ascii="Times New Roman" w:hAnsi="Times New Roman" w:cs="Times New Roman"/>
          <w:b w:val="0"/>
          <w:sz w:val="28"/>
          <w:szCs w:val="28"/>
        </w:rPr>
        <w:t>э</w:t>
      </w:r>
      <w:r w:rsidRPr="00F713B3">
        <w:rPr>
          <w:rFonts w:ascii="Times New Roman" w:hAnsi="Times New Roman" w:cs="Times New Roman"/>
          <w:b w:val="0"/>
          <w:sz w:val="28"/>
          <w:szCs w:val="28"/>
        </w:rPr>
        <w:t>кономии</w:t>
      </w:r>
      <w:r w:rsidR="00F713B3" w:rsidRPr="00F71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13B3">
        <w:rPr>
          <w:rFonts w:ascii="Times New Roman" w:hAnsi="Times New Roman" w:cs="Times New Roman"/>
          <w:b w:val="0"/>
          <w:sz w:val="28"/>
          <w:szCs w:val="28"/>
        </w:rPr>
        <w:t>бюджетных средств, образовавшейся по итогам реализации</w:t>
      </w:r>
      <w:r w:rsidR="00F713B3" w:rsidRPr="00F71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13B3">
        <w:rPr>
          <w:rFonts w:ascii="Times New Roman" w:hAnsi="Times New Roman" w:cs="Times New Roman"/>
          <w:b w:val="0"/>
          <w:sz w:val="28"/>
          <w:szCs w:val="28"/>
        </w:rPr>
        <w:t>инициативных проектов с инициаторами проектов</w:t>
      </w:r>
    </w:p>
    <w:p w14:paraId="104934CC" w14:textId="77777777" w:rsidR="00EE4FFF" w:rsidRDefault="00EE4FFF" w:rsidP="00F713B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</w:p>
    <w:p w14:paraId="637B3918" w14:textId="77777777" w:rsidR="00EE4FFF" w:rsidRPr="00F713B3" w:rsidRDefault="00EE4FFF" w:rsidP="00F713B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</w:p>
    <w:p w14:paraId="094A3666" w14:textId="77777777" w:rsidR="0090688D" w:rsidRPr="00B65FDC" w:rsidRDefault="0090688D">
      <w:pPr>
        <w:pStyle w:val="ConsPlusNormal0"/>
        <w:jc w:val="both"/>
        <w:rPr>
          <w:sz w:val="24"/>
          <w:szCs w:val="24"/>
        </w:rPr>
      </w:pPr>
    </w:p>
    <w:p w14:paraId="7F159103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B3">
        <w:rPr>
          <w:rFonts w:ascii="Times New Roman" w:hAnsi="Times New Roman" w:cs="Times New Roman"/>
          <w:sz w:val="28"/>
          <w:szCs w:val="28"/>
        </w:rPr>
        <w:t xml:space="preserve">В </w:t>
      </w:r>
      <w:r w:rsidRPr="00EE4FFF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 w:rsidRPr="00EE4F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FF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tooltip="Закон Челябинской области от 22.12.2020 N 288-ЗО (ред. от 17.05.2023) &quot;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">
        <w:r w:rsidRPr="00EE4F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FFF">
        <w:rPr>
          <w:rFonts w:ascii="Times New Roman" w:hAnsi="Times New Roman" w:cs="Times New Roman"/>
          <w:sz w:val="28"/>
          <w:szCs w:val="28"/>
        </w:rPr>
        <w:t xml:space="preserve"> Челябинской области от 22.12.2020 N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бюджета", </w:t>
      </w:r>
      <w:r w:rsidR="00B65FDC" w:rsidRPr="00EE4FFF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от 16.08.2023 года № 531 «О Положении «О реализации инициативных проектов в Сосновском муниципальном районе»</w:t>
      </w:r>
      <w:r w:rsidR="00EE4FFF">
        <w:rPr>
          <w:rFonts w:ascii="Times New Roman" w:hAnsi="Times New Roman" w:cs="Times New Roman"/>
          <w:sz w:val="28"/>
          <w:szCs w:val="28"/>
        </w:rPr>
        <w:t>,</w:t>
      </w:r>
      <w:r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B65FDC" w:rsidRPr="00EE4FFF">
        <w:rPr>
          <w:rFonts w:ascii="Times New Roman" w:hAnsi="Times New Roman" w:cs="Times New Roman"/>
          <w:sz w:val="28"/>
          <w:szCs w:val="28"/>
        </w:rPr>
        <w:t>Уставом Сосновского муниципального района</w:t>
      </w:r>
      <w:r w:rsidRPr="00EE4FFF">
        <w:rPr>
          <w:rFonts w:ascii="Times New Roman" w:hAnsi="Times New Roman" w:cs="Times New Roman"/>
          <w:sz w:val="28"/>
          <w:szCs w:val="28"/>
        </w:rPr>
        <w:t>,</w:t>
      </w:r>
      <w:r w:rsidR="00EE4FFF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14:paraId="79691580" w14:textId="77777777" w:rsidR="0090688D" w:rsidRPr="00EE4FFF" w:rsidRDefault="005867D9" w:rsidP="001B0DC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ПОСТАНОВЛЯ</w:t>
      </w:r>
      <w:r w:rsidR="00EE4FFF">
        <w:rPr>
          <w:rFonts w:ascii="Times New Roman" w:hAnsi="Times New Roman" w:cs="Times New Roman"/>
          <w:sz w:val="28"/>
          <w:szCs w:val="28"/>
        </w:rPr>
        <w:t>ЕТ</w:t>
      </w:r>
      <w:r w:rsidRPr="00EE4FFF">
        <w:rPr>
          <w:rFonts w:ascii="Times New Roman" w:hAnsi="Times New Roman" w:cs="Times New Roman"/>
          <w:sz w:val="28"/>
          <w:szCs w:val="28"/>
        </w:rPr>
        <w:t>:</w:t>
      </w:r>
    </w:p>
    <w:p w14:paraId="4F6AC19D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tooltip="ПОРЯДОК">
        <w:r w:rsidRPr="00EE4F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4FFF">
        <w:rPr>
          <w:rFonts w:ascii="Times New Roman" w:hAnsi="Times New Roman" w:cs="Times New Roman"/>
          <w:sz w:val="28"/>
          <w:szCs w:val="28"/>
        </w:rPr>
        <w:t xml:space="preserve"> согласования использования экономии бюджетных средств, образовавшейся по итогам реализации инициативных проектов в результате применения конкурентных способов при осуществлении закупок товаров, работ, услуг</w:t>
      </w:r>
      <w:r w:rsidR="00EE4FFF">
        <w:rPr>
          <w:rFonts w:ascii="Times New Roman" w:hAnsi="Times New Roman" w:cs="Times New Roman"/>
          <w:sz w:val="28"/>
          <w:szCs w:val="28"/>
        </w:rPr>
        <w:t>,</w:t>
      </w:r>
      <w:r w:rsidRPr="00EE4FFF">
        <w:rPr>
          <w:rFonts w:ascii="Times New Roman" w:hAnsi="Times New Roman" w:cs="Times New Roman"/>
          <w:sz w:val="28"/>
          <w:szCs w:val="28"/>
        </w:rPr>
        <w:t xml:space="preserve"> с инициаторами проектов.</w:t>
      </w:r>
    </w:p>
    <w:p w14:paraId="4D929673" w14:textId="77777777" w:rsidR="00F713B3" w:rsidRPr="00EE4FFF" w:rsidRDefault="00F713B3" w:rsidP="00EE4FF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E4FFF">
        <w:rPr>
          <w:rFonts w:ascii="Times New Roman" w:hAnsi="Times New Roman"/>
          <w:sz w:val="28"/>
          <w:szCs w:val="28"/>
        </w:rPr>
        <w:t xml:space="preserve">2. Управлению муниципальной службы (Шахова Т.Е.) обеспечить официальное опубликование настоящего </w:t>
      </w:r>
      <w:r w:rsidR="00264D97" w:rsidRPr="00EE4FFF">
        <w:rPr>
          <w:rFonts w:ascii="Times New Roman" w:hAnsi="Times New Roman"/>
          <w:sz w:val="28"/>
          <w:szCs w:val="28"/>
        </w:rPr>
        <w:t>постановл</w:t>
      </w:r>
      <w:r w:rsidRPr="00EE4FFF">
        <w:rPr>
          <w:rFonts w:ascii="Times New Roman" w:hAnsi="Times New Roman"/>
          <w:sz w:val="28"/>
          <w:szCs w:val="28"/>
        </w:rPr>
        <w:t xml:space="preserve">ения и размещение его на официальном сайте Сосновского муниципального района </w:t>
      </w:r>
      <w:hyperlink r:id="rId9" w:history="1">
        <w:r w:rsidRPr="00EE4FFF">
          <w:rPr>
            <w:rStyle w:val="aa"/>
            <w:rFonts w:ascii="Times New Roman" w:hAnsi="Times New Roman"/>
            <w:color w:val="auto"/>
            <w:sz w:val="28"/>
            <w:szCs w:val="28"/>
          </w:rPr>
          <w:t>http://Сосновский74.рф</w:t>
        </w:r>
      </w:hyperlink>
      <w:r w:rsidRPr="00EE4FFF">
        <w:rPr>
          <w:rFonts w:ascii="Times New Roman" w:hAnsi="Times New Roman"/>
          <w:sz w:val="28"/>
          <w:szCs w:val="28"/>
        </w:rPr>
        <w:t>.</w:t>
      </w:r>
    </w:p>
    <w:p w14:paraId="0BA2A1A2" w14:textId="77777777" w:rsidR="00F713B3" w:rsidRPr="00EE4FFF" w:rsidRDefault="00F713B3" w:rsidP="00EE4FF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E4FFF"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 w:rsidR="00264D97" w:rsidRPr="00EE4FFF">
        <w:rPr>
          <w:rFonts w:ascii="Times New Roman" w:hAnsi="Times New Roman"/>
          <w:sz w:val="28"/>
          <w:szCs w:val="28"/>
        </w:rPr>
        <w:t>постановл</w:t>
      </w:r>
      <w:r w:rsidRPr="00EE4FFF">
        <w:rPr>
          <w:rFonts w:ascii="Times New Roman" w:hAnsi="Times New Roman"/>
          <w:sz w:val="28"/>
          <w:szCs w:val="28"/>
        </w:rPr>
        <w:t xml:space="preserve">ения возложить на заместителя Главы Сосновского муниципального района, председателя </w:t>
      </w:r>
      <w:r w:rsidRPr="00EE4FFF">
        <w:rPr>
          <w:rFonts w:ascii="Times New Roman" w:hAnsi="Times New Roman"/>
          <w:sz w:val="28"/>
          <w:szCs w:val="28"/>
        </w:rPr>
        <w:lastRenderedPageBreak/>
        <w:t>Комитета по управлению имуществом и земельным отношениям Сосновского муниципального района Плюскову Н.Н.</w:t>
      </w:r>
    </w:p>
    <w:p w14:paraId="791F6DE2" w14:textId="77777777" w:rsidR="0090688D" w:rsidRPr="00EE4FFF" w:rsidRDefault="00EE4FFF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7D9" w:rsidRPr="00EE4FF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его подписания и распространяется на правоотношения, возникшие с 1</w:t>
      </w:r>
      <w:r w:rsidR="00264D97" w:rsidRPr="00EE4FFF">
        <w:rPr>
          <w:rFonts w:ascii="Times New Roman" w:hAnsi="Times New Roman" w:cs="Times New Roman"/>
          <w:sz w:val="28"/>
          <w:szCs w:val="28"/>
        </w:rPr>
        <w:t>6</w:t>
      </w:r>
      <w:r w:rsidR="005867D9" w:rsidRPr="00EE4FFF">
        <w:rPr>
          <w:rFonts w:ascii="Times New Roman" w:hAnsi="Times New Roman" w:cs="Times New Roman"/>
          <w:sz w:val="28"/>
          <w:szCs w:val="28"/>
        </w:rPr>
        <w:t>.0</w:t>
      </w:r>
      <w:r w:rsidR="00264D97" w:rsidRPr="00EE4FFF">
        <w:rPr>
          <w:rFonts w:ascii="Times New Roman" w:hAnsi="Times New Roman" w:cs="Times New Roman"/>
          <w:sz w:val="28"/>
          <w:szCs w:val="28"/>
        </w:rPr>
        <w:t>8</w:t>
      </w:r>
      <w:r w:rsidR="005867D9" w:rsidRPr="00EE4FFF">
        <w:rPr>
          <w:rFonts w:ascii="Times New Roman" w:hAnsi="Times New Roman" w:cs="Times New Roman"/>
          <w:sz w:val="28"/>
          <w:szCs w:val="28"/>
        </w:rPr>
        <w:t>.2023.</w:t>
      </w:r>
    </w:p>
    <w:p w14:paraId="45C7737C" w14:textId="118B80EC" w:rsidR="0090688D" w:rsidRDefault="0090688D" w:rsidP="00EE4FFF">
      <w:pPr>
        <w:pStyle w:val="ConsPlusNormal0"/>
        <w:jc w:val="both"/>
        <w:rPr>
          <w:sz w:val="24"/>
          <w:szCs w:val="24"/>
        </w:rPr>
      </w:pPr>
    </w:p>
    <w:p w14:paraId="2FDD9555" w14:textId="62B6AF2D" w:rsidR="001B0DCA" w:rsidRDefault="001B0DCA" w:rsidP="00EE4FFF">
      <w:pPr>
        <w:pStyle w:val="ConsPlusNormal0"/>
        <w:jc w:val="both"/>
        <w:rPr>
          <w:sz w:val="24"/>
          <w:szCs w:val="24"/>
        </w:rPr>
      </w:pPr>
    </w:p>
    <w:p w14:paraId="156B2E43" w14:textId="77777777" w:rsidR="001B0DCA" w:rsidRPr="00EE4FFF" w:rsidRDefault="001B0DCA" w:rsidP="00EE4FFF">
      <w:pPr>
        <w:pStyle w:val="ConsPlusNormal0"/>
        <w:jc w:val="both"/>
        <w:rPr>
          <w:sz w:val="24"/>
          <w:szCs w:val="24"/>
        </w:rPr>
      </w:pPr>
    </w:p>
    <w:p w14:paraId="4EA50A22" w14:textId="77777777" w:rsidR="001B0DCA" w:rsidRDefault="00F713B3" w:rsidP="00EE4FF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E4FFF">
        <w:rPr>
          <w:rFonts w:ascii="Times New Roman" w:hAnsi="Times New Roman"/>
          <w:sz w:val="28"/>
          <w:szCs w:val="28"/>
        </w:rPr>
        <w:t>Глава</w:t>
      </w:r>
      <w:r w:rsidR="001B0DCA">
        <w:rPr>
          <w:rFonts w:ascii="Times New Roman" w:hAnsi="Times New Roman"/>
          <w:sz w:val="28"/>
          <w:szCs w:val="28"/>
        </w:rPr>
        <w:t xml:space="preserve"> Сосновского </w:t>
      </w:r>
    </w:p>
    <w:p w14:paraId="305E5E39" w14:textId="54988FF0" w:rsidR="00F713B3" w:rsidRDefault="001B0DCA" w:rsidP="00EE4FF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F713B3" w:rsidRPr="00EE4FFF"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r w:rsidR="00F713B3" w:rsidRPr="00EE4FFF">
        <w:rPr>
          <w:rFonts w:ascii="Times New Roman" w:hAnsi="Times New Roman"/>
          <w:sz w:val="28"/>
          <w:szCs w:val="28"/>
        </w:rPr>
        <w:tab/>
        <w:t xml:space="preserve"> </w:t>
      </w:r>
      <w:r w:rsidR="00F713B3" w:rsidRPr="00EE4FFF">
        <w:rPr>
          <w:rFonts w:ascii="Times New Roman" w:hAnsi="Times New Roman"/>
          <w:sz w:val="28"/>
          <w:szCs w:val="28"/>
        </w:rPr>
        <w:tab/>
      </w:r>
      <w:r w:rsidR="00F713B3" w:rsidRPr="00EE4FFF">
        <w:rPr>
          <w:rFonts w:ascii="Times New Roman" w:hAnsi="Times New Roman"/>
          <w:sz w:val="28"/>
          <w:szCs w:val="28"/>
        </w:rPr>
        <w:tab/>
      </w:r>
      <w:r w:rsidR="00F713B3" w:rsidRPr="00EE4F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F713B3" w:rsidRPr="00EE4FFF">
        <w:rPr>
          <w:rFonts w:ascii="Times New Roman" w:hAnsi="Times New Roman"/>
          <w:sz w:val="28"/>
          <w:szCs w:val="28"/>
        </w:rPr>
        <w:t>Е.Г.Ваганов</w:t>
      </w:r>
    </w:p>
    <w:p w14:paraId="63DB89F2" w14:textId="77777777" w:rsidR="001B0DCA" w:rsidRDefault="001B0DCA" w:rsidP="00EE4FF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7D33E558" w14:textId="77777777" w:rsidR="001B0DCA" w:rsidRDefault="001B0DCA" w:rsidP="00EE4FF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0FA6239B" w14:textId="7847FFF9" w:rsidR="001B0DCA" w:rsidRPr="00EE4FFF" w:rsidRDefault="001B0DCA" w:rsidP="00EE4FFF">
      <w:pPr>
        <w:ind w:right="-1"/>
        <w:jc w:val="both"/>
        <w:rPr>
          <w:rFonts w:ascii="Times New Roman" w:hAnsi="Times New Roman"/>
          <w:sz w:val="28"/>
          <w:szCs w:val="28"/>
        </w:rPr>
        <w:sectPr w:rsidR="001B0DCA" w:rsidRPr="00EE4FFF" w:rsidSect="001B0DCA"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</w:p>
    <w:p w14:paraId="73B0B6B0" w14:textId="77777777" w:rsidR="0090688D" w:rsidRPr="00EE4FFF" w:rsidRDefault="005867D9" w:rsidP="00EE4FFF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D5D85C8" w14:textId="79842E34" w:rsidR="0090688D" w:rsidRPr="00EE4FFF" w:rsidRDefault="001B0DCA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7D9" w:rsidRPr="00EE4FFF">
        <w:rPr>
          <w:rFonts w:ascii="Times New Roman" w:hAnsi="Times New Roman" w:cs="Times New Roman"/>
          <w:sz w:val="28"/>
          <w:szCs w:val="28"/>
        </w:rPr>
        <w:t>остановлением</w:t>
      </w:r>
      <w:r w:rsidR="00F713B3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EE4FF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67E22FA2" w14:textId="77777777" w:rsidR="00F713B3" w:rsidRPr="00EE4FFF" w:rsidRDefault="00F713B3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6B4A3BDB" w14:textId="55F8EC8E" w:rsidR="0090688D" w:rsidRPr="00EE4FFF" w:rsidRDefault="005867D9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от </w:t>
      </w:r>
      <w:r w:rsidR="00B3760C">
        <w:rPr>
          <w:rFonts w:ascii="Times New Roman" w:hAnsi="Times New Roman" w:cs="Times New Roman"/>
          <w:sz w:val="28"/>
          <w:szCs w:val="28"/>
        </w:rPr>
        <w:t>29</w:t>
      </w:r>
      <w:r w:rsidRPr="00EE4FFF">
        <w:rPr>
          <w:rFonts w:ascii="Times New Roman" w:hAnsi="Times New Roman" w:cs="Times New Roman"/>
          <w:sz w:val="28"/>
          <w:szCs w:val="28"/>
        </w:rPr>
        <w:t xml:space="preserve"> ноября 2023 г. N </w:t>
      </w:r>
      <w:r w:rsidR="00B3760C">
        <w:rPr>
          <w:rFonts w:ascii="Times New Roman" w:hAnsi="Times New Roman" w:cs="Times New Roman"/>
          <w:sz w:val="28"/>
          <w:szCs w:val="28"/>
        </w:rPr>
        <w:t>2358</w:t>
      </w:r>
    </w:p>
    <w:p w14:paraId="19E730E1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554AE601" w14:textId="77777777" w:rsidR="0090688D" w:rsidRPr="00EE4FFF" w:rsidRDefault="005867D9" w:rsidP="00EE4FFF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EE4FF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5668C08" w14:textId="77777777" w:rsidR="0090688D" w:rsidRPr="00EE4FFF" w:rsidRDefault="005867D9" w:rsidP="00EE4FFF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4FFF">
        <w:rPr>
          <w:rFonts w:ascii="Times New Roman" w:hAnsi="Times New Roman" w:cs="Times New Roman"/>
          <w:b w:val="0"/>
          <w:sz w:val="28"/>
          <w:szCs w:val="28"/>
        </w:rPr>
        <w:t>согласования использования экономии бюджетных средств,</w:t>
      </w:r>
    </w:p>
    <w:p w14:paraId="3A16D650" w14:textId="77777777" w:rsidR="0090688D" w:rsidRPr="00EE4FFF" w:rsidRDefault="005867D9" w:rsidP="00EE4FFF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4FFF">
        <w:rPr>
          <w:rFonts w:ascii="Times New Roman" w:hAnsi="Times New Roman" w:cs="Times New Roman"/>
          <w:b w:val="0"/>
          <w:sz w:val="28"/>
          <w:szCs w:val="28"/>
        </w:rPr>
        <w:t>образовавшейся по итогам реализации инициативных проектов</w:t>
      </w:r>
      <w:r w:rsidR="00FE2CCB" w:rsidRPr="00EE4FFF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192898E0" w14:textId="77777777" w:rsidR="0090688D" w:rsidRPr="00EE4FFF" w:rsidRDefault="005867D9" w:rsidP="00EE4FFF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4FFF">
        <w:rPr>
          <w:rFonts w:ascii="Times New Roman" w:hAnsi="Times New Roman" w:cs="Times New Roman"/>
          <w:b w:val="0"/>
          <w:sz w:val="28"/>
          <w:szCs w:val="28"/>
        </w:rPr>
        <w:t>с инициаторами проектов</w:t>
      </w:r>
    </w:p>
    <w:p w14:paraId="457D8CBC" w14:textId="77777777" w:rsidR="0090688D" w:rsidRPr="00EE4FFF" w:rsidRDefault="005867D9" w:rsidP="00EE4FFF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4FFF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14:paraId="7C8CED72" w14:textId="77777777" w:rsidR="0090688D" w:rsidRPr="00EE4FFF" w:rsidRDefault="0090688D" w:rsidP="00EE4FF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57E36DC" w14:textId="77777777" w:rsidR="0090688D" w:rsidRPr="00EE4FFF" w:rsidRDefault="005867D9" w:rsidP="00EE4FFF">
      <w:pPr>
        <w:pStyle w:val="ConsPlusTitle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FFF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определяет процедуру согласования с инициаторами проектов использования бюджетных средств </w:t>
      </w:r>
      <w:r w:rsidR="00101E25">
        <w:rPr>
          <w:rFonts w:ascii="Times New Roman" w:hAnsi="Times New Roman" w:cs="Times New Roman"/>
          <w:b w:val="0"/>
          <w:sz w:val="28"/>
          <w:szCs w:val="28"/>
        </w:rPr>
        <w:t>7</w:t>
      </w:r>
      <w:r w:rsidRPr="00EE4FFF">
        <w:rPr>
          <w:rFonts w:ascii="Times New Roman" w:hAnsi="Times New Roman" w:cs="Times New Roman"/>
          <w:b w:val="0"/>
          <w:sz w:val="28"/>
          <w:szCs w:val="28"/>
        </w:rPr>
        <w:t>в объеме экономии</w:t>
      </w:r>
      <w:r w:rsidR="00EE4FFF">
        <w:rPr>
          <w:rFonts w:ascii="Times New Roman" w:hAnsi="Times New Roman" w:cs="Times New Roman"/>
          <w:b w:val="0"/>
          <w:sz w:val="28"/>
          <w:szCs w:val="28"/>
        </w:rPr>
        <w:t>,</w:t>
      </w:r>
      <w:r w:rsidRPr="00EE4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F0A" w:rsidRPr="00EE4FFF">
        <w:rPr>
          <w:rFonts w:ascii="Times New Roman" w:hAnsi="Times New Roman" w:cs="Times New Roman"/>
          <w:b w:val="0"/>
          <w:sz w:val="28"/>
          <w:szCs w:val="28"/>
        </w:rPr>
        <w:t>образовавшейся по итогам реализации инициативных проектов в результате применения конкурентных способов</w:t>
      </w:r>
      <w:r w:rsidR="000D5935" w:rsidRPr="00EE4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F0A" w:rsidRPr="00EE4FFF">
        <w:rPr>
          <w:rFonts w:ascii="Times New Roman" w:hAnsi="Times New Roman" w:cs="Times New Roman"/>
          <w:b w:val="0"/>
          <w:sz w:val="28"/>
          <w:szCs w:val="28"/>
        </w:rPr>
        <w:t>при осуществлении закупок товаров, работ, услуг (далее - бюджетные средства)</w:t>
      </w:r>
      <w:r w:rsidR="00EE4FFF">
        <w:rPr>
          <w:rFonts w:ascii="Times New Roman" w:hAnsi="Times New Roman" w:cs="Times New Roman"/>
          <w:b w:val="0"/>
          <w:sz w:val="28"/>
          <w:szCs w:val="28"/>
        </w:rPr>
        <w:t>,</w:t>
      </w:r>
      <w:r w:rsidR="002A3F0A" w:rsidRPr="00EE4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b w:val="0"/>
          <w:sz w:val="28"/>
          <w:szCs w:val="28"/>
        </w:rPr>
        <w:t>для выполнения мероприятий, направленных на улучшение качественных и (или) количественных характеристик инициативного проекта.</w:t>
      </w:r>
    </w:p>
    <w:p w14:paraId="160B66EC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2. </w:t>
      </w:r>
      <w:r w:rsidR="008E5043" w:rsidRPr="00EE4FFF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EE4F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3F0A" w:rsidRPr="00EE4FF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EE4FFF">
        <w:rPr>
          <w:rFonts w:ascii="Times New Roman" w:hAnsi="Times New Roman" w:cs="Times New Roman"/>
          <w:sz w:val="28"/>
          <w:szCs w:val="28"/>
        </w:rPr>
        <w:t>в соответствии со своими полномочиями по итогам реализации инициативного проекта в текущем финансовом году направляют либо вручают лично инициатору проекта уведомление о завершении реализации проекта, наличии и объеме экономии бюджетных средств с предложением согласовать использование вышеуказанных средств на выполнение мероприятий, направленных на улучшение качественных и (или) количественных характеристик инициативного проекта.</w:t>
      </w:r>
    </w:p>
    <w:p w14:paraId="4E782CC6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EE4FFF">
        <w:rPr>
          <w:rFonts w:ascii="Times New Roman" w:hAnsi="Times New Roman" w:cs="Times New Roman"/>
          <w:sz w:val="28"/>
          <w:szCs w:val="28"/>
        </w:rPr>
        <w:t xml:space="preserve">3. Инициатор проекта в течение 3 рабочих дней рассматривает уведомление и направляет в адрес </w:t>
      </w:r>
      <w:r w:rsidR="008E5043" w:rsidRPr="00EE4FFF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EE4F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F0A" w:rsidRPr="00EE4FF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EE4FFF">
        <w:rPr>
          <w:rFonts w:ascii="Times New Roman" w:hAnsi="Times New Roman" w:cs="Times New Roman"/>
          <w:sz w:val="28"/>
          <w:szCs w:val="28"/>
        </w:rPr>
        <w:t>один из следующих документов:</w:t>
      </w:r>
    </w:p>
    <w:p w14:paraId="735A74E1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0" w:tooltip="                                 Согласие">
        <w:r w:rsidRPr="00EE4FFF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E4FFF">
        <w:rPr>
          <w:rFonts w:ascii="Times New Roman" w:hAnsi="Times New Roman" w:cs="Times New Roman"/>
          <w:sz w:val="28"/>
          <w:szCs w:val="28"/>
        </w:rPr>
        <w:t xml:space="preserve"> на использование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проекта, которое оформляется по форме согласно приложению 1 к настоящему Порядку, с приложением предварительного расчета, не превышающего суммы экономии;</w:t>
      </w:r>
    </w:p>
    <w:p w14:paraId="7042CA7B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2) отказ от использования бюджетных средств в объеме экономии.</w:t>
      </w:r>
    </w:p>
    <w:p w14:paraId="4D5EBC81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4. Отсутствие от инициатора проекта в течение 3 рабочих дней с момента получения уведомления ответа в форме согласия или отказа, указанного в пункте 3 настоящего Порядка, расценивается как отказ от использования бюджетных средств.</w:t>
      </w:r>
    </w:p>
    <w:p w14:paraId="46728963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5. </w:t>
      </w:r>
      <w:r w:rsidR="008E5043" w:rsidRPr="00EE4FFF">
        <w:rPr>
          <w:rFonts w:ascii="Times New Roman" w:hAnsi="Times New Roman" w:cs="Times New Roman"/>
          <w:sz w:val="28"/>
          <w:szCs w:val="28"/>
        </w:rPr>
        <w:t>Администраци</w:t>
      </w:r>
      <w:r w:rsidR="00DE6A2B" w:rsidRPr="00EE4FFF">
        <w:rPr>
          <w:rFonts w:ascii="Times New Roman" w:hAnsi="Times New Roman" w:cs="Times New Roman"/>
          <w:sz w:val="28"/>
          <w:szCs w:val="28"/>
        </w:rPr>
        <w:t>я</w:t>
      </w:r>
      <w:r w:rsidR="008E5043" w:rsidRPr="00EE4FF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2A3F0A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в соответствии со своими полномочиями принимает решение:</w:t>
      </w:r>
    </w:p>
    <w:p w14:paraId="330D83B7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1) об использовании бюджетных средств в объеме экономии для выполнения мероприятий по улучшению качественных и (или) количественных характеристик инициативного проекта и продолжени</w:t>
      </w:r>
      <w:r w:rsidR="00101E25">
        <w:rPr>
          <w:rFonts w:ascii="Times New Roman" w:hAnsi="Times New Roman" w:cs="Times New Roman"/>
          <w:sz w:val="28"/>
          <w:szCs w:val="28"/>
        </w:rPr>
        <w:t>и</w:t>
      </w:r>
      <w:r w:rsidRPr="00EE4FFF">
        <w:rPr>
          <w:rFonts w:ascii="Times New Roman" w:hAnsi="Times New Roman" w:cs="Times New Roman"/>
          <w:sz w:val="28"/>
          <w:szCs w:val="28"/>
        </w:rPr>
        <w:t xml:space="preserve"> работы по реализации инициативного проекта в пределах полученной экономии в срок до конца текущего финансового года - в случае согласия инициатора проекта на использование бюджетных средств в объеме экономии для выполнения мероприятий, направленных на улучшение качественных и (или) количественных характеристик проекта, которое оформляется в форме </w:t>
      </w:r>
      <w:hyperlink w:anchor="P132" w:tooltip="                                  Решение">
        <w:r w:rsidRPr="00EE4FFF">
          <w:rPr>
            <w:rFonts w:ascii="Times New Roman" w:hAnsi="Times New Roman" w:cs="Times New Roman"/>
            <w:sz w:val="28"/>
            <w:szCs w:val="28"/>
          </w:rPr>
          <w:t>р</w:t>
        </w:r>
        <w:r w:rsidR="00DE6A2B" w:rsidRPr="00EE4FFF">
          <w:rPr>
            <w:rFonts w:ascii="Times New Roman" w:hAnsi="Times New Roman" w:cs="Times New Roman"/>
            <w:sz w:val="28"/>
            <w:szCs w:val="28"/>
          </w:rPr>
          <w:t>ешени</w:t>
        </w:r>
        <w:r w:rsidRPr="00EE4FFF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EE4FFF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в объеме экономии, для </w:t>
      </w:r>
      <w:r w:rsidRPr="00EE4FFF">
        <w:rPr>
          <w:rFonts w:ascii="Times New Roman" w:hAnsi="Times New Roman" w:cs="Times New Roman"/>
          <w:sz w:val="28"/>
          <w:szCs w:val="28"/>
        </w:rPr>
        <w:lastRenderedPageBreak/>
        <w:t>выполнения мероприятий по улучшению качественных и (или) количественных характеристик инициативного проекта и продолжения работы по реализации инициативного проекта в пределах полученной экономии согласно приложению 2 к настоящему Порядку;</w:t>
      </w:r>
    </w:p>
    <w:p w14:paraId="2882DAC6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2) о завершении инициативного проекта, уточнении его стоимости и направлении в адрес муниципальной конкурсной комиссии по проведению конкурсного отбора инициативных проектов, выдвигаемых для получения финансовой поддержки за счет межбюджетных тра</w:t>
      </w:r>
      <w:r w:rsidR="002A3F0A" w:rsidRPr="00EE4FFF">
        <w:rPr>
          <w:rFonts w:ascii="Times New Roman" w:hAnsi="Times New Roman" w:cs="Times New Roman"/>
          <w:sz w:val="28"/>
          <w:szCs w:val="28"/>
        </w:rPr>
        <w:t xml:space="preserve">нсфертов из областного бюджета </w:t>
      </w:r>
      <w:r w:rsidRPr="00EE4FFF">
        <w:rPr>
          <w:rFonts w:ascii="Times New Roman" w:hAnsi="Times New Roman" w:cs="Times New Roman"/>
          <w:sz w:val="28"/>
          <w:szCs w:val="28"/>
        </w:rPr>
        <w:t>(далее - муниципальная конкурсная комиссия)</w:t>
      </w:r>
      <w:r w:rsidR="00101E25">
        <w:rPr>
          <w:rFonts w:ascii="Times New Roman" w:hAnsi="Times New Roman" w:cs="Times New Roman"/>
          <w:sz w:val="28"/>
          <w:szCs w:val="28"/>
        </w:rPr>
        <w:t>,</w:t>
      </w:r>
      <w:r w:rsidRPr="00EE4FFF">
        <w:rPr>
          <w:rFonts w:ascii="Times New Roman" w:hAnsi="Times New Roman" w:cs="Times New Roman"/>
          <w:sz w:val="28"/>
          <w:szCs w:val="28"/>
        </w:rPr>
        <w:t xml:space="preserve"> уведомления об экономии бюджетных средств в результате применения конкурентных способов при осуществлении закупок товаров, работ, услуг - в случае отказа инициатора проекта от использования бюджетных средств в объеме экономии на мероприятия по улучшению качественных и (или) количественных характеристик инициативного проекта, которое оформляется по форме согласно </w:t>
      </w:r>
      <w:hyperlink w:anchor="P177" w:tooltip="                                  Решение">
        <w:r w:rsidRPr="00EE4FFF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EE4FFF">
        <w:rPr>
          <w:rFonts w:ascii="Times New Roman" w:hAnsi="Times New Roman" w:cs="Times New Roman"/>
          <w:sz w:val="28"/>
          <w:szCs w:val="28"/>
        </w:rPr>
        <w:t xml:space="preserve"> к настоящему Порядку, в соответствии с </w:t>
      </w:r>
      <w:hyperlink r:id="rId10" w:tooltip="Закон Челябинской области от 22.12.2020 N 288-ЗО (ред. от 17.05.2023) &quot;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">
        <w:r w:rsidRPr="00EE4FFF">
          <w:rPr>
            <w:rFonts w:ascii="Times New Roman" w:hAnsi="Times New Roman" w:cs="Times New Roman"/>
            <w:sz w:val="28"/>
            <w:szCs w:val="28"/>
          </w:rPr>
          <w:t>подпунктом 2 пункта 3 статьи 6</w:t>
        </w:r>
      </w:hyperlink>
      <w:r w:rsidRPr="00EE4FFF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22.12.2020 N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бюджета".</w:t>
      </w:r>
    </w:p>
    <w:p w14:paraId="3F0FA8DC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Уведомление об экономии бюджетных средств направляется в муниципальную конкурсную комиссию не позднее </w:t>
      </w:r>
      <w:r w:rsidR="002A3F0A" w:rsidRPr="00EE4FFF">
        <w:rPr>
          <w:rFonts w:ascii="Times New Roman" w:hAnsi="Times New Roman" w:cs="Times New Roman"/>
          <w:sz w:val="28"/>
          <w:szCs w:val="28"/>
        </w:rPr>
        <w:t>30</w:t>
      </w:r>
      <w:r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2A3F0A" w:rsidRPr="00EE4FFF">
        <w:rPr>
          <w:rFonts w:ascii="Times New Roman" w:hAnsi="Times New Roman" w:cs="Times New Roman"/>
          <w:sz w:val="28"/>
          <w:szCs w:val="28"/>
        </w:rPr>
        <w:t>октября</w:t>
      </w:r>
      <w:r w:rsidRPr="00EE4FFF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14:paraId="56CDCBF9" w14:textId="77777777" w:rsidR="0090688D" w:rsidRPr="00EE4FFF" w:rsidRDefault="0090688D" w:rsidP="00EE4FF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016F74F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7C1A6218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1B322F1A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6F45C000" w14:textId="77777777" w:rsidR="00FE2CCB" w:rsidRPr="00EE4FFF" w:rsidRDefault="00FE2CCB" w:rsidP="00EE4FFF">
      <w:pPr>
        <w:pStyle w:val="ConsPlusNormal0"/>
        <w:jc w:val="both"/>
        <w:rPr>
          <w:sz w:val="24"/>
          <w:szCs w:val="24"/>
        </w:rPr>
      </w:pPr>
    </w:p>
    <w:p w14:paraId="61E3ABBF" w14:textId="77777777" w:rsidR="00FE2CCB" w:rsidRPr="00EE4FFF" w:rsidRDefault="00FE2CCB" w:rsidP="00EE4FFF">
      <w:pPr>
        <w:pStyle w:val="ConsPlusNormal0"/>
        <w:jc w:val="both"/>
        <w:rPr>
          <w:sz w:val="24"/>
          <w:szCs w:val="24"/>
        </w:rPr>
      </w:pPr>
    </w:p>
    <w:p w14:paraId="7640A004" w14:textId="77777777" w:rsidR="00FE2CCB" w:rsidRPr="00EE4FFF" w:rsidRDefault="00FE2CCB" w:rsidP="00EE4FFF">
      <w:pPr>
        <w:pStyle w:val="ConsPlusNormal0"/>
        <w:jc w:val="both"/>
        <w:rPr>
          <w:sz w:val="24"/>
          <w:szCs w:val="24"/>
        </w:rPr>
      </w:pPr>
    </w:p>
    <w:p w14:paraId="2847AD4B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60CFE931" w14:textId="77777777" w:rsidR="00FE2CCB" w:rsidRPr="00EE4FFF" w:rsidRDefault="00FE2CCB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2331D990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4A743E35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68834960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0FA2C4B7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726155FA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1B2C4C30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0D73845D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23A99CBC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3CEE8D92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26B9F980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47A566B6" w14:textId="77777777" w:rsidR="00FE2CCB" w:rsidRPr="00EE4FFF" w:rsidRDefault="00FE2CCB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2F622B56" w14:textId="77777777" w:rsidR="00DE6A2B" w:rsidRPr="00EE4FFF" w:rsidRDefault="00DE6A2B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54633" w14:textId="77777777" w:rsidR="00DE6A2B" w:rsidRPr="00EE4FFF" w:rsidRDefault="00DE6A2B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030911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7F9249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1BF4CE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8B4718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334FC4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87E931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9F895" w14:textId="77777777" w:rsidR="0090688D" w:rsidRPr="00EE4FFF" w:rsidRDefault="005867D9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к Порядку</w:t>
      </w:r>
    </w:p>
    <w:p w14:paraId="339248AB" w14:textId="77777777" w:rsidR="00FE2CCB" w:rsidRPr="00EE4FFF" w:rsidRDefault="005867D9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согласования использования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 xml:space="preserve">экономии бюджетных </w:t>
      </w:r>
    </w:p>
    <w:p w14:paraId="0DFA881D" w14:textId="77777777" w:rsidR="00FE2CCB" w:rsidRPr="00EE4FFF" w:rsidRDefault="005867D9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средств,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образовавшейся по итогам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реализации</w:t>
      </w:r>
    </w:p>
    <w:p w14:paraId="5F4478A8" w14:textId="77777777" w:rsidR="0090688D" w:rsidRPr="00EE4FFF" w:rsidRDefault="005867D9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, </w:t>
      </w:r>
      <w:r w:rsidRPr="00EE4FFF">
        <w:rPr>
          <w:rFonts w:ascii="Times New Roman" w:hAnsi="Times New Roman" w:cs="Times New Roman"/>
          <w:sz w:val="28"/>
          <w:szCs w:val="28"/>
        </w:rPr>
        <w:t>с инициаторами проектов</w:t>
      </w:r>
    </w:p>
    <w:p w14:paraId="60D5A0BE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7E847F72" w14:textId="77777777" w:rsidR="0090688D" w:rsidRPr="00EE4FFF" w:rsidRDefault="005867D9" w:rsidP="00EE4F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sz w:val="24"/>
          <w:szCs w:val="24"/>
        </w:rPr>
        <w:t xml:space="preserve">                                                                      </w:t>
      </w:r>
      <w:r w:rsidRPr="00EE4FFF">
        <w:rPr>
          <w:rFonts w:ascii="Times New Roman" w:hAnsi="Times New Roman" w:cs="Times New Roman"/>
          <w:sz w:val="28"/>
          <w:szCs w:val="28"/>
        </w:rPr>
        <w:t>Форма</w:t>
      </w:r>
    </w:p>
    <w:p w14:paraId="3C1A443B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56B8632C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EE4FFF">
        <w:rPr>
          <w:rFonts w:ascii="Times New Roman" w:hAnsi="Times New Roman" w:cs="Times New Roman"/>
          <w:sz w:val="28"/>
          <w:szCs w:val="28"/>
        </w:rPr>
        <w:t>Согласие</w:t>
      </w:r>
    </w:p>
    <w:p w14:paraId="7AC183B8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на использование бюджетных средств</w:t>
      </w:r>
    </w:p>
    <w:p w14:paraId="6CE729E5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в объеме экономии, образовавшейся</w:t>
      </w:r>
      <w:r w:rsidR="00FE7654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по итогам реализации инициативных проектов</w:t>
      </w:r>
    </w:p>
    <w:p w14:paraId="7B3F205D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в результате применения конкурентных</w:t>
      </w:r>
      <w:r w:rsidR="000D5935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способов при осуществлении</w:t>
      </w:r>
    </w:p>
    <w:p w14:paraId="3FC97876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</w:p>
    <w:p w14:paraId="2F1F1744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56CC61B8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9CDBDC3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E4FFF">
        <w:rPr>
          <w:rFonts w:ascii="Times New Roman" w:hAnsi="Times New Roman" w:cs="Times New Roman"/>
          <w:sz w:val="24"/>
          <w:szCs w:val="24"/>
        </w:rPr>
        <w:t xml:space="preserve">        (фамилия, имя, отчество инициатора, наименование организации для юридических лиц)</w:t>
      </w:r>
    </w:p>
    <w:p w14:paraId="64F5CD96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для физических лиц: зарегистрированный(ая) по адресу: _____________________</w:t>
      </w:r>
    </w:p>
    <w:p w14:paraId="44DCD520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E7654" w:rsidRPr="00EE4FF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4FFF">
        <w:rPr>
          <w:rFonts w:ascii="Times New Roman" w:hAnsi="Times New Roman" w:cs="Times New Roman"/>
          <w:sz w:val="28"/>
          <w:szCs w:val="28"/>
        </w:rPr>
        <w:t>,</w:t>
      </w:r>
    </w:p>
    <w:p w14:paraId="66E8FA19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серия _________ N _____________, выдан ____________________________________</w:t>
      </w:r>
    </w:p>
    <w:p w14:paraId="12CF8A3F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                         (документа, удостоверяющего личность)</w:t>
      </w:r>
    </w:p>
    <w:p w14:paraId="3EF73B59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</w:t>
      </w:r>
      <w:r w:rsidR="00FE7654" w:rsidRPr="00EE4FF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E4FFF">
        <w:rPr>
          <w:rFonts w:ascii="Times New Roman" w:hAnsi="Times New Roman" w:cs="Times New Roman"/>
          <w:sz w:val="28"/>
          <w:szCs w:val="28"/>
        </w:rPr>
        <w:t>___________________________, ___________,</w:t>
      </w:r>
    </w:p>
    <w:p w14:paraId="2DACA278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(орган, выдавший документ, удостоверяющий личность)         </w:t>
      </w:r>
      <w:r w:rsidR="00FE7654" w:rsidRPr="00EE4F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4FFF">
        <w:rPr>
          <w:rFonts w:ascii="Times New Roman" w:hAnsi="Times New Roman" w:cs="Times New Roman"/>
          <w:sz w:val="28"/>
          <w:szCs w:val="28"/>
        </w:rPr>
        <w:t xml:space="preserve"> (дата)</w:t>
      </w:r>
    </w:p>
    <w:p w14:paraId="52E1A6F7" w14:textId="77777777" w:rsidR="0090688D" w:rsidRPr="00EE4FFF" w:rsidRDefault="005867D9" w:rsidP="00EE4FF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для юридических лиц: ____________________________________________________</w:t>
      </w:r>
      <w:r w:rsidR="000D5935" w:rsidRPr="00EE4FFF">
        <w:rPr>
          <w:rFonts w:ascii="Times New Roman" w:hAnsi="Times New Roman" w:cs="Times New Roman"/>
          <w:sz w:val="28"/>
          <w:szCs w:val="28"/>
        </w:rPr>
        <w:t>___________________</w:t>
      </w:r>
      <w:r w:rsidRPr="00EE4FFF">
        <w:rPr>
          <w:rFonts w:ascii="Times New Roman" w:hAnsi="Times New Roman" w:cs="Times New Roman"/>
          <w:sz w:val="28"/>
          <w:szCs w:val="28"/>
        </w:rPr>
        <w:t>_,</w:t>
      </w:r>
    </w:p>
    <w:p w14:paraId="35CF359C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               (юридический адрес, ИНН, КПП, ОГРН)</w:t>
      </w:r>
    </w:p>
    <w:p w14:paraId="69488061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на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стоящим выражаю согласие на </w:t>
      </w:r>
      <w:r w:rsidRPr="00EE4FFF">
        <w:rPr>
          <w:rFonts w:ascii="Times New Roman" w:hAnsi="Times New Roman" w:cs="Times New Roman"/>
          <w:sz w:val="28"/>
          <w:szCs w:val="28"/>
        </w:rPr>
        <w:t>и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спользование бюджетных средств </w:t>
      </w:r>
      <w:r w:rsidRPr="00EE4FFF">
        <w:rPr>
          <w:rFonts w:ascii="Times New Roman" w:hAnsi="Times New Roman" w:cs="Times New Roman"/>
          <w:sz w:val="28"/>
          <w:szCs w:val="28"/>
        </w:rPr>
        <w:t>в объеме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эконом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ии, образовавшейся по итогам реализации  инициативных проектов </w:t>
      </w:r>
      <w:r w:rsidRPr="00EE4FFF">
        <w:rPr>
          <w:rFonts w:ascii="Times New Roman" w:hAnsi="Times New Roman" w:cs="Times New Roman"/>
          <w:sz w:val="28"/>
          <w:szCs w:val="28"/>
        </w:rPr>
        <w:t>в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результате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применения конкурентных </w:t>
      </w:r>
      <w:r w:rsidRPr="00EE4FFF">
        <w:rPr>
          <w:rFonts w:ascii="Times New Roman" w:hAnsi="Times New Roman" w:cs="Times New Roman"/>
          <w:sz w:val="28"/>
          <w:szCs w:val="28"/>
        </w:rPr>
        <w:t>способов  при  осуществлении  закупок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товаров, работ, услуг, для выполнения мероприятий, направленных</w:t>
      </w:r>
      <w:r w:rsidRPr="00EE4FFF">
        <w:rPr>
          <w:rFonts w:ascii="Times New Roman" w:hAnsi="Times New Roman" w:cs="Times New Roman"/>
          <w:sz w:val="28"/>
          <w:szCs w:val="28"/>
        </w:rPr>
        <w:t xml:space="preserve"> на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0D5935" w:rsidRPr="00EE4FFF">
        <w:rPr>
          <w:rFonts w:ascii="Times New Roman" w:hAnsi="Times New Roman" w:cs="Times New Roman"/>
          <w:sz w:val="28"/>
          <w:szCs w:val="28"/>
        </w:rPr>
        <w:t xml:space="preserve">улучшение  качественных </w:t>
      </w:r>
      <w:r w:rsidRPr="00EE4FFF">
        <w:rPr>
          <w:rFonts w:ascii="Times New Roman" w:hAnsi="Times New Roman" w:cs="Times New Roman"/>
          <w:sz w:val="28"/>
          <w:szCs w:val="28"/>
        </w:rPr>
        <w:t>и (или) количественных характеристик инициативного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проекта (наименование) на следующие виды работ:</w:t>
      </w:r>
    </w:p>
    <w:p w14:paraId="1D71F9DC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88B20A0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C6F5A57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E988A1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82B7E34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7955214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267AA428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</w:t>
      </w:r>
      <w:r w:rsidR="00DE6A2B" w:rsidRPr="00EE4FF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4FFF">
        <w:rPr>
          <w:rFonts w:ascii="Times New Roman" w:hAnsi="Times New Roman" w:cs="Times New Roman"/>
          <w:sz w:val="28"/>
          <w:szCs w:val="28"/>
        </w:rPr>
        <w:t>/_________________________/</w:t>
      </w:r>
    </w:p>
    <w:p w14:paraId="49F852AB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                 </w:t>
      </w:r>
      <w:r w:rsidR="00DE6A2B" w:rsidRPr="00EE4F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4FFF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14:paraId="5688568B" w14:textId="77777777" w:rsidR="0090688D" w:rsidRPr="00EE4FFF" w:rsidRDefault="0090688D" w:rsidP="00EE4FF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76CE5F7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37BF1BE8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399E71B1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0E7C680C" w14:textId="77777777" w:rsidR="00DE6A2B" w:rsidRPr="00EE4FFF" w:rsidRDefault="00DE6A2B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B0588B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41B192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462F85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99AFFF" w14:textId="77777777" w:rsidR="00FE2CCB" w:rsidRPr="00EE4FFF" w:rsidRDefault="005867D9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14:paraId="3E01A9B2" w14:textId="77777777" w:rsidR="00FE2CCB" w:rsidRPr="00EE4FFF" w:rsidRDefault="00FE2CCB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согласования использования экономии бюджетных </w:t>
      </w:r>
    </w:p>
    <w:p w14:paraId="60D7E642" w14:textId="77777777" w:rsidR="00FE2CCB" w:rsidRPr="00EE4FFF" w:rsidRDefault="00FE2CCB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средств, образовавшейся по итогам реализации</w:t>
      </w:r>
    </w:p>
    <w:p w14:paraId="55A94E96" w14:textId="77777777" w:rsidR="00FE2CCB" w:rsidRPr="00EE4FFF" w:rsidRDefault="00FE2CCB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инициативных проектов, с инициаторами проектов</w:t>
      </w:r>
    </w:p>
    <w:p w14:paraId="5B38BDD0" w14:textId="77777777" w:rsidR="00FE2CCB" w:rsidRPr="00EE4FFF" w:rsidRDefault="00FE2CCB" w:rsidP="00EE4FFF">
      <w:pPr>
        <w:pStyle w:val="ConsPlusNormal0"/>
        <w:jc w:val="both"/>
        <w:rPr>
          <w:sz w:val="28"/>
          <w:szCs w:val="28"/>
        </w:rPr>
      </w:pPr>
    </w:p>
    <w:p w14:paraId="2AD6AEED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09019630" w14:textId="77777777" w:rsidR="0090688D" w:rsidRPr="00EE4FFF" w:rsidRDefault="005867D9" w:rsidP="00EE4FFF">
      <w:pPr>
        <w:pStyle w:val="ConsPlusNonformat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sz w:val="24"/>
          <w:szCs w:val="24"/>
        </w:rPr>
        <w:t xml:space="preserve">                                                                      </w:t>
      </w:r>
      <w:r w:rsidRPr="00EE4FFF">
        <w:rPr>
          <w:rFonts w:ascii="Times New Roman" w:hAnsi="Times New Roman" w:cs="Times New Roman"/>
          <w:sz w:val="28"/>
          <w:szCs w:val="28"/>
        </w:rPr>
        <w:t>Форма</w:t>
      </w:r>
    </w:p>
    <w:p w14:paraId="1CEB6BFB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0E9A4D09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EE4FFF">
        <w:rPr>
          <w:rFonts w:ascii="Times New Roman" w:hAnsi="Times New Roman" w:cs="Times New Roman"/>
          <w:sz w:val="28"/>
          <w:szCs w:val="28"/>
        </w:rPr>
        <w:t>Решение</w:t>
      </w:r>
    </w:p>
    <w:p w14:paraId="508A055F" w14:textId="77777777" w:rsidR="000D5935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об использовании бюджетных средств</w:t>
      </w:r>
      <w:r w:rsidR="000D5935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 xml:space="preserve">в объеме экономии </w:t>
      </w:r>
    </w:p>
    <w:p w14:paraId="59FCE2B4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для выполнения</w:t>
      </w:r>
      <w:r w:rsidR="000D5935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мероприятий по улучшению качественных</w:t>
      </w:r>
    </w:p>
    <w:p w14:paraId="55920162" w14:textId="77777777" w:rsidR="000D5935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и (или) количественных характеристик</w:t>
      </w:r>
      <w:r w:rsidR="000D5935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</w:p>
    <w:p w14:paraId="5D4BFF51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и продолжения</w:t>
      </w:r>
      <w:r w:rsidR="000D5935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работы по реализации инициативного проекта</w:t>
      </w:r>
    </w:p>
    <w:p w14:paraId="478EA3C9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в пределах полученной экономии</w:t>
      </w:r>
    </w:p>
    <w:p w14:paraId="462E3C4C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76CC071F" w14:textId="77777777" w:rsidR="004C2001" w:rsidRPr="00EE4FFF" w:rsidRDefault="00FE2CCB" w:rsidP="00EE4FFF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Настоящим уведомляем муниципальную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 конкурсную комиссию по проведению</w:t>
      </w:r>
      <w:r w:rsidRPr="00EE4FFF">
        <w:rPr>
          <w:rFonts w:ascii="Times New Roman" w:hAnsi="Times New Roman" w:cs="Times New Roman"/>
          <w:sz w:val="28"/>
          <w:szCs w:val="28"/>
        </w:rPr>
        <w:t xml:space="preserve"> конкурсного отбора инициативных проектов, выдвигаемых </w:t>
      </w:r>
      <w:r w:rsidR="005867D9" w:rsidRPr="00EE4FFF">
        <w:rPr>
          <w:rFonts w:ascii="Times New Roman" w:hAnsi="Times New Roman" w:cs="Times New Roman"/>
          <w:sz w:val="28"/>
          <w:szCs w:val="28"/>
        </w:rPr>
        <w:t>для  получения</w:t>
      </w:r>
      <w:r w:rsidRPr="00EE4FFF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межбюджетных трансфертов </w:t>
      </w:r>
      <w:r w:rsidR="005867D9" w:rsidRPr="00EE4FFF">
        <w:rPr>
          <w:rFonts w:ascii="Times New Roman" w:hAnsi="Times New Roman" w:cs="Times New Roman"/>
          <w:sz w:val="28"/>
          <w:szCs w:val="28"/>
        </w:rPr>
        <w:t>из  областного</w:t>
      </w:r>
      <w:r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EE4FFF">
        <w:rPr>
          <w:rFonts w:ascii="Times New Roman" w:hAnsi="Times New Roman" w:cs="Times New Roman"/>
          <w:sz w:val="28"/>
          <w:szCs w:val="28"/>
        </w:rPr>
        <w:t>бю</w:t>
      </w:r>
      <w:r w:rsidRPr="00EE4FFF">
        <w:rPr>
          <w:rFonts w:ascii="Times New Roman" w:hAnsi="Times New Roman" w:cs="Times New Roman"/>
          <w:sz w:val="28"/>
          <w:szCs w:val="28"/>
        </w:rPr>
        <w:t>джета,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 xml:space="preserve">о получении согласия на </w:t>
      </w:r>
      <w:r w:rsidR="005867D9" w:rsidRPr="00EE4FFF">
        <w:rPr>
          <w:rFonts w:ascii="Times New Roman" w:hAnsi="Times New Roman" w:cs="Times New Roman"/>
          <w:sz w:val="28"/>
          <w:szCs w:val="28"/>
        </w:rPr>
        <w:t>использование</w:t>
      </w:r>
      <w:r w:rsidRPr="00EE4FFF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5867D9" w:rsidRPr="00EE4FFF">
        <w:rPr>
          <w:rFonts w:ascii="Times New Roman" w:hAnsi="Times New Roman" w:cs="Times New Roman"/>
          <w:sz w:val="28"/>
          <w:szCs w:val="28"/>
        </w:rPr>
        <w:t>средств  в  объеме экономии, образовавшейся по итогам реализации</w:t>
      </w:r>
      <w:r w:rsidRPr="00EE4FFF">
        <w:rPr>
          <w:rFonts w:ascii="Times New Roman" w:hAnsi="Times New Roman" w:cs="Times New Roman"/>
          <w:sz w:val="28"/>
          <w:szCs w:val="28"/>
        </w:rPr>
        <w:t xml:space="preserve"> инициативного проекта,  направленных на улучшение </w:t>
      </w:r>
      <w:r w:rsidR="005867D9" w:rsidRPr="00EE4FFF">
        <w:rPr>
          <w:rFonts w:ascii="Times New Roman" w:hAnsi="Times New Roman" w:cs="Times New Roman"/>
          <w:sz w:val="28"/>
          <w:szCs w:val="28"/>
        </w:rPr>
        <w:t>качественных  и (или)</w:t>
      </w:r>
      <w:r w:rsidRPr="00EE4FFF">
        <w:rPr>
          <w:rFonts w:ascii="Times New Roman" w:hAnsi="Times New Roman" w:cs="Times New Roman"/>
          <w:sz w:val="28"/>
          <w:szCs w:val="28"/>
        </w:rPr>
        <w:t xml:space="preserve"> количественных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A3676" w14:textId="77777777" w:rsidR="00FE2CCB" w:rsidRPr="00EE4FFF" w:rsidRDefault="005867D9" w:rsidP="00EE4FF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инициатив</w:t>
      </w:r>
      <w:r w:rsidR="00FE2CCB" w:rsidRPr="00EE4FFF">
        <w:rPr>
          <w:rFonts w:ascii="Times New Roman" w:hAnsi="Times New Roman" w:cs="Times New Roman"/>
          <w:sz w:val="28"/>
          <w:szCs w:val="28"/>
        </w:rPr>
        <w:t>ного  проекта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C2001"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14:paraId="30480CA2" w14:textId="77777777" w:rsidR="00FE2CCB" w:rsidRPr="00EE4FFF" w:rsidRDefault="00FE2CCB" w:rsidP="00EE4FFF">
      <w:pPr>
        <w:pStyle w:val="ConsPlusNonformat0"/>
        <w:ind w:left="2832" w:firstLine="708"/>
        <w:jc w:val="both"/>
        <w:rPr>
          <w:rFonts w:ascii="Times New Roman" w:hAnsi="Times New Roman" w:cs="Times New Roman"/>
          <w:sz w:val="22"/>
        </w:rPr>
      </w:pPr>
      <w:r w:rsidRPr="00EE4FFF">
        <w:rPr>
          <w:rFonts w:ascii="Times New Roman" w:hAnsi="Times New Roman" w:cs="Times New Roman"/>
          <w:sz w:val="22"/>
        </w:rPr>
        <w:t xml:space="preserve">(наименование), </w:t>
      </w:r>
    </w:p>
    <w:p w14:paraId="57196C6E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на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следующие виды работ:</w:t>
      </w:r>
    </w:p>
    <w:p w14:paraId="0561A00A" w14:textId="77777777" w:rsidR="0090688D" w:rsidRPr="00EE4FFF" w:rsidRDefault="00FE2CCB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</w:t>
      </w:r>
      <w:r w:rsidR="005867D9"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D455E93" w14:textId="77777777" w:rsidR="0090688D" w:rsidRPr="00EE4FFF" w:rsidRDefault="00FE2CCB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</w:t>
      </w:r>
      <w:r w:rsidR="005867D9"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949F70F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597C321" w14:textId="77777777" w:rsidR="0090688D" w:rsidRPr="00EE4FFF" w:rsidRDefault="00FE2CCB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</w:t>
      </w:r>
      <w:r w:rsidR="005867D9"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A25AA2D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1FE2403" w14:textId="77777777" w:rsidR="0090688D" w:rsidRPr="00EE4FFF" w:rsidRDefault="00FE2CCB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</w:t>
      </w:r>
      <w:r w:rsidR="005867D9"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DB8729C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5811BD9C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DE6A2B" w:rsidRPr="00EE4FF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E4F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BA3FC17" w14:textId="77777777" w:rsidR="0090688D" w:rsidRPr="00EE4FFF" w:rsidRDefault="004C2001" w:rsidP="00EE4FFF">
      <w:pPr>
        <w:pStyle w:val="ConsPlusNormal0"/>
        <w:jc w:val="both"/>
        <w:rPr>
          <w:sz w:val="24"/>
          <w:szCs w:val="24"/>
        </w:rPr>
      </w:pPr>
      <w:r w:rsidRPr="00EE4FF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1D0ABFD8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406E91DE" w14:textId="77777777" w:rsidR="00DE6A2B" w:rsidRPr="00EE4FFF" w:rsidRDefault="00DE6A2B" w:rsidP="00EE4FFF">
      <w:pPr>
        <w:pStyle w:val="ConsPlusNormal0"/>
        <w:jc w:val="both"/>
        <w:rPr>
          <w:sz w:val="24"/>
          <w:szCs w:val="24"/>
        </w:rPr>
      </w:pPr>
      <w:r w:rsidRPr="00EE4FFF">
        <w:rPr>
          <w:sz w:val="24"/>
          <w:szCs w:val="24"/>
        </w:rPr>
        <w:t>____________________________________________________________________________</w:t>
      </w:r>
    </w:p>
    <w:p w14:paraId="6CDEC7AA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399EB2AE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183982AC" w14:textId="77777777" w:rsidR="004C2001" w:rsidRPr="00EE4FFF" w:rsidRDefault="004C2001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7156C292" w14:textId="77777777" w:rsidR="004C2001" w:rsidRPr="00EE4FFF" w:rsidRDefault="004C2001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28733CD2" w14:textId="77777777" w:rsidR="004C2001" w:rsidRPr="00EE4FFF" w:rsidRDefault="004C2001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67F11FC6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285CE6D1" w14:textId="77777777" w:rsidR="004C2001" w:rsidRPr="00EE4FFF" w:rsidRDefault="004C2001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0F0FAB62" w14:textId="77777777" w:rsidR="004C2001" w:rsidRPr="00EE4FFF" w:rsidRDefault="004C2001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672E7EB4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BFB0C1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ECD57F" w14:textId="77777777" w:rsidR="004C2001" w:rsidRPr="00EE4FFF" w:rsidRDefault="004C200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lastRenderedPageBreak/>
        <w:t>Приложение 3 к Порядку</w:t>
      </w:r>
    </w:p>
    <w:p w14:paraId="41C74CDE" w14:textId="77777777" w:rsidR="004C2001" w:rsidRPr="00EE4FFF" w:rsidRDefault="004C2001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согласования использования экономии бюджетных </w:t>
      </w:r>
    </w:p>
    <w:p w14:paraId="15DCB16D" w14:textId="77777777" w:rsidR="004C2001" w:rsidRPr="00EE4FFF" w:rsidRDefault="004C2001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средств, образовавшейся по итогам реализации</w:t>
      </w:r>
    </w:p>
    <w:p w14:paraId="4E8F4EBB" w14:textId="77777777" w:rsidR="004C2001" w:rsidRPr="00EE4FFF" w:rsidRDefault="004C2001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инициативных проектов, с инициаторами проектов</w:t>
      </w:r>
    </w:p>
    <w:p w14:paraId="6ACC353F" w14:textId="77777777" w:rsidR="0090688D" w:rsidRPr="00EE4FFF" w:rsidRDefault="0090688D" w:rsidP="00EE4FF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7239F82" w14:textId="77777777" w:rsidR="0090688D" w:rsidRPr="00EE4FFF" w:rsidRDefault="005867D9" w:rsidP="00EE4F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14:paraId="6CAB0E2C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794BA6EA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EE4FFF">
        <w:rPr>
          <w:rFonts w:ascii="Times New Roman" w:hAnsi="Times New Roman" w:cs="Times New Roman"/>
          <w:sz w:val="28"/>
          <w:szCs w:val="28"/>
        </w:rPr>
        <w:t>Решение</w:t>
      </w:r>
    </w:p>
    <w:p w14:paraId="664F65CD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о завершении инициативного проекта,</w:t>
      </w:r>
    </w:p>
    <w:p w14:paraId="0F0160FD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уточнении его стоимости</w:t>
      </w:r>
    </w:p>
    <w:p w14:paraId="42F27285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6A204363" w14:textId="77777777" w:rsidR="000D5935" w:rsidRPr="00EE4FFF" w:rsidRDefault="000D5935" w:rsidP="00EE4FFF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Настоящим уведомляем муниципальную </w:t>
      </w:r>
      <w:r w:rsidR="005867D9" w:rsidRPr="00EE4FFF">
        <w:rPr>
          <w:rFonts w:ascii="Times New Roman" w:hAnsi="Times New Roman" w:cs="Times New Roman"/>
          <w:sz w:val="28"/>
          <w:szCs w:val="28"/>
        </w:rPr>
        <w:t>конкурсную комиссию по проведению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EE4FFF">
        <w:rPr>
          <w:rFonts w:ascii="Times New Roman" w:hAnsi="Times New Roman" w:cs="Times New Roman"/>
          <w:sz w:val="28"/>
          <w:szCs w:val="28"/>
        </w:rPr>
        <w:t>конкурсного отбора инициативных проектов, выдвигаемых для получения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EE4FFF">
        <w:rPr>
          <w:rFonts w:ascii="Times New Roman" w:hAnsi="Times New Roman" w:cs="Times New Roman"/>
          <w:sz w:val="28"/>
          <w:szCs w:val="28"/>
        </w:rPr>
        <w:t>финансовой поддержки за счет межбюджетных трансфертов из областного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5867D9" w:rsidRPr="00EE4FFF">
        <w:rPr>
          <w:rFonts w:ascii="Times New Roman" w:hAnsi="Times New Roman" w:cs="Times New Roman"/>
          <w:sz w:val="28"/>
          <w:szCs w:val="28"/>
        </w:rPr>
        <w:t>о получении отказа на использование бюджетных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средств в объеме экономии, образовавшейся по итогам </w:t>
      </w:r>
      <w:r w:rsidR="005867D9" w:rsidRPr="00EE4FFF">
        <w:rPr>
          <w:rFonts w:ascii="Times New Roman" w:hAnsi="Times New Roman" w:cs="Times New Roman"/>
          <w:sz w:val="28"/>
          <w:szCs w:val="28"/>
        </w:rPr>
        <w:t>реализации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инициативного проекта, </w:t>
      </w:r>
      <w:r w:rsidR="005867D9" w:rsidRPr="00EE4FFF">
        <w:rPr>
          <w:rFonts w:ascii="Times New Roman" w:hAnsi="Times New Roman" w:cs="Times New Roman"/>
          <w:sz w:val="28"/>
          <w:szCs w:val="28"/>
        </w:rPr>
        <w:t>нап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равленных на улучшение качественных </w:t>
      </w:r>
      <w:r w:rsidR="005867D9" w:rsidRPr="00EE4FFF">
        <w:rPr>
          <w:rFonts w:ascii="Times New Roman" w:hAnsi="Times New Roman" w:cs="Times New Roman"/>
          <w:sz w:val="28"/>
          <w:szCs w:val="28"/>
        </w:rPr>
        <w:t>и (или)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количественных характеристик</w:t>
      </w:r>
    </w:p>
    <w:p w14:paraId="72C61C75" w14:textId="77777777" w:rsidR="004C2001" w:rsidRPr="00EE4FFF" w:rsidRDefault="005867D9" w:rsidP="00EE4FF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инициативного  проекта </w:t>
      </w:r>
      <w:r w:rsidR="004C2001"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53E9922" w14:textId="77777777" w:rsidR="004C2001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2"/>
        </w:rPr>
      </w:pPr>
      <w:r w:rsidRPr="00EE4FFF">
        <w:rPr>
          <w:rFonts w:ascii="Times New Roman" w:hAnsi="Times New Roman" w:cs="Times New Roman"/>
          <w:sz w:val="22"/>
        </w:rPr>
        <w:t>(наименование),</w:t>
      </w:r>
    </w:p>
    <w:p w14:paraId="3D858518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на</w:t>
      </w:r>
      <w:r w:rsidR="004C2001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Pr="00EE4FFF">
        <w:rPr>
          <w:rFonts w:ascii="Times New Roman" w:hAnsi="Times New Roman" w:cs="Times New Roman"/>
          <w:sz w:val="28"/>
          <w:szCs w:val="28"/>
        </w:rPr>
        <w:t>следующие виды работ:</w:t>
      </w:r>
    </w:p>
    <w:p w14:paraId="464FB818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B564A68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87161E1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0C4D65E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A60C7FD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DE507DA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66B3952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6A82D3D5" w14:textId="77777777" w:rsidR="00DE6A2B" w:rsidRPr="00EE4FFF" w:rsidRDefault="00DE6A2B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38057270" w14:textId="77777777" w:rsidR="00DE6A2B" w:rsidRPr="00EE4FFF" w:rsidRDefault="00DE6A2B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44040748" w14:textId="77777777" w:rsidR="00DE6A2B" w:rsidRPr="00EE4FFF" w:rsidRDefault="00DE6A2B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Подпись руководителя структурного подразделения Администрации</w:t>
      </w:r>
    </w:p>
    <w:p w14:paraId="699831C4" w14:textId="77777777" w:rsidR="00DE6A2B" w:rsidRPr="00EE4FFF" w:rsidRDefault="00DE6A2B" w:rsidP="00EE4FFF">
      <w:pPr>
        <w:pStyle w:val="ConsPlusNormal0"/>
        <w:jc w:val="both"/>
        <w:rPr>
          <w:sz w:val="24"/>
          <w:szCs w:val="24"/>
        </w:rPr>
      </w:pPr>
      <w:r w:rsidRPr="00EE4FF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0EBA1987" w14:textId="77777777" w:rsidR="00DE6A2B" w:rsidRPr="00EE4FFF" w:rsidRDefault="00DE6A2B" w:rsidP="00EE4FFF">
      <w:pPr>
        <w:pStyle w:val="ConsPlusNormal0"/>
        <w:jc w:val="both"/>
        <w:rPr>
          <w:sz w:val="24"/>
          <w:szCs w:val="24"/>
        </w:rPr>
      </w:pPr>
    </w:p>
    <w:p w14:paraId="1472040C" w14:textId="77777777" w:rsidR="00DE6A2B" w:rsidRPr="00EE4FFF" w:rsidRDefault="00DE6A2B" w:rsidP="00EE4FFF">
      <w:pPr>
        <w:pStyle w:val="ConsPlusNormal0"/>
        <w:jc w:val="both"/>
        <w:rPr>
          <w:sz w:val="24"/>
          <w:szCs w:val="24"/>
        </w:rPr>
      </w:pPr>
      <w:r w:rsidRPr="00EE4FFF">
        <w:rPr>
          <w:sz w:val="24"/>
          <w:szCs w:val="24"/>
        </w:rPr>
        <w:t>____________________________________________________________________________</w:t>
      </w:r>
    </w:p>
    <w:p w14:paraId="7511F614" w14:textId="77777777" w:rsidR="00DE6A2B" w:rsidRPr="00EE4FFF" w:rsidRDefault="00DE6A2B" w:rsidP="00EE4FFF">
      <w:pPr>
        <w:pStyle w:val="ConsPlusNormal0"/>
        <w:jc w:val="both"/>
        <w:rPr>
          <w:sz w:val="24"/>
          <w:szCs w:val="24"/>
        </w:rPr>
      </w:pPr>
    </w:p>
    <w:p w14:paraId="4D1A6689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sectPr w:rsidR="0090688D" w:rsidRPr="00EE4FFF" w:rsidSect="00FE2CCB">
      <w:footerReference w:type="default" r:id="rId11"/>
      <w:footerReference w:type="first" r:id="rId12"/>
      <w:pgSz w:w="11906" w:h="16838"/>
      <w:pgMar w:top="851" w:right="566" w:bottom="993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D3CB" w14:textId="77777777" w:rsidR="007A34D9" w:rsidRDefault="007A34D9" w:rsidP="0090688D">
      <w:r>
        <w:separator/>
      </w:r>
    </w:p>
  </w:endnote>
  <w:endnote w:type="continuationSeparator" w:id="0">
    <w:p w14:paraId="1A54C2AE" w14:textId="77777777" w:rsidR="007A34D9" w:rsidRDefault="007A34D9" w:rsidP="0090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EDBD" w14:textId="77777777" w:rsidR="0090688D" w:rsidRDefault="0090688D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5065" w14:textId="77777777" w:rsidR="0090688D" w:rsidRDefault="0090688D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F9819B8" w14:textId="77777777" w:rsidR="0090688D" w:rsidRDefault="005867D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F06D" w14:textId="77777777" w:rsidR="007A34D9" w:rsidRDefault="007A34D9" w:rsidP="0090688D">
      <w:r>
        <w:separator/>
      </w:r>
    </w:p>
  </w:footnote>
  <w:footnote w:type="continuationSeparator" w:id="0">
    <w:p w14:paraId="5C1687FB" w14:textId="77777777" w:rsidR="007A34D9" w:rsidRDefault="007A34D9" w:rsidP="0090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54E"/>
    <w:multiLevelType w:val="hybridMultilevel"/>
    <w:tmpl w:val="09846C18"/>
    <w:lvl w:ilvl="0" w:tplc="BC328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88D"/>
    <w:rsid w:val="00017C8E"/>
    <w:rsid w:val="000D5935"/>
    <w:rsid w:val="00101E25"/>
    <w:rsid w:val="001B0DCA"/>
    <w:rsid w:val="00255559"/>
    <w:rsid w:val="00264D97"/>
    <w:rsid w:val="002A3F0A"/>
    <w:rsid w:val="004C2001"/>
    <w:rsid w:val="005867D9"/>
    <w:rsid w:val="005F742C"/>
    <w:rsid w:val="006600B2"/>
    <w:rsid w:val="007A34D9"/>
    <w:rsid w:val="008E5043"/>
    <w:rsid w:val="0090688D"/>
    <w:rsid w:val="009932E1"/>
    <w:rsid w:val="00A609F5"/>
    <w:rsid w:val="00B1253B"/>
    <w:rsid w:val="00B3760C"/>
    <w:rsid w:val="00B5292B"/>
    <w:rsid w:val="00B65FDC"/>
    <w:rsid w:val="00BB208F"/>
    <w:rsid w:val="00BE06E3"/>
    <w:rsid w:val="00CE4900"/>
    <w:rsid w:val="00DE6A2B"/>
    <w:rsid w:val="00E932AC"/>
    <w:rsid w:val="00EE4FFF"/>
    <w:rsid w:val="00F713B3"/>
    <w:rsid w:val="00FE2CCB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A2E0"/>
  <w15:docId w15:val="{4A852ECF-66CC-432D-A79D-0F2016E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068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068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068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068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068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068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65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5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FDC"/>
  </w:style>
  <w:style w:type="paragraph" w:styleId="a7">
    <w:name w:val="footer"/>
    <w:basedOn w:val="a"/>
    <w:link w:val="a8"/>
    <w:uiPriority w:val="99"/>
    <w:semiHidden/>
    <w:unhideWhenUsed/>
    <w:rsid w:val="00B65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FDC"/>
  </w:style>
  <w:style w:type="paragraph" w:styleId="a9">
    <w:name w:val="List Paragraph"/>
    <w:basedOn w:val="a"/>
    <w:uiPriority w:val="34"/>
    <w:qFormat/>
    <w:rsid w:val="00B65FD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71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D4C39B6B317885623FE37AC8F080BF9ADD3813EB89DDD6CF6F3367BC0F8BA737DD59DC259C0205EF7B5C97F73CFD95BB3EBA9F2661C8CA1921E2527z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D4C39B6B317885623FE21AFE35700F4A08C8D3DBF908C35AAF5612490FEEF213D8BC4801BD3205FE9B4CD7A27zB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6D4C39B6B317885623FE37AC8F080BF9ADD3813EB89DDD6CF6F3367BC0F8BA737DD59DC259C0205EF7B5C97073CFD95BB3EBA9F2661C8CA1921E2527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57;&#1086;&#1089;&#1085;&#1086;&#1074;&#1089;&#1082;&#1080;&#1081;74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08.11.2023 N 621-п
"Об утверждении Порядка согласования использования экономии бюджетных средств, образовавшейся по итогам реализации инициативных проектов в результате применения конкурентных способов при </vt:lpstr>
    </vt:vector>
  </TitlesOfParts>
  <Company>КонсультантПлюс Версия 4023.00.09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08.11.2023 N 621-п
"Об утверждении Порядка согласования использования экономии бюджетных средств, образовавшейся по итогам реализации инициативных проектов в результате применения конкурентных способов при осуществлении закупок товаров, работ, услуг с инициаторами проектов"
(вместе с "Порядком согласования использования экономии бюджетных средств, образовавшейся по итогам реализации инициативных проектов в результате применения конкурентных способов при осуще</dc:title>
  <dc:creator>Надежда Геннадьевна Титова</dc:creator>
  <cp:lastModifiedBy>Галина Александровна Литвиненко</cp:lastModifiedBy>
  <cp:revision>8</cp:revision>
  <cp:lastPrinted>2023-11-21T12:09:00Z</cp:lastPrinted>
  <dcterms:created xsi:type="dcterms:W3CDTF">2023-11-17T06:59:00Z</dcterms:created>
  <dcterms:modified xsi:type="dcterms:W3CDTF">2023-11-30T08:27:00Z</dcterms:modified>
</cp:coreProperties>
</file>