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7DA" w:rsidRDefault="006707DA" w:rsidP="003F3BF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3.6pt;margin-top:22.8pt;width:335.25pt;height:28.45pt;z-index:251658240" fillcolor="#c30" stroked="f">
            <v:shadow color="#868686"/>
            <v:textpath style="font-family:&quot;Arial&quot;;font-weight:bold;v-text-kern:t" trim="t" fitpath="t" string="ООО ИВК &quot;Политех-Центр&quot;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Лого в кружке" style="position:absolute;left:0;text-align:left;margin-left:-3.2pt;margin-top:-.6pt;width:156.75pt;height:114.7pt;z-index:251659264;visibility:visible">
            <v:imagedata r:id="rId7" o:title=""/>
          </v:shape>
        </w:pict>
      </w:r>
    </w:p>
    <w:p w:rsidR="006707DA" w:rsidRDefault="006707DA" w:rsidP="003F3BF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707DA" w:rsidRDefault="006707DA" w:rsidP="003F3BF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707DA" w:rsidRDefault="006707DA" w:rsidP="006C5012">
      <w:pPr>
        <w:tabs>
          <w:tab w:val="left" w:pos="991"/>
        </w:tabs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6707DA" w:rsidRDefault="006707DA" w:rsidP="003F3BF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227F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shape id="Рисунок 1" o:spid="_x0000_i1025" type="#_x0000_t75" style="width:196.5pt;height:249pt;visibility:visible">
            <v:imagedata r:id="rId8" o:title=""/>
          </v:shape>
        </w:pict>
      </w:r>
    </w:p>
    <w:p w:rsidR="006707DA" w:rsidRDefault="006707DA" w:rsidP="003F3BFE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707DA" w:rsidRDefault="006707DA" w:rsidP="003F3BFE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95C1A">
        <w:rPr>
          <w:rFonts w:ascii="Times New Roman" w:hAnsi="Times New Roman" w:cs="Times New Roman"/>
          <w:b/>
          <w:bCs/>
          <w:sz w:val="36"/>
          <w:szCs w:val="36"/>
        </w:rPr>
        <w:t xml:space="preserve">Схема водоснабжения и водоотведения </w:t>
      </w:r>
    </w:p>
    <w:p w:rsidR="006707DA" w:rsidRDefault="006707DA" w:rsidP="003F3BFE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Вознесенско</w:t>
      </w:r>
      <w:r w:rsidRPr="00395C1A">
        <w:rPr>
          <w:rFonts w:ascii="Times New Roman" w:hAnsi="Times New Roman" w:cs="Times New Roman"/>
          <w:b/>
          <w:bCs/>
          <w:sz w:val="36"/>
          <w:szCs w:val="36"/>
        </w:rPr>
        <w:t>го сельского поселения</w:t>
      </w:r>
    </w:p>
    <w:p w:rsidR="006707DA" w:rsidRDefault="006707DA" w:rsidP="003F3BFE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Сосновского района Челябинской области</w:t>
      </w: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7DA" w:rsidRPr="000417C9" w:rsidRDefault="006707DA" w:rsidP="00C5009C">
      <w:pPr>
        <w:pStyle w:val="TOCHeading"/>
        <w:spacing w:before="0" w:after="200" w:line="240" w:lineRule="auto"/>
        <w:jc w:val="center"/>
        <w:rPr>
          <w:rFonts w:ascii="Times New Roman" w:hAnsi="Times New Roman" w:cs="Times New Roman"/>
          <w:color w:val="auto"/>
        </w:rPr>
      </w:pPr>
      <w:r w:rsidRPr="000417C9">
        <w:rPr>
          <w:rFonts w:ascii="Times New Roman" w:hAnsi="Times New Roman" w:cs="Times New Roman"/>
          <w:color w:val="auto"/>
        </w:rPr>
        <w:t>СОДЕРЖАНИЕ</w:t>
      </w:r>
    </w:p>
    <w:p w:rsidR="006707DA" w:rsidRPr="000417C9" w:rsidRDefault="006707DA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17C9">
        <w:rPr>
          <w:rFonts w:ascii="Times New Roman" w:hAnsi="Times New Roman" w:cs="Times New Roman"/>
          <w:sz w:val="28"/>
          <w:szCs w:val="28"/>
        </w:rPr>
        <w:fldChar w:fldCharType="begin"/>
      </w:r>
      <w:r w:rsidRPr="000417C9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0417C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375088686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_Toc375088686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87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1. ПАСПОРТ СХЕМЫ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_Toc375088687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88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 ОБЩИЕ ПОЛОЖЕНИЯ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_Toc375088688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89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2.1. Общие сведения о Вознесенскомсельском поселении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_Toc375088689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0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2.2. Общая характеристика систем водоснабжения и водоотведения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_Toc375088690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1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 СХЕМА ВОДОСНАБЖЕНИЯ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_Toc375088691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2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3.1. Технико-экономическое состояниецентрализованных систем водоснабжения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_Toc375088692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3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3.2. Направления развития централизованных систем водоснабжения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_Toc375088693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4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3.3. Существующие балансы водоснабжения и потребления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_Toc375088694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5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3.4. Перспективное потребление коммунальных ресурсов в схеме водоснабжения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_Toc375088695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6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3.5. Предложения по строительству, реконструкции и модернизации объектов централизованных систем водоснабжения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_Toc375088696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7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3.6. Экологические аспекты мероприятий по строительству и реконструкции объектов централизованной системы водоснабжения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_Toc375088697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8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3.7. Оценка объёмов капитальных вложений в строительство, реконструкцию и модернизацию объектов централизованных систем водоснабжения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_Toc375088698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699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 СХЕМА ВОДОТВЕДЕНИЯ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_Toc375088699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700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4.1. Существующее положение в сфере водоотведения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_Toc375088700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701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4.2. Балансы сточных вод в системе водоотведения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_Toc375088701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702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4.3. Прогноз объёма сточных вод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_Toc375088702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703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4.4. Предложения по строительству, реконструкции и модернизации объектов централизованной системы водоотведения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_Toc375088703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704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4.5. Экологические аспекты мероприятий по строительству и реконструкции объектов централизованной системы водоотведения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_Toc375088704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2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705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4.6. 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_Toc375088705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417C9" w:rsidRDefault="006707DA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375088706" w:history="1">
        <w:r w:rsidRPr="000417C9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5. ОЖИДАЕМЫЕ РЕЗУЛЬТАТЫ ПРИ РЕАЛИЗАЦИИ МЕРОПРИЯТИЙ ПРОГРАММЫ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_Toc375088706 \h </w:instrText>
        </w:r>
        <w:r w:rsidRPr="006C5012">
          <w:rPr>
            <w:rFonts w:ascii="Times New Roman" w:hAnsi="Times New Roman" w:cs="Times New Roman"/>
            <w:noProof/>
            <w:sz w:val="28"/>
            <w:szCs w:val="28"/>
          </w:rPr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Pr="000417C9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707DA" w:rsidRPr="000221CA" w:rsidRDefault="006707DA" w:rsidP="00C500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17C9">
        <w:rPr>
          <w:rFonts w:ascii="Times New Roman" w:hAnsi="Times New Roman" w:cs="Times New Roman"/>
          <w:sz w:val="28"/>
          <w:szCs w:val="28"/>
        </w:rPr>
        <w:fldChar w:fldCharType="end"/>
      </w:r>
      <w:r w:rsidRPr="00C2580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2580E">
        <w:rPr>
          <w:rFonts w:ascii="Times New Roman" w:hAnsi="Times New Roman" w:cs="Times New Roman"/>
          <w:sz w:val="28"/>
          <w:szCs w:val="28"/>
        </w:rPr>
        <w:t xml:space="preserve"> Паспорта буровых скважин на воду</w:t>
      </w:r>
    </w:p>
    <w:p w:rsidR="006707DA" w:rsidRPr="000221CA" w:rsidRDefault="006707DA" w:rsidP="00C5009C">
      <w:pPr>
        <w:pStyle w:val="Heading1"/>
        <w:spacing w:before="0" w:after="20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375088686"/>
      <w:r w:rsidRPr="000221CA">
        <w:rPr>
          <w:rFonts w:ascii="Times New Roman" w:hAnsi="Times New Roman" w:cs="Times New Roman"/>
          <w:color w:val="auto"/>
        </w:rPr>
        <w:t>ВВЕДЕНИЕ</w:t>
      </w:r>
      <w:bookmarkEnd w:id="0"/>
    </w:p>
    <w:p w:rsidR="006707DA" w:rsidRPr="000221CA" w:rsidRDefault="006707DA" w:rsidP="000C73E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Схема водоснабжения и водоотведения Вознесенского сельского поселения на период до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21CA">
        <w:rPr>
          <w:rFonts w:ascii="Times New Roman" w:hAnsi="Times New Roman" w:cs="Times New Roman"/>
          <w:sz w:val="28"/>
          <w:szCs w:val="28"/>
        </w:rPr>
        <w:t xml:space="preserve"> года разработана на основании следующих документов:</w:t>
      </w:r>
    </w:p>
    <w:p w:rsidR="006707DA" w:rsidRDefault="006707DA" w:rsidP="000C73E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технического задания, утверждённого Постановлением Главы администрации Вознесенского сельского поселения Сосновского района Челябинской области;</w:t>
      </w:r>
    </w:p>
    <w:p w:rsidR="006707DA" w:rsidRPr="0051173E" w:rsidRDefault="006707DA" w:rsidP="000C73E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73E">
        <w:rPr>
          <w:rFonts w:ascii="Times New Roman" w:hAnsi="Times New Roman" w:cs="Times New Roman"/>
          <w:sz w:val="28"/>
          <w:szCs w:val="28"/>
        </w:rPr>
        <w:t>федерального закона от 07.12.2011 №416-Ф3 (ред. от 30.12.2012) «О водоснабжении и водоотведении»;</w:t>
      </w:r>
    </w:p>
    <w:p w:rsidR="006707DA" w:rsidRDefault="006707DA" w:rsidP="000C73E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постановления Правительства РФ от 05.09.2013 г. №782 «О схемах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 и водоотведения»;</w:t>
      </w:r>
    </w:p>
    <w:p w:rsidR="006707DA" w:rsidRPr="000221CA" w:rsidRDefault="006707DA" w:rsidP="000C73E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63E">
        <w:rPr>
          <w:rFonts w:ascii="Times New Roman" w:hAnsi="Times New Roman" w:cs="Times New Roman"/>
          <w:sz w:val="28"/>
          <w:szCs w:val="28"/>
        </w:rPr>
        <w:t>водного кодекса Российской Федерации.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Схема включает мероприятия, направленные на создание и развитие централизованных систем водоснабжения и водоотведения, повышение надёжности функционирования этих систем и обеспечивающие комфортные и безопасные условия для проживания людей в Вознесенском сельском поселении Сосновского района Челябинской области.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6707DA" w:rsidRPr="000221CA" w:rsidRDefault="006707DA" w:rsidP="00C5009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системе водоснабжения –</w:t>
      </w:r>
      <w:r>
        <w:rPr>
          <w:rFonts w:ascii="Times New Roman" w:hAnsi="Times New Roman" w:cs="Times New Roman"/>
          <w:sz w:val="28"/>
          <w:szCs w:val="28"/>
        </w:rPr>
        <w:t xml:space="preserve"> насосное оборудование</w:t>
      </w:r>
      <w:r w:rsidRPr="000221CA">
        <w:rPr>
          <w:rFonts w:ascii="Times New Roman" w:hAnsi="Times New Roman" w:cs="Times New Roman"/>
          <w:sz w:val="28"/>
          <w:szCs w:val="28"/>
        </w:rPr>
        <w:t>, магистральные</w:t>
      </w:r>
      <w:r>
        <w:rPr>
          <w:rFonts w:ascii="Times New Roman" w:hAnsi="Times New Roman" w:cs="Times New Roman"/>
          <w:sz w:val="28"/>
          <w:szCs w:val="28"/>
        </w:rPr>
        <w:t xml:space="preserve"> и уличные</w:t>
      </w:r>
      <w:r w:rsidRPr="000221CA">
        <w:rPr>
          <w:rFonts w:ascii="Times New Roman" w:hAnsi="Times New Roman" w:cs="Times New Roman"/>
          <w:sz w:val="28"/>
          <w:szCs w:val="28"/>
        </w:rPr>
        <w:t xml:space="preserve"> сети водопровода;</w:t>
      </w:r>
    </w:p>
    <w:p w:rsidR="006707DA" w:rsidRPr="000221CA" w:rsidRDefault="006707DA" w:rsidP="00C5009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системе водоотведения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 xml:space="preserve">сети водоотведения, </w:t>
      </w:r>
      <w:r>
        <w:rPr>
          <w:rFonts w:ascii="Times New Roman" w:hAnsi="Times New Roman" w:cs="Times New Roman"/>
          <w:sz w:val="28"/>
          <w:szCs w:val="28"/>
        </w:rPr>
        <w:t>насосное оборудование</w:t>
      </w:r>
      <w:r w:rsidRPr="000221CA">
        <w:rPr>
          <w:rFonts w:ascii="Times New Roman" w:hAnsi="Times New Roman" w:cs="Times New Roman"/>
          <w:sz w:val="28"/>
          <w:szCs w:val="28"/>
        </w:rPr>
        <w:t>, канализационные очистные сооружения.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Схема включает:</w:t>
      </w:r>
    </w:p>
    <w:p w:rsidR="006707DA" w:rsidRPr="00184E2D" w:rsidRDefault="006707DA" w:rsidP="00C5009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E2D">
        <w:rPr>
          <w:rFonts w:ascii="Times New Roman" w:hAnsi="Times New Roman" w:cs="Times New Roman"/>
          <w:sz w:val="28"/>
          <w:szCs w:val="28"/>
        </w:rPr>
        <w:t xml:space="preserve">паспорт схемы; </w:t>
      </w:r>
    </w:p>
    <w:p w:rsidR="006707DA" w:rsidRPr="000221CA" w:rsidRDefault="006707DA" w:rsidP="00C5009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пояснительную записку с кратким описанием существующих систем водоснабжения и водоотведения Вознесенского сельского поселения и анализом существующих технических и технологических проблем;</w:t>
      </w:r>
    </w:p>
    <w:p w:rsidR="006707DA" w:rsidRPr="000E632C" w:rsidRDefault="006707DA" w:rsidP="00C5009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32C">
        <w:rPr>
          <w:rFonts w:ascii="Times New Roman" w:hAnsi="Times New Roman" w:cs="Times New Roman"/>
          <w:sz w:val="28"/>
          <w:szCs w:val="28"/>
        </w:rPr>
        <w:t>предложения по решению обнаруженных проблем, описание ожидаемых результатов реализации мероприятий схемы;</w:t>
      </w:r>
    </w:p>
    <w:p w:rsidR="006707DA" w:rsidRPr="000221CA" w:rsidRDefault="006707DA" w:rsidP="00C5009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перечень мероприятий по реализации схемы водоснабжения и водоотведения, срок реализации схемы и её этапы;</w:t>
      </w:r>
    </w:p>
    <w:p w:rsidR="006707DA" w:rsidRPr="000221CA" w:rsidRDefault="006707DA" w:rsidP="00C5009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6707DA" w:rsidRPr="000221CA" w:rsidRDefault="006707DA" w:rsidP="00C5009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основные финансовые показатели схемы.</w:t>
      </w:r>
      <w:r w:rsidRPr="000221CA">
        <w:rPr>
          <w:rFonts w:ascii="Times New Roman" w:hAnsi="Times New Roman" w:cs="Times New Roman"/>
          <w:sz w:val="28"/>
          <w:szCs w:val="28"/>
        </w:rPr>
        <w:br w:type="page"/>
      </w:r>
    </w:p>
    <w:p w:rsidR="006707DA" w:rsidRPr="000221CA" w:rsidRDefault="006707DA" w:rsidP="00C5009C">
      <w:pPr>
        <w:pStyle w:val="Heading1"/>
        <w:spacing w:before="0" w:after="200" w:line="240" w:lineRule="auto"/>
        <w:jc w:val="center"/>
        <w:rPr>
          <w:rFonts w:ascii="Times New Roman" w:hAnsi="Times New Roman" w:cs="Times New Roman"/>
          <w:color w:val="auto"/>
        </w:rPr>
      </w:pPr>
      <w:bookmarkStart w:id="1" w:name="_Toc375088687"/>
      <w:r w:rsidRPr="000221CA">
        <w:rPr>
          <w:rFonts w:ascii="Times New Roman" w:hAnsi="Times New Roman" w:cs="Times New Roman"/>
          <w:color w:val="auto"/>
        </w:rPr>
        <w:t>1. ПАСПОРТ СХЕМЫ</w:t>
      </w:r>
      <w:bookmarkEnd w:id="1"/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Наименование: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Схема водоснабжения и водоотведения Вознесенского сельского поселения Сосновского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Челябинской области.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Инициатор проекта (муниципальный заказчик):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Глава администрации Вознесенского сельского поселения.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Местонахождение объекта: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Россия, Челябинская область, Сосновский район, Вознесенское сельское поселение.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Нормативно-правовая база для разработки схемы:</w:t>
      </w:r>
    </w:p>
    <w:p w:rsidR="006707DA" w:rsidRPr="000221CA" w:rsidRDefault="006707DA" w:rsidP="00C5009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5DB">
        <w:rPr>
          <w:rFonts w:ascii="Times New Roman" w:hAnsi="Times New Roman" w:cs="Times New Roman"/>
          <w:sz w:val="28"/>
          <w:szCs w:val="28"/>
        </w:rPr>
        <w:t>Федеральный закон</w:t>
      </w:r>
      <w:r w:rsidRPr="000221CA">
        <w:rPr>
          <w:rFonts w:ascii="Times New Roman" w:hAnsi="Times New Roman" w:cs="Times New Roman"/>
          <w:sz w:val="28"/>
          <w:szCs w:val="28"/>
        </w:rPr>
        <w:t xml:space="preserve"> от 07.12.2011 г. N 416-Ф3 (ред. От 30.12.2012) «О Водоснабжении и водоотведении»;</w:t>
      </w:r>
    </w:p>
    <w:p w:rsidR="006707DA" w:rsidRPr="000221CA" w:rsidRDefault="006707DA" w:rsidP="00C5009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6707DA" w:rsidRPr="000221CA" w:rsidRDefault="006707DA" w:rsidP="00C5009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СП 32.13330.2012 «Канализация. Наружные сети и сооружения». Актуализированная редакция СНИП 2.04.03-85* Утверждён приказом Министерства регионального развития Российской Федерации (Минрегион России)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29 декабря 2011 г. № 635/11 и введён в действие с 01 января 2013 г.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Цели схемы:</w:t>
      </w:r>
    </w:p>
    <w:p w:rsidR="006707DA" w:rsidRPr="000221CA" w:rsidRDefault="006707DA" w:rsidP="00C5009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развитие систем централизованного водоснабжения и водоотведения для существующего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 xml:space="preserve"> и нового строительства жилищного фонда в период до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21CA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6707DA" w:rsidRPr="000221CA" w:rsidRDefault="006707DA" w:rsidP="00C5009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увеличение объёмов производства коммунальной продукции, в частности, оказания услуг по водоснабжению и водоотведению при повышении качества оказания услуг, а также сохранение действующей ценовой политики;</w:t>
      </w:r>
    </w:p>
    <w:p w:rsidR="006707DA" w:rsidRPr="000221CA" w:rsidRDefault="006707DA" w:rsidP="00C5009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улучшение работы систем водоснабжения и водоотведения;</w:t>
      </w:r>
    </w:p>
    <w:p w:rsidR="006707DA" w:rsidRPr="000221CA" w:rsidRDefault="006707DA" w:rsidP="00C5009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повышение качества питьевой воды;</w:t>
      </w:r>
    </w:p>
    <w:p w:rsidR="006707DA" w:rsidRPr="000221CA" w:rsidRDefault="006707DA" w:rsidP="00C5009C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обеспечение надёжного водоотведения, а также гарантируемая очистка сточных вод согласно нормам экологической безопасности и сведение к минимуму вредного воздействия на окружающую среду.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Способ достижения поставленных целей:</w:t>
      </w:r>
    </w:p>
    <w:p w:rsidR="006707DA" w:rsidRPr="000221CA" w:rsidRDefault="006707DA" w:rsidP="00C5009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реконструкция существующих водозаборных узлов;</w:t>
      </w:r>
    </w:p>
    <w:p w:rsidR="006707DA" w:rsidRPr="000221CA" w:rsidRDefault="006707DA" w:rsidP="00C5009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установка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очистных сооружений;</w:t>
      </w:r>
    </w:p>
    <w:p w:rsidR="006707DA" w:rsidRPr="000221CA" w:rsidRDefault="006707DA" w:rsidP="00C5009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73">
        <w:rPr>
          <w:rFonts w:ascii="Times New Roman" w:hAnsi="Times New Roman" w:cs="Times New Roman"/>
          <w:sz w:val="28"/>
          <w:szCs w:val="28"/>
        </w:rPr>
        <w:t>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водопровод</w:t>
      </w:r>
      <w:r>
        <w:rPr>
          <w:rFonts w:ascii="Times New Roman" w:hAnsi="Times New Roman" w:cs="Times New Roman"/>
          <w:sz w:val="28"/>
          <w:szCs w:val="28"/>
        </w:rPr>
        <w:t>ных сетей</w:t>
      </w:r>
      <w:r w:rsidRPr="000221CA">
        <w:rPr>
          <w:rFonts w:ascii="Times New Roman" w:hAnsi="Times New Roman" w:cs="Times New Roman"/>
          <w:sz w:val="28"/>
          <w:szCs w:val="28"/>
        </w:rPr>
        <w:t>, обеспечивающих возможность постоянного водоснабжения Вознесенского сельского поселения в целом;</w:t>
      </w:r>
    </w:p>
    <w:p w:rsidR="006707DA" w:rsidRPr="000221CA" w:rsidRDefault="006707DA" w:rsidP="00C5009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прокладка </w:t>
      </w:r>
      <w:r w:rsidRPr="00184E2D">
        <w:rPr>
          <w:rFonts w:ascii="Times New Roman" w:hAnsi="Times New Roman" w:cs="Times New Roman"/>
          <w:sz w:val="28"/>
          <w:szCs w:val="28"/>
        </w:rPr>
        <w:t>новых канализационных</w:t>
      </w:r>
      <w:r w:rsidRPr="000221CA">
        <w:rPr>
          <w:rFonts w:ascii="Times New Roman" w:hAnsi="Times New Roman" w:cs="Times New Roman"/>
          <w:sz w:val="28"/>
          <w:szCs w:val="28"/>
        </w:rPr>
        <w:t xml:space="preserve"> сетей в  не канализованных районах Вознесенского сельского поселения;</w:t>
      </w:r>
    </w:p>
    <w:p w:rsidR="006707DA" w:rsidRPr="000221CA" w:rsidRDefault="006707DA" w:rsidP="00C5009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реконструкция существующих канализационных сетей и установка канализационных очистных сооружений;</w:t>
      </w:r>
    </w:p>
    <w:p w:rsidR="006707DA" w:rsidRPr="000221CA" w:rsidRDefault="006707DA" w:rsidP="00C5009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установка приборов учёта;</w:t>
      </w:r>
    </w:p>
    <w:p w:rsidR="006707DA" w:rsidRPr="000221CA" w:rsidRDefault="006707DA" w:rsidP="00C5009C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снижение вредного воздействия на окружающую среду.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Этапы реализации схемы</w:t>
      </w:r>
    </w:p>
    <w:p w:rsidR="006707DA" w:rsidRPr="000221CA" w:rsidRDefault="006707DA" w:rsidP="00C5009C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Прокладка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221CA">
        <w:rPr>
          <w:rFonts w:ascii="Times New Roman" w:hAnsi="Times New Roman" w:cs="Times New Roman"/>
          <w:sz w:val="28"/>
          <w:szCs w:val="28"/>
        </w:rPr>
        <w:t>одопроводов для обеспечения водой территории с существующей и новой застройкой;</w:t>
      </w:r>
    </w:p>
    <w:p w:rsidR="006707DA" w:rsidRPr="000221CA" w:rsidRDefault="006707DA" w:rsidP="00C5009C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Поэтапная перекладка существующих канализационных и водопроводных сетей;</w:t>
      </w:r>
    </w:p>
    <w:p w:rsidR="006707DA" w:rsidRPr="000221CA" w:rsidRDefault="006707DA" w:rsidP="00C5009C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Строительство новых канализационных насосных станций;</w:t>
      </w:r>
    </w:p>
    <w:p w:rsidR="006707DA" w:rsidRPr="000221CA" w:rsidRDefault="006707DA" w:rsidP="00C5009C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Прокладка напорных линий от канализационных насосных станций до самотёчных коллекторов.</w:t>
      </w:r>
    </w:p>
    <w:p w:rsidR="006707DA" w:rsidRPr="000221CA" w:rsidRDefault="006707DA" w:rsidP="00C5009C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Реконструкция существующих водозаборных узлов;</w:t>
      </w:r>
    </w:p>
    <w:p w:rsidR="006707DA" w:rsidRPr="000221CA" w:rsidRDefault="006707DA" w:rsidP="00C5009C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Установка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очистных сооружений.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Ожидаемые результаты от реализации мероприятий схемы</w:t>
      </w:r>
    </w:p>
    <w:p w:rsidR="006707DA" w:rsidRPr="000221CA" w:rsidRDefault="006707DA" w:rsidP="00C5009C">
      <w:p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1.</w:t>
      </w:r>
      <w:r w:rsidRPr="000221CA">
        <w:rPr>
          <w:rFonts w:ascii="Times New Roman" w:hAnsi="Times New Roman" w:cs="Times New Roman"/>
          <w:sz w:val="28"/>
          <w:szCs w:val="28"/>
        </w:rPr>
        <w:tab/>
        <w:t>Повышение качества предоставления коммунальных услуг;</w:t>
      </w:r>
    </w:p>
    <w:p w:rsidR="006707DA" w:rsidRPr="000221CA" w:rsidRDefault="006707DA" w:rsidP="00C5009C">
      <w:p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2.</w:t>
      </w:r>
      <w:r w:rsidRPr="000221CA">
        <w:rPr>
          <w:rFonts w:ascii="Times New Roman" w:hAnsi="Times New Roman" w:cs="Times New Roman"/>
          <w:sz w:val="28"/>
          <w:szCs w:val="28"/>
        </w:rPr>
        <w:tab/>
        <w:t>Реконструкция и замена  устаревшего оборудования и сетей;</w:t>
      </w:r>
    </w:p>
    <w:p w:rsidR="006707DA" w:rsidRPr="000221CA" w:rsidRDefault="006707DA" w:rsidP="00C5009C">
      <w:p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3.</w:t>
      </w:r>
      <w:r w:rsidRPr="000221CA">
        <w:rPr>
          <w:rFonts w:ascii="Times New Roman" w:hAnsi="Times New Roman" w:cs="Times New Roman"/>
          <w:sz w:val="28"/>
          <w:szCs w:val="28"/>
        </w:rPr>
        <w:tab/>
        <w:t>Увеличение мощности систем водоснабжения и водоотведения;</w:t>
      </w:r>
    </w:p>
    <w:p w:rsidR="006707DA" w:rsidRPr="000221CA" w:rsidRDefault="006707DA" w:rsidP="00C5009C">
      <w:p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4.</w:t>
      </w:r>
      <w:r w:rsidRPr="000221CA">
        <w:rPr>
          <w:rFonts w:ascii="Times New Roman" w:hAnsi="Times New Roman" w:cs="Times New Roman"/>
          <w:sz w:val="28"/>
          <w:szCs w:val="28"/>
        </w:rPr>
        <w:tab/>
        <w:t>Улучшение экологической ситуации на территории сельского поселения;</w:t>
      </w:r>
    </w:p>
    <w:p w:rsidR="006707DA" w:rsidRPr="000221CA" w:rsidRDefault="006707DA" w:rsidP="00C5009C">
      <w:pPr>
        <w:spacing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5.</w:t>
      </w:r>
      <w:r w:rsidRPr="000221CA">
        <w:rPr>
          <w:rFonts w:ascii="Times New Roman" w:hAnsi="Times New Roman" w:cs="Times New Roman"/>
          <w:sz w:val="28"/>
          <w:szCs w:val="28"/>
        </w:rPr>
        <w:tab/>
        <w:t>Создание коммунальной инфраструктуры для комфортного проживания населения, а также дальнейшего развития сельского поселения.</w:t>
      </w:r>
      <w:r w:rsidRPr="000221CA">
        <w:rPr>
          <w:rFonts w:ascii="Times New Roman" w:hAnsi="Times New Roman" w:cs="Times New Roman"/>
          <w:sz w:val="28"/>
          <w:szCs w:val="28"/>
        </w:rPr>
        <w:br w:type="page"/>
      </w:r>
    </w:p>
    <w:p w:rsidR="006707DA" w:rsidRPr="000221CA" w:rsidRDefault="006707DA" w:rsidP="00C5009C">
      <w:pPr>
        <w:pStyle w:val="Heading1"/>
        <w:spacing w:before="0" w:after="200" w:line="240" w:lineRule="auto"/>
        <w:jc w:val="center"/>
        <w:rPr>
          <w:rFonts w:ascii="Times New Roman" w:hAnsi="Times New Roman" w:cs="Times New Roman"/>
          <w:color w:val="auto"/>
        </w:rPr>
      </w:pPr>
      <w:bookmarkStart w:id="2" w:name="_Toc375088688"/>
      <w:r w:rsidRPr="000221CA">
        <w:rPr>
          <w:rFonts w:ascii="Times New Roman" w:hAnsi="Times New Roman" w:cs="Times New Roman"/>
          <w:color w:val="auto"/>
        </w:rPr>
        <w:t>2. ОБЩИЕ ПОЛОЖЕНИЯ</w:t>
      </w:r>
      <w:bookmarkEnd w:id="2"/>
    </w:p>
    <w:p w:rsidR="006707DA" w:rsidRPr="000221CA" w:rsidRDefault="006707DA" w:rsidP="00C5009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75088689"/>
      <w:r w:rsidRPr="000221CA">
        <w:rPr>
          <w:rFonts w:ascii="Times New Roman" w:hAnsi="Times New Roman" w:cs="Times New Roman"/>
          <w:color w:val="auto"/>
          <w:sz w:val="28"/>
          <w:szCs w:val="28"/>
        </w:rPr>
        <w:t>2.1. Общие сведения о Вознесенском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color w:val="auto"/>
          <w:sz w:val="28"/>
          <w:szCs w:val="28"/>
        </w:rPr>
        <w:t>сельском поселении</w:t>
      </w:r>
      <w:bookmarkEnd w:id="3"/>
    </w:p>
    <w:p w:rsidR="006707DA" w:rsidRDefault="006707DA" w:rsidP="00837360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Вознесенское сельское поселение входит в состав Сосновского района Челябинской</w:t>
      </w:r>
      <w:r>
        <w:rPr>
          <w:rFonts w:ascii="Times New Roman" w:hAnsi="Times New Roman" w:cs="Times New Roman"/>
          <w:sz w:val="28"/>
          <w:szCs w:val="28"/>
        </w:rPr>
        <w:t xml:space="preserve"> области. Поселение расположено на юго-востоке района и находится вблизи областного центра – г. Челябинска. Удалённость от районного центра – с. Долгодеревенского – составляет 88 км. Рядом с населёнными пунктами расположено оз. Синеглазово.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настоящее время на территории поселения располагаются 3населённых пункта:</w:t>
      </w:r>
    </w:p>
    <w:p w:rsidR="006707DA" w:rsidRPr="000221CA" w:rsidRDefault="006707DA" w:rsidP="00C5009C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п. Вознесенка;</w:t>
      </w:r>
    </w:p>
    <w:p w:rsidR="006707DA" w:rsidRPr="000221CA" w:rsidRDefault="006707DA" w:rsidP="00C5009C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п. Полевой;</w:t>
      </w:r>
    </w:p>
    <w:p w:rsidR="006707DA" w:rsidRDefault="006707DA" w:rsidP="00C5009C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п. Глинка.</w:t>
      </w:r>
    </w:p>
    <w:p w:rsidR="006707DA" w:rsidRDefault="006707DA" w:rsidP="0036606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7A47">
        <w:rPr>
          <w:rFonts w:ascii="Times New Roman" w:hAnsi="Times New Roman" w:cs="Times New Roman"/>
          <w:sz w:val="28"/>
          <w:szCs w:val="28"/>
        </w:rPr>
        <w:t>Административным центром поселения является п. Вознесенка.</w:t>
      </w:r>
      <w:r>
        <w:rPr>
          <w:rFonts w:ascii="Times New Roman" w:hAnsi="Times New Roman" w:cs="Times New Roman"/>
          <w:sz w:val="28"/>
          <w:szCs w:val="28"/>
        </w:rPr>
        <w:t xml:space="preserve"> Карта поселения представлена на рисунке 2.1.</w:t>
      </w:r>
    </w:p>
    <w:p w:rsidR="006707DA" w:rsidRDefault="006707DA" w:rsidP="00D204E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941E1">
        <w:rPr>
          <w:rFonts w:ascii="Times New Roman" w:hAnsi="Times New Roman" w:cs="Times New Roman"/>
          <w:sz w:val="28"/>
          <w:szCs w:val="28"/>
        </w:rPr>
        <w:t>Общая площадь населённых пунктов составляет 240 га.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поселений расположены </w:t>
      </w:r>
      <w:r w:rsidRPr="003941E1">
        <w:rPr>
          <w:rFonts w:ascii="Times New Roman" w:hAnsi="Times New Roman" w:cs="Times New Roman"/>
          <w:sz w:val="28"/>
          <w:szCs w:val="28"/>
        </w:rPr>
        <w:t xml:space="preserve">МОУ Вознесенская ООШ, МОУ Полевская СОШ, детский сад, клуб,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941E1">
        <w:rPr>
          <w:rFonts w:ascii="Times New Roman" w:hAnsi="Times New Roman" w:cs="Times New Roman"/>
          <w:sz w:val="28"/>
          <w:szCs w:val="28"/>
        </w:rPr>
        <w:t>ельдшерско-акушерский пункт и амбулатория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3941E1">
        <w:rPr>
          <w:rFonts w:ascii="Times New Roman" w:hAnsi="Times New Roman" w:cs="Times New Roman"/>
          <w:sz w:val="28"/>
          <w:szCs w:val="28"/>
        </w:rPr>
        <w:t>етыре магазина розничной торговли.</w:t>
      </w:r>
    </w:p>
    <w:p w:rsidR="006707DA" w:rsidRDefault="006707DA" w:rsidP="00D204E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53B3">
        <w:rPr>
          <w:rFonts w:ascii="Times New Roman" w:hAnsi="Times New Roman" w:cs="Times New Roman"/>
          <w:sz w:val="28"/>
          <w:szCs w:val="28"/>
        </w:rPr>
        <w:t>Общая численность населения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3B3">
        <w:rPr>
          <w:rFonts w:ascii="Times New Roman" w:hAnsi="Times New Roman" w:cs="Times New Roman"/>
          <w:sz w:val="28"/>
          <w:szCs w:val="28"/>
        </w:rPr>
        <w:t xml:space="preserve">3050 человек. </w:t>
      </w:r>
      <w:r>
        <w:rPr>
          <w:rFonts w:ascii="Times New Roman" w:hAnsi="Times New Roman" w:cs="Times New Roman"/>
          <w:sz w:val="28"/>
          <w:szCs w:val="28"/>
        </w:rPr>
        <w:t>Основная часть населения проживает в п. Вознесенка и п. Полевой – около 1200 и 1800 человек соответственно. В п. Глинка проживает около 50 человек. Распределение численности населения представлено на рисунке 2.2.</w:t>
      </w:r>
    </w:p>
    <w:p w:rsidR="006707DA" w:rsidRPr="0047741B" w:rsidRDefault="006707DA" w:rsidP="00D204E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5158">
        <w:rPr>
          <w:rFonts w:ascii="Times New Roman" w:hAnsi="Times New Roman" w:cs="Times New Roman"/>
          <w:sz w:val="28"/>
          <w:szCs w:val="28"/>
        </w:rPr>
        <w:t>Ожидается увеличение количества жителей поселения, которое обусловлено спросом на частные загородные дома. В связи с этим, на отдельных территориях сельского поселения планируется индивидуальная современная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158">
        <w:rPr>
          <w:rFonts w:ascii="Times New Roman" w:hAnsi="Times New Roman" w:cs="Times New Roman"/>
          <w:sz w:val="28"/>
          <w:szCs w:val="28"/>
        </w:rPr>
        <w:t>застройка.</w:t>
      </w:r>
    </w:p>
    <w:p w:rsidR="006707DA" w:rsidRPr="000221CA" w:rsidRDefault="006707DA" w:rsidP="0005446D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75088690"/>
      <w:r w:rsidRPr="000221CA">
        <w:rPr>
          <w:rFonts w:ascii="Times New Roman" w:hAnsi="Times New Roman" w:cs="Times New Roman"/>
          <w:color w:val="auto"/>
          <w:sz w:val="28"/>
          <w:szCs w:val="28"/>
        </w:rPr>
        <w:t>2.2. Общая характеристика систем водоснабжения и водоотведения</w:t>
      </w:r>
      <w:bookmarkEnd w:id="4"/>
    </w:p>
    <w:p w:rsidR="006707DA" w:rsidRDefault="006707DA" w:rsidP="0005446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источником водоснабжения в Вознесенском сельском поселении являются артезианские скважины</w:t>
      </w:r>
    </w:p>
    <w:p w:rsidR="006707DA" w:rsidRDefault="006707DA" w:rsidP="0005446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На территории Вознесенского сельского поселения имеется 4 рабочих артезианских скважины, колодцы и колонки.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Централизованное водоснабжение имеется в п. Вознесенка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п. Полевой</w:t>
      </w:r>
      <w:r>
        <w:rPr>
          <w:rFonts w:ascii="Times New Roman" w:hAnsi="Times New Roman" w:cs="Times New Roman"/>
          <w:sz w:val="28"/>
          <w:szCs w:val="28"/>
        </w:rPr>
        <w:t xml:space="preserve">, водопроводная сеть достаточно разветвлённая. </w:t>
      </w:r>
      <w:r w:rsidRPr="0031436E">
        <w:rPr>
          <w:rFonts w:ascii="Times New Roman" w:hAnsi="Times New Roman" w:cs="Times New Roman"/>
          <w:sz w:val="28"/>
          <w:szCs w:val="28"/>
        </w:rPr>
        <w:t>Все объекты централизованных систем водоснабжения являются муниципальной собственностью поселения.</w:t>
      </w:r>
    </w:p>
    <w:p w:rsidR="006707DA" w:rsidRDefault="006707DA" w:rsidP="0005446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Водоснабжение в п. Глинка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 xml:space="preserve">осуществляется из небольших </w:t>
      </w:r>
      <w:r>
        <w:rPr>
          <w:rFonts w:ascii="Times New Roman" w:hAnsi="Times New Roman" w:cs="Times New Roman"/>
          <w:sz w:val="28"/>
          <w:szCs w:val="28"/>
        </w:rPr>
        <w:t>скважин, обустроенных жителями.</w:t>
      </w:r>
    </w:p>
    <w:p w:rsidR="006707DA" w:rsidRDefault="006707DA" w:rsidP="0005446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9B3">
        <w:rPr>
          <w:rFonts w:ascii="Times New Roman" w:hAnsi="Times New Roman" w:cs="Times New Roman"/>
          <w:sz w:val="28"/>
          <w:szCs w:val="28"/>
        </w:rPr>
        <w:t xml:space="preserve">Водоподготовка и водоочистка как таковые отсутствуют, потребителям подаётся исходная (природная) вода, что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F149B3">
        <w:rPr>
          <w:rFonts w:ascii="Times New Roman" w:hAnsi="Times New Roman" w:cs="Times New Roman"/>
          <w:sz w:val="28"/>
          <w:szCs w:val="28"/>
        </w:rPr>
        <w:t>отрицательно сказыва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F149B3">
        <w:rPr>
          <w:rFonts w:ascii="Times New Roman" w:hAnsi="Times New Roman" w:cs="Times New Roman"/>
          <w:sz w:val="28"/>
          <w:szCs w:val="28"/>
        </w:rPr>
        <w:t xml:space="preserve"> на здоровье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7DA" w:rsidRPr="000221CA" w:rsidRDefault="006707DA" w:rsidP="0005446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п. Вознесенка и п. Глинка </w:t>
      </w:r>
      <w:r w:rsidRPr="000221CA">
        <w:rPr>
          <w:rFonts w:ascii="Times New Roman" w:hAnsi="Times New Roman" w:cs="Times New Roman"/>
          <w:sz w:val="28"/>
          <w:szCs w:val="28"/>
        </w:rPr>
        <w:t>системы канализации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отсутствуют, для водоотведения используются выгребные ямы, из которых производится периодическая откачка.</w:t>
      </w:r>
      <w:r>
        <w:rPr>
          <w:rFonts w:ascii="Times New Roman" w:hAnsi="Times New Roman" w:cs="Times New Roman"/>
          <w:sz w:val="28"/>
          <w:szCs w:val="28"/>
        </w:rPr>
        <w:t xml:space="preserve">  Централизованная система водоотведения функционирует в п. Полевой.</w:t>
      </w:r>
    </w:p>
    <w:p w:rsidR="006707DA" w:rsidRDefault="006707DA" w:rsidP="0005446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C5A">
        <w:rPr>
          <w:rFonts w:ascii="Times New Roman" w:hAnsi="Times New Roman" w:cs="Times New Roman"/>
          <w:sz w:val="28"/>
          <w:szCs w:val="28"/>
        </w:rPr>
        <w:t>Собственные канализационные очистные сооружения на территории поселения отсутствуют. Сточные воды по канализационным самотечно-напорным сетям сбрасываются в искусственные отстойники. Система канализации находится в неудовлетворительном состоянии, что влечёт за собой ухудшение экологической обстановки.</w:t>
      </w:r>
    </w:p>
    <w:p w:rsidR="006707DA" w:rsidRDefault="006707DA" w:rsidP="005F1742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1227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6" type="#_x0000_t75" style="width:414pt;height:470.25pt;visibility:visible">
            <v:imagedata r:id="rId9" o:title=""/>
          </v:shape>
        </w:pict>
      </w:r>
    </w:p>
    <w:p w:rsidR="006707DA" w:rsidRDefault="006707DA" w:rsidP="005F1742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 – Карта Вознесенского сельского поселения</w:t>
      </w:r>
    </w:p>
    <w:p w:rsidR="006707DA" w:rsidRDefault="006707DA" w:rsidP="005F1742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83CE4">
        <w:rPr>
          <w:noProof/>
          <w:lang w:eastAsia="ru-RU"/>
        </w:rPr>
        <w:pict>
          <v:shape id="Диаграмма 5" o:spid="_x0000_i1027" type="#_x0000_t75" style="width:455.25pt;height:268.5pt;visibility:visible">
            <v:imagedata r:id="rId10" o:title=""/>
            <o:lock v:ext="edit" aspectratio="f"/>
          </v:shape>
        </w:pict>
      </w:r>
    </w:p>
    <w:p w:rsidR="006707DA" w:rsidRDefault="006707DA" w:rsidP="005F1742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 – Распределение численности населения по населённым пунктам</w:t>
      </w:r>
    </w:p>
    <w:p w:rsidR="006707DA" w:rsidRDefault="00670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07DA" w:rsidRPr="000221CA" w:rsidRDefault="006707DA" w:rsidP="00C5009C">
      <w:pPr>
        <w:pStyle w:val="Heading1"/>
        <w:spacing w:before="0" w:after="200" w:line="240" w:lineRule="auto"/>
        <w:jc w:val="center"/>
        <w:rPr>
          <w:rFonts w:ascii="Times New Roman" w:hAnsi="Times New Roman" w:cs="Times New Roman"/>
          <w:color w:val="auto"/>
        </w:rPr>
      </w:pPr>
      <w:bookmarkStart w:id="5" w:name="_Toc375088691"/>
      <w:r w:rsidRPr="000221CA">
        <w:rPr>
          <w:rFonts w:ascii="Times New Roman" w:hAnsi="Times New Roman" w:cs="Times New Roman"/>
          <w:color w:val="auto"/>
        </w:rPr>
        <w:t>3. СХЕМА ВОДОСНАБЖЕНИЯ</w:t>
      </w:r>
      <w:bookmarkEnd w:id="5"/>
    </w:p>
    <w:p w:rsidR="006707DA" w:rsidRPr="000221CA" w:rsidRDefault="006707DA" w:rsidP="00C5009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375088692"/>
      <w:r w:rsidRPr="000221CA">
        <w:rPr>
          <w:rFonts w:ascii="Times New Roman" w:hAnsi="Times New Roman" w:cs="Times New Roman"/>
          <w:color w:val="auto"/>
          <w:sz w:val="28"/>
          <w:szCs w:val="28"/>
        </w:rPr>
        <w:t>3.1. Технико-экономическое состояние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color w:val="auto"/>
          <w:sz w:val="28"/>
          <w:szCs w:val="28"/>
        </w:rPr>
        <w:t>централизованных систем водоснабжения</w:t>
      </w:r>
      <w:bookmarkEnd w:id="6"/>
    </w:p>
    <w:p w:rsidR="006707DA" w:rsidRPr="00DD472D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472D">
        <w:rPr>
          <w:rFonts w:ascii="Times New Roman" w:hAnsi="Times New Roman" w:cs="Times New Roman"/>
          <w:sz w:val="28"/>
          <w:szCs w:val="28"/>
        </w:rP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надёжной системы хозяйственно-питьевого водоснабжения.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настоящее время основным источником водоснабжения Вознесенского сельского поселения являются артезианские воды. В состав водозаборных сооружений входят насосные станции и разводящие водопроводные сети.</w:t>
      </w:r>
    </w:p>
    <w:p w:rsidR="006707DA" w:rsidRPr="0058772E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772E">
        <w:rPr>
          <w:rFonts w:ascii="Times New Roman" w:hAnsi="Times New Roman" w:cs="Times New Roman"/>
          <w:sz w:val="28"/>
          <w:szCs w:val="28"/>
        </w:rPr>
        <w:t>На скважинах установлены погружные насосы различной мощности. Основные данные по существующим водозаборным узлам и скважинам, их месторасположение и характеристика представлены в таблице 3.1.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п. Вознесенка организована централизованная система водоснабжения, включающая в себя две артезианские скважины и систему водопроводных труб.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Технологическая зона водоснабжения охватывает северную и западную части посёлка – водопроводом оборудованы ул. Большая, ул. Солнечная, ул. Новая. </w:t>
      </w:r>
      <w:r>
        <w:rPr>
          <w:rFonts w:ascii="Times New Roman" w:hAnsi="Times New Roman" w:cs="Times New Roman"/>
          <w:sz w:val="28"/>
          <w:szCs w:val="28"/>
        </w:rPr>
        <w:t>Кроме этого</w:t>
      </w:r>
      <w:r w:rsidRPr="000221CA">
        <w:rPr>
          <w:rFonts w:ascii="Times New Roman" w:hAnsi="Times New Roman" w:cs="Times New Roman"/>
          <w:sz w:val="28"/>
          <w:szCs w:val="28"/>
        </w:rPr>
        <w:t xml:space="preserve"> сети подведены к зданиям школы и детского сада расположенным на ул. Школьной. В целом покрытие территории посёлка водопроводными сетями достаточно небольшое, основная часть территории водопроводными сетями</w:t>
      </w:r>
      <w:r w:rsidRPr="0056389C"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не оборудована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настоящее время в населённом пункте функционирует скважина, расположенная на ул. Привокзальной</w:t>
      </w:r>
      <w:r>
        <w:rPr>
          <w:rFonts w:ascii="Times New Roman" w:hAnsi="Times New Roman" w:cs="Times New Roman"/>
          <w:sz w:val="28"/>
          <w:szCs w:val="28"/>
        </w:rPr>
        <w:t xml:space="preserve"> (скважина №4)</w:t>
      </w:r>
      <w:r w:rsidRPr="000221CA">
        <w:rPr>
          <w:rFonts w:ascii="Times New Roman" w:hAnsi="Times New Roman" w:cs="Times New Roman"/>
          <w:sz w:val="28"/>
          <w:szCs w:val="28"/>
        </w:rPr>
        <w:t xml:space="preserve">. Глубина скважины составляет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0221CA">
        <w:rPr>
          <w:rFonts w:ascii="Times New Roman" w:hAnsi="Times New Roman" w:cs="Times New Roman"/>
          <w:sz w:val="28"/>
          <w:szCs w:val="28"/>
        </w:rPr>
        <w:t xml:space="preserve"> м, дебит скважины – </w:t>
      </w:r>
      <w:r>
        <w:rPr>
          <w:rFonts w:ascii="Times New Roman" w:hAnsi="Times New Roman" w:cs="Times New Roman"/>
          <w:sz w:val="28"/>
          <w:szCs w:val="28"/>
        </w:rPr>
        <w:t>2,3</w:t>
      </w:r>
      <w:r w:rsidRPr="000221CA">
        <w:rPr>
          <w:rFonts w:ascii="Times New Roman" w:hAnsi="Times New Roman" w:cs="Times New Roman"/>
          <w:sz w:val="28"/>
          <w:szCs w:val="28"/>
        </w:rPr>
        <w:t xml:space="preserve"> л/с. В скважине установлен насос производительностью </w:t>
      </w:r>
      <w:r>
        <w:rPr>
          <w:rFonts w:ascii="Times New Roman" w:hAnsi="Times New Roman" w:cs="Times New Roman"/>
          <w:sz w:val="28"/>
          <w:szCs w:val="28"/>
        </w:rPr>
        <w:t>6,3</w:t>
      </w:r>
      <w:r w:rsidRPr="000221CA">
        <w:rPr>
          <w:rFonts w:ascii="Times New Roman" w:hAnsi="Times New Roman" w:cs="Times New Roman"/>
          <w:sz w:val="28"/>
          <w:szCs w:val="28"/>
        </w:rPr>
        <w:t xml:space="preserve"> м</w:t>
      </w:r>
      <w:r w:rsidRPr="000221C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221CA">
        <w:rPr>
          <w:rFonts w:ascii="Times New Roman" w:hAnsi="Times New Roman" w:cs="Times New Roman"/>
          <w:sz w:val="28"/>
          <w:szCs w:val="28"/>
        </w:rPr>
        <w:t xml:space="preserve">/ч, эксплуатационный водоносный горизонт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221CA">
        <w:rPr>
          <w:rFonts w:ascii="Times New Roman" w:hAnsi="Times New Roman" w:cs="Times New Roman"/>
          <w:sz w:val="28"/>
          <w:szCs w:val="28"/>
        </w:rPr>
        <w:t xml:space="preserve"> м. </w:t>
      </w:r>
      <w:r w:rsidRPr="00F40388">
        <w:rPr>
          <w:rFonts w:ascii="Times New Roman" w:hAnsi="Times New Roman" w:cs="Times New Roman"/>
          <w:sz w:val="28"/>
          <w:szCs w:val="28"/>
        </w:rPr>
        <w:t>(паспорт скважины представлен в приложении)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221CA">
        <w:rPr>
          <w:rFonts w:ascii="Times New Roman" w:hAnsi="Times New Roman" w:cs="Times New Roman"/>
          <w:sz w:val="28"/>
          <w:szCs w:val="28"/>
        </w:rPr>
        <w:t>Водонапорные башни в системе отсутствует, вода из скважины, перекачиваемая насосом, поступает непосредственно потребителю. Автоматического управления насосной установкой не предусмотрено, выполняется ручное регулирование работой насоса в зависимости от давления, требуемого для снабжения потребителей водными ресурсами в необходимом объёме.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Протяжённых водопроводных сетей, питаемых скважиной, составляет 4800 м. Водопроводные сети отходят от скважины на ул. Привокзальной и далее проходят по ул. Солнечной, ул. Новой, ул. Большой. </w:t>
      </w:r>
      <w:r>
        <w:rPr>
          <w:rFonts w:ascii="Times New Roman" w:hAnsi="Times New Roman" w:cs="Times New Roman"/>
          <w:sz w:val="28"/>
          <w:szCs w:val="28"/>
        </w:rPr>
        <w:t>Водопровод состоит из</w:t>
      </w:r>
      <w:r w:rsidRPr="000221CA">
        <w:rPr>
          <w:rFonts w:ascii="Times New Roman" w:hAnsi="Times New Roman" w:cs="Times New Roman"/>
          <w:sz w:val="28"/>
          <w:szCs w:val="28"/>
        </w:rPr>
        <w:t xml:space="preserve"> пластиковы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221CA">
        <w:rPr>
          <w:rFonts w:ascii="Times New Roman" w:hAnsi="Times New Roman" w:cs="Times New Roman"/>
          <w:sz w:val="28"/>
          <w:szCs w:val="28"/>
        </w:rPr>
        <w:t xml:space="preserve"> труб диаметрами 100-110 мм.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44023">
        <w:rPr>
          <w:rFonts w:ascii="Times New Roman" w:hAnsi="Times New Roman" w:cs="Times New Roman"/>
          <w:sz w:val="28"/>
          <w:szCs w:val="28"/>
        </w:rPr>
        <w:t>Ремонтные работы</w:t>
      </w:r>
      <w:r>
        <w:rPr>
          <w:rFonts w:ascii="Times New Roman" w:hAnsi="Times New Roman" w:cs="Times New Roman"/>
          <w:sz w:val="28"/>
          <w:szCs w:val="28"/>
        </w:rPr>
        <w:t xml:space="preserve"> в сетях водоснабжения </w:t>
      </w:r>
      <w:r w:rsidRPr="000221CA">
        <w:rPr>
          <w:rFonts w:ascii="Times New Roman" w:hAnsi="Times New Roman" w:cs="Times New Roman"/>
          <w:sz w:val="28"/>
          <w:szCs w:val="28"/>
        </w:rPr>
        <w:t>в п. Вознесенка проводились в 2009-2010 гг.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221CA">
        <w:rPr>
          <w:rFonts w:ascii="Times New Roman" w:hAnsi="Times New Roman" w:cs="Times New Roman"/>
          <w:sz w:val="28"/>
          <w:szCs w:val="28"/>
        </w:rPr>
        <w:t xml:space="preserve"> за этот период были проведена полная замена водопроводной сети. </w:t>
      </w:r>
      <w:r>
        <w:rPr>
          <w:rFonts w:ascii="Times New Roman" w:hAnsi="Times New Roman" w:cs="Times New Roman"/>
          <w:sz w:val="28"/>
          <w:szCs w:val="28"/>
        </w:rPr>
        <w:t>В 2011 г. часто происходили аварийные ситуации в работе насосного оборудования, в связи с этим была проведена замена насоса.</w:t>
      </w:r>
    </w:p>
    <w:p w:rsidR="006707DA" w:rsidRPr="000221CA" w:rsidRDefault="006707DA" w:rsidP="0043715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В 2013 г. на юге посёлка была пробурена новая скважина с целью организации водопроводных сетей по ул. Школьной. Данная скважина в настоящий момент не эксплуатируется. </w:t>
      </w:r>
      <w:r>
        <w:rPr>
          <w:rFonts w:ascii="Times New Roman" w:hAnsi="Times New Roman" w:cs="Times New Roman"/>
          <w:sz w:val="28"/>
          <w:szCs w:val="28"/>
        </w:rPr>
        <w:t>Перспективное развитие</w:t>
      </w:r>
      <w:r w:rsidRPr="000221CA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221CA">
        <w:rPr>
          <w:rFonts w:ascii="Times New Roman" w:hAnsi="Times New Roman" w:cs="Times New Roman"/>
          <w:sz w:val="28"/>
          <w:szCs w:val="28"/>
        </w:rPr>
        <w:t xml:space="preserve"> водоснабжения предусматривает установку насосов на скважине и сооружение водонапорной башни.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Также в планах развития системы водоснабжения продление водопровода по ул. Большой в восточной направлении и прокладка сетей по ул. Лесной.</w:t>
      </w:r>
    </w:p>
    <w:p w:rsidR="006707DA" w:rsidRPr="000221CA" w:rsidRDefault="006707DA" w:rsidP="0043715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водопроводных сетей на</w:t>
      </w:r>
      <w:r w:rsidRPr="000221CA">
        <w:rPr>
          <w:rFonts w:ascii="Times New Roman" w:hAnsi="Times New Roman" w:cs="Times New Roman"/>
          <w:sz w:val="28"/>
          <w:szCs w:val="28"/>
        </w:rPr>
        <w:t xml:space="preserve"> территории посёлка и планы по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221CA">
        <w:rPr>
          <w:rFonts w:ascii="Times New Roman" w:hAnsi="Times New Roman" w:cs="Times New Roman"/>
          <w:sz w:val="28"/>
          <w:szCs w:val="28"/>
        </w:rPr>
        <w:t>расширению представлены на рисунке 3.1.</w:t>
      </w:r>
      <w:r>
        <w:rPr>
          <w:rFonts w:ascii="Times New Roman" w:hAnsi="Times New Roman" w:cs="Times New Roman"/>
          <w:sz w:val="28"/>
          <w:szCs w:val="28"/>
        </w:rPr>
        <w:t xml:space="preserve"> Красными линиями показаны участки водопровода, подлежащие замене и участки, которые прокладка которых запланирована на 2014 г.</w:t>
      </w:r>
    </w:p>
    <w:p w:rsidR="006707DA" w:rsidRPr="000221CA" w:rsidRDefault="006707DA" w:rsidP="0043715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В п. Полевой также функционирует централизованная система водоснабжения. Она включает в себя три насосные станции, расположенные на артезианских скважинах и трубопровод, </w:t>
      </w:r>
      <w:r>
        <w:rPr>
          <w:rFonts w:ascii="Times New Roman" w:hAnsi="Times New Roman" w:cs="Times New Roman"/>
          <w:sz w:val="28"/>
          <w:szCs w:val="28"/>
        </w:rPr>
        <w:t xml:space="preserve">проходящий </w:t>
      </w:r>
      <w:r w:rsidRPr="000221CA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>
        <w:rPr>
          <w:rFonts w:ascii="Times New Roman" w:hAnsi="Times New Roman" w:cs="Times New Roman"/>
          <w:sz w:val="28"/>
          <w:szCs w:val="28"/>
        </w:rPr>
        <w:t xml:space="preserve">по всем улицам </w:t>
      </w:r>
      <w:r w:rsidRPr="000221CA">
        <w:rPr>
          <w:rFonts w:ascii="Times New Roman" w:hAnsi="Times New Roman" w:cs="Times New Roman"/>
          <w:sz w:val="28"/>
          <w:szCs w:val="28"/>
        </w:rPr>
        <w:t>посёлка.</w:t>
      </w:r>
    </w:p>
    <w:p w:rsidR="006707DA" w:rsidRDefault="006707DA" w:rsidP="0043715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Основн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221CA">
        <w:rPr>
          <w:rFonts w:ascii="Times New Roman" w:hAnsi="Times New Roman" w:cs="Times New Roman"/>
          <w:sz w:val="28"/>
          <w:szCs w:val="28"/>
        </w:rPr>
        <w:t xml:space="preserve"> источником воды является скважина №1, расположенная к юго-западу на расстоянии около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221CA">
        <w:rPr>
          <w:rFonts w:ascii="Times New Roman" w:hAnsi="Times New Roman" w:cs="Times New Roman"/>
          <w:sz w:val="28"/>
          <w:szCs w:val="28"/>
        </w:rPr>
        <w:t xml:space="preserve">00 м от посёлка. Глубина скважины составляет 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0221CA">
        <w:rPr>
          <w:rFonts w:ascii="Times New Roman" w:hAnsi="Times New Roman" w:cs="Times New Roman"/>
          <w:sz w:val="28"/>
          <w:szCs w:val="28"/>
        </w:rPr>
        <w:t xml:space="preserve"> м, дебит – </w:t>
      </w:r>
      <w:r>
        <w:rPr>
          <w:rFonts w:ascii="Times New Roman" w:hAnsi="Times New Roman" w:cs="Times New Roman"/>
          <w:sz w:val="28"/>
          <w:szCs w:val="28"/>
        </w:rPr>
        <w:t>6,4</w:t>
      </w:r>
      <w:r w:rsidRPr="000221CA">
        <w:rPr>
          <w:rFonts w:ascii="Times New Roman" w:hAnsi="Times New Roman" w:cs="Times New Roman"/>
          <w:sz w:val="28"/>
          <w:szCs w:val="28"/>
        </w:rPr>
        <w:t xml:space="preserve"> л/с. Скважина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оборудована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 xml:space="preserve">безбашенной насосной установкой, эксплуатационный водоносный горизонт –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0221CA">
        <w:rPr>
          <w:rFonts w:ascii="Times New Roman" w:hAnsi="Times New Roman" w:cs="Times New Roman"/>
          <w:sz w:val="28"/>
          <w:szCs w:val="28"/>
        </w:rPr>
        <w:t xml:space="preserve"> м. </w:t>
      </w:r>
      <w:r w:rsidRPr="00F40388">
        <w:rPr>
          <w:rFonts w:ascii="Times New Roman" w:hAnsi="Times New Roman" w:cs="Times New Roman"/>
          <w:sz w:val="28"/>
          <w:szCs w:val="28"/>
        </w:rPr>
        <w:t>Паспорт на скважину представлен в приложении.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На скважине работает погружной насос производительность 25 м</w:t>
      </w:r>
      <w:r w:rsidRPr="000221C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221CA">
        <w:rPr>
          <w:rFonts w:ascii="Times New Roman" w:hAnsi="Times New Roman" w:cs="Times New Roman"/>
          <w:sz w:val="28"/>
          <w:szCs w:val="28"/>
        </w:rPr>
        <w:t>/ч, организовано автоматическое частотное регулирование данным насосом в зависимости от требуемого напора. Также для насосной установки и системы автоматики предусмотрено резервное электроснабжение, повышающее надёжность и бесперебойность работы системы.</w:t>
      </w:r>
    </w:p>
    <w:p w:rsidR="006707DA" w:rsidRPr="000221CA" w:rsidRDefault="006707DA" w:rsidP="0043715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Протяжённость водопроводных сетей, отходящих от скважины, составляет 20,2 км. Водопровод проходит по всем улицам посёлка (по некоторым частично).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В системе водопровода используются трубы диаметрами 40-160 мм. Схема водопроводных сетей посёлка представлена на рисунке 3.2.</w:t>
      </w:r>
    </w:p>
    <w:p w:rsidR="006707DA" w:rsidRDefault="006707DA" w:rsidP="0043715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4DE3">
        <w:rPr>
          <w:rFonts w:ascii="Times New Roman" w:hAnsi="Times New Roman" w:cs="Times New Roman"/>
          <w:sz w:val="28"/>
          <w:szCs w:val="28"/>
        </w:rPr>
        <w:t xml:space="preserve">В летний период в п. Полевой наблюдается нехватка воды, поставляемой из скважины №1. Для решения этой проблемы организована подпитка посёлка от скважины, расположенной севернее п. Вознесенка, на расстоянии 800 м от него (скважина №2). </w:t>
      </w:r>
      <w:r w:rsidRPr="00F40388">
        <w:rPr>
          <w:rFonts w:ascii="Times New Roman" w:hAnsi="Times New Roman" w:cs="Times New Roman"/>
          <w:sz w:val="28"/>
          <w:szCs w:val="28"/>
        </w:rPr>
        <w:t>Паспорт скважины №2 представлен в приложении к отчёту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74DE3">
        <w:rPr>
          <w:rFonts w:ascii="Times New Roman" w:hAnsi="Times New Roman" w:cs="Times New Roman"/>
          <w:sz w:val="28"/>
          <w:szCs w:val="28"/>
        </w:rPr>
        <w:t>Трубопровод от скважины подходит к скважине №1, далее вода поступает в посёлок посредством водопроводных сетей скважины №1.</w:t>
      </w:r>
    </w:p>
    <w:p w:rsidR="006707DA" w:rsidRDefault="006707DA" w:rsidP="0058131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32454">
        <w:rPr>
          <w:rFonts w:ascii="Times New Roman" w:hAnsi="Times New Roman" w:cs="Times New Roman"/>
          <w:sz w:val="28"/>
          <w:szCs w:val="28"/>
        </w:rPr>
        <w:t>Скважина №3 в</w:t>
      </w:r>
      <w:r w:rsidRPr="000221CA">
        <w:rPr>
          <w:rFonts w:ascii="Times New Roman" w:hAnsi="Times New Roman" w:cs="Times New Roman"/>
          <w:sz w:val="28"/>
          <w:szCs w:val="28"/>
        </w:rPr>
        <w:t xml:space="preserve"> п. Полевой расположена восточнее посёлка, на расстоянии около 400 м от улицы Центральной.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 xml:space="preserve"> Глубина скважины составляет 70 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дебит – 6 л/с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388">
        <w:rPr>
          <w:rFonts w:ascii="Times New Roman" w:hAnsi="Times New Roman" w:cs="Times New Roman"/>
          <w:sz w:val="28"/>
          <w:szCs w:val="28"/>
        </w:rPr>
        <w:t>(паспорт скважины представлен в приложении)</w:t>
      </w:r>
      <w:r w:rsidRPr="000221CA">
        <w:rPr>
          <w:rFonts w:ascii="Times New Roman" w:hAnsi="Times New Roman" w:cs="Times New Roman"/>
          <w:sz w:val="28"/>
          <w:szCs w:val="28"/>
        </w:rPr>
        <w:t>. Водонапорные башни в системе водоснабжения отсутствуют. Забор воды производится с глубины 60 м с помощью насоса производительностью 16 м</w:t>
      </w:r>
      <w:r w:rsidRPr="000221C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221CA">
        <w:rPr>
          <w:rFonts w:ascii="Times New Roman" w:hAnsi="Times New Roman" w:cs="Times New Roman"/>
          <w:sz w:val="28"/>
          <w:szCs w:val="28"/>
        </w:rPr>
        <w:t>/ч. Автоматическое управление насосом отсутствует. Для повышения надёжности установки организовано резервное питание для насоса.</w:t>
      </w:r>
    </w:p>
    <w:p w:rsidR="006707DA" w:rsidRDefault="006707DA" w:rsidP="0058131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от скважин №1 и №3 осуществляется в общую сеть водопровода.</w:t>
      </w:r>
    </w:p>
    <w:p w:rsidR="006707DA" w:rsidRDefault="006707DA" w:rsidP="005312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Протяжённость водопроводной сети составляет 400 м и охватывает часть ул. Железнодорожной, часть ул. Центральной, ул. Южную. Прокладка водопровода на данных участках была проведена в течение последних 3 лет.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21CA">
        <w:rPr>
          <w:rFonts w:ascii="Times New Roman" w:hAnsi="Times New Roman" w:cs="Times New Roman"/>
          <w:sz w:val="28"/>
          <w:szCs w:val="28"/>
        </w:rPr>
        <w:t>т скважины</w:t>
      </w:r>
      <w:r>
        <w:rPr>
          <w:rFonts w:ascii="Times New Roman" w:hAnsi="Times New Roman" w:cs="Times New Roman"/>
          <w:sz w:val="28"/>
          <w:szCs w:val="28"/>
        </w:rPr>
        <w:t xml:space="preserve"> отходит труба диаметром 63 мм, для разводки сетей до потребителей и</w:t>
      </w:r>
      <w:r w:rsidRPr="000221CA">
        <w:rPr>
          <w:rFonts w:ascii="Times New Roman" w:hAnsi="Times New Roman" w:cs="Times New Roman"/>
          <w:sz w:val="28"/>
          <w:szCs w:val="28"/>
        </w:rPr>
        <w:t xml:space="preserve">спользуются трубы диаметрами </w:t>
      </w:r>
      <w:r w:rsidRPr="0097751E">
        <w:rPr>
          <w:rFonts w:ascii="Times New Roman" w:hAnsi="Times New Roman" w:cs="Times New Roman"/>
          <w:sz w:val="28"/>
          <w:szCs w:val="28"/>
        </w:rPr>
        <w:t>100 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7DA" w:rsidRPr="000221CA" w:rsidRDefault="006707DA" w:rsidP="005312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Схема водопроводных сетей посёлка представлена на рисунке 3.2.</w:t>
      </w:r>
      <w:r>
        <w:rPr>
          <w:rFonts w:ascii="Times New Roman" w:hAnsi="Times New Roman" w:cs="Times New Roman"/>
          <w:sz w:val="28"/>
          <w:szCs w:val="28"/>
        </w:rPr>
        <w:t xml:space="preserve"> Красными линиями показаны участки водопровода, подлежащие замене и участки, прокладка  которых запланирована на 2014 г.</w:t>
      </w:r>
    </w:p>
    <w:p w:rsidR="006707DA" w:rsidRPr="000221CA" w:rsidRDefault="006707DA" w:rsidP="005312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течение 2008-2012 г. была проведена замена труб водопроводной сети в п. Полевой. В результате работ были заменены 17 км водопровода, таким образом, сеть практически полностью находится в удовлетворительном состоянии. В замене труб нуждаются часть ул. Южной и участок между ул. Лесной и ул. Прудной.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Также в 2012 г. была проведена замена насос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221CA">
        <w:rPr>
          <w:rFonts w:ascii="Times New Roman" w:hAnsi="Times New Roman" w:cs="Times New Roman"/>
          <w:sz w:val="28"/>
          <w:szCs w:val="28"/>
        </w:rPr>
        <w:t>, эксплуатируемых на скважинах.</w:t>
      </w:r>
    </w:p>
    <w:p w:rsidR="006707DA" w:rsidRPr="000221CA" w:rsidRDefault="006707DA" w:rsidP="005312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Из скважин вода сразу поступает населению и снабжаемым организациям, водоподготовка отсутствует, очистные сооружения не установлены.</w:t>
      </w:r>
    </w:p>
    <w:p w:rsidR="006707DA" w:rsidRPr="000221CA" w:rsidRDefault="006707DA" w:rsidP="005312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 Контроль качества питьевых вод осуществляется 1 раз в год по 32 показателям и по 11 показателям – ежеквартально, согласно требованиям СанПиН 2.1.4.1074-01, рабочей программы и графика, утверждённого ТУ ФГУ «Роспотребнадзора» в утверждённых контрольных точках в распределительной сети.</w:t>
      </w:r>
    </w:p>
    <w:p w:rsidR="006707DA" w:rsidRDefault="006707DA" w:rsidP="005312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Основными потребителями являются население, бюджетные организации (администрация, детский сад, школа и т.д.) и коммерческие организации (магазины).</w:t>
      </w:r>
    </w:p>
    <w:p w:rsidR="006707DA" w:rsidRDefault="006707DA" w:rsidP="0046478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 многоквартирных домах в п. Полевой функционирует закрытая система  ГВС. Нагрев воды, поступающей от скважин, производится посредством теплообменников, установленных в бойлерных. Также в домах организован коммерческий учёт горячей воды, установлены общедомовые счётчики.</w:t>
      </w:r>
    </w:p>
    <w:p w:rsidR="006707DA" w:rsidRDefault="006707DA" w:rsidP="0046478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настоящий момент горячая вода поступает в 154 квартиры. В дальнейших планах администрации поселения – увеличение числа абонентов системы горячего водоснабжения.</w:t>
      </w:r>
    </w:p>
    <w:p w:rsidR="006707DA" w:rsidRDefault="006707DA" w:rsidP="005312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7F51">
        <w:rPr>
          <w:rFonts w:ascii="Times New Roman" w:hAnsi="Times New Roman" w:cs="Times New Roman"/>
          <w:sz w:val="28"/>
          <w:szCs w:val="28"/>
        </w:rPr>
        <w:t xml:space="preserve">Система централизованного водоснабжения </w:t>
      </w:r>
      <w:r>
        <w:rPr>
          <w:rFonts w:ascii="Times New Roman" w:hAnsi="Times New Roman" w:cs="Times New Roman"/>
          <w:sz w:val="28"/>
          <w:szCs w:val="28"/>
        </w:rPr>
        <w:t xml:space="preserve">в п. Глинка </w:t>
      </w:r>
      <w:r w:rsidRPr="00F47F51">
        <w:rPr>
          <w:rFonts w:ascii="Times New Roman" w:hAnsi="Times New Roman" w:cs="Times New Roman"/>
          <w:sz w:val="28"/>
          <w:szCs w:val="28"/>
        </w:rPr>
        <w:t xml:space="preserve">отсутствует. Водопотребление осуществляется из индивидуальных шахтных колодцев децентрализованно.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47F51">
        <w:rPr>
          <w:rFonts w:ascii="Times New Roman" w:hAnsi="Times New Roman" w:cs="Times New Roman"/>
          <w:sz w:val="28"/>
          <w:szCs w:val="28"/>
        </w:rPr>
        <w:t>анных по обследованию воды не предоставлено.</w:t>
      </w:r>
    </w:p>
    <w:p w:rsidR="006707DA" w:rsidRPr="00453D62" w:rsidRDefault="006707DA" w:rsidP="00C500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707DA" w:rsidRPr="00453D62" w:rsidSect="00586FF0">
          <w:footerReference w:type="default" r:id="rId11"/>
          <w:footerReference w:type="first" r:id="rId12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707DA" w:rsidRPr="000221CA" w:rsidRDefault="006707DA" w:rsidP="00C500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Таблица 3.1 – Характеристика водозаборов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7"/>
        <w:gridCol w:w="2601"/>
        <w:gridCol w:w="1299"/>
        <w:gridCol w:w="1444"/>
        <w:gridCol w:w="1302"/>
        <w:gridCol w:w="1444"/>
        <w:gridCol w:w="1591"/>
        <w:gridCol w:w="1588"/>
        <w:gridCol w:w="1588"/>
        <w:gridCol w:w="1525"/>
      </w:tblGrid>
      <w:tr w:rsidR="006707DA" w:rsidRPr="0091227F">
        <w:trPr>
          <w:cantSplit/>
          <w:trHeight w:val="2787"/>
        </w:trPr>
        <w:tc>
          <w:tcPr>
            <w:tcW w:w="228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№ скважины</w:t>
            </w:r>
          </w:p>
        </w:tc>
        <w:tc>
          <w:tcPr>
            <w:tcW w:w="863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Местоположение скважины</w:t>
            </w:r>
          </w:p>
        </w:tc>
        <w:tc>
          <w:tcPr>
            <w:tcW w:w="431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Год ввода в эксплуатацию</w:t>
            </w:r>
          </w:p>
        </w:tc>
        <w:tc>
          <w:tcPr>
            <w:tcW w:w="479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водонапорных башен</w:t>
            </w:r>
          </w:p>
        </w:tc>
        <w:tc>
          <w:tcPr>
            <w:tcW w:w="432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Объём водонапорных башен, м</w:t>
            </w:r>
            <w:r w:rsidRPr="0091227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79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Эксплуатационный водоносный горизонт</w:t>
            </w:r>
          </w:p>
        </w:tc>
        <w:tc>
          <w:tcPr>
            <w:tcW w:w="528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Глубина</w:t>
            </w:r>
          </w:p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скважины, м</w:t>
            </w:r>
          </w:p>
        </w:tc>
        <w:tc>
          <w:tcPr>
            <w:tcW w:w="527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Дебит скважины, л/с</w:t>
            </w:r>
          </w:p>
        </w:tc>
        <w:tc>
          <w:tcPr>
            <w:tcW w:w="527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Производительность насоса, м</w:t>
            </w:r>
            <w:r w:rsidRPr="0091227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/ч</w:t>
            </w:r>
          </w:p>
        </w:tc>
        <w:tc>
          <w:tcPr>
            <w:tcW w:w="506" w:type="pct"/>
            <w:textDirection w:val="btLr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Протяжённость водопроводных сетей, м</w:t>
            </w:r>
          </w:p>
        </w:tc>
      </w:tr>
      <w:tr w:rsidR="006707DA" w:rsidRPr="0091227F">
        <w:tc>
          <w:tcPr>
            <w:tcW w:w="5000" w:type="pct"/>
            <w:gridSpan w:val="10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 Вознесенка</w:t>
            </w:r>
          </w:p>
        </w:tc>
      </w:tr>
      <w:tr w:rsidR="006707DA" w:rsidRPr="0091227F">
        <w:tc>
          <w:tcPr>
            <w:tcW w:w="2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863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п. Вознесенка,</w:t>
            </w:r>
          </w:p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ул. Привокзальная</w:t>
            </w:r>
          </w:p>
        </w:tc>
        <w:tc>
          <w:tcPr>
            <w:tcW w:w="431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32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506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</w:tc>
      </w:tr>
      <w:tr w:rsidR="006707DA" w:rsidRPr="0091227F">
        <w:tc>
          <w:tcPr>
            <w:tcW w:w="5000" w:type="pct"/>
            <w:gridSpan w:val="10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 Полевой</w:t>
            </w:r>
          </w:p>
        </w:tc>
      </w:tr>
      <w:tr w:rsidR="006707DA" w:rsidRPr="0091227F">
        <w:tc>
          <w:tcPr>
            <w:tcW w:w="2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863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ЮЗ, 800 м.</w:t>
            </w:r>
          </w:p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от п. Полевой</w:t>
            </w:r>
          </w:p>
        </w:tc>
        <w:tc>
          <w:tcPr>
            <w:tcW w:w="431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32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06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20200</w:t>
            </w:r>
          </w:p>
        </w:tc>
      </w:tr>
      <w:tr w:rsidR="006707DA" w:rsidRPr="0091227F">
        <w:tc>
          <w:tcPr>
            <w:tcW w:w="2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863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С, 800 м.</w:t>
            </w:r>
          </w:p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от п. Вознесенка</w:t>
            </w:r>
          </w:p>
        </w:tc>
        <w:tc>
          <w:tcPr>
            <w:tcW w:w="431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1980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6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6707DA" w:rsidRPr="0091227F">
        <w:tc>
          <w:tcPr>
            <w:tcW w:w="2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863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В, 400 м. от</w:t>
            </w:r>
          </w:p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ул. Центральная</w:t>
            </w:r>
          </w:p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п. Полевой</w:t>
            </w:r>
          </w:p>
        </w:tc>
        <w:tc>
          <w:tcPr>
            <w:tcW w:w="431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32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479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28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7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6" w:type="pct"/>
            <w:vAlign w:val="center"/>
          </w:tcPr>
          <w:p w:rsidR="006707DA" w:rsidRPr="0091227F" w:rsidRDefault="006707DA" w:rsidP="00151533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</w:tbl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227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28" type="#_x0000_t75" style="width:734.25pt;height:413.25pt;visibility:visible">
            <v:imagedata r:id="rId13" o:title=""/>
          </v:shape>
        </w:pict>
      </w:r>
    </w:p>
    <w:p w:rsidR="006707DA" w:rsidRDefault="006707DA" w:rsidP="00C5009C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Рисунок 3.1 – Схема водопроводной сети п. Вознесенка</w:t>
      </w:r>
    </w:p>
    <w:p w:rsidR="006707DA" w:rsidRDefault="006707DA" w:rsidP="00005C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27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29" type="#_x0000_t75" style="width:633.75pt;height:445.5pt;visibility:visible">
            <v:imagedata r:id="rId14" o:title=""/>
          </v:shape>
        </w:pict>
      </w:r>
    </w:p>
    <w:p w:rsidR="006707DA" w:rsidRDefault="006707DA" w:rsidP="00A91751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  <w:sectPr w:rsidR="006707DA" w:rsidSect="00586FF0">
          <w:footerReference w:type="first" r:id="rId15"/>
          <w:pgSz w:w="16838" w:h="11906" w:orient="landscape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0221CA">
        <w:rPr>
          <w:rFonts w:ascii="Times New Roman" w:hAnsi="Times New Roman" w:cs="Times New Roman"/>
          <w:sz w:val="28"/>
          <w:szCs w:val="28"/>
        </w:rPr>
        <w:t>Рисунок 3.2 – Схе</w:t>
      </w:r>
      <w:r>
        <w:rPr>
          <w:rFonts w:ascii="Times New Roman" w:hAnsi="Times New Roman" w:cs="Times New Roman"/>
          <w:sz w:val="28"/>
          <w:szCs w:val="28"/>
        </w:rPr>
        <w:t>ма водопроводной сети п. Полевой</w:t>
      </w:r>
    </w:p>
    <w:p w:rsidR="006707DA" w:rsidRPr="000221CA" w:rsidRDefault="006707DA" w:rsidP="00FE0EC7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375088693"/>
      <w:r w:rsidRPr="000221CA">
        <w:rPr>
          <w:rFonts w:ascii="Times New Roman" w:hAnsi="Times New Roman" w:cs="Times New Roman"/>
          <w:color w:val="auto"/>
          <w:sz w:val="28"/>
          <w:szCs w:val="28"/>
        </w:rPr>
        <w:t>3.2. Направления развития централизованных систем водоснабжения</w:t>
      </w:r>
      <w:bookmarkEnd w:id="7"/>
    </w:p>
    <w:p w:rsidR="006707DA" w:rsidRPr="000221CA" w:rsidRDefault="006707DA" w:rsidP="00FE0EC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Исследование системы водоснабжения выявило следующие проблемы:</w:t>
      </w:r>
    </w:p>
    <w:p w:rsidR="006707DA" w:rsidRPr="000221CA" w:rsidRDefault="006707DA" w:rsidP="00FE0EC7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Длительная эксплуатация водозаборных скважин, коррозия обсадных труб и фильтрующих элементов ухудшают показатели качества питьевой воды.</w:t>
      </w:r>
    </w:p>
    <w:p w:rsidR="006707DA" w:rsidRPr="000221CA" w:rsidRDefault="006707DA" w:rsidP="00FE0EC7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Централизованным водоснабжением охвачена большая часть территории только в п. Полевой.</w:t>
      </w:r>
    </w:p>
    <w:p w:rsidR="006707DA" w:rsidRPr="000221CA" w:rsidRDefault="006707DA" w:rsidP="00FE0EC7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Водозаборные узлы требуют реконструкции, капитального ремонта, установки водосчётчиков и  систем очистки воды.</w:t>
      </w:r>
    </w:p>
    <w:p w:rsidR="006707DA" w:rsidRPr="000221CA" w:rsidRDefault="006707DA" w:rsidP="00FE0EC7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Автоматическое управление насосной установкой организовано лишь на одной из скважин.</w:t>
      </w:r>
    </w:p>
    <w:p w:rsidR="006707DA" w:rsidRPr="000221CA" w:rsidRDefault="006707DA" w:rsidP="00FE0EC7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Необходима замена водопроводной сети на участках с большим износом.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последние несколько лет и по настоящий момент проводятся значительные работы по решению существующих проблем в сфере водоснабжения.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6707DA" w:rsidRPr="000221CA" w:rsidRDefault="006707DA" w:rsidP="00C5009C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Замена 17 км водопроводной сети в п. Полевой, 2008-2013 гг.;</w:t>
      </w:r>
    </w:p>
    <w:p w:rsidR="006707DA" w:rsidRPr="000221CA" w:rsidRDefault="006707DA" w:rsidP="00C5009C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Замена 4,5 км водопроводной сети в п. Вознесенка, 2009-2010 гг.;</w:t>
      </w:r>
    </w:p>
    <w:p w:rsidR="006707DA" w:rsidRPr="000221CA" w:rsidRDefault="006707DA" w:rsidP="00C5009C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Замена насосов на 4 скважинах, 2011-2012 гг.;</w:t>
      </w:r>
    </w:p>
    <w:p w:rsidR="006707DA" w:rsidRPr="000221CA" w:rsidRDefault="006707DA" w:rsidP="00C5009C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Установка частотного преобразователя для насоса на скважине №1, п. Полевой, 2012 г.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дальнейшем планируется продолжить работы по ремонту системы водоснабжения населённых пунктов, заменив оставшиеся  участки трубопровода, провести новые сети и организовать систему автоматического управления насосами на остальных скважинах.</w:t>
      </w:r>
    </w:p>
    <w:p w:rsidR="006707DA" w:rsidRPr="00AC54C7" w:rsidRDefault="006707DA" w:rsidP="00AC54C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Медленные темпы</w:t>
      </w:r>
      <w:r w:rsidRPr="00AC54C7">
        <w:rPr>
          <w:rFonts w:ascii="Times New Roman" w:hAnsi="Times New Roman" w:cs="Times New Roman"/>
          <w:sz w:val="28"/>
          <w:szCs w:val="28"/>
        </w:rPr>
        <w:t xml:space="preserve"> развития систем водоснабжения </w:t>
      </w:r>
      <w:r>
        <w:rPr>
          <w:rFonts w:ascii="Times New Roman" w:hAnsi="Times New Roman" w:cs="Times New Roman"/>
          <w:sz w:val="28"/>
          <w:szCs w:val="28"/>
        </w:rPr>
        <w:t>Вознесенского</w:t>
      </w:r>
      <w:r w:rsidRPr="00AC54C7">
        <w:rPr>
          <w:rFonts w:ascii="Times New Roman" w:hAnsi="Times New Roman" w:cs="Times New Roman"/>
          <w:sz w:val="28"/>
          <w:szCs w:val="28"/>
        </w:rPr>
        <w:t xml:space="preserve"> сельского поселения связ</w:t>
      </w:r>
      <w:r>
        <w:rPr>
          <w:rFonts w:ascii="Times New Roman" w:hAnsi="Times New Roman" w:cs="Times New Roman"/>
          <w:sz w:val="28"/>
          <w:szCs w:val="28"/>
        </w:rPr>
        <w:t>аны с финансовыми ограничениями</w:t>
      </w:r>
      <w:r w:rsidRPr="00AC54C7">
        <w:rPr>
          <w:rFonts w:ascii="Times New Roman" w:hAnsi="Times New Roman" w:cs="Times New Roman"/>
          <w:sz w:val="28"/>
          <w:szCs w:val="28"/>
        </w:rPr>
        <w:t>.</w:t>
      </w:r>
    </w:p>
    <w:p w:rsidR="006707DA" w:rsidRPr="000221CA" w:rsidRDefault="006707DA" w:rsidP="00AC54C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54C7">
        <w:rPr>
          <w:rFonts w:ascii="Times New Roman" w:hAnsi="Times New Roman" w:cs="Times New Roman"/>
          <w:sz w:val="28"/>
          <w:szCs w:val="28"/>
        </w:rPr>
        <w:t>Предписания надзорных органов об устранении нарушений, влияющих на безопасность и надёжность системы водоснабжения, отсутствуют.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375088694"/>
      <w:r w:rsidRPr="000221CA">
        <w:rPr>
          <w:rFonts w:ascii="Times New Roman" w:hAnsi="Times New Roman" w:cs="Times New Roman"/>
          <w:color w:val="auto"/>
          <w:sz w:val="28"/>
          <w:szCs w:val="28"/>
        </w:rPr>
        <w:t>3.3. Существующие балансы водоснабжения и потребления</w:t>
      </w:r>
      <w:bookmarkEnd w:id="8"/>
    </w:p>
    <w:p w:rsidR="006707DA" w:rsidRPr="006C17F9" w:rsidRDefault="006707DA" w:rsidP="006C17F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</w:t>
      </w:r>
      <w:r w:rsidRPr="006C17F9">
        <w:rPr>
          <w:rFonts w:ascii="Times New Roman" w:hAnsi="Times New Roman" w:cs="Times New Roman"/>
          <w:sz w:val="28"/>
          <w:szCs w:val="28"/>
        </w:rPr>
        <w:t xml:space="preserve">отребителями хозяйственно-питьевой воды централизованных систем </w:t>
      </w:r>
      <w:r>
        <w:rPr>
          <w:rFonts w:ascii="Times New Roman" w:hAnsi="Times New Roman" w:cs="Times New Roman"/>
          <w:sz w:val="28"/>
          <w:szCs w:val="28"/>
        </w:rPr>
        <w:t>Вознесенского</w:t>
      </w:r>
      <w:r w:rsidRPr="006C17F9">
        <w:rPr>
          <w:rFonts w:ascii="Times New Roman" w:hAnsi="Times New Roman" w:cs="Times New Roman"/>
          <w:sz w:val="28"/>
          <w:szCs w:val="28"/>
        </w:rPr>
        <w:t xml:space="preserve"> сельского поселения являются:</w:t>
      </w:r>
    </w:p>
    <w:p w:rsidR="006707DA" w:rsidRPr="006C17F9" w:rsidRDefault="006707DA" w:rsidP="006C17F9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7F9">
        <w:rPr>
          <w:rFonts w:ascii="Times New Roman" w:hAnsi="Times New Roman" w:cs="Times New Roman"/>
          <w:sz w:val="28"/>
          <w:szCs w:val="28"/>
        </w:rPr>
        <w:t>жилые дома (многоквартирные и частный сектор);</w:t>
      </w:r>
    </w:p>
    <w:p w:rsidR="006707DA" w:rsidRPr="006C17F9" w:rsidRDefault="006707DA" w:rsidP="006C17F9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7F9">
        <w:rPr>
          <w:rFonts w:ascii="Times New Roman" w:hAnsi="Times New Roman" w:cs="Times New Roman"/>
          <w:sz w:val="28"/>
          <w:szCs w:val="28"/>
        </w:rPr>
        <w:t>административные и общеобразовательные учреждения;</w:t>
      </w:r>
    </w:p>
    <w:p w:rsidR="006707DA" w:rsidRDefault="006707DA" w:rsidP="006C17F9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7F9">
        <w:rPr>
          <w:rFonts w:ascii="Times New Roman" w:hAnsi="Times New Roman" w:cs="Times New Roman"/>
          <w:sz w:val="28"/>
          <w:szCs w:val="28"/>
        </w:rPr>
        <w:t>частные усадебные участки.</w:t>
      </w:r>
    </w:p>
    <w:p w:rsidR="006707DA" w:rsidRDefault="006707DA" w:rsidP="0084068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системе водоснабжения присутствуют неучтённые расходы,  величину</w:t>
      </w:r>
      <w:r w:rsidRPr="00126700">
        <w:rPr>
          <w:rFonts w:ascii="Times New Roman" w:hAnsi="Times New Roman" w:cs="Times New Roman"/>
          <w:sz w:val="28"/>
          <w:szCs w:val="28"/>
        </w:rPr>
        <w:t xml:space="preserve"> которых невозможно определить ввиду отсутствия необходимых данных. К таковым относятся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07DA" w:rsidRPr="0084068D" w:rsidRDefault="006707DA" w:rsidP="0084068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68D">
        <w:rPr>
          <w:rFonts w:ascii="Times New Roman" w:hAnsi="Times New Roman" w:cs="Times New Roman"/>
          <w:sz w:val="28"/>
          <w:szCs w:val="28"/>
        </w:rPr>
        <w:t>расходы на технологические нужды водопроводных сетей;</w:t>
      </w:r>
    </w:p>
    <w:p w:rsidR="006707DA" w:rsidRPr="0084068D" w:rsidRDefault="006707DA" w:rsidP="0084068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68D">
        <w:rPr>
          <w:rFonts w:ascii="Times New Roman" w:hAnsi="Times New Roman" w:cs="Times New Roman"/>
          <w:sz w:val="28"/>
          <w:szCs w:val="28"/>
        </w:rPr>
        <w:t>расходы</w:t>
      </w:r>
      <w:r>
        <w:rPr>
          <w:rFonts w:ascii="Times New Roman" w:hAnsi="Times New Roman" w:cs="Times New Roman"/>
          <w:sz w:val="28"/>
          <w:szCs w:val="28"/>
        </w:rPr>
        <w:t xml:space="preserve"> обусловленные</w:t>
      </w:r>
      <w:r w:rsidRPr="0084068D">
        <w:rPr>
          <w:rFonts w:ascii="Times New Roman" w:hAnsi="Times New Roman" w:cs="Times New Roman"/>
          <w:sz w:val="28"/>
          <w:szCs w:val="28"/>
        </w:rPr>
        <w:t xml:space="preserve"> потер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84068D">
        <w:rPr>
          <w:rFonts w:ascii="Times New Roman" w:hAnsi="Times New Roman" w:cs="Times New Roman"/>
          <w:sz w:val="28"/>
          <w:szCs w:val="28"/>
        </w:rPr>
        <w:t xml:space="preserve"> из водопроводных сетей;</w:t>
      </w:r>
    </w:p>
    <w:p w:rsidR="006707DA" w:rsidRPr="0084068D" w:rsidRDefault="006707DA" w:rsidP="0084068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68D">
        <w:rPr>
          <w:rFonts w:ascii="Times New Roman" w:hAnsi="Times New Roman" w:cs="Times New Roman"/>
          <w:sz w:val="28"/>
          <w:szCs w:val="28"/>
        </w:rPr>
        <w:t>расходы, не зарегистрированные средствами измерений.</w:t>
      </w:r>
    </w:p>
    <w:p w:rsidR="006707DA" w:rsidRPr="00126700" w:rsidRDefault="006707DA" w:rsidP="0084068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6700">
        <w:rPr>
          <w:rFonts w:ascii="Times New Roman" w:hAnsi="Times New Roman" w:cs="Times New Roman"/>
          <w:sz w:val="28"/>
          <w:szCs w:val="28"/>
        </w:rPr>
        <w:t xml:space="preserve">Величина неучтённых расходов берётся в размере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26700">
        <w:rPr>
          <w:rFonts w:ascii="Times New Roman" w:hAnsi="Times New Roman" w:cs="Times New Roman"/>
          <w:sz w:val="28"/>
          <w:szCs w:val="28"/>
        </w:rPr>
        <w:t xml:space="preserve">0% от расчётного объёма водопотребления потребителями </w:t>
      </w:r>
      <w:r>
        <w:rPr>
          <w:rFonts w:ascii="Times New Roman" w:hAnsi="Times New Roman" w:cs="Times New Roman"/>
          <w:sz w:val="28"/>
          <w:szCs w:val="28"/>
        </w:rPr>
        <w:t>Вознесенского</w:t>
      </w:r>
      <w:r w:rsidRPr="00126700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6707DA" w:rsidRPr="00A47471" w:rsidRDefault="006707DA" w:rsidP="00472F3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7471">
        <w:rPr>
          <w:rFonts w:ascii="Times New Roman" w:hAnsi="Times New Roman" w:cs="Times New Roman"/>
          <w:sz w:val="28"/>
          <w:szCs w:val="28"/>
        </w:rPr>
        <w:t xml:space="preserve">Общие приборы учёта, фиксирующие расход воды от источника к потребителям, </w:t>
      </w:r>
      <w:r>
        <w:rPr>
          <w:rFonts w:ascii="Times New Roman" w:hAnsi="Times New Roman" w:cs="Times New Roman"/>
          <w:sz w:val="28"/>
          <w:szCs w:val="28"/>
        </w:rPr>
        <w:t>не установлены, п</w:t>
      </w:r>
      <w:r w:rsidRPr="00A47471">
        <w:rPr>
          <w:rFonts w:ascii="Times New Roman" w:hAnsi="Times New Roman" w:cs="Times New Roman"/>
          <w:sz w:val="28"/>
          <w:szCs w:val="28"/>
        </w:rPr>
        <w:t>оэтому данные по фактическим объём</w:t>
      </w:r>
      <w:r>
        <w:rPr>
          <w:rFonts w:ascii="Times New Roman" w:hAnsi="Times New Roman" w:cs="Times New Roman"/>
          <w:sz w:val="28"/>
          <w:szCs w:val="28"/>
        </w:rPr>
        <w:t>ам водопотребления отсутствуют. Для оценки объёмов водопотребления в Вознесенском сельском поселении проведём расчёт на основе установленных нормативов потребления воды.</w:t>
      </w:r>
    </w:p>
    <w:p w:rsidR="006707DA" w:rsidRPr="00CE3646" w:rsidRDefault="006707DA" w:rsidP="00CE364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3646">
        <w:rPr>
          <w:rFonts w:ascii="Times New Roman" w:hAnsi="Times New Roman" w:cs="Times New Roman"/>
          <w:sz w:val="28"/>
          <w:szCs w:val="28"/>
        </w:rPr>
        <w:t>В соответствии с СП 30.13330.2010 «Внутренний водопровод и канализация зданий» приняты следующие нормы:</w:t>
      </w:r>
    </w:p>
    <w:p w:rsidR="006707DA" w:rsidRDefault="006707DA" w:rsidP="00CE364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3646">
        <w:rPr>
          <w:rFonts w:ascii="Times New Roman" w:hAnsi="Times New Roman" w:cs="Times New Roman"/>
          <w:sz w:val="28"/>
          <w:szCs w:val="28"/>
        </w:rPr>
        <w:t xml:space="preserve">160 л/сут.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3646">
        <w:rPr>
          <w:rFonts w:ascii="Times New Roman" w:hAnsi="Times New Roman" w:cs="Times New Roman"/>
          <w:sz w:val="28"/>
          <w:szCs w:val="28"/>
        </w:rPr>
        <w:t xml:space="preserve"> среднесуточная норма водопотребления на человека принята по СП 31.13330.2012 «Водоснабжение. Наружные сети и сооружения» и признана международным сообществом достаточной для удовлетворения физиологических потребностей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07DA" w:rsidRPr="00CE3646" w:rsidRDefault="006707DA" w:rsidP="00CE364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17330">
        <w:rPr>
          <w:rFonts w:ascii="Times New Roman" w:hAnsi="Times New Roman" w:cs="Times New Roman"/>
          <w:sz w:val="28"/>
          <w:szCs w:val="28"/>
        </w:rPr>
        <w:t>Для районов застройки зданиями с водопользованием из водоразборных колонок удельное среднесуточное (за год) водопотребление на одн</w:t>
      </w:r>
      <w:r>
        <w:rPr>
          <w:rFonts w:ascii="Times New Roman" w:hAnsi="Times New Roman" w:cs="Times New Roman"/>
          <w:sz w:val="28"/>
          <w:szCs w:val="28"/>
        </w:rPr>
        <w:t xml:space="preserve">ого жителя  принимаем равным </w:t>
      </w:r>
      <w:r w:rsidRPr="00117330">
        <w:rPr>
          <w:rFonts w:ascii="Times New Roman" w:hAnsi="Times New Roman" w:cs="Times New Roman"/>
          <w:sz w:val="28"/>
          <w:szCs w:val="28"/>
        </w:rPr>
        <w:t>50 л/сут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СНиП 4.04.02-84</w:t>
      </w:r>
      <w:r w:rsidRPr="00117330">
        <w:rPr>
          <w:rFonts w:ascii="Times New Roman" w:hAnsi="Times New Roman" w:cs="Times New Roman"/>
          <w:sz w:val="28"/>
          <w:szCs w:val="28"/>
        </w:rPr>
        <w:t>.</w:t>
      </w:r>
    </w:p>
    <w:p w:rsidR="006707DA" w:rsidRPr="00CE3646" w:rsidRDefault="006707DA" w:rsidP="00CE364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3646">
        <w:rPr>
          <w:rFonts w:ascii="Times New Roman" w:hAnsi="Times New Roman" w:cs="Times New Roman"/>
          <w:sz w:val="28"/>
          <w:szCs w:val="28"/>
        </w:rPr>
        <w:t xml:space="preserve">50 л/сут.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3646">
        <w:rPr>
          <w:rFonts w:ascii="Times New Roman" w:hAnsi="Times New Roman" w:cs="Times New Roman"/>
          <w:sz w:val="28"/>
          <w:szCs w:val="28"/>
        </w:rPr>
        <w:t xml:space="preserve"> норма водопотребления на полив принята по СП 31.13330.2012 «Водоснабжение. Наружные сети и сооружения».</w:t>
      </w:r>
    </w:p>
    <w:p w:rsidR="006707DA" w:rsidRDefault="006707DA" w:rsidP="00CE364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3646">
        <w:rPr>
          <w:rFonts w:ascii="Times New Roman" w:hAnsi="Times New Roman" w:cs="Times New Roman"/>
          <w:sz w:val="28"/>
          <w:szCs w:val="28"/>
        </w:rPr>
        <w:t>Суточный коэффициент неравномерности принят в соответствии с СП 31.13330.2012 «Водоснабжен</w:t>
      </w:r>
      <w:r>
        <w:rPr>
          <w:rFonts w:ascii="Times New Roman" w:hAnsi="Times New Roman" w:cs="Times New Roman"/>
          <w:sz w:val="28"/>
          <w:szCs w:val="28"/>
        </w:rPr>
        <w:t>ие. Наружные сети и сооружения» и составляет:</w:t>
      </w:r>
    </w:p>
    <w:p w:rsidR="006707DA" w:rsidRPr="00D95726" w:rsidRDefault="006707DA" w:rsidP="00D95726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726">
        <w:rPr>
          <w:rFonts w:ascii="Times New Roman" w:hAnsi="Times New Roman" w:cs="Times New Roman"/>
          <w:sz w:val="28"/>
          <w:szCs w:val="28"/>
        </w:rPr>
        <w:t>1,4 для п. Вознесенка;</w:t>
      </w:r>
    </w:p>
    <w:p w:rsidR="006707DA" w:rsidRPr="00D95726" w:rsidRDefault="006707DA" w:rsidP="00D95726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726">
        <w:rPr>
          <w:rFonts w:ascii="Times New Roman" w:hAnsi="Times New Roman" w:cs="Times New Roman"/>
          <w:sz w:val="28"/>
          <w:szCs w:val="28"/>
        </w:rPr>
        <w:t>1,3 для п. Полевой;</w:t>
      </w:r>
    </w:p>
    <w:p w:rsidR="006707DA" w:rsidRPr="00D95726" w:rsidRDefault="006707DA" w:rsidP="00D95726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726">
        <w:rPr>
          <w:rFonts w:ascii="Times New Roman" w:hAnsi="Times New Roman" w:cs="Times New Roman"/>
          <w:sz w:val="28"/>
          <w:szCs w:val="28"/>
        </w:rPr>
        <w:t>1,5 для п. Глинка.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3646">
        <w:rPr>
          <w:rFonts w:ascii="Times New Roman" w:hAnsi="Times New Roman" w:cs="Times New Roman"/>
          <w:sz w:val="28"/>
          <w:szCs w:val="28"/>
        </w:rPr>
        <w:t>Количество расчётных дней в году: 365 – для населения; 120 – для полива (частота полива 1 раз в 2дня).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расчёта</w:t>
      </w:r>
      <w:r w:rsidRPr="001D0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 объёмов водопотребления представлены в таблице 3.2.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271C">
        <w:rPr>
          <w:rFonts w:ascii="Times New Roman" w:hAnsi="Times New Roman" w:cs="Times New Roman"/>
          <w:sz w:val="28"/>
          <w:szCs w:val="28"/>
        </w:rPr>
        <w:t xml:space="preserve">Распределение водопотребления по населённым пунктам </w:t>
      </w:r>
      <w:r>
        <w:rPr>
          <w:rFonts w:ascii="Times New Roman" w:hAnsi="Times New Roman" w:cs="Times New Roman"/>
          <w:sz w:val="28"/>
          <w:szCs w:val="28"/>
        </w:rPr>
        <w:t>Вознесенского</w:t>
      </w:r>
      <w:r w:rsidRPr="00F8271C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представлено на рисунке 3.3.</w:t>
      </w:r>
    </w:p>
    <w:p w:rsidR="006707DA" w:rsidRDefault="006707DA" w:rsidP="00A14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A14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A14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A14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A14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A14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3.2 – Объёмы потребления воды в Вознесенском сельском поселении</w:t>
      </w:r>
    </w:p>
    <w:tbl>
      <w:tblPr>
        <w:tblW w:w="5000" w:type="pct"/>
        <w:tblInd w:w="-106" w:type="dxa"/>
        <w:tblLayout w:type="fixed"/>
        <w:tblLook w:val="00A0"/>
      </w:tblPr>
      <w:tblGrid>
        <w:gridCol w:w="2235"/>
        <w:gridCol w:w="991"/>
        <w:gridCol w:w="1135"/>
        <w:gridCol w:w="1843"/>
        <w:gridCol w:w="2269"/>
        <w:gridCol w:w="1664"/>
      </w:tblGrid>
      <w:tr w:rsidR="006707DA" w:rsidRPr="0091227F">
        <w:trPr>
          <w:trHeight w:val="315"/>
        </w:trPr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расхода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Ед. изм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9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Среднесут. норма за ед. изм., л/с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Водопотребление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Среднесуточное, м³/сут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Годовое, тыс. м³/год</w:t>
            </w:r>
          </w:p>
        </w:tc>
      </w:tr>
      <w:tr w:rsidR="006707DA" w:rsidRPr="0091227F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п. Вознесенка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Хозяйственно-питьевые нужды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08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Неучтённые расходы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465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465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7,01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465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465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465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81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89</w:t>
            </w:r>
          </w:p>
        </w:tc>
      </w:tr>
      <w:tr w:rsidR="006707DA" w:rsidRPr="0091227F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п. Полевой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Хозяйственно-питьевые нужды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1800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1173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Неучтённые расходы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1173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1173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B66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376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B66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122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</w:t>
            </w:r>
          </w:p>
        </w:tc>
      </w:tr>
      <w:tr w:rsidR="006707DA" w:rsidRPr="0091227F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п. Глинка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Хозяйственно-питьевые нужды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D0BA5" w:rsidRDefault="006707DA" w:rsidP="00B669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Неучтённые расходы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B669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0,09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1173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D0BA5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A149B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A149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B66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A149BC" w:rsidRDefault="006707DA" w:rsidP="00B66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A149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6707DA" w:rsidRDefault="006707DA" w:rsidP="00A149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574B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27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иаграмма 2" o:spid="_x0000_i1030" type="#_x0000_t75" style="width:425.25pt;height:254.25pt;visibility:visible">
            <v:imagedata r:id="rId16" o:title=""/>
            <o:lock v:ext="edit" aspectratio="f"/>
          </v:shape>
        </w:pict>
      </w:r>
    </w:p>
    <w:p w:rsidR="006707DA" w:rsidRDefault="006707DA" w:rsidP="00574B88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3.3 – Распределение водопотребления по населённым пунктам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Оплата водопотребления абонентами производится на основе площади проживания. В некоторых частных домах установлены водосчётчики, позволяющие выполнять оплату за ресурсы на основании данных с прибора.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Количество абонентов, использующих счётчики воды, представлено в таблице 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221CA">
        <w:rPr>
          <w:rFonts w:ascii="Times New Roman" w:hAnsi="Times New Roman" w:cs="Times New Roman"/>
          <w:sz w:val="28"/>
          <w:szCs w:val="28"/>
        </w:rPr>
        <w:t>.</w:t>
      </w:r>
    </w:p>
    <w:p w:rsidR="006707DA" w:rsidRPr="000221CA" w:rsidRDefault="006707DA" w:rsidP="00D65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Таблица 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221CA">
        <w:rPr>
          <w:rFonts w:ascii="Times New Roman" w:hAnsi="Times New Roman" w:cs="Times New Roman"/>
          <w:sz w:val="28"/>
          <w:szCs w:val="28"/>
        </w:rPr>
        <w:t xml:space="preserve"> – Количество приборов учёта воды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9"/>
        <w:gridCol w:w="1802"/>
        <w:gridCol w:w="1650"/>
        <w:gridCol w:w="1616"/>
      </w:tblGrid>
      <w:tr w:rsidR="006707DA" w:rsidRPr="0091227F">
        <w:tc>
          <w:tcPr>
            <w:tcW w:w="250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2011 г.</w:t>
            </w:r>
          </w:p>
        </w:tc>
        <w:tc>
          <w:tcPr>
            <w:tcW w:w="81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  <w:tc>
          <w:tcPr>
            <w:tcW w:w="797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</w:tc>
      </w:tr>
      <w:tr w:rsidR="006707DA" w:rsidRPr="0091227F">
        <w:tc>
          <w:tcPr>
            <w:tcW w:w="250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Количество установленных приборов учёта воды в частных домах</w:t>
            </w:r>
          </w:p>
        </w:tc>
        <w:tc>
          <w:tcPr>
            <w:tcW w:w="889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97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</w:tbl>
    <w:p w:rsidR="006707DA" w:rsidRDefault="006707DA" w:rsidP="00EE2346">
      <w:pPr>
        <w:spacing w:before="24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035F">
        <w:rPr>
          <w:rFonts w:ascii="Times New Roman" w:hAnsi="Times New Roman" w:cs="Times New Roman"/>
          <w:sz w:val="28"/>
          <w:szCs w:val="28"/>
        </w:rPr>
        <w:t>На основании данных, представленных в таблице 3.3, можно отметить, что число приборов учёта воды увеличивается и в дальнейшем во</w:t>
      </w:r>
      <w:r>
        <w:rPr>
          <w:rFonts w:ascii="Times New Roman" w:hAnsi="Times New Roman" w:cs="Times New Roman"/>
          <w:sz w:val="28"/>
          <w:szCs w:val="28"/>
        </w:rPr>
        <w:t>зможен переход к полноценному учёту воды на территории поселения.</w:t>
      </w:r>
    </w:p>
    <w:p w:rsidR="006707DA" w:rsidRDefault="006707DA" w:rsidP="00EE2346">
      <w:pPr>
        <w:spacing w:before="24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Pr="000221CA" w:rsidRDefault="006707DA" w:rsidP="00E10E1A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375088695"/>
      <w:r w:rsidRPr="000221CA">
        <w:rPr>
          <w:rFonts w:ascii="Times New Roman" w:hAnsi="Times New Roman" w:cs="Times New Roman"/>
          <w:color w:val="auto"/>
          <w:sz w:val="28"/>
          <w:szCs w:val="28"/>
        </w:rPr>
        <w:t xml:space="preserve">3.4. </w:t>
      </w:r>
      <w:r>
        <w:rPr>
          <w:rFonts w:ascii="Times New Roman" w:hAnsi="Times New Roman" w:cs="Times New Roman"/>
          <w:color w:val="auto"/>
          <w:sz w:val="28"/>
          <w:szCs w:val="28"/>
        </w:rPr>
        <w:t>Перспективное потребление коммунальных ресурсов в схеме водоснабжения</w:t>
      </w:r>
      <w:bookmarkEnd w:id="9"/>
    </w:p>
    <w:p w:rsidR="006707DA" w:rsidRPr="009341E2" w:rsidRDefault="006707DA" w:rsidP="009341E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F05">
        <w:rPr>
          <w:rFonts w:ascii="Times New Roman" w:hAnsi="Times New Roman" w:cs="Times New Roman"/>
          <w:sz w:val="28"/>
          <w:szCs w:val="28"/>
        </w:rPr>
        <w:t>В настоящее время отмечается большой интерес со стороны различных инвесторов к территориям Сосновского района и спрос на земельные участки, как для жилищного строительства, так и для создания и развития сферы услуг.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F05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884F05">
        <w:rPr>
          <w:rFonts w:ascii="Times New Roman" w:hAnsi="Times New Roman" w:cs="Times New Roman"/>
          <w:sz w:val="28"/>
          <w:szCs w:val="28"/>
        </w:rPr>
        <w:t>учитыват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84F05">
        <w:rPr>
          <w:rFonts w:ascii="Times New Roman" w:hAnsi="Times New Roman" w:cs="Times New Roman"/>
          <w:sz w:val="28"/>
          <w:szCs w:val="28"/>
        </w:rPr>
        <w:t xml:space="preserve"> возможность размещения новых объектов малого и среднего бизнеса на инвестиционных площадках внутри населённых пунктов.</w:t>
      </w:r>
    </w:p>
    <w:p w:rsidR="006707DA" w:rsidRDefault="006707DA" w:rsidP="009341E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1E2">
        <w:rPr>
          <w:rFonts w:ascii="Times New Roman" w:hAnsi="Times New Roman" w:cs="Times New Roman"/>
          <w:sz w:val="28"/>
          <w:szCs w:val="28"/>
        </w:rPr>
        <w:t xml:space="preserve">За последние несколько лет, при уменьшающейся численности населения в целом по области, </w:t>
      </w:r>
      <w:r>
        <w:rPr>
          <w:rFonts w:ascii="Times New Roman" w:hAnsi="Times New Roman" w:cs="Times New Roman"/>
          <w:sz w:val="28"/>
          <w:szCs w:val="28"/>
        </w:rPr>
        <w:t>Вознесенское</w:t>
      </w:r>
      <w:r w:rsidRPr="009341E2">
        <w:rPr>
          <w:rFonts w:ascii="Times New Roman" w:hAnsi="Times New Roman" w:cs="Times New Roman"/>
          <w:sz w:val="28"/>
          <w:szCs w:val="28"/>
        </w:rPr>
        <w:t xml:space="preserve"> сельское поселение имеет стабильную численность населения. Его близость к г. Челябинску способствует увеличению миграционного прироста. Ожидаемый приток жителей из г. Челябинска обусловлен сформировавшимся за последние годы устойчивым спросом на усадебные индивидуальные жилые дома, вызванным желанием жить в пригородной зоне, а работать в крупном городе. Дополнительными факторами, вызывающими повышенный спрос, являются экологический комфорт территории и транспортная доступность </w:t>
      </w:r>
      <w:r>
        <w:rPr>
          <w:rFonts w:ascii="Times New Roman" w:hAnsi="Times New Roman" w:cs="Times New Roman"/>
          <w:sz w:val="28"/>
          <w:szCs w:val="28"/>
        </w:rPr>
        <w:t>в отношении г.</w:t>
      </w:r>
      <w:r w:rsidRPr="009341E2">
        <w:rPr>
          <w:rFonts w:ascii="Times New Roman" w:hAnsi="Times New Roman" w:cs="Times New Roman"/>
          <w:sz w:val="28"/>
          <w:szCs w:val="28"/>
        </w:rPr>
        <w:t xml:space="preserve"> Челябинск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41E2">
        <w:rPr>
          <w:rFonts w:ascii="Times New Roman" w:hAnsi="Times New Roman" w:cs="Times New Roman"/>
          <w:sz w:val="28"/>
          <w:szCs w:val="28"/>
        </w:rPr>
        <w:t>.</w:t>
      </w:r>
    </w:p>
    <w:p w:rsidR="006707DA" w:rsidRDefault="006707DA" w:rsidP="009341E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620A">
        <w:rPr>
          <w:rFonts w:ascii="Times New Roman" w:hAnsi="Times New Roman" w:cs="Times New Roman"/>
          <w:sz w:val="28"/>
          <w:szCs w:val="28"/>
        </w:rPr>
        <w:t xml:space="preserve">Прогнозируемые годовые приросты населения </w:t>
      </w:r>
      <w:r>
        <w:rPr>
          <w:rFonts w:ascii="Times New Roman" w:hAnsi="Times New Roman" w:cs="Times New Roman"/>
          <w:sz w:val="28"/>
          <w:szCs w:val="28"/>
        </w:rPr>
        <w:t>Вознесенского</w:t>
      </w:r>
      <w:r w:rsidRPr="0041620A">
        <w:rPr>
          <w:rFonts w:ascii="Times New Roman" w:hAnsi="Times New Roman" w:cs="Times New Roman"/>
          <w:sz w:val="28"/>
          <w:szCs w:val="28"/>
        </w:rPr>
        <w:t xml:space="preserve"> сельского поселения на период с 2013 до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1620A">
        <w:rPr>
          <w:rFonts w:ascii="Times New Roman" w:hAnsi="Times New Roman" w:cs="Times New Roman"/>
          <w:sz w:val="28"/>
          <w:szCs w:val="28"/>
        </w:rPr>
        <w:t xml:space="preserve"> года представлен в таблице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2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1620A">
        <w:rPr>
          <w:rFonts w:ascii="Times New Roman" w:hAnsi="Times New Roman" w:cs="Times New Roman"/>
          <w:sz w:val="28"/>
          <w:szCs w:val="28"/>
        </w:rPr>
        <w:t>.</w:t>
      </w:r>
    </w:p>
    <w:p w:rsidR="006707DA" w:rsidRDefault="006707DA" w:rsidP="009341E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7716">
        <w:rPr>
          <w:rFonts w:ascii="Times New Roman" w:hAnsi="Times New Roman" w:cs="Times New Roman"/>
          <w:sz w:val="28"/>
          <w:szCs w:val="28"/>
        </w:rPr>
        <w:t xml:space="preserve">Из таблицы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177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17716">
        <w:rPr>
          <w:rFonts w:ascii="Times New Roman" w:hAnsi="Times New Roman" w:cs="Times New Roman"/>
          <w:sz w:val="28"/>
          <w:szCs w:val="28"/>
        </w:rPr>
        <w:t xml:space="preserve"> видно, что планируемое ежегодное увеличение численности населения составляет </w:t>
      </w:r>
      <w:r>
        <w:rPr>
          <w:rFonts w:ascii="Times New Roman" w:hAnsi="Times New Roman" w:cs="Times New Roman"/>
          <w:sz w:val="28"/>
          <w:szCs w:val="28"/>
        </w:rPr>
        <w:t>около 1</w:t>
      </w:r>
      <w:r w:rsidRPr="00517716">
        <w:rPr>
          <w:rFonts w:ascii="Times New Roman" w:hAnsi="Times New Roman" w:cs="Times New Roman"/>
          <w:sz w:val="28"/>
          <w:szCs w:val="28"/>
        </w:rPr>
        <w:t>% от общей численности предыдущего года.</w:t>
      </w:r>
    </w:p>
    <w:p w:rsidR="006707DA" w:rsidRDefault="006707DA" w:rsidP="009341E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прогноза увеличения численности населения в поселении, д</w:t>
      </w:r>
      <w:r w:rsidRPr="007E4161">
        <w:rPr>
          <w:rFonts w:ascii="Times New Roman" w:hAnsi="Times New Roman" w:cs="Times New Roman"/>
          <w:sz w:val="28"/>
          <w:szCs w:val="28"/>
        </w:rPr>
        <w:t xml:space="preserve">ля оценки </w:t>
      </w:r>
      <w:r>
        <w:rPr>
          <w:rFonts w:ascii="Times New Roman" w:hAnsi="Times New Roman" w:cs="Times New Roman"/>
          <w:sz w:val="28"/>
          <w:szCs w:val="28"/>
        </w:rPr>
        <w:t xml:space="preserve">увеличения </w:t>
      </w:r>
      <w:r w:rsidRPr="007E4161">
        <w:rPr>
          <w:rFonts w:ascii="Times New Roman" w:hAnsi="Times New Roman" w:cs="Times New Roman"/>
          <w:sz w:val="28"/>
          <w:szCs w:val="28"/>
        </w:rPr>
        <w:t>объёмов водопотребления в Вознесенском сельском поселении проведё</w:t>
      </w:r>
      <w:r>
        <w:rPr>
          <w:rFonts w:ascii="Times New Roman" w:hAnsi="Times New Roman" w:cs="Times New Roman"/>
          <w:sz w:val="28"/>
          <w:szCs w:val="28"/>
        </w:rPr>
        <w:t>м расчёт на основе описанных выше</w:t>
      </w:r>
      <w:r w:rsidRPr="007E4161">
        <w:rPr>
          <w:rFonts w:ascii="Times New Roman" w:hAnsi="Times New Roman" w:cs="Times New Roman"/>
          <w:sz w:val="28"/>
          <w:szCs w:val="28"/>
        </w:rPr>
        <w:t xml:space="preserve"> нормативов потребления воды.</w:t>
      </w:r>
    </w:p>
    <w:p w:rsidR="006707DA" w:rsidRDefault="006707DA" w:rsidP="009341E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6707DA" w:rsidSect="00586FF0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Прогнозируемый расход воды с 2013 по 2024 гг. представлен в таблице 3.5.</w:t>
      </w: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3.4 – Прогнозируемый годовой прирост населения Вознесенского сельского поселения</w:t>
      </w:r>
    </w:p>
    <w:tbl>
      <w:tblPr>
        <w:tblW w:w="5000" w:type="pct"/>
        <w:tblInd w:w="-106" w:type="dxa"/>
        <w:tblLook w:val="00A0"/>
      </w:tblPr>
      <w:tblGrid>
        <w:gridCol w:w="2141"/>
        <w:gridCol w:w="1054"/>
        <w:gridCol w:w="1054"/>
        <w:gridCol w:w="1054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43"/>
      </w:tblGrid>
      <w:tr w:rsidR="006707DA" w:rsidRPr="0091227F">
        <w:trPr>
          <w:trHeight w:val="315"/>
        </w:trPr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428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7DA" w:rsidRPr="00470FD0" w:rsidRDefault="006707DA" w:rsidP="00470F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Вознесенка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1224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1236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1249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1274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1339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Полевой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1818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1873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1892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2008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Глинка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3111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3142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3174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3206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3303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3336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3369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470FD0" w:rsidRDefault="006707DA" w:rsidP="00470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0F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3403</w:t>
            </w:r>
          </w:p>
        </w:tc>
      </w:tr>
    </w:tbl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3.5 – Прогнозируемый годовой расход воды в Вознесенском сельском поселении</w:t>
      </w:r>
    </w:p>
    <w:tbl>
      <w:tblPr>
        <w:tblW w:w="5000" w:type="pct"/>
        <w:tblInd w:w="-106" w:type="dxa"/>
        <w:tblLook w:val="00A0"/>
      </w:tblPr>
      <w:tblGrid>
        <w:gridCol w:w="2141"/>
        <w:gridCol w:w="1052"/>
        <w:gridCol w:w="1052"/>
        <w:gridCol w:w="1052"/>
        <w:gridCol w:w="1056"/>
        <w:gridCol w:w="1056"/>
        <w:gridCol w:w="1056"/>
        <w:gridCol w:w="1056"/>
        <w:gridCol w:w="1056"/>
        <w:gridCol w:w="1056"/>
        <w:gridCol w:w="1056"/>
        <w:gridCol w:w="1056"/>
        <w:gridCol w:w="1041"/>
      </w:tblGrid>
      <w:tr w:rsidR="006707DA" w:rsidRPr="0091227F">
        <w:trPr>
          <w:trHeight w:val="315"/>
        </w:trPr>
        <w:tc>
          <w:tcPr>
            <w:tcW w:w="7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427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Годовое водопотребление, тыс. м³/год</w:t>
            </w:r>
          </w:p>
        </w:tc>
      </w:tr>
      <w:tr w:rsidR="006707DA" w:rsidRPr="0091227F">
        <w:trPr>
          <w:trHeight w:val="315"/>
        </w:trPr>
        <w:tc>
          <w:tcPr>
            <w:tcW w:w="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7DA" w:rsidRPr="001B3473" w:rsidRDefault="006707DA" w:rsidP="001B34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</w:tr>
      <w:tr w:rsidR="006707DA" w:rsidRPr="0091227F">
        <w:trPr>
          <w:trHeight w:val="315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Вознесенка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81,89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82,71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84,34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85,23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86,05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86,93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87,81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88,63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89,51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90,46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91,35</w:t>
            </w:r>
          </w:p>
        </w:tc>
      </w:tr>
      <w:tr w:rsidR="006707DA" w:rsidRPr="0091227F">
        <w:trPr>
          <w:trHeight w:val="315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Полевой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122,83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124,06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125,29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126,58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127,81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129,10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130,39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131,69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132,98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134,34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135,63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136,99</w:t>
            </w:r>
          </w:p>
        </w:tc>
      </w:tr>
      <w:tr w:rsidR="006707DA" w:rsidRPr="0091227F">
        <w:trPr>
          <w:trHeight w:val="315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Глинка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1,91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2,13</w:t>
            </w:r>
          </w:p>
        </w:tc>
      </w:tr>
      <w:tr w:rsidR="006707DA" w:rsidRPr="0091227F">
        <w:trPr>
          <w:trHeight w:val="315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1B3473" w:rsidRDefault="006707DA" w:rsidP="001B34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347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206,63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208,71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210,77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212,91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215,03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217,17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219,35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221,56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223,68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225,95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228,20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07DA" w:rsidRPr="005275F3" w:rsidRDefault="006707DA" w:rsidP="00527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275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230,47</w:t>
            </w:r>
          </w:p>
        </w:tc>
      </w:tr>
    </w:tbl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D2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707DA" w:rsidSect="008D2AB9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6707DA" w:rsidRDefault="006707DA" w:rsidP="00EA10E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прогнозируемый прирост к 2024 г. по сравнению с 2013 г. составит около 23,83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/год, что составляет 11,5% от потребления в 2013 г. Объёмы потребления воды на каждый год представлены на рисунке 3.4.</w:t>
      </w:r>
    </w:p>
    <w:p w:rsidR="006707DA" w:rsidRDefault="006707DA" w:rsidP="007A4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B124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27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Диаграмма 3" o:spid="_x0000_i1031" type="#_x0000_t75" style="width:495.75pt;height:236.25pt;visibility:visible">
            <v:imagedata r:id="rId17" o:title=""/>
            <o:lock v:ext="edit" aspectratio="f"/>
          </v:shape>
        </w:pict>
      </w:r>
    </w:p>
    <w:p w:rsidR="006707DA" w:rsidRDefault="006707DA" w:rsidP="000547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3.4 – Прогнозируемые объёмы потребления воды в 2014-2024 гг.</w:t>
      </w:r>
    </w:p>
    <w:p w:rsidR="006707DA" w:rsidRDefault="006707DA" w:rsidP="0061713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03AF">
        <w:rPr>
          <w:rFonts w:ascii="Times New Roman" w:hAnsi="Times New Roman" w:cs="Times New Roman"/>
          <w:sz w:val="28"/>
          <w:szCs w:val="28"/>
        </w:rPr>
        <w:t>Дефицита производственных мощностей насосных станций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3AF">
        <w:rPr>
          <w:rFonts w:ascii="Times New Roman" w:hAnsi="Times New Roman" w:cs="Times New Roman"/>
          <w:sz w:val="28"/>
          <w:szCs w:val="28"/>
        </w:rPr>
        <w:t>протяжении рассматриваемого периода не наблюдается. Однако, как правило, водопотребление выходит за рамки нормативов, поскольку большинством абонентов системы водоснабжения не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3AF">
        <w:rPr>
          <w:rFonts w:ascii="Times New Roman" w:hAnsi="Times New Roman" w:cs="Times New Roman"/>
          <w:sz w:val="28"/>
          <w:szCs w:val="28"/>
        </w:rPr>
        <w:t>средства учёта воды, и оплата за водные ресурсы осуществляется по установленным в поселении нормативам  и зависит от жилой площади.</w:t>
      </w:r>
    </w:p>
    <w:p w:rsidR="006707DA" w:rsidRPr="00B03B4F" w:rsidRDefault="006707DA" w:rsidP="0061713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42FE">
        <w:rPr>
          <w:rFonts w:ascii="Times New Roman" w:hAnsi="Times New Roman" w:cs="Times New Roman"/>
          <w:sz w:val="28"/>
          <w:szCs w:val="28"/>
        </w:rPr>
        <w:t>В связи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2FE">
        <w:rPr>
          <w:rFonts w:ascii="Times New Roman" w:hAnsi="Times New Roman" w:cs="Times New Roman"/>
          <w:sz w:val="28"/>
          <w:szCs w:val="28"/>
        </w:rPr>
        <w:t>сложившейся ситуацией, введение в эксплуатацию новой скважины, расположенной в п. Вознесенка, является необходимым мероприятием, поскольку в летний период система водоснабжения не способна обеспечить абонентов достаточным количеством воды.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75088696"/>
      <w:r w:rsidRPr="000221CA">
        <w:rPr>
          <w:rFonts w:ascii="Times New Roman" w:hAnsi="Times New Roman" w:cs="Times New Roman"/>
          <w:color w:val="auto"/>
          <w:sz w:val="28"/>
          <w:szCs w:val="28"/>
        </w:rPr>
        <w:t>3.</w:t>
      </w: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0221CA">
        <w:rPr>
          <w:rFonts w:ascii="Times New Roman" w:hAnsi="Times New Roman" w:cs="Times New Roman"/>
          <w:color w:val="auto"/>
          <w:sz w:val="28"/>
          <w:szCs w:val="28"/>
        </w:rPr>
        <w:t>. Предложения по строительству, реконструкции и модернизации объектов централизованных систем водоснабжения</w:t>
      </w:r>
      <w:bookmarkEnd w:id="10"/>
    </w:p>
    <w:p w:rsidR="006707DA" w:rsidRPr="00221AF7" w:rsidRDefault="006707DA" w:rsidP="00221AF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1AF7">
        <w:rPr>
          <w:rFonts w:ascii="Times New Roman" w:hAnsi="Times New Roman" w:cs="Times New Roman"/>
          <w:sz w:val="28"/>
          <w:szCs w:val="28"/>
        </w:rPr>
        <w:t>Основными задачами перспективного развития систем водоснабжения являются:</w:t>
      </w:r>
    </w:p>
    <w:p w:rsidR="006707DA" w:rsidRPr="00221AF7" w:rsidRDefault="006707DA" w:rsidP="00221AF7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AF7">
        <w:rPr>
          <w:rFonts w:ascii="Times New Roman" w:hAnsi="Times New Roman" w:cs="Times New Roman"/>
          <w:sz w:val="28"/>
          <w:szCs w:val="28"/>
        </w:rPr>
        <w:t>обеспечение надёжного и бесперебойного водоснабжения;</w:t>
      </w:r>
    </w:p>
    <w:p w:rsidR="006707DA" w:rsidRPr="00221AF7" w:rsidRDefault="006707DA" w:rsidP="00221AF7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AF7">
        <w:rPr>
          <w:rFonts w:ascii="Times New Roman" w:hAnsi="Times New Roman" w:cs="Times New Roman"/>
          <w:sz w:val="28"/>
          <w:szCs w:val="28"/>
        </w:rPr>
        <w:t>повышение качества питьевой воды, подаваемой потребителям;</w:t>
      </w:r>
    </w:p>
    <w:p w:rsidR="006707DA" w:rsidRPr="00221AF7" w:rsidRDefault="006707DA" w:rsidP="00221AF7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</w:t>
      </w:r>
      <w:r w:rsidRPr="00221AF7">
        <w:rPr>
          <w:rFonts w:ascii="Times New Roman" w:hAnsi="Times New Roman" w:cs="Times New Roman"/>
          <w:sz w:val="28"/>
          <w:szCs w:val="28"/>
        </w:rPr>
        <w:t xml:space="preserve"> обеспечение жителей Вознесенского сельского поселения водой питьевого качества;</w:t>
      </w:r>
    </w:p>
    <w:p w:rsidR="006707DA" w:rsidRPr="00221AF7" w:rsidRDefault="006707DA" w:rsidP="00221AF7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AF7">
        <w:rPr>
          <w:rFonts w:ascii="Times New Roman" w:hAnsi="Times New Roman" w:cs="Times New Roman"/>
          <w:sz w:val="28"/>
          <w:szCs w:val="28"/>
        </w:rPr>
        <w:t>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перспективе развития Вознесенского сельского п</w:t>
      </w:r>
      <w:r>
        <w:rPr>
          <w:rFonts w:ascii="Times New Roman" w:hAnsi="Times New Roman" w:cs="Times New Roman"/>
          <w:sz w:val="28"/>
          <w:szCs w:val="28"/>
        </w:rPr>
        <w:t>оселения предусматривается 100%</w:t>
      </w:r>
      <w:r w:rsidRPr="000221CA">
        <w:rPr>
          <w:rFonts w:ascii="Times New Roman" w:hAnsi="Times New Roman" w:cs="Times New Roman"/>
          <w:sz w:val="28"/>
          <w:szCs w:val="28"/>
        </w:rPr>
        <w:t xml:space="preserve"> обеспечение централизованным водоснабжением существующих и планируемых объектов капитального строительства.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Прокладку новых сетей рекомендуется осуществлять с одновременной заменой старых сетей.</w:t>
      </w:r>
    </w:p>
    <w:p w:rsidR="006707DA" w:rsidRPr="009E4A5F" w:rsidRDefault="006707DA" w:rsidP="009E4A5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4A5F">
        <w:rPr>
          <w:rFonts w:ascii="Times New Roman" w:hAnsi="Times New Roman" w:cs="Times New Roman"/>
          <w:sz w:val="28"/>
          <w:szCs w:val="28"/>
        </w:rPr>
        <w:t xml:space="preserve">Для подключения вновь вводимых зданий и сооружений п. </w:t>
      </w:r>
      <w:r>
        <w:rPr>
          <w:rFonts w:ascii="Times New Roman" w:hAnsi="Times New Roman" w:cs="Times New Roman"/>
          <w:sz w:val="28"/>
          <w:szCs w:val="28"/>
        </w:rPr>
        <w:t>Вознесенка и п. Полевой</w:t>
      </w:r>
      <w:r w:rsidRPr="009E4A5F">
        <w:rPr>
          <w:rFonts w:ascii="Times New Roman" w:hAnsi="Times New Roman" w:cs="Times New Roman"/>
          <w:sz w:val="28"/>
          <w:szCs w:val="28"/>
        </w:rPr>
        <w:t xml:space="preserve"> к существующей системе водоснабжения необходимо проложить водопровод от потребителя до существующих водопроводных сетей.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На основании выявленных технологических проблем в системе водоснабжения предлагаются проведение следующих мероприятий, ориентированных на повышение качества работы системы и её надёжность.</w:t>
      </w: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Замена водопроводных сетей</w:t>
      </w:r>
    </w:p>
    <w:p w:rsidR="006707DA" w:rsidRPr="000221CA" w:rsidRDefault="006707DA" w:rsidP="00C5009C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п. Полевой провести замену участка водопроводной сети протяжённостью 400 м между ул. Прудной и ул. Лесной. Износ сети составляет около 98%.</w:t>
      </w:r>
    </w:p>
    <w:p w:rsidR="006707DA" w:rsidRPr="000221CA" w:rsidRDefault="006707DA" w:rsidP="00C5009C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п. Вознесенка провести замену участка водопроводной сети протяжённостью 800 м по ул. Лесной, ул. Большой. Износ сети составляет около 98%.</w:t>
      </w:r>
    </w:p>
    <w:p w:rsidR="006707DA" w:rsidRPr="000221CA" w:rsidRDefault="006707DA" w:rsidP="00C5009C">
      <w:pPr>
        <w:spacing w:line="240" w:lineRule="auto"/>
        <w:ind w:left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Прокладка новых водопроводных сетей</w:t>
      </w:r>
    </w:p>
    <w:p w:rsidR="006707DA" w:rsidRPr="000221CA" w:rsidRDefault="006707DA" w:rsidP="00C5009C">
      <w:pPr>
        <w:pStyle w:val="ListParagraph"/>
        <w:numPr>
          <w:ilvl w:val="0"/>
          <w:numId w:val="16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п. Полевой необходимо провести водопроводные сети  протяжённостью 2 км по ул. Железнодорожной, ул. Центральной, ул. Южной. Данное мероприятие позволит обеспечить водоснабжением население юго-восточной части посёлка.</w:t>
      </w:r>
    </w:p>
    <w:p w:rsidR="006707DA" w:rsidRPr="000221CA" w:rsidRDefault="006707DA" w:rsidP="00C5009C">
      <w:pPr>
        <w:pStyle w:val="ListParagraph"/>
        <w:numPr>
          <w:ilvl w:val="0"/>
          <w:numId w:val="16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п. Вознесенка требуется провести водопроводную сеть по ул. Школьной от новой скважины, располагающейся южнее посёлка. Данное мероприятие обеспечит водоснабжением жителей ул. Школьной, а также детский сад и школу, расположенные на этой улице. Также ввод в эксплуатацию новой скважины позволит снять нагрузку со скважины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1, расположенной на ул. Привокзальной.</w:t>
      </w: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221CA">
        <w:rPr>
          <w:rFonts w:ascii="Times New Roman" w:hAnsi="Times New Roman" w:cs="Times New Roman"/>
          <w:i/>
          <w:iCs/>
          <w:sz w:val="28"/>
          <w:szCs w:val="28"/>
        </w:rPr>
        <w:t>Мероприятия на скважинах</w:t>
      </w:r>
    </w:p>
    <w:p w:rsidR="006707DA" w:rsidRPr="000221CA" w:rsidRDefault="006707DA" w:rsidP="00C5009C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Установка преобразователей частоты на скважинах в п. Вознесенка и п. Полевой. Установка системы автоматического управления работой насосов позволит повысить надёжность работы системы водоснабжения, сэкономить электрическую энергию, потребляемую насосной станцией.</w:t>
      </w:r>
    </w:p>
    <w:p w:rsidR="006707DA" w:rsidRPr="000221CA" w:rsidRDefault="006707DA" w:rsidP="00C5009C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На скважинах необходимо провести установки приборов учёта отпускаемой воды. Мероприятие позволит снизить расходы водных ресурсов и оптимизировать объёмы потребления.</w:t>
      </w:r>
    </w:p>
    <w:p w:rsidR="006707DA" w:rsidRDefault="006707DA" w:rsidP="00C5009C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Оборудование скважин сооружениями очистки воды.</w:t>
      </w:r>
    </w:p>
    <w:p w:rsidR="006707DA" w:rsidRPr="007662EC" w:rsidRDefault="006707DA" w:rsidP="007662E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662EC">
        <w:rPr>
          <w:rFonts w:ascii="Times New Roman" w:hAnsi="Times New Roman" w:cs="Times New Roman"/>
          <w:sz w:val="28"/>
          <w:szCs w:val="28"/>
        </w:rPr>
        <w:t>Для обеспечения потребителей водой питьевого качества необходимо выполнить следующие мероприятия:</w:t>
      </w:r>
    </w:p>
    <w:p w:rsidR="006707DA" w:rsidRPr="007662EC" w:rsidRDefault="006707DA" w:rsidP="007662EC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2EC">
        <w:rPr>
          <w:rFonts w:ascii="Times New Roman" w:hAnsi="Times New Roman" w:cs="Times New Roman"/>
          <w:sz w:val="28"/>
          <w:szCs w:val="28"/>
        </w:rPr>
        <w:t>Организовать контроль качества питьевой воды в артезианских скважинах согласно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Утвердить рабочую программу и график обследований качества воды в контрольных точках распределительной сети.</w:t>
      </w:r>
    </w:p>
    <w:p w:rsidR="006707DA" w:rsidRPr="008C4432" w:rsidRDefault="006707DA" w:rsidP="007662EC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432">
        <w:rPr>
          <w:rFonts w:ascii="Times New Roman" w:hAnsi="Times New Roman" w:cs="Times New Roman"/>
          <w:sz w:val="28"/>
          <w:szCs w:val="28"/>
        </w:rPr>
        <w:t>Предусмотреть строительство станций хим-водоподготовки в составе установок обезжелезивания и обеззараживания воды в целях повышения качества питьевой воды из артскважин, не удовлетворяющих по величине микробиологических показателей требованиям СанПиН 2.1.4.1074-01.</w:t>
      </w:r>
    </w:p>
    <w:p w:rsidR="006707DA" w:rsidRPr="007662EC" w:rsidRDefault="006707DA" w:rsidP="007662EC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2EC">
        <w:rPr>
          <w:rFonts w:ascii="Times New Roman" w:hAnsi="Times New Roman" w:cs="Times New Roman"/>
          <w:sz w:val="28"/>
          <w:szCs w:val="28"/>
        </w:rPr>
        <w:t>Организовать ежегодную чистку, дезинфекцию и промывку, водозаборных сооружений за счёт средств местного бюджета или средств коллективных и частных владельцев в соответствии с их принадлежностью.</w:t>
      </w:r>
    </w:p>
    <w:p w:rsidR="006707DA" w:rsidRDefault="006707DA" w:rsidP="007662EC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2EC">
        <w:rPr>
          <w:rFonts w:ascii="Times New Roman" w:hAnsi="Times New Roman" w:cs="Times New Roman"/>
          <w:sz w:val="28"/>
          <w:szCs w:val="28"/>
        </w:rPr>
        <w:t>Разработка проекта и организация зон санитарной охраны источников питьевого водоснабжения и водопроводных сооружений Вознесенского сельского поселения.</w:t>
      </w:r>
    </w:p>
    <w:p w:rsidR="006707DA" w:rsidRDefault="006707DA" w:rsidP="00920F4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Глинка водоснабжение населения осуществляется из шахтных колодцев, организация централизованного водоснабжения в данном населённом пункте не планируется.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375088697"/>
      <w:r w:rsidRPr="000221CA">
        <w:rPr>
          <w:rFonts w:ascii="Times New Roman" w:hAnsi="Times New Roman" w:cs="Times New Roman"/>
          <w:color w:val="auto"/>
          <w:sz w:val="28"/>
          <w:szCs w:val="28"/>
        </w:rPr>
        <w:t>3.</w:t>
      </w: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0221CA">
        <w:rPr>
          <w:rFonts w:ascii="Times New Roman" w:hAnsi="Times New Roman" w:cs="Times New Roman"/>
          <w:color w:val="auto"/>
          <w:sz w:val="28"/>
          <w:szCs w:val="28"/>
        </w:rPr>
        <w:t>. Экологические аспекты мероприятий по строительству и реконструкции объектов централизованной системы водоснабжения</w:t>
      </w:r>
      <w:bookmarkEnd w:id="11"/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Проектируемая водопроводная сеть не окажет вредного воздействия на окружающую среду, объект является экологически чистым сооружением.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Эксплуатация водопроводной сети, а также её строительство, не предусматривают каких-либо сбросов вредных веществ в водоёмы и на рельеф.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Пересекаемые реки и иные водные объекты в зоне строительства отсутствуют. 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При испытании водопроводной сети на герметичность используется сетевая вода.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375088698"/>
      <w:r w:rsidRPr="000221CA">
        <w:rPr>
          <w:rFonts w:ascii="Times New Roman" w:hAnsi="Times New Roman" w:cs="Times New Roman"/>
          <w:color w:val="auto"/>
          <w:sz w:val="28"/>
          <w:szCs w:val="28"/>
        </w:rPr>
        <w:t>3.</w:t>
      </w: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0221CA">
        <w:rPr>
          <w:rFonts w:ascii="Times New Roman" w:hAnsi="Times New Roman" w:cs="Times New Roman"/>
          <w:color w:val="auto"/>
          <w:sz w:val="28"/>
          <w:szCs w:val="28"/>
        </w:rPr>
        <w:t>. Оценка объёмов капитальных вложений в строительство, реконструкцию и модернизацию объектов централизованных систем водоснабжения</w:t>
      </w:r>
      <w:bookmarkEnd w:id="12"/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Определение стоимости на разных этапах проектирования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Pr="000221CA">
        <w:rPr>
          <w:rFonts w:ascii="Times New Roman" w:hAnsi="Times New Roman" w:cs="Times New Roman"/>
          <w:sz w:val="28"/>
          <w:szCs w:val="28"/>
        </w:rPr>
        <w:t xml:space="preserve"> осуществляться различными методиками. На предпроектной стадии при обосновании инвестиций определяется предварительная (расч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221CA">
        <w:rPr>
          <w:rFonts w:ascii="Times New Roman" w:hAnsi="Times New Roman" w:cs="Times New Roman"/>
          <w:sz w:val="28"/>
          <w:szCs w:val="28"/>
        </w:rPr>
        <w:t>тная) стоимость строительства, составляемая по предельно укрупн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221CA">
        <w:rPr>
          <w:rFonts w:ascii="Times New Roman" w:hAnsi="Times New Roman" w:cs="Times New Roman"/>
          <w:sz w:val="28"/>
          <w:szCs w:val="28"/>
        </w:rPr>
        <w:t>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221CA">
        <w:rPr>
          <w:rFonts w:ascii="Times New Roman" w:hAnsi="Times New Roman" w:cs="Times New Roman"/>
          <w:sz w:val="28"/>
          <w:szCs w:val="28"/>
        </w:rPr>
        <w:t>м составления проектно-сметной документации. Стоимость устанавливается на каждой стадии проектирования, в связи, с чем обеспечивается поэтапная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221CA">
        <w:rPr>
          <w:rFonts w:ascii="Times New Roman" w:hAnsi="Times New Roman" w:cs="Times New Roman"/>
          <w:sz w:val="28"/>
          <w:szCs w:val="28"/>
        </w:rPr>
        <w:t xml:space="preserve">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6707DA" w:rsidRPr="002F58E4" w:rsidRDefault="006707DA" w:rsidP="002F58E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F58E4">
        <w:rPr>
          <w:rFonts w:ascii="Times New Roman" w:hAnsi="Times New Roman" w:cs="Times New Roman"/>
          <w:sz w:val="28"/>
          <w:szCs w:val="28"/>
        </w:rPr>
        <w:t>В рамках разработки схемы водоснабжения проводится предварительный расчёт стоимости выполнения предложенных работ по совершенствованию централизованных систем водоснабжения.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расч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221CA">
        <w:rPr>
          <w:rFonts w:ascii="Times New Roman" w:hAnsi="Times New Roman" w:cs="Times New Roman"/>
          <w:sz w:val="28"/>
          <w:szCs w:val="28"/>
        </w:rPr>
        <w:t>тах не учитывались:</w:t>
      </w:r>
    </w:p>
    <w:p w:rsidR="006707DA" w:rsidRPr="000221CA" w:rsidRDefault="006707DA" w:rsidP="00C5009C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стоимость резервирования и выкупа земельных участков и недвижимости для государственных и муниципальных нужд;</w:t>
      </w:r>
    </w:p>
    <w:p w:rsidR="006707DA" w:rsidRPr="000221CA" w:rsidRDefault="006707DA" w:rsidP="00C5009C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6707DA" w:rsidRPr="000221CA" w:rsidRDefault="006707DA" w:rsidP="00C5009C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стоимость мероприятий по сносу и демонтажу зданий и сооружений на территориях строительства;</w:t>
      </w:r>
    </w:p>
    <w:p w:rsidR="006707DA" w:rsidRPr="000221CA" w:rsidRDefault="006707DA" w:rsidP="00C5009C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стоимость мероприятий по реконструкции существующих объектов;</w:t>
      </w:r>
    </w:p>
    <w:p w:rsidR="006707DA" w:rsidRPr="000221CA" w:rsidRDefault="006707DA" w:rsidP="00C5009C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оснащение необходимым оборудованием и благоустройство прилегающей территории; </w:t>
      </w:r>
    </w:p>
    <w:p w:rsidR="006707DA" w:rsidRPr="000221CA" w:rsidRDefault="006707DA" w:rsidP="00C5009C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особенности территории строительства.</w:t>
      </w:r>
    </w:p>
    <w:p w:rsidR="006707DA" w:rsidRPr="000221CA" w:rsidRDefault="006707DA" w:rsidP="00651A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Результаты расч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221CA">
        <w:rPr>
          <w:rFonts w:ascii="Times New Roman" w:hAnsi="Times New Roman" w:cs="Times New Roman"/>
          <w:sz w:val="28"/>
          <w:szCs w:val="28"/>
        </w:rPr>
        <w:t>тов (сводная ведомость стоимости работ) приведены в таблиц</w:t>
      </w:r>
      <w:r>
        <w:rPr>
          <w:rFonts w:ascii="Times New Roman" w:hAnsi="Times New Roman" w:cs="Times New Roman"/>
          <w:sz w:val="28"/>
          <w:szCs w:val="28"/>
        </w:rPr>
        <w:t>е 3.6</w:t>
      </w:r>
      <w:r w:rsidRPr="000221CA">
        <w:rPr>
          <w:rFonts w:ascii="Times New Roman" w:hAnsi="Times New Roman" w:cs="Times New Roman"/>
          <w:sz w:val="28"/>
          <w:szCs w:val="28"/>
        </w:rPr>
        <w:t>.</w:t>
      </w:r>
    </w:p>
    <w:p w:rsidR="006707DA" w:rsidRPr="000221CA" w:rsidRDefault="006707DA" w:rsidP="00C5009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Для проведения расчётов были приняты следующие положения:</w:t>
      </w:r>
    </w:p>
    <w:p w:rsidR="006707DA" w:rsidRPr="000221CA" w:rsidRDefault="006707DA" w:rsidP="00C5009C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стоимость прокладки 1 п.м. водопровода равна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100 руб.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07DA" w:rsidRDefault="006707DA" w:rsidP="00C5009C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стоимость 1 преобразователя частоты,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включая установку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2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CA">
        <w:rPr>
          <w:rFonts w:ascii="Times New Roman" w:hAnsi="Times New Roman" w:cs="Times New Roman"/>
          <w:sz w:val="28"/>
          <w:szCs w:val="28"/>
        </w:rPr>
        <w:t>равна 100 тыс. руб.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07DA" w:rsidRDefault="006707DA" w:rsidP="00C5009C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установки счётчика воды на скважине – 10 тыс. руб.;</w:t>
      </w:r>
    </w:p>
    <w:p w:rsidR="006707DA" w:rsidRPr="000221CA" w:rsidRDefault="006707DA" w:rsidP="00C5009C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установки очистных сооружений на скважине – 10 млн руб.</w:t>
      </w:r>
    </w:p>
    <w:p w:rsidR="006707DA" w:rsidRDefault="006707DA" w:rsidP="001C67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1C67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7DA" w:rsidRPr="000221CA" w:rsidRDefault="006707DA" w:rsidP="001C67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Таблица 3.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221CA">
        <w:rPr>
          <w:rFonts w:ascii="Times New Roman" w:hAnsi="Times New Roman" w:cs="Times New Roman"/>
          <w:sz w:val="28"/>
          <w:szCs w:val="28"/>
        </w:rPr>
        <w:t xml:space="preserve"> – Ведомость стоимости работ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19"/>
        <w:gridCol w:w="1350"/>
        <w:gridCol w:w="2534"/>
        <w:gridCol w:w="2534"/>
      </w:tblGrid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Наименование работ и затрат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Объём работ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Стоимость, тыс. руб.</w:t>
            </w:r>
          </w:p>
        </w:tc>
      </w:tr>
      <w:tr w:rsidR="006707DA" w:rsidRPr="0091227F">
        <w:tc>
          <w:tcPr>
            <w:tcW w:w="5000" w:type="pct"/>
            <w:gridSpan w:val="4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 Вознесенка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Замена водопроводана ул. Лесной, ул. Большой, трубаполиэтиленовая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1 680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Прокладка сетей по ул. Школьной от новой скважины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3 150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Установка преобразователей частоты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Установка водосчётчиков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Установка очистных сооружений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20 000</w:t>
            </w:r>
          </w:p>
        </w:tc>
      </w:tr>
      <w:tr w:rsidR="006707DA" w:rsidRPr="0091227F">
        <w:tc>
          <w:tcPr>
            <w:tcW w:w="5000" w:type="pct"/>
            <w:gridSpan w:val="4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 Полевой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Замена водопровода между ул. Прудной и ул. Лесной, труба полиэтиленовая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Прокладка сетей по ул. Железнодорожной, ул. Центральной, ул. Южной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4 200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Установка преобразователей частоты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Установка водосчётчиков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707DA" w:rsidRPr="0091227F">
        <w:tc>
          <w:tcPr>
            <w:tcW w:w="1834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Установка очистных сооружений</w:t>
            </w:r>
          </w:p>
        </w:tc>
        <w:tc>
          <w:tcPr>
            <w:tcW w:w="666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</w:tc>
      </w:tr>
      <w:tr w:rsidR="006707DA" w:rsidRPr="0091227F">
        <w:tc>
          <w:tcPr>
            <w:tcW w:w="3750" w:type="pct"/>
            <w:gridSpan w:val="3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50" w:type="pct"/>
            <w:vAlign w:val="center"/>
          </w:tcPr>
          <w:p w:rsidR="006707DA" w:rsidRPr="0091227F" w:rsidRDefault="006707DA" w:rsidP="009122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122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60 320</w:t>
            </w:r>
          </w:p>
        </w:tc>
      </w:tr>
    </w:tbl>
    <w:p w:rsidR="006707DA" w:rsidRPr="000221CA" w:rsidRDefault="006707DA" w:rsidP="00C500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07DA" w:rsidRPr="000221CA" w:rsidRDefault="006707DA" w:rsidP="00C5009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21C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707DA" w:rsidRPr="000221CA" w:rsidRDefault="006707DA" w:rsidP="00D5656C">
      <w:pPr>
        <w:pStyle w:val="Heading1"/>
        <w:spacing w:before="0" w:after="200" w:line="240" w:lineRule="auto"/>
        <w:jc w:val="center"/>
        <w:rPr>
          <w:rFonts w:ascii="Times New Roman" w:hAnsi="Times New Roman" w:cs="Times New Roman"/>
          <w:color w:val="auto"/>
        </w:rPr>
      </w:pPr>
      <w:bookmarkStart w:id="13" w:name="_Toc375088699"/>
      <w:r w:rsidRPr="000221CA">
        <w:rPr>
          <w:rFonts w:ascii="Times New Roman" w:hAnsi="Times New Roman" w:cs="Times New Roman"/>
          <w:color w:val="auto"/>
        </w:rPr>
        <w:t>4. СХЕМА ВОДОТВЕДЕНИЯ</w:t>
      </w:r>
      <w:bookmarkEnd w:id="13"/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375088700"/>
      <w:r w:rsidRPr="000221CA">
        <w:rPr>
          <w:rFonts w:ascii="Times New Roman" w:hAnsi="Times New Roman" w:cs="Times New Roman"/>
          <w:color w:val="auto"/>
          <w:sz w:val="28"/>
          <w:szCs w:val="28"/>
        </w:rPr>
        <w:t>4.1. Существующее положение в сфере водоотведения</w:t>
      </w:r>
      <w:bookmarkEnd w:id="14"/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ab/>
        <w:t>В настоящее время из населённых пунктов Вознесенского сельского поселения сети канализа</w:t>
      </w:r>
      <w:r>
        <w:rPr>
          <w:rFonts w:ascii="Times New Roman" w:hAnsi="Times New Roman" w:cs="Times New Roman"/>
          <w:sz w:val="28"/>
          <w:szCs w:val="28"/>
        </w:rPr>
        <w:t>ции имеются только в п. Полевой и охватывают большую часть посёлка.</w:t>
      </w:r>
    </w:p>
    <w:p w:rsidR="006707DA" w:rsidRDefault="006707DA" w:rsidP="004356F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66680">
        <w:rPr>
          <w:rFonts w:ascii="Times New Roman" w:hAnsi="Times New Roman" w:cs="Times New Roman"/>
          <w:sz w:val="28"/>
          <w:szCs w:val="28"/>
        </w:rPr>
        <w:t xml:space="preserve">В других населённых пунктах жилая застройка, общественные здания и здания коммунального назначения оборудованы уборными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66680">
        <w:rPr>
          <w:rFonts w:ascii="Times New Roman" w:hAnsi="Times New Roman" w:cs="Times New Roman"/>
          <w:sz w:val="28"/>
          <w:szCs w:val="28"/>
        </w:rPr>
        <w:t>накопительными ёмкостями,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80">
        <w:rPr>
          <w:rFonts w:ascii="Times New Roman" w:hAnsi="Times New Roman" w:cs="Times New Roman"/>
          <w:sz w:val="28"/>
          <w:szCs w:val="28"/>
        </w:rPr>
        <w:t>приспособленными для вывоза сточных вод в места, указанные органами санитарно-эпидемиологического надзора.</w:t>
      </w:r>
    </w:p>
    <w:p w:rsidR="006707DA" w:rsidRDefault="006707DA" w:rsidP="00A6749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6749D">
        <w:rPr>
          <w:rFonts w:ascii="Times New Roman" w:hAnsi="Times New Roman" w:cs="Times New Roman"/>
          <w:sz w:val="28"/>
          <w:szCs w:val="28"/>
        </w:rPr>
        <w:t xml:space="preserve">Все объекты централизованных систем </w:t>
      </w:r>
      <w:r>
        <w:rPr>
          <w:rFonts w:ascii="Times New Roman" w:hAnsi="Times New Roman" w:cs="Times New Roman"/>
          <w:sz w:val="28"/>
          <w:szCs w:val="28"/>
        </w:rPr>
        <w:t xml:space="preserve">водоотведения </w:t>
      </w:r>
      <w:r w:rsidRPr="00A6749D">
        <w:rPr>
          <w:rFonts w:ascii="Times New Roman" w:hAnsi="Times New Roman" w:cs="Times New Roman"/>
          <w:sz w:val="28"/>
          <w:szCs w:val="28"/>
        </w:rPr>
        <w:t>являются муниципа</w:t>
      </w:r>
      <w:r>
        <w:rPr>
          <w:rFonts w:ascii="Times New Roman" w:hAnsi="Times New Roman" w:cs="Times New Roman"/>
          <w:sz w:val="28"/>
          <w:szCs w:val="28"/>
        </w:rPr>
        <w:t>льной собственностью поселения.</w:t>
      </w:r>
    </w:p>
    <w:p w:rsidR="006707DA" w:rsidRDefault="006707DA" w:rsidP="00A6749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6749D">
        <w:rPr>
          <w:rFonts w:ascii="Times New Roman" w:hAnsi="Times New Roman" w:cs="Times New Roman"/>
          <w:sz w:val="28"/>
          <w:szCs w:val="28"/>
        </w:rPr>
        <w:t xml:space="preserve">Бесхозяйных канализационных сетей на территории </w:t>
      </w:r>
      <w:r>
        <w:rPr>
          <w:rFonts w:ascii="Times New Roman" w:hAnsi="Times New Roman" w:cs="Times New Roman"/>
          <w:sz w:val="28"/>
          <w:szCs w:val="28"/>
        </w:rPr>
        <w:t>Вознесенского</w:t>
      </w:r>
      <w:r w:rsidRPr="00A6749D">
        <w:rPr>
          <w:rFonts w:ascii="Times New Roman" w:hAnsi="Times New Roman" w:cs="Times New Roman"/>
          <w:sz w:val="28"/>
          <w:szCs w:val="28"/>
        </w:rPr>
        <w:t xml:space="preserve"> сельского поселения не выявлено.</w:t>
      </w:r>
    </w:p>
    <w:p w:rsidR="006707DA" w:rsidRDefault="006707DA" w:rsidP="0023023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0158">
        <w:rPr>
          <w:rFonts w:ascii="Times New Roman" w:hAnsi="Times New Roman" w:cs="Times New Roman"/>
          <w:sz w:val="28"/>
          <w:szCs w:val="28"/>
        </w:rPr>
        <w:t>Сточные воды от существующей жилой застройки самотёком поступают в 2 фильтрующих приёмных резервуара действующей канализационной насосной станции. Сети водоотведения п. Полевой выполнены из чугунных труб. Общая протяжённость сетей составляет 5,5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158">
        <w:rPr>
          <w:rFonts w:ascii="Times New Roman" w:hAnsi="Times New Roman" w:cs="Times New Roman"/>
          <w:sz w:val="28"/>
          <w:szCs w:val="28"/>
        </w:rPr>
        <w:t>Выпуск сточных вод осуществляется в искусственные отстойники.</w:t>
      </w:r>
    </w:p>
    <w:p w:rsidR="006707DA" w:rsidRPr="000221CA" w:rsidRDefault="006707DA" w:rsidP="0023023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коммерческого учёта сточных вод отсутствует.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Длительная эксплуатация, агрессивная среда, а так же увеличение объёмов сточных вод привели к физическому износу сетей, оборудования и сооружений систем водоотведения. Канализационные сети находятся в крайне неудовлетворительном состоянии. </w:t>
      </w:r>
      <w:r>
        <w:rPr>
          <w:rFonts w:ascii="Times New Roman" w:hAnsi="Times New Roman" w:cs="Times New Roman"/>
          <w:sz w:val="28"/>
          <w:szCs w:val="28"/>
        </w:rPr>
        <w:t>Сети полностью изношены и выработали срок эксплуатации.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 xml:space="preserve">Оборудование очистных сооружений в посёлке находится в аварийном состоянии и не пригодно к эксплуатации. </w:t>
      </w:r>
      <w:r w:rsidRPr="006F5EE8">
        <w:rPr>
          <w:rFonts w:ascii="Times New Roman" w:hAnsi="Times New Roman" w:cs="Times New Roman"/>
          <w:sz w:val="28"/>
          <w:szCs w:val="28"/>
        </w:rPr>
        <w:t>Кана</w:t>
      </w:r>
      <w:r>
        <w:rPr>
          <w:rFonts w:ascii="Times New Roman" w:hAnsi="Times New Roman" w:cs="Times New Roman"/>
          <w:sz w:val="28"/>
          <w:szCs w:val="28"/>
        </w:rPr>
        <w:t xml:space="preserve">лизационные очистные сооружения </w:t>
      </w:r>
      <w:r w:rsidRPr="006F5EE8">
        <w:rPr>
          <w:rFonts w:ascii="Times New Roman" w:hAnsi="Times New Roman" w:cs="Times New Roman"/>
          <w:sz w:val="28"/>
          <w:szCs w:val="28"/>
        </w:rPr>
        <w:t>имеют большой процент износа, устаревшее неэффективное оборудование и нуждаются в модернизации. Нормативы, по которым они проектировались, не соответствуют современным требованиям, предъявляемым к очистке стоков.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лабораторных исследований качества сточных вод предоставлены не были.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2941">
        <w:rPr>
          <w:rFonts w:ascii="Times New Roman" w:hAnsi="Times New Roman" w:cs="Times New Roman"/>
          <w:sz w:val="28"/>
          <w:szCs w:val="28"/>
        </w:rPr>
        <w:t xml:space="preserve">В связи с увеличением расхода сточных вод от существующих и планируемых объектов капитального строительства требуется реконструкция существующих очистных сооружений в </w:t>
      </w:r>
      <w:r>
        <w:rPr>
          <w:rFonts w:ascii="Times New Roman" w:hAnsi="Times New Roman" w:cs="Times New Roman"/>
          <w:sz w:val="28"/>
          <w:szCs w:val="28"/>
        </w:rPr>
        <w:t>п. Полевой</w:t>
      </w:r>
      <w:r w:rsidRPr="009B2941">
        <w:rPr>
          <w:rFonts w:ascii="Times New Roman" w:hAnsi="Times New Roman" w:cs="Times New Roman"/>
          <w:sz w:val="28"/>
          <w:szCs w:val="28"/>
        </w:rPr>
        <w:t>.</w:t>
      </w:r>
    </w:p>
    <w:p w:rsidR="006707DA" w:rsidRPr="009B2941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375088701"/>
      <w:r w:rsidRPr="000221CA">
        <w:rPr>
          <w:rFonts w:ascii="Times New Roman" w:hAnsi="Times New Roman" w:cs="Times New Roman"/>
          <w:color w:val="auto"/>
          <w:sz w:val="28"/>
          <w:szCs w:val="28"/>
        </w:rPr>
        <w:t>4.2. Балансы сточных вод в системе водоотведения</w:t>
      </w:r>
      <w:bookmarkEnd w:id="15"/>
    </w:p>
    <w:p w:rsidR="006707DA" w:rsidRPr="005B3755" w:rsidRDefault="006707DA" w:rsidP="005B375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3755">
        <w:rPr>
          <w:rFonts w:ascii="Times New Roman" w:hAnsi="Times New Roman" w:cs="Times New Roman"/>
          <w:sz w:val="28"/>
          <w:szCs w:val="28"/>
        </w:rPr>
        <w:t xml:space="preserve">Нормы водоотведения от населения согласно СП 32.13330.2012 «СНиП 2.04.03-85 Канализация. Наружные сети и сооружения» принимаются равными нормам водопотребления, без учёта расходов воды на полив территории, с учётом коэффициента суточной неравномерности. </w:t>
      </w:r>
    </w:p>
    <w:p w:rsidR="006707DA" w:rsidRPr="005B3755" w:rsidRDefault="006707DA" w:rsidP="005B375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3755">
        <w:rPr>
          <w:rFonts w:ascii="Times New Roman" w:hAnsi="Times New Roman" w:cs="Times New Roman"/>
          <w:sz w:val="28"/>
          <w:szCs w:val="28"/>
        </w:rPr>
        <w:t>Баланс производительности сооружений системы водоотведения рассчитан на основании информации о потребителях водопроводной воды и их режим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B3755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6707DA" w:rsidRDefault="006707DA" w:rsidP="005B375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3755">
        <w:rPr>
          <w:rFonts w:ascii="Times New Roman" w:hAnsi="Times New Roman" w:cs="Times New Roman"/>
          <w:sz w:val="28"/>
          <w:szCs w:val="28"/>
        </w:rPr>
        <w:t>Результаты расчёта объёмов водоотведения для каждого населённого пункта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755">
        <w:rPr>
          <w:rFonts w:ascii="Times New Roman" w:hAnsi="Times New Roman" w:cs="Times New Roman"/>
          <w:sz w:val="28"/>
          <w:szCs w:val="28"/>
        </w:rPr>
        <w:t xml:space="preserve">представлены в </w:t>
      </w:r>
      <w:r>
        <w:rPr>
          <w:rFonts w:ascii="Times New Roman" w:hAnsi="Times New Roman" w:cs="Times New Roman"/>
          <w:sz w:val="28"/>
          <w:szCs w:val="28"/>
        </w:rPr>
        <w:t>таблице 4.1.</w:t>
      </w:r>
      <w:bookmarkStart w:id="16" w:name="_GoBack"/>
      <w:bookmarkEnd w:id="16"/>
    </w:p>
    <w:p w:rsidR="006707DA" w:rsidRPr="003B2B49" w:rsidRDefault="006707DA" w:rsidP="003B2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B49">
        <w:rPr>
          <w:rFonts w:ascii="Times New Roman" w:hAnsi="Times New Roman" w:cs="Times New Roman"/>
          <w:sz w:val="28"/>
          <w:szCs w:val="28"/>
        </w:rPr>
        <w:t>Таблица 4.1 – Объёмы водоотведения в Вознесенском сельском поселении</w:t>
      </w:r>
    </w:p>
    <w:tbl>
      <w:tblPr>
        <w:tblW w:w="5000" w:type="pct"/>
        <w:tblInd w:w="-106" w:type="dxa"/>
        <w:tblLayout w:type="fixed"/>
        <w:tblLook w:val="00A0"/>
      </w:tblPr>
      <w:tblGrid>
        <w:gridCol w:w="2235"/>
        <w:gridCol w:w="993"/>
        <w:gridCol w:w="1133"/>
        <w:gridCol w:w="1853"/>
        <w:gridCol w:w="2259"/>
        <w:gridCol w:w="1664"/>
      </w:tblGrid>
      <w:tr w:rsidR="006707DA" w:rsidRPr="0091227F">
        <w:trPr>
          <w:trHeight w:val="315"/>
        </w:trPr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расхода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Ед. изм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Среднесуточ. норма за ед. изм., л/с</w:t>
            </w:r>
          </w:p>
        </w:tc>
        <w:tc>
          <w:tcPr>
            <w:tcW w:w="19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Водопотребление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Среднесуточное, м³/сут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Годовое, тыс. м³/год</w:t>
            </w:r>
          </w:p>
        </w:tc>
      </w:tr>
      <w:tr w:rsidR="006707DA" w:rsidRPr="0091227F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п. Вознесенка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Хозяйственно-питьевые нужды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98,11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Неучтённые расходы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80,64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29,43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349,44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127,55</w:t>
            </w:r>
          </w:p>
        </w:tc>
      </w:tr>
      <w:tr w:rsidR="006707DA" w:rsidRPr="0091227F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п. Полевой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Хозяйственно-питьевые нужды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1800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374,4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136,66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Неучтённые расходы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112,32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41,00</w:t>
            </w:r>
          </w:p>
        </w:tc>
      </w:tr>
      <w:tr w:rsidR="006707DA" w:rsidRPr="0091227F">
        <w:trPr>
          <w:trHeight w:val="315"/>
        </w:trPr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486,72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356994" w:rsidRDefault="006707DA" w:rsidP="00356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699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177,65</w:t>
            </w:r>
          </w:p>
        </w:tc>
      </w:tr>
    </w:tbl>
    <w:p w:rsidR="006707DA" w:rsidRDefault="006707DA" w:rsidP="004268CF">
      <w:pPr>
        <w:spacing w:before="24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объёмов водоотведения по населённым пунктам представлено на рисунке 4.1.</w:t>
      </w:r>
    </w:p>
    <w:p w:rsidR="006707DA" w:rsidRDefault="006707DA" w:rsidP="004268CF">
      <w:pPr>
        <w:spacing w:before="24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Pr="005B3755" w:rsidRDefault="006707DA" w:rsidP="00B12F5C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83CE4">
        <w:rPr>
          <w:noProof/>
          <w:lang w:eastAsia="ru-RU"/>
        </w:rPr>
        <w:pict>
          <v:shape id="Диаграмма 6" o:spid="_x0000_i1032" type="#_x0000_t75" style="width:396.75pt;height:172.5pt;visibility:visible">
            <v:imagedata r:id="rId18" o:title="" cropbottom="-19f"/>
            <o:lock v:ext="edit" aspectratio="f"/>
          </v:shape>
        </w:pict>
      </w:r>
    </w:p>
    <w:p w:rsidR="006707DA" w:rsidRPr="00B12F5C" w:rsidRDefault="006707DA" w:rsidP="00B12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4.1 – Распределение объёмов водоотведения по населённым пунктам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375088702"/>
      <w:r w:rsidRPr="000221CA">
        <w:rPr>
          <w:rFonts w:ascii="Times New Roman" w:hAnsi="Times New Roman" w:cs="Times New Roman"/>
          <w:color w:val="auto"/>
          <w:sz w:val="28"/>
          <w:szCs w:val="28"/>
        </w:rPr>
        <w:t>4.3. Прогноз объёма сточных вод</w:t>
      </w:r>
      <w:bookmarkEnd w:id="17"/>
    </w:p>
    <w:p w:rsidR="006707DA" w:rsidRPr="008224E1" w:rsidRDefault="006707DA" w:rsidP="008224E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24E1">
        <w:rPr>
          <w:rFonts w:ascii="Times New Roman" w:hAnsi="Times New Roman" w:cs="Times New Roman"/>
          <w:sz w:val="28"/>
          <w:szCs w:val="28"/>
        </w:rPr>
        <w:t>Расчёт перспективного водоотведения равен расчётному прогнозу объёмов водопотребления, за исключением расходов воды на полив территории.</w:t>
      </w:r>
    </w:p>
    <w:p w:rsidR="006707DA" w:rsidRDefault="006707DA" w:rsidP="008224E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24E1">
        <w:rPr>
          <w:rFonts w:ascii="Times New Roman" w:hAnsi="Times New Roman" w:cs="Times New Roman"/>
          <w:sz w:val="28"/>
          <w:szCs w:val="28"/>
        </w:rPr>
        <w:t>Прогноз изменения водоотведения от потребителей на период с 2013 до 202</w:t>
      </w:r>
      <w:r>
        <w:rPr>
          <w:rFonts w:ascii="Times New Roman" w:hAnsi="Times New Roman" w:cs="Times New Roman"/>
          <w:sz w:val="28"/>
          <w:szCs w:val="28"/>
        </w:rPr>
        <w:t>4гг.</w:t>
      </w:r>
      <w:r w:rsidRPr="008224E1">
        <w:rPr>
          <w:rFonts w:ascii="Times New Roman" w:hAnsi="Times New Roman" w:cs="Times New Roman"/>
          <w:sz w:val="28"/>
          <w:szCs w:val="28"/>
        </w:rPr>
        <w:t xml:space="preserve"> с учётом прироста населения представлен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224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224E1">
        <w:rPr>
          <w:rFonts w:ascii="Times New Roman" w:hAnsi="Times New Roman" w:cs="Times New Roman"/>
          <w:sz w:val="28"/>
          <w:szCs w:val="28"/>
        </w:rPr>
        <w:t>.</w:t>
      </w:r>
    </w:p>
    <w:p w:rsidR="006707DA" w:rsidRDefault="006707DA" w:rsidP="008224E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6DEB">
        <w:rPr>
          <w:rFonts w:ascii="Times New Roman" w:hAnsi="Times New Roman" w:cs="Times New Roman"/>
          <w:sz w:val="28"/>
          <w:szCs w:val="28"/>
        </w:rPr>
        <w:t xml:space="preserve">Динамика </w:t>
      </w:r>
      <w:r>
        <w:rPr>
          <w:rFonts w:ascii="Times New Roman" w:hAnsi="Times New Roman" w:cs="Times New Roman"/>
          <w:sz w:val="28"/>
          <w:szCs w:val="28"/>
        </w:rPr>
        <w:t xml:space="preserve">изменения объёмов </w:t>
      </w:r>
      <w:r w:rsidRPr="00D76DEB">
        <w:rPr>
          <w:rFonts w:ascii="Times New Roman" w:hAnsi="Times New Roman" w:cs="Times New Roman"/>
          <w:sz w:val="28"/>
          <w:szCs w:val="28"/>
        </w:rPr>
        <w:t>водоотведения на период с 2013 до 202</w:t>
      </w:r>
      <w:r>
        <w:rPr>
          <w:rFonts w:ascii="Times New Roman" w:hAnsi="Times New Roman" w:cs="Times New Roman"/>
          <w:sz w:val="28"/>
          <w:szCs w:val="28"/>
        </w:rPr>
        <w:t>4гг.</w:t>
      </w:r>
      <w:r w:rsidRPr="00D76DEB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Вознесенского</w:t>
      </w:r>
      <w:r w:rsidRPr="00D76DEB">
        <w:rPr>
          <w:rFonts w:ascii="Times New Roman" w:hAnsi="Times New Roman" w:cs="Times New Roman"/>
          <w:sz w:val="28"/>
          <w:szCs w:val="28"/>
        </w:rPr>
        <w:t xml:space="preserve"> сельского поселения представлена на рисунке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76D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76DEB">
        <w:rPr>
          <w:rFonts w:ascii="Times New Roman" w:hAnsi="Times New Roman" w:cs="Times New Roman"/>
          <w:sz w:val="28"/>
          <w:szCs w:val="28"/>
        </w:rPr>
        <w:t>.</w:t>
      </w:r>
    </w:p>
    <w:p w:rsidR="006707DA" w:rsidRPr="00C64D66" w:rsidRDefault="006707DA" w:rsidP="008224E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графика, представленного на рисунке 4.2, можно оценить, что изменение в объёмах водоотведения к 2024 г. составит около 35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объёмом в 2013 г., что равно 12% от значения в 2013 г.</w:t>
      </w:r>
    </w:p>
    <w:p w:rsidR="006707DA" w:rsidRDefault="006707DA" w:rsidP="008224E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6707DA" w:rsidSect="00586FF0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707DA" w:rsidRDefault="006707DA" w:rsidP="00004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004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 – Прогноз изменения объёмов водоотведения в 2013-2024 гг.</w:t>
      </w:r>
    </w:p>
    <w:tbl>
      <w:tblPr>
        <w:tblW w:w="5000" w:type="pct"/>
        <w:tblInd w:w="-106" w:type="dxa"/>
        <w:tblLook w:val="00A0"/>
      </w:tblPr>
      <w:tblGrid>
        <w:gridCol w:w="2141"/>
        <w:gridCol w:w="1054"/>
        <w:gridCol w:w="1054"/>
        <w:gridCol w:w="1054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43"/>
      </w:tblGrid>
      <w:tr w:rsidR="006707DA" w:rsidRPr="0091227F">
        <w:trPr>
          <w:trHeight w:val="315"/>
        </w:trPr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428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Годовое водоотведение, тыс. м³/год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7DA" w:rsidRPr="00F727FD" w:rsidRDefault="006707DA" w:rsidP="00F727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Вознесенка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127,55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128,82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130,11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131,41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132,72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134,05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135,39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136,75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138,11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139,49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140,89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142,30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Полевой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177,65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179,43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181,22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183,04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184,87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186,71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188,58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190,47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192,37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194,30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196,24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198,20</w:t>
            </w:r>
          </w:p>
        </w:tc>
      </w:tr>
      <w:tr w:rsidR="006707DA" w:rsidRPr="0091227F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305,20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308,25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311,33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314,45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317,59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320,77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323,97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327,21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330,49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333,79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337,13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7DA" w:rsidRPr="00F727FD" w:rsidRDefault="006707DA" w:rsidP="00F727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27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340,50</w:t>
            </w:r>
          </w:p>
        </w:tc>
      </w:tr>
    </w:tbl>
    <w:p w:rsidR="006707DA" w:rsidRDefault="006707DA" w:rsidP="00F727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8224E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707DA" w:rsidRDefault="006707DA" w:rsidP="00551018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83CE4">
        <w:rPr>
          <w:noProof/>
          <w:lang w:eastAsia="ru-RU"/>
        </w:rPr>
        <w:pict>
          <v:shape id="Диаграмма 11" o:spid="_x0000_i1033" type="#_x0000_t75" style="width:677.25pt;height:259.5pt;visibility:visible">
            <v:imagedata r:id="rId19" o:title=""/>
            <o:lock v:ext="edit" aspectratio="f"/>
          </v:shape>
        </w:pict>
      </w:r>
    </w:p>
    <w:p w:rsidR="006707DA" w:rsidRDefault="006707DA" w:rsidP="00551018">
      <w:pPr>
        <w:spacing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  <w:sectPr w:rsidR="006707DA" w:rsidSect="000046EC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Рисунок 4.2 – Прогноз изменения объёмов водоотведения в 2014-2024 гг.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375088703"/>
      <w:r w:rsidRPr="000221CA">
        <w:rPr>
          <w:rFonts w:ascii="Times New Roman" w:hAnsi="Times New Roman" w:cs="Times New Roman"/>
          <w:color w:val="auto"/>
          <w:sz w:val="28"/>
          <w:szCs w:val="28"/>
        </w:rPr>
        <w:t>4.4. Предложения по строительству, реконструкции и модернизации объектов централизованной системы водоотведения</w:t>
      </w:r>
      <w:bookmarkEnd w:id="18"/>
    </w:p>
    <w:p w:rsidR="006707DA" w:rsidRPr="00791572" w:rsidRDefault="006707DA" w:rsidP="00791572">
      <w:pPr>
        <w:pStyle w:val="Default"/>
        <w:spacing w:after="240"/>
        <w:ind w:firstLine="426"/>
        <w:jc w:val="both"/>
        <w:rPr>
          <w:sz w:val="28"/>
          <w:szCs w:val="28"/>
        </w:rPr>
      </w:pPr>
      <w:r w:rsidRPr="00791572">
        <w:rPr>
          <w:sz w:val="28"/>
          <w:szCs w:val="28"/>
        </w:rPr>
        <w:t>Перспективная схема водоотведения учитывает развитие сельского поселения, его застройк</w:t>
      </w:r>
      <w:r>
        <w:rPr>
          <w:sz w:val="28"/>
          <w:szCs w:val="28"/>
        </w:rPr>
        <w:t>у</w:t>
      </w:r>
      <w:r w:rsidRPr="00791572">
        <w:rPr>
          <w:sz w:val="28"/>
          <w:szCs w:val="28"/>
        </w:rPr>
        <w:t>, исходя из увеличения степени благоустройства жилых</w:t>
      </w:r>
      <w:r>
        <w:rPr>
          <w:sz w:val="28"/>
          <w:szCs w:val="28"/>
        </w:rPr>
        <w:t xml:space="preserve"> и общественных</w:t>
      </w:r>
      <w:r w:rsidRPr="00791572">
        <w:rPr>
          <w:sz w:val="28"/>
          <w:szCs w:val="28"/>
        </w:rPr>
        <w:t xml:space="preserve"> зданий. </w:t>
      </w:r>
    </w:p>
    <w:p w:rsidR="006707DA" w:rsidRDefault="006707DA" w:rsidP="00791572">
      <w:pPr>
        <w:spacing w:after="24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23E8">
        <w:rPr>
          <w:rFonts w:ascii="Times New Roman" w:hAnsi="Times New Roman" w:cs="Times New Roman"/>
          <w:sz w:val="28"/>
          <w:szCs w:val="28"/>
        </w:rPr>
        <w:t>Предусматривается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реконструкция</w:t>
      </w:r>
      <w:r w:rsidRPr="00F523E8">
        <w:rPr>
          <w:rFonts w:ascii="Times New Roman" w:hAnsi="Times New Roman" w:cs="Times New Roman"/>
          <w:sz w:val="28"/>
          <w:szCs w:val="28"/>
        </w:rPr>
        <w:t xml:space="preserve"> сетей единой централизованной системы, в которую будут поступать хозяйственно-бытовые стоки, прошедшие предварительную очистку на локальных очистных сооружениях до концентраций вредных веществ, допустимых к сбросу в оз. Синеглазово.</w:t>
      </w:r>
    </w:p>
    <w:p w:rsidR="006707DA" w:rsidRPr="000221CA" w:rsidRDefault="006707DA" w:rsidP="0029692E">
      <w:pPr>
        <w:spacing w:after="24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п</w:t>
      </w:r>
      <w:r w:rsidRPr="000221CA">
        <w:rPr>
          <w:rFonts w:ascii="Times New Roman" w:hAnsi="Times New Roman" w:cs="Times New Roman"/>
          <w:sz w:val="28"/>
          <w:szCs w:val="28"/>
        </w:rPr>
        <w:t xml:space="preserve">ри эксплуатации системы водоотведения постоянно происходят аварийные ситуации, связанные с забивкой труб, утечками. Канализационные сети не менялись с момента ввода в </w:t>
      </w:r>
      <w:r>
        <w:rPr>
          <w:rFonts w:ascii="Times New Roman" w:hAnsi="Times New Roman" w:cs="Times New Roman"/>
          <w:sz w:val="28"/>
          <w:szCs w:val="28"/>
        </w:rPr>
        <w:t xml:space="preserve">эксплуатацию, износ составляет </w:t>
      </w:r>
      <w:r w:rsidRPr="000221CA">
        <w:rPr>
          <w:rFonts w:ascii="Times New Roman" w:hAnsi="Times New Roman" w:cs="Times New Roman"/>
          <w:sz w:val="28"/>
          <w:szCs w:val="28"/>
        </w:rPr>
        <w:t>100%.</w:t>
      </w:r>
    </w:p>
    <w:p w:rsidR="006707DA" w:rsidRDefault="006707DA" w:rsidP="0029692E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321C">
        <w:rPr>
          <w:rFonts w:ascii="Times New Roman" w:hAnsi="Times New Roman" w:cs="Times New Roman"/>
          <w:sz w:val="28"/>
          <w:szCs w:val="28"/>
        </w:rPr>
        <w:t>Канализационные очистные сооружения имеют устаревшее оборудование. Необходимо провести реконструкцию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21C">
        <w:rPr>
          <w:rFonts w:ascii="Times New Roman" w:hAnsi="Times New Roman" w:cs="Times New Roman"/>
          <w:sz w:val="28"/>
          <w:szCs w:val="28"/>
        </w:rPr>
        <w:t xml:space="preserve">очистных сооружений, которая позволит повысить качество очистки сточных вод и избежать пагубного влияния на </w:t>
      </w:r>
      <w:r>
        <w:rPr>
          <w:rFonts w:ascii="Times New Roman" w:hAnsi="Times New Roman" w:cs="Times New Roman"/>
          <w:sz w:val="28"/>
          <w:szCs w:val="28"/>
        </w:rPr>
        <w:t>экологию</w:t>
      </w:r>
      <w:r w:rsidRPr="00D2321C">
        <w:rPr>
          <w:rFonts w:ascii="Times New Roman" w:hAnsi="Times New Roman" w:cs="Times New Roman"/>
          <w:sz w:val="28"/>
          <w:szCs w:val="28"/>
        </w:rPr>
        <w:t>.</w:t>
      </w:r>
    </w:p>
    <w:p w:rsidR="006707DA" w:rsidRPr="000221CA" w:rsidRDefault="006707DA" w:rsidP="005D1F7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Активное расширение сетей водоснабжения в п. Вознесенка также требует постройки централизованной системы водоотведения в посёлке.</w:t>
      </w:r>
    </w:p>
    <w:p w:rsidR="006707DA" w:rsidRPr="00020D49" w:rsidRDefault="006707DA" w:rsidP="005D1F7C">
      <w:pPr>
        <w:pStyle w:val="Default"/>
        <w:spacing w:after="240"/>
        <w:ind w:firstLine="426"/>
        <w:jc w:val="both"/>
        <w:rPr>
          <w:sz w:val="28"/>
          <w:szCs w:val="28"/>
        </w:rPr>
      </w:pPr>
      <w:r w:rsidRPr="00020D49">
        <w:rPr>
          <w:sz w:val="28"/>
          <w:szCs w:val="28"/>
        </w:rPr>
        <w:t>На территории сельского поселения предлагается реконструкция и модернизация существующих очистных сооружений, строительство канализационных очистных сооружений полной биологической очистки с доочисткой сточных вод, развитие и замена изношенных канализационных сетей,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</w:t>
      </w:r>
      <w:r>
        <w:rPr>
          <w:sz w:val="28"/>
          <w:szCs w:val="28"/>
        </w:rPr>
        <w:t>.</w:t>
      </w:r>
    </w:p>
    <w:p w:rsidR="006707DA" w:rsidRPr="00020D49" w:rsidRDefault="006707DA" w:rsidP="005D1F7C">
      <w:pPr>
        <w:spacing w:after="24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0D49">
        <w:rPr>
          <w:rFonts w:ascii="Times New Roman" w:hAnsi="Times New Roman" w:cs="Times New Roman"/>
          <w:sz w:val="28"/>
          <w:szCs w:val="28"/>
        </w:rPr>
        <w:t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канализ</w:t>
      </w:r>
      <w:r>
        <w:rPr>
          <w:rFonts w:ascii="Times New Roman" w:hAnsi="Times New Roman" w:cs="Times New Roman"/>
          <w:sz w:val="28"/>
          <w:szCs w:val="28"/>
        </w:rPr>
        <w:t>ир</w:t>
      </w:r>
      <w:r w:rsidRPr="00020D49">
        <w:rPr>
          <w:rFonts w:ascii="Times New Roman" w:hAnsi="Times New Roman" w:cs="Times New Roman"/>
          <w:sz w:val="28"/>
          <w:szCs w:val="28"/>
        </w:rPr>
        <w:t>ования, располагаемые рядом, следует объединять в единые системы хозяйственно-бытовой канализации.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375088704"/>
      <w:r w:rsidRPr="000221CA">
        <w:rPr>
          <w:rFonts w:ascii="Times New Roman" w:hAnsi="Times New Roman" w:cs="Times New Roman"/>
          <w:color w:val="auto"/>
          <w:sz w:val="28"/>
          <w:szCs w:val="28"/>
        </w:rPr>
        <w:t>4.5. Экологические аспекты мероприятий по строительству и реконструкции объектов централизованной системы водоотведения</w:t>
      </w:r>
      <w:bookmarkEnd w:id="19"/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Наружные сети канализации в процессе строительства и эксплуатации не создают вредных электромагнитных полей и иных излучений. Они не являются источниками каких-либо частотных колебаний, а материалы защитных покровов и оболочки не выделяют вредных химических веществ и биологических отходов и являются экологически безопасными. Сеть канализации является экологически чистым сооружением, ввод её в действие не окажет существенного влияния на окружающую среду.</w:t>
      </w:r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Контроль за качеством сточных вод будет осуществляться предприятием согласно графика, где будет определено место, периодичность отбора проб, определяемые ингредиенты.</w:t>
      </w:r>
    </w:p>
    <w:p w:rsidR="006707DA" w:rsidRPr="000221CA" w:rsidRDefault="006707DA" w:rsidP="00D5656C">
      <w:pPr>
        <w:pStyle w:val="Heading2"/>
        <w:spacing w:before="0" w:after="20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375088705"/>
      <w:r w:rsidRPr="000221CA">
        <w:rPr>
          <w:rFonts w:ascii="Times New Roman" w:hAnsi="Times New Roman" w:cs="Times New Roman"/>
          <w:color w:val="auto"/>
          <w:sz w:val="28"/>
          <w:szCs w:val="28"/>
        </w:rPr>
        <w:t>4.6.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0"/>
    </w:p>
    <w:p w:rsidR="006707DA" w:rsidRPr="000221C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Для реконструкции канализационной системы в п. Полевой потребуется произвести замену 5,5 км трубопровода. Стоимость работ в ценах 2013 г. составит 5 млн. руб.</w:t>
      </w:r>
    </w:p>
    <w:p w:rsidR="006707DA" w:rsidRDefault="006707DA" w:rsidP="00C5009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Стоимость ввода в эксплуатацию новых очистных сооружений составляет 50млн. руб.</w:t>
      </w:r>
    </w:p>
    <w:p w:rsidR="006707DA" w:rsidRPr="003D7892" w:rsidRDefault="006707DA" w:rsidP="003D789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1ED">
        <w:rPr>
          <w:rFonts w:ascii="Times New Roman" w:hAnsi="Times New Roman" w:cs="Times New Roman"/>
          <w:sz w:val="28"/>
          <w:szCs w:val="28"/>
        </w:rPr>
        <w:t>Указанные оценки предварительной стоимости работ были предоставлены специализированными организациями по запросу  администрации Вознесенского сельского поселения.</w:t>
      </w:r>
      <w:r>
        <w:br w:type="page"/>
      </w:r>
    </w:p>
    <w:p w:rsidR="006707DA" w:rsidRPr="000221CA" w:rsidRDefault="006707DA" w:rsidP="00D5656C">
      <w:pPr>
        <w:pStyle w:val="Heading1"/>
        <w:spacing w:before="0" w:after="200" w:line="240" w:lineRule="auto"/>
        <w:jc w:val="center"/>
        <w:rPr>
          <w:rFonts w:ascii="Times New Roman" w:hAnsi="Times New Roman" w:cs="Times New Roman"/>
          <w:color w:val="auto"/>
        </w:rPr>
      </w:pPr>
      <w:bookmarkStart w:id="21" w:name="_Toc375088706"/>
      <w:r w:rsidRPr="000221CA">
        <w:rPr>
          <w:rFonts w:ascii="Times New Roman" w:hAnsi="Times New Roman" w:cs="Times New Roman"/>
          <w:color w:val="auto"/>
        </w:rPr>
        <w:t>5. ОЖИДАЕМЫЕ РЕЗУЛЬТАТЫ ПРИ РЕАЛИЗАЦИИ МЕРОПРИЯТИЙ ПРОГРАММЫ</w:t>
      </w:r>
      <w:bookmarkEnd w:id="21"/>
    </w:p>
    <w:p w:rsidR="006707DA" w:rsidRPr="000221CA" w:rsidRDefault="006707DA" w:rsidP="00C500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В результате реализации настоящей программы:</w:t>
      </w:r>
    </w:p>
    <w:p w:rsidR="006707DA" w:rsidRPr="000221CA" w:rsidRDefault="006707DA" w:rsidP="00C5009C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потребители будут обеспечены коммунальными услугами централизованного водоснабжения и водоотведения;</w:t>
      </w:r>
    </w:p>
    <w:p w:rsidR="006707DA" w:rsidRPr="000221CA" w:rsidRDefault="006707DA" w:rsidP="00C5009C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будет достигнуто повышение надёжности и качества предоставления коммунальных услуг;</w:t>
      </w:r>
    </w:p>
    <w:p w:rsidR="006707DA" w:rsidRDefault="006707DA" w:rsidP="00C5009C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CA">
        <w:rPr>
          <w:rFonts w:ascii="Times New Roman" w:hAnsi="Times New Roman" w:cs="Times New Roman"/>
          <w:sz w:val="28"/>
          <w:szCs w:val="28"/>
        </w:rPr>
        <w:t>будет улучшена экологическая ситуация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поселения</w:t>
      </w:r>
      <w:r w:rsidRPr="000221CA">
        <w:rPr>
          <w:rFonts w:ascii="Times New Roman" w:hAnsi="Times New Roman" w:cs="Times New Roman"/>
          <w:sz w:val="28"/>
          <w:szCs w:val="28"/>
        </w:rPr>
        <w:t>.</w:t>
      </w:r>
    </w:p>
    <w:p w:rsidR="006707DA" w:rsidRDefault="006707DA" w:rsidP="00BD663B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описанные в данной схеме, позволят создать коммунальную инфраструктуру для комфортного проживания населения, а также для дальнейшего развития сельского поселения.</w:t>
      </w:r>
    </w:p>
    <w:p w:rsidR="006707DA" w:rsidRDefault="006707DA" w:rsidP="00BD66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707DA" w:rsidSect="00586FF0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7DA" w:rsidRDefault="006707DA" w:rsidP="0037093C">
      <w:pPr>
        <w:spacing w:after="0" w:line="240" w:lineRule="auto"/>
      </w:pPr>
      <w:r>
        <w:separator/>
      </w:r>
    </w:p>
  </w:endnote>
  <w:endnote w:type="continuationSeparator" w:id="1">
    <w:p w:rsidR="006707DA" w:rsidRDefault="006707DA" w:rsidP="0037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7DA" w:rsidRPr="00A91751" w:rsidRDefault="006707DA" w:rsidP="00A91751">
    <w:pPr>
      <w:pStyle w:val="Footer"/>
      <w:jc w:val="center"/>
      <w:rPr>
        <w:rFonts w:ascii="Times New Roman" w:hAnsi="Times New Roman" w:cs="Times New Roman"/>
        <w:sz w:val="28"/>
        <w:szCs w:val="28"/>
      </w:rPr>
    </w:pPr>
    <w:r w:rsidRPr="00A91751">
      <w:rPr>
        <w:rFonts w:ascii="Times New Roman" w:hAnsi="Times New Roman" w:cs="Times New Roman"/>
        <w:sz w:val="28"/>
        <w:szCs w:val="28"/>
      </w:rPr>
      <w:fldChar w:fldCharType="begin"/>
    </w:r>
    <w:r w:rsidRPr="00A91751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A91751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4</w:t>
    </w:r>
    <w:r w:rsidRPr="00A91751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7DA" w:rsidRPr="005831CD" w:rsidRDefault="006707DA" w:rsidP="005831CD">
    <w:pPr>
      <w:pStyle w:val="Footer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Челябинск, 2013 г.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7DA" w:rsidRPr="00064B28" w:rsidRDefault="006707DA" w:rsidP="00064B28">
    <w:pPr>
      <w:pStyle w:val="Footer"/>
      <w:jc w:val="center"/>
      <w:rPr>
        <w:rFonts w:ascii="Times New Roman" w:hAnsi="Times New Roman" w:cs="Times New Roman"/>
        <w:sz w:val="28"/>
        <w:szCs w:val="28"/>
      </w:rPr>
    </w:pPr>
    <w:r w:rsidRPr="00064B28">
      <w:rPr>
        <w:rFonts w:ascii="Times New Roman" w:hAnsi="Times New Roman" w:cs="Times New Roman"/>
        <w:sz w:val="28"/>
        <w:szCs w:val="28"/>
      </w:rPr>
      <w:fldChar w:fldCharType="begin"/>
    </w:r>
    <w:r w:rsidRPr="00064B28">
      <w:rPr>
        <w:rFonts w:ascii="Times New Roman" w:hAnsi="Times New Roman" w:cs="Times New Roman"/>
        <w:sz w:val="28"/>
        <w:szCs w:val="28"/>
      </w:rPr>
      <w:instrText>PAGE   \* MERGEFORMAT</w:instrText>
    </w:r>
    <w:r w:rsidRPr="00064B28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32</w:t>
    </w:r>
    <w:r w:rsidRPr="00064B28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7DA" w:rsidRDefault="006707DA" w:rsidP="0037093C">
      <w:pPr>
        <w:spacing w:after="0" w:line="240" w:lineRule="auto"/>
      </w:pPr>
      <w:r>
        <w:separator/>
      </w:r>
    </w:p>
  </w:footnote>
  <w:footnote w:type="continuationSeparator" w:id="1">
    <w:p w:rsidR="006707DA" w:rsidRDefault="006707DA" w:rsidP="00370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54297"/>
    <w:multiLevelType w:val="hybridMultilevel"/>
    <w:tmpl w:val="BD10C8CC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5E36759"/>
    <w:multiLevelType w:val="hybridMultilevel"/>
    <w:tmpl w:val="E864E4F8"/>
    <w:lvl w:ilvl="0" w:tplc="C29A320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69D4AC3"/>
    <w:multiLevelType w:val="hybridMultilevel"/>
    <w:tmpl w:val="C6C4D52C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9563559"/>
    <w:multiLevelType w:val="hybridMultilevel"/>
    <w:tmpl w:val="CD04D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27544"/>
    <w:multiLevelType w:val="multilevel"/>
    <w:tmpl w:val="C672BF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A065990"/>
    <w:multiLevelType w:val="hybridMultilevel"/>
    <w:tmpl w:val="84BCC1A0"/>
    <w:lvl w:ilvl="0" w:tplc="919A487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6BB6A89"/>
    <w:multiLevelType w:val="hybridMultilevel"/>
    <w:tmpl w:val="B16ABE56"/>
    <w:lvl w:ilvl="0" w:tplc="721E7F3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78F367F"/>
    <w:multiLevelType w:val="hybridMultilevel"/>
    <w:tmpl w:val="E2D6E832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398C01D9"/>
    <w:multiLevelType w:val="hybridMultilevel"/>
    <w:tmpl w:val="393C0880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A5107CF"/>
    <w:multiLevelType w:val="hybridMultilevel"/>
    <w:tmpl w:val="6ED44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E424F1"/>
    <w:multiLevelType w:val="hybridMultilevel"/>
    <w:tmpl w:val="F46432D2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D11080B"/>
    <w:multiLevelType w:val="hybridMultilevel"/>
    <w:tmpl w:val="5C6C2848"/>
    <w:lvl w:ilvl="0" w:tplc="919A487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E367131"/>
    <w:multiLevelType w:val="hybridMultilevel"/>
    <w:tmpl w:val="570CD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92E1B55"/>
    <w:multiLevelType w:val="hybridMultilevel"/>
    <w:tmpl w:val="6EA8B51E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B070134"/>
    <w:multiLevelType w:val="hybridMultilevel"/>
    <w:tmpl w:val="C76289A2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B511D95"/>
    <w:multiLevelType w:val="hybridMultilevel"/>
    <w:tmpl w:val="4108204A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EF13C77"/>
    <w:multiLevelType w:val="hybridMultilevel"/>
    <w:tmpl w:val="C9880668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74119E2"/>
    <w:multiLevelType w:val="hybridMultilevel"/>
    <w:tmpl w:val="4B3C8972"/>
    <w:lvl w:ilvl="0" w:tplc="721E7F3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06603DF"/>
    <w:multiLevelType w:val="hybridMultilevel"/>
    <w:tmpl w:val="79D2DF68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3713902"/>
    <w:multiLevelType w:val="hybridMultilevel"/>
    <w:tmpl w:val="5F4AF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FC7C5B"/>
    <w:multiLevelType w:val="hybridMultilevel"/>
    <w:tmpl w:val="E0442266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2CA762E"/>
    <w:multiLevelType w:val="hybridMultilevel"/>
    <w:tmpl w:val="1CE61C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F020EA"/>
    <w:multiLevelType w:val="hybridMultilevel"/>
    <w:tmpl w:val="C0483096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57D7F6F"/>
    <w:multiLevelType w:val="hybridMultilevel"/>
    <w:tmpl w:val="2E2A574E"/>
    <w:lvl w:ilvl="0" w:tplc="721E7F3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67422E8"/>
    <w:multiLevelType w:val="hybridMultilevel"/>
    <w:tmpl w:val="A3AEB6F8"/>
    <w:lvl w:ilvl="0" w:tplc="6E38DA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9A91234"/>
    <w:multiLevelType w:val="hybridMultilevel"/>
    <w:tmpl w:val="049C1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294A4F"/>
    <w:multiLevelType w:val="hybridMultilevel"/>
    <w:tmpl w:val="F4027D94"/>
    <w:lvl w:ilvl="0" w:tplc="721E7F3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24"/>
  </w:num>
  <w:num w:numId="3">
    <w:abstractNumId w:val="10"/>
  </w:num>
  <w:num w:numId="4">
    <w:abstractNumId w:val="15"/>
  </w:num>
  <w:num w:numId="5">
    <w:abstractNumId w:val="8"/>
  </w:num>
  <w:num w:numId="6">
    <w:abstractNumId w:val="22"/>
  </w:num>
  <w:num w:numId="7">
    <w:abstractNumId w:val="14"/>
  </w:num>
  <w:num w:numId="8">
    <w:abstractNumId w:val="0"/>
  </w:num>
  <w:num w:numId="9">
    <w:abstractNumId w:val="12"/>
  </w:num>
  <w:num w:numId="10">
    <w:abstractNumId w:val="20"/>
  </w:num>
  <w:num w:numId="11">
    <w:abstractNumId w:val="2"/>
  </w:num>
  <w:num w:numId="12">
    <w:abstractNumId w:val="19"/>
  </w:num>
  <w:num w:numId="13">
    <w:abstractNumId w:val="25"/>
  </w:num>
  <w:num w:numId="14">
    <w:abstractNumId w:val="18"/>
  </w:num>
  <w:num w:numId="15">
    <w:abstractNumId w:val="9"/>
  </w:num>
  <w:num w:numId="16">
    <w:abstractNumId w:val="21"/>
  </w:num>
  <w:num w:numId="17">
    <w:abstractNumId w:val="4"/>
  </w:num>
  <w:num w:numId="18">
    <w:abstractNumId w:val="1"/>
  </w:num>
  <w:num w:numId="19">
    <w:abstractNumId w:val="7"/>
  </w:num>
  <w:num w:numId="20">
    <w:abstractNumId w:val="5"/>
  </w:num>
  <w:num w:numId="21">
    <w:abstractNumId w:val="11"/>
  </w:num>
  <w:num w:numId="22">
    <w:abstractNumId w:val="16"/>
  </w:num>
  <w:num w:numId="23">
    <w:abstractNumId w:val="23"/>
  </w:num>
  <w:num w:numId="24">
    <w:abstractNumId w:val="26"/>
  </w:num>
  <w:num w:numId="25">
    <w:abstractNumId w:val="17"/>
  </w:num>
  <w:num w:numId="26">
    <w:abstractNumId w:val="3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387F"/>
    <w:rsid w:val="000021B8"/>
    <w:rsid w:val="000046EC"/>
    <w:rsid w:val="00005CFF"/>
    <w:rsid w:val="00013483"/>
    <w:rsid w:val="000138B5"/>
    <w:rsid w:val="00013A61"/>
    <w:rsid w:val="00017134"/>
    <w:rsid w:val="00020D49"/>
    <w:rsid w:val="000221CA"/>
    <w:rsid w:val="00030468"/>
    <w:rsid w:val="000314ED"/>
    <w:rsid w:val="00034DAA"/>
    <w:rsid w:val="00037148"/>
    <w:rsid w:val="000417C9"/>
    <w:rsid w:val="00042F72"/>
    <w:rsid w:val="0005446D"/>
    <w:rsid w:val="000547A2"/>
    <w:rsid w:val="00056ADA"/>
    <w:rsid w:val="00064A9E"/>
    <w:rsid w:val="00064B28"/>
    <w:rsid w:val="000719C6"/>
    <w:rsid w:val="00076FAB"/>
    <w:rsid w:val="00083214"/>
    <w:rsid w:val="0008754D"/>
    <w:rsid w:val="000877C5"/>
    <w:rsid w:val="000920D2"/>
    <w:rsid w:val="0009313B"/>
    <w:rsid w:val="0009427F"/>
    <w:rsid w:val="000A5E26"/>
    <w:rsid w:val="000A6188"/>
    <w:rsid w:val="000B19E6"/>
    <w:rsid w:val="000C1620"/>
    <w:rsid w:val="000C73E4"/>
    <w:rsid w:val="000D038D"/>
    <w:rsid w:val="000D1027"/>
    <w:rsid w:val="000D17BD"/>
    <w:rsid w:val="000D1C59"/>
    <w:rsid w:val="000D1D6F"/>
    <w:rsid w:val="000D52CB"/>
    <w:rsid w:val="000D7408"/>
    <w:rsid w:val="000E1418"/>
    <w:rsid w:val="000E14F3"/>
    <w:rsid w:val="000E2927"/>
    <w:rsid w:val="000E2D13"/>
    <w:rsid w:val="000E5752"/>
    <w:rsid w:val="000E632C"/>
    <w:rsid w:val="000F0F35"/>
    <w:rsid w:val="000F2BDD"/>
    <w:rsid w:val="000F3514"/>
    <w:rsid w:val="000F5592"/>
    <w:rsid w:val="000F7C70"/>
    <w:rsid w:val="00100947"/>
    <w:rsid w:val="0010276A"/>
    <w:rsid w:val="001055FB"/>
    <w:rsid w:val="00117330"/>
    <w:rsid w:val="00120992"/>
    <w:rsid w:val="0012295A"/>
    <w:rsid w:val="00122B83"/>
    <w:rsid w:val="00123E67"/>
    <w:rsid w:val="00124E06"/>
    <w:rsid w:val="00126700"/>
    <w:rsid w:val="00127FA7"/>
    <w:rsid w:val="00130786"/>
    <w:rsid w:val="0014263C"/>
    <w:rsid w:val="0014317F"/>
    <w:rsid w:val="0015031A"/>
    <w:rsid w:val="00151533"/>
    <w:rsid w:val="0015332A"/>
    <w:rsid w:val="001542C4"/>
    <w:rsid w:val="001552BE"/>
    <w:rsid w:val="00157D73"/>
    <w:rsid w:val="00162E74"/>
    <w:rsid w:val="00166680"/>
    <w:rsid w:val="0017188F"/>
    <w:rsid w:val="00184E2D"/>
    <w:rsid w:val="00190982"/>
    <w:rsid w:val="00191A3A"/>
    <w:rsid w:val="001935C2"/>
    <w:rsid w:val="00194558"/>
    <w:rsid w:val="001A722D"/>
    <w:rsid w:val="001B0697"/>
    <w:rsid w:val="001B3473"/>
    <w:rsid w:val="001B5A83"/>
    <w:rsid w:val="001B6958"/>
    <w:rsid w:val="001B75AE"/>
    <w:rsid w:val="001C4697"/>
    <w:rsid w:val="001C590D"/>
    <w:rsid w:val="001C5FC8"/>
    <w:rsid w:val="001C67C1"/>
    <w:rsid w:val="001D0BA5"/>
    <w:rsid w:val="001D0DCC"/>
    <w:rsid w:val="001D12E1"/>
    <w:rsid w:val="001D27B2"/>
    <w:rsid w:val="001D3B1F"/>
    <w:rsid w:val="001E101F"/>
    <w:rsid w:val="001E1BFD"/>
    <w:rsid w:val="001E4C8C"/>
    <w:rsid w:val="001F0D8C"/>
    <w:rsid w:val="001F6002"/>
    <w:rsid w:val="00207AA4"/>
    <w:rsid w:val="00210A7C"/>
    <w:rsid w:val="00210DCB"/>
    <w:rsid w:val="00211BD7"/>
    <w:rsid w:val="00215158"/>
    <w:rsid w:val="00216672"/>
    <w:rsid w:val="00216DA3"/>
    <w:rsid w:val="00221AF7"/>
    <w:rsid w:val="00223C41"/>
    <w:rsid w:val="00225FB2"/>
    <w:rsid w:val="00230239"/>
    <w:rsid w:val="00232D0E"/>
    <w:rsid w:val="00241226"/>
    <w:rsid w:val="002445FA"/>
    <w:rsid w:val="00247BF8"/>
    <w:rsid w:val="00250204"/>
    <w:rsid w:val="00250700"/>
    <w:rsid w:val="00255602"/>
    <w:rsid w:val="00256A35"/>
    <w:rsid w:val="0027347B"/>
    <w:rsid w:val="00274229"/>
    <w:rsid w:val="00283B03"/>
    <w:rsid w:val="00290F51"/>
    <w:rsid w:val="00295E02"/>
    <w:rsid w:val="0029692E"/>
    <w:rsid w:val="002A2CB9"/>
    <w:rsid w:val="002B19D1"/>
    <w:rsid w:val="002B1EB5"/>
    <w:rsid w:val="002B200F"/>
    <w:rsid w:val="002B66DF"/>
    <w:rsid w:val="002C162D"/>
    <w:rsid w:val="002C7376"/>
    <w:rsid w:val="002D206E"/>
    <w:rsid w:val="002D5B00"/>
    <w:rsid w:val="002E72C2"/>
    <w:rsid w:val="002E77C6"/>
    <w:rsid w:val="002F0448"/>
    <w:rsid w:val="002F58E4"/>
    <w:rsid w:val="002F6503"/>
    <w:rsid w:val="002F76AA"/>
    <w:rsid w:val="00307DB5"/>
    <w:rsid w:val="0031035F"/>
    <w:rsid w:val="00310CB1"/>
    <w:rsid w:val="00313A08"/>
    <w:rsid w:val="00313E56"/>
    <w:rsid w:val="0031436E"/>
    <w:rsid w:val="00316667"/>
    <w:rsid w:val="00322CD0"/>
    <w:rsid w:val="003242FE"/>
    <w:rsid w:val="003323BB"/>
    <w:rsid w:val="00334535"/>
    <w:rsid w:val="00341C19"/>
    <w:rsid w:val="0034741F"/>
    <w:rsid w:val="00347977"/>
    <w:rsid w:val="00350961"/>
    <w:rsid w:val="00356994"/>
    <w:rsid w:val="00356D0E"/>
    <w:rsid w:val="00357F68"/>
    <w:rsid w:val="003611D0"/>
    <w:rsid w:val="00366066"/>
    <w:rsid w:val="003701D9"/>
    <w:rsid w:val="0037093C"/>
    <w:rsid w:val="0037414E"/>
    <w:rsid w:val="00375865"/>
    <w:rsid w:val="00380353"/>
    <w:rsid w:val="003919A9"/>
    <w:rsid w:val="003941E1"/>
    <w:rsid w:val="00395C1A"/>
    <w:rsid w:val="003B2B49"/>
    <w:rsid w:val="003B33E3"/>
    <w:rsid w:val="003B5F42"/>
    <w:rsid w:val="003C7C8B"/>
    <w:rsid w:val="003D7892"/>
    <w:rsid w:val="003E1721"/>
    <w:rsid w:val="003E2590"/>
    <w:rsid w:val="003E3E78"/>
    <w:rsid w:val="003E45C1"/>
    <w:rsid w:val="003E669E"/>
    <w:rsid w:val="003F1169"/>
    <w:rsid w:val="003F35F5"/>
    <w:rsid w:val="003F3BFE"/>
    <w:rsid w:val="003F674A"/>
    <w:rsid w:val="00400A23"/>
    <w:rsid w:val="004063ED"/>
    <w:rsid w:val="004120D9"/>
    <w:rsid w:val="0041620A"/>
    <w:rsid w:val="00424C8E"/>
    <w:rsid w:val="004268CF"/>
    <w:rsid w:val="00430AFF"/>
    <w:rsid w:val="004356FA"/>
    <w:rsid w:val="00437154"/>
    <w:rsid w:val="00444CD2"/>
    <w:rsid w:val="00453D62"/>
    <w:rsid w:val="004562BC"/>
    <w:rsid w:val="00460484"/>
    <w:rsid w:val="00464787"/>
    <w:rsid w:val="00465FC7"/>
    <w:rsid w:val="00470FD0"/>
    <w:rsid w:val="00472F38"/>
    <w:rsid w:val="004731AF"/>
    <w:rsid w:val="0047741B"/>
    <w:rsid w:val="00481191"/>
    <w:rsid w:val="00483EFC"/>
    <w:rsid w:val="0048480E"/>
    <w:rsid w:val="00490E21"/>
    <w:rsid w:val="004A725A"/>
    <w:rsid w:val="004A7C4C"/>
    <w:rsid w:val="004B1C4B"/>
    <w:rsid w:val="004C037B"/>
    <w:rsid w:val="004C37C2"/>
    <w:rsid w:val="004C59B8"/>
    <w:rsid w:val="004D0D65"/>
    <w:rsid w:val="004D0F2A"/>
    <w:rsid w:val="004D5657"/>
    <w:rsid w:val="004E272B"/>
    <w:rsid w:val="004E2B70"/>
    <w:rsid w:val="004E5397"/>
    <w:rsid w:val="004E7748"/>
    <w:rsid w:val="00505B49"/>
    <w:rsid w:val="00505DFD"/>
    <w:rsid w:val="00507C01"/>
    <w:rsid w:val="0051173E"/>
    <w:rsid w:val="00514792"/>
    <w:rsid w:val="0051548A"/>
    <w:rsid w:val="0051565F"/>
    <w:rsid w:val="0051632D"/>
    <w:rsid w:val="0051739A"/>
    <w:rsid w:val="00517716"/>
    <w:rsid w:val="005216A9"/>
    <w:rsid w:val="00522008"/>
    <w:rsid w:val="00526E0B"/>
    <w:rsid w:val="005275F3"/>
    <w:rsid w:val="00531234"/>
    <w:rsid w:val="00541C50"/>
    <w:rsid w:val="005445A3"/>
    <w:rsid w:val="00547EDB"/>
    <w:rsid w:val="0055007E"/>
    <w:rsid w:val="00551018"/>
    <w:rsid w:val="00551951"/>
    <w:rsid w:val="0056389C"/>
    <w:rsid w:val="00567D33"/>
    <w:rsid w:val="00572743"/>
    <w:rsid w:val="00574B88"/>
    <w:rsid w:val="0058131F"/>
    <w:rsid w:val="00582DD2"/>
    <w:rsid w:val="00582F6F"/>
    <w:rsid w:val="005831CD"/>
    <w:rsid w:val="00585B00"/>
    <w:rsid w:val="00586FF0"/>
    <w:rsid w:val="0058772E"/>
    <w:rsid w:val="005B2449"/>
    <w:rsid w:val="005B3755"/>
    <w:rsid w:val="005B6185"/>
    <w:rsid w:val="005B6549"/>
    <w:rsid w:val="005B7069"/>
    <w:rsid w:val="005C35E5"/>
    <w:rsid w:val="005D1F7C"/>
    <w:rsid w:val="005E4CB0"/>
    <w:rsid w:val="005E6CB8"/>
    <w:rsid w:val="005F1742"/>
    <w:rsid w:val="00602B63"/>
    <w:rsid w:val="00602B95"/>
    <w:rsid w:val="00606957"/>
    <w:rsid w:val="00606FFF"/>
    <w:rsid w:val="00613AB3"/>
    <w:rsid w:val="00614838"/>
    <w:rsid w:val="0061713D"/>
    <w:rsid w:val="00617770"/>
    <w:rsid w:val="0063676C"/>
    <w:rsid w:val="00643849"/>
    <w:rsid w:val="0064754A"/>
    <w:rsid w:val="00647EF9"/>
    <w:rsid w:val="00651A28"/>
    <w:rsid w:val="00653465"/>
    <w:rsid w:val="0066347B"/>
    <w:rsid w:val="006707DA"/>
    <w:rsid w:val="006718A6"/>
    <w:rsid w:val="00675B9D"/>
    <w:rsid w:val="006760A9"/>
    <w:rsid w:val="00690C19"/>
    <w:rsid w:val="00690FC1"/>
    <w:rsid w:val="00691EBD"/>
    <w:rsid w:val="00692573"/>
    <w:rsid w:val="0069486D"/>
    <w:rsid w:val="006A4A97"/>
    <w:rsid w:val="006A54F7"/>
    <w:rsid w:val="006B3B15"/>
    <w:rsid w:val="006C17F9"/>
    <w:rsid w:val="006C1C28"/>
    <w:rsid w:val="006C1D2E"/>
    <w:rsid w:val="006C47AB"/>
    <w:rsid w:val="006C5012"/>
    <w:rsid w:val="006C6A9C"/>
    <w:rsid w:val="006D25D2"/>
    <w:rsid w:val="006D276B"/>
    <w:rsid w:val="006E2399"/>
    <w:rsid w:val="006E2C50"/>
    <w:rsid w:val="006E3BCF"/>
    <w:rsid w:val="006F1993"/>
    <w:rsid w:val="006F209E"/>
    <w:rsid w:val="006F5EE8"/>
    <w:rsid w:val="00701D1C"/>
    <w:rsid w:val="0070704C"/>
    <w:rsid w:val="007100D3"/>
    <w:rsid w:val="00714001"/>
    <w:rsid w:val="007153B3"/>
    <w:rsid w:val="00717174"/>
    <w:rsid w:val="00717251"/>
    <w:rsid w:val="007238EA"/>
    <w:rsid w:val="0072490A"/>
    <w:rsid w:val="00725C08"/>
    <w:rsid w:val="00730CC3"/>
    <w:rsid w:val="0073290D"/>
    <w:rsid w:val="00733ADF"/>
    <w:rsid w:val="00734B0E"/>
    <w:rsid w:val="00735F16"/>
    <w:rsid w:val="007429A3"/>
    <w:rsid w:val="00742A25"/>
    <w:rsid w:val="00744023"/>
    <w:rsid w:val="007449CE"/>
    <w:rsid w:val="00746317"/>
    <w:rsid w:val="00747AD1"/>
    <w:rsid w:val="0075109A"/>
    <w:rsid w:val="0075158A"/>
    <w:rsid w:val="00752C68"/>
    <w:rsid w:val="00763B81"/>
    <w:rsid w:val="00764A32"/>
    <w:rsid w:val="007662EC"/>
    <w:rsid w:val="00773C77"/>
    <w:rsid w:val="00775C1F"/>
    <w:rsid w:val="00783DCF"/>
    <w:rsid w:val="0078532B"/>
    <w:rsid w:val="0079097A"/>
    <w:rsid w:val="00791572"/>
    <w:rsid w:val="007955D3"/>
    <w:rsid w:val="00796CD7"/>
    <w:rsid w:val="007A03AF"/>
    <w:rsid w:val="007A4DDC"/>
    <w:rsid w:val="007A7ADF"/>
    <w:rsid w:val="007B3966"/>
    <w:rsid w:val="007B4698"/>
    <w:rsid w:val="007B69A3"/>
    <w:rsid w:val="007B7627"/>
    <w:rsid w:val="007C0392"/>
    <w:rsid w:val="007C0422"/>
    <w:rsid w:val="007C63B0"/>
    <w:rsid w:val="007D1CE1"/>
    <w:rsid w:val="007E16E9"/>
    <w:rsid w:val="007E1D0F"/>
    <w:rsid w:val="007E4161"/>
    <w:rsid w:val="007E5FD3"/>
    <w:rsid w:val="007E7A47"/>
    <w:rsid w:val="007F1B7A"/>
    <w:rsid w:val="007F33B8"/>
    <w:rsid w:val="007F4CB2"/>
    <w:rsid w:val="007F5341"/>
    <w:rsid w:val="007F6423"/>
    <w:rsid w:val="007F7645"/>
    <w:rsid w:val="00801D10"/>
    <w:rsid w:val="00806F2E"/>
    <w:rsid w:val="00807641"/>
    <w:rsid w:val="00812B7E"/>
    <w:rsid w:val="008153DA"/>
    <w:rsid w:val="0082079A"/>
    <w:rsid w:val="008224E1"/>
    <w:rsid w:val="008362AC"/>
    <w:rsid w:val="00837360"/>
    <w:rsid w:val="0084068D"/>
    <w:rsid w:val="008458AE"/>
    <w:rsid w:val="008500A3"/>
    <w:rsid w:val="008524BA"/>
    <w:rsid w:val="00854FFD"/>
    <w:rsid w:val="00861C9D"/>
    <w:rsid w:val="00864F44"/>
    <w:rsid w:val="008722F3"/>
    <w:rsid w:val="00877FA6"/>
    <w:rsid w:val="00884446"/>
    <w:rsid w:val="00884F05"/>
    <w:rsid w:val="00886C08"/>
    <w:rsid w:val="008875B6"/>
    <w:rsid w:val="008934C8"/>
    <w:rsid w:val="00894016"/>
    <w:rsid w:val="008972E7"/>
    <w:rsid w:val="008A6027"/>
    <w:rsid w:val="008A728B"/>
    <w:rsid w:val="008B2307"/>
    <w:rsid w:val="008B3449"/>
    <w:rsid w:val="008B59EB"/>
    <w:rsid w:val="008C4432"/>
    <w:rsid w:val="008D29D3"/>
    <w:rsid w:val="008D2AB9"/>
    <w:rsid w:val="008D6C01"/>
    <w:rsid w:val="008E273C"/>
    <w:rsid w:val="008E3393"/>
    <w:rsid w:val="008E4C9B"/>
    <w:rsid w:val="008F00E2"/>
    <w:rsid w:val="008F3982"/>
    <w:rsid w:val="008F51C9"/>
    <w:rsid w:val="008F7E0E"/>
    <w:rsid w:val="0090521F"/>
    <w:rsid w:val="00910158"/>
    <w:rsid w:val="00910D4F"/>
    <w:rsid w:val="0091227F"/>
    <w:rsid w:val="00914189"/>
    <w:rsid w:val="00914A32"/>
    <w:rsid w:val="00914CCD"/>
    <w:rsid w:val="009209AF"/>
    <w:rsid w:val="00920F46"/>
    <w:rsid w:val="0093081B"/>
    <w:rsid w:val="009341E2"/>
    <w:rsid w:val="009370AD"/>
    <w:rsid w:val="00937966"/>
    <w:rsid w:val="00940915"/>
    <w:rsid w:val="009420DA"/>
    <w:rsid w:val="00945D5B"/>
    <w:rsid w:val="00952377"/>
    <w:rsid w:val="009536DD"/>
    <w:rsid w:val="0095552B"/>
    <w:rsid w:val="00956A29"/>
    <w:rsid w:val="00967211"/>
    <w:rsid w:val="00967631"/>
    <w:rsid w:val="009718EB"/>
    <w:rsid w:val="0097751E"/>
    <w:rsid w:val="009806C9"/>
    <w:rsid w:val="00984F72"/>
    <w:rsid w:val="009926E2"/>
    <w:rsid w:val="00994E3B"/>
    <w:rsid w:val="009955DB"/>
    <w:rsid w:val="009A47FA"/>
    <w:rsid w:val="009A6425"/>
    <w:rsid w:val="009A7FC6"/>
    <w:rsid w:val="009B2941"/>
    <w:rsid w:val="009B364B"/>
    <w:rsid w:val="009B51ED"/>
    <w:rsid w:val="009C4D04"/>
    <w:rsid w:val="009C5AA9"/>
    <w:rsid w:val="009D175A"/>
    <w:rsid w:val="009D179A"/>
    <w:rsid w:val="009D27CE"/>
    <w:rsid w:val="009E06E7"/>
    <w:rsid w:val="009E23D2"/>
    <w:rsid w:val="009E41D0"/>
    <w:rsid w:val="009E4A5F"/>
    <w:rsid w:val="009F4F74"/>
    <w:rsid w:val="00A04C8F"/>
    <w:rsid w:val="00A111DB"/>
    <w:rsid w:val="00A127AF"/>
    <w:rsid w:val="00A149BC"/>
    <w:rsid w:val="00A15D36"/>
    <w:rsid w:val="00A22734"/>
    <w:rsid w:val="00A256DA"/>
    <w:rsid w:val="00A27932"/>
    <w:rsid w:val="00A3199A"/>
    <w:rsid w:val="00A3387F"/>
    <w:rsid w:val="00A3578A"/>
    <w:rsid w:val="00A40773"/>
    <w:rsid w:val="00A41825"/>
    <w:rsid w:val="00A47471"/>
    <w:rsid w:val="00A47B2A"/>
    <w:rsid w:val="00A500B0"/>
    <w:rsid w:val="00A518B1"/>
    <w:rsid w:val="00A544B7"/>
    <w:rsid w:val="00A55F63"/>
    <w:rsid w:val="00A56392"/>
    <w:rsid w:val="00A57381"/>
    <w:rsid w:val="00A57CAA"/>
    <w:rsid w:val="00A649E5"/>
    <w:rsid w:val="00A6749D"/>
    <w:rsid w:val="00A80313"/>
    <w:rsid w:val="00A82D72"/>
    <w:rsid w:val="00A83825"/>
    <w:rsid w:val="00A86658"/>
    <w:rsid w:val="00A87B1B"/>
    <w:rsid w:val="00A91751"/>
    <w:rsid w:val="00A958C9"/>
    <w:rsid w:val="00AA0653"/>
    <w:rsid w:val="00AA0EFE"/>
    <w:rsid w:val="00AA1047"/>
    <w:rsid w:val="00AA2A35"/>
    <w:rsid w:val="00AA395A"/>
    <w:rsid w:val="00AA4C5A"/>
    <w:rsid w:val="00AA5DA2"/>
    <w:rsid w:val="00AC1A42"/>
    <w:rsid w:val="00AC54C7"/>
    <w:rsid w:val="00AC76FC"/>
    <w:rsid w:val="00AD0F20"/>
    <w:rsid w:val="00AD3722"/>
    <w:rsid w:val="00AD67D4"/>
    <w:rsid w:val="00AD7A9A"/>
    <w:rsid w:val="00AD7C07"/>
    <w:rsid w:val="00AE253D"/>
    <w:rsid w:val="00AF0F7D"/>
    <w:rsid w:val="00AF1E18"/>
    <w:rsid w:val="00AF22C8"/>
    <w:rsid w:val="00AF2A0C"/>
    <w:rsid w:val="00B03B4F"/>
    <w:rsid w:val="00B03DC4"/>
    <w:rsid w:val="00B04C3D"/>
    <w:rsid w:val="00B124B0"/>
    <w:rsid w:val="00B12CBD"/>
    <w:rsid w:val="00B12F5C"/>
    <w:rsid w:val="00B1499D"/>
    <w:rsid w:val="00B169FD"/>
    <w:rsid w:val="00B21F8C"/>
    <w:rsid w:val="00B22896"/>
    <w:rsid w:val="00B23EFE"/>
    <w:rsid w:val="00B247AD"/>
    <w:rsid w:val="00B27A7A"/>
    <w:rsid w:val="00B503F9"/>
    <w:rsid w:val="00B60C7C"/>
    <w:rsid w:val="00B641F3"/>
    <w:rsid w:val="00B65686"/>
    <w:rsid w:val="00B66992"/>
    <w:rsid w:val="00B72823"/>
    <w:rsid w:val="00B72989"/>
    <w:rsid w:val="00B74DE3"/>
    <w:rsid w:val="00B75E8F"/>
    <w:rsid w:val="00B859A1"/>
    <w:rsid w:val="00B937AB"/>
    <w:rsid w:val="00B95606"/>
    <w:rsid w:val="00BA4C28"/>
    <w:rsid w:val="00BB53CF"/>
    <w:rsid w:val="00BC05CA"/>
    <w:rsid w:val="00BC329B"/>
    <w:rsid w:val="00BD663B"/>
    <w:rsid w:val="00BE12F9"/>
    <w:rsid w:val="00BE6742"/>
    <w:rsid w:val="00BF4C9A"/>
    <w:rsid w:val="00BF4FCD"/>
    <w:rsid w:val="00BF57A7"/>
    <w:rsid w:val="00BF5FE9"/>
    <w:rsid w:val="00BF697F"/>
    <w:rsid w:val="00BF6A12"/>
    <w:rsid w:val="00C07BBE"/>
    <w:rsid w:val="00C102C2"/>
    <w:rsid w:val="00C12716"/>
    <w:rsid w:val="00C16691"/>
    <w:rsid w:val="00C21A49"/>
    <w:rsid w:val="00C2580E"/>
    <w:rsid w:val="00C27A7F"/>
    <w:rsid w:val="00C30AB2"/>
    <w:rsid w:val="00C30AC5"/>
    <w:rsid w:val="00C43710"/>
    <w:rsid w:val="00C5009C"/>
    <w:rsid w:val="00C50442"/>
    <w:rsid w:val="00C51324"/>
    <w:rsid w:val="00C51AEB"/>
    <w:rsid w:val="00C54C46"/>
    <w:rsid w:val="00C649A9"/>
    <w:rsid w:val="00C64D66"/>
    <w:rsid w:val="00C711FE"/>
    <w:rsid w:val="00C81F80"/>
    <w:rsid w:val="00C83732"/>
    <w:rsid w:val="00C862BF"/>
    <w:rsid w:val="00C86E0C"/>
    <w:rsid w:val="00C96900"/>
    <w:rsid w:val="00C97A1A"/>
    <w:rsid w:val="00CA4EAD"/>
    <w:rsid w:val="00CA7857"/>
    <w:rsid w:val="00CB0863"/>
    <w:rsid w:val="00CB1E22"/>
    <w:rsid w:val="00CB4B90"/>
    <w:rsid w:val="00CB5BB8"/>
    <w:rsid w:val="00CC1423"/>
    <w:rsid w:val="00CC1C92"/>
    <w:rsid w:val="00CC2F67"/>
    <w:rsid w:val="00CC52ED"/>
    <w:rsid w:val="00CC5AEC"/>
    <w:rsid w:val="00CC7338"/>
    <w:rsid w:val="00CD0968"/>
    <w:rsid w:val="00CE1C29"/>
    <w:rsid w:val="00CE3646"/>
    <w:rsid w:val="00D008D3"/>
    <w:rsid w:val="00D01407"/>
    <w:rsid w:val="00D02B9D"/>
    <w:rsid w:val="00D05FBC"/>
    <w:rsid w:val="00D06C50"/>
    <w:rsid w:val="00D07A42"/>
    <w:rsid w:val="00D10698"/>
    <w:rsid w:val="00D12ADF"/>
    <w:rsid w:val="00D146F4"/>
    <w:rsid w:val="00D204EF"/>
    <w:rsid w:val="00D214B7"/>
    <w:rsid w:val="00D2321C"/>
    <w:rsid w:val="00D3137F"/>
    <w:rsid w:val="00D31D12"/>
    <w:rsid w:val="00D32454"/>
    <w:rsid w:val="00D4163E"/>
    <w:rsid w:val="00D41A81"/>
    <w:rsid w:val="00D50015"/>
    <w:rsid w:val="00D52584"/>
    <w:rsid w:val="00D52833"/>
    <w:rsid w:val="00D53320"/>
    <w:rsid w:val="00D5656C"/>
    <w:rsid w:val="00D56C8B"/>
    <w:rsid w:val="00D6029A"/>
    <w:rsid w:val="00D65412"/>
    <w:rsid w:val="00D76DEB"/>
    <w:rsid w:val="00D775A9"/>
    <w:rsid w:val="00D82B94"/>
    <w:rsid w:val="00D83CE4"/>
    <w:rsid w:val="00D86C73"/>
    <w:rsid w:val="00D86F53"/>
    <w:rsid w:val="00D95726"/>
    <w:rsid w:val="00DA1D04"/>
    <w:rsid w:val="00DA2B43"/>
    <w:rsid w:val="00DA33FA"/>
    <w:rsid w:val="00DA38F8"/>
    <w:rsid w:val="00DA6E1B"/>
    <w:rsid w:val="00DD2872"/>
    <w:rsid w:val="00DD472D"/>
    <w:rsid w:val="00DE4CE9"/>
    <w:rsid w:val="00DF0E27"/>
    <w:rsid w:val="00DF1C00"/>
    <w:rsid w:val="00E011F4"/>
    <w:rsid w:val="00E01CE3"/>
    <w:rsid w:val="00E03CBD"/>
    <w:rsid w:val="00E05051"/>
    <w:rsid w:val="00E10E1A"/>
    <w:rsid w:val="00E11B3F"/>
    <w:rsid w:val="00E14EEB"/>
    <w:rsid w:val="00E17AD7"/>
    <w:rsid w:val="00E202DB"/>
    <w:rsid w:val="00E20BF7"/>
    <w:rsid w:val="00E2314D"/>
    <w:rsid w:val="00E23734"/>
    <w:rsid w:val="00E24D1B"/>
    <w:rsid w:val="00E256DF"/>
    <w:rsid w:val="00E27C63"/>
    <w:rsid w:val="00E3063F"/>
    <w:rsid w:val="00E37C9D"/>
    <w:rsid w:val="00E4153F"/>
    <w:rsid w:val="00E420AE"/>
    <w:rsid w:val="00E467E1"/>
    <w:rsid w:val="00E515E7"/>
    <w:rsid w:val="00E5285D"/>
    <w:rsid w:val="00E7386A"/>
    <w:rsid w:val="00E759A4"/>
    <w:rsid w:val="00E76BD4"/>
    <w:rsid w:val="00E80799"/>
    <w:rsid w:val="00E81B42"/>
    <w:rsid w:val="00E9194C"/>
    <w:rsid w:val="00E927C3"/>
    <w:rsid w:val="00E948D6"/>
    <w:rsid w:val="00EA10E8"/>
    <w:rsid w:val="00EB25CA"/>
    <w:rsid w:val="00EB48F5"/>
    <w:rsid w:val="00EB52DF"/>
    <w:rsid w:val="00EC4E47"/>
    <w:rsid w:val="00ED0468"/>
    <w:rsid w:val="00ED1B07"/>
    <w:rsid w:val="00ED4398"/>
    <w:rsid w:val="00EE2346"/>
    <w:rsid w:val="00EF14D0"/>
    <w:rsid w:val="00EF299D"/>
    <w:rsid w:val="00EF6E07"/>
    <w:rsid w:val="00F149B3"/>
    <w:rsid w:val="00F229D8"/>
    <w:rsid w:val="00F239DA"/>
    <w:rsid w:val="00F35BF1"/>
    <w:rsid w:val="00F40388"/>
    <w:rsid w:val="00F41BBA"/>
    <w:rsid w:val="00F42166"/>
    <w:rsid w:val="00F47F51"/>
    <w:rsid w:val="00F523E8"/>
    <w:rsid w:val="00F55DB6"/>
    <w:rsid w:val="00F56D7A"/>
    <w:rsid w:val="00F64D53"/>
    <w:rsid w:val="00F6546A"/>
    <w:rsid w:val="00F662BC"/>
    <w:rsid w:val="00F7114C"/>
    <w:rsid w:val="00F727FD"/>
    <w:rsid w:val="00F74833"/>
    <w:rsid w:val="00F8271C"/>
    <w:rsid w:val="00F82732"/>
    <w:rsid w:val="00F933E4"/>
    <w:rsid w:val="00F96429"/>
    <w:rsid w:val="00F96AA2"/>
    <w:rsid w:val="00F97BDC"/>
    <w:rsid w:val="00FA74ED"/>
    <w:rsid w:val="00FB0C3A"/>
    <w:rsid w:val="00FB2BFE"/>
    <w:rsid w:val="00FB5AE1"/>
    <w:rsid w:val="00FC0D7A"/>
    <w:rsid w:val="00FC7235"/>
    <w:rsid w:val="00FD2DF9"/>
    <w:rsid w:val="00FD6AD0"/>
    <w:rsid w:val="00FE0EC7"/>
    <w:rsid w:val="00FE4BFC"/>
    <w:rsid w:val="00FE5C66"/>
    <w:rsid w:val="00FE6654"/>
    <w:rsid w:val="00FF43B3"/>
    <w:rsid w:val="00FF5196"/>
    <w:rsid w:val="00FF6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86E0C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5AA9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83825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83825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5AA9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8382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83825"/>
    <w:rPr>
      <w:rFonts w:ascii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A3387F"/>
    <w:pPr>
      <w:ind w:left="720"/>
    </w:pPr>
  </w:style>
  <w:style w:type="paragraph" w:styleId="Header">
    <w:name w:val="header"/>
    <w:basedOn w:val="Normal"/>
    <w:link w:val="HeaderChar"/>
    <w:uiPriority w:val="99"/>
    <w:rsid w:val="003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7093C"/>
  </w:style>
  <w:style w:type="paragraph" w:styleId="Footer">
    <w:name w:val="footer"/>
    <w:basedOn w:val="Normal"/>
    <w:link w:val="FooterChar"/>
    <w:uiPriority w:val="99"/>
    <w:rsid w:val="003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7093C"/>
  </w:style>
  <w:style w:type="table" w:styleId="TableGrid">
    <w:name w:val="Table Grid"/>
    <w:basedOn w:val="TableNormal"/>
    <w:uiPriority w:val="99"/>
    <w:rsid w:val="00A55F6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D82B94"/>
    <w:rPr>
      <w:rFonts w:eastAsia="Times New Roman" w:cs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D82B94"/>
    <w:rPr>
      <w:rFonts w:ascii="Calibri" w:hAnsi="Calibri" w:cs="Calibri"/>
      <w:sz w:val="22"/>
      <w:szCs w:val="22"/>
      <w:lang w:val="ru-RU" w:eastAsia="ru-RU"/>
    </w:rPr>
  </w:style>
  <w:style w:type="paragraph" w:styleId="TOCHeading">
    <w:name w:val="TOC Heading"/>
    <w:basedOn w:val="Heading1"/>
    <w:next w:val="Normal"/>
    <w:uiPriority w:val="99"/>
    <w:qFormat/>
    <w:rsid w:val="00A83825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semiHidden/>
    <w:rsid w:val="007E1D0F"/>
    <w:pPr>
      <w:tabs>
        <w:tab w:val="right" w:leader="dot" w:pos="9911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semiHidden/>
    <w:rsid w:val="00A8382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semiHidden/>
    <w:rsid w:val="00A83825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A838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8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382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79157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117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59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179</TotalTime>
  <Pages>34</Pages>
  <Words>6400</Words>
  <Characters>-32766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7</cp:revision>
  <cp:lastPrinted>2014-10-17T09:31:00Z</cp:lastPrinted>
  <dcterms:created xsi:type="dcterms:W3CDTF">2014-01-29T06:35:00Z</dcterms:created>
  <dcterms:modified xsi:type="dcterms:W3CDTF">2014-10-17T09:34:00Z</dcterms:modified>
</cp:coreProperties>
</file>