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4424">
      <w:pPr>
        <w:pStyle w:val="1"/>
      </w:pPr>
      <w:hyperlink r:id="rId4" w:history="1">
        <w:r>
          <w:rPr>
            <w:rStyle w:val="a4"/>
          </w:rPr>
          <w:t>Закон Челябинской области</w:t>
        </w:r>
        <w:r>
          <w:rPr>
            <w:rStyle w:val="a4"/>
          </w:rPr>
          <w:br/>
          <w:t>от 31 мая 2012 г. N 338-ЗО</w:t>
        </w:r>
        <w:r>
          <w:rPr>
            <w:rStyle w:val="a4"/>
          </w:rPr>
          <w:br/>
          <w:t>"О выборах Губернатора Челябинской области"</w:t>
        </w:r>
      </w:hyperlink>
    </w:p>
    <w:p w:rsidR="00000000" w:rsidRDefault="00594424">
      <w:pPr>
        <w:pStyle w:val="affc"/>
      </w:pPr>
      <w:r>
        <w:t>С изменениями и дополнениями от:</w:t>
      </w:r>
    </w:p>
    <w:p w:rsidR="00000000" w:rsidRDefault="00594424">
      <w:pPr>
        <w:pStyle w:val="af8"/>
      </w:pPr>
      <w:r>
        <w:t>28 марта, 29 августа, 26 сентября 2013 г., 24 апреля, 29 мая 2014 г.</w:t>
      </w:r>
    </w:p>
    <w:p w:rsidR="00000000" w:rsidRDefault="00594424">
      <w:pPr>
        <w:pStyle w:val="1"/>
      </w:pPr>
      <w:bookmarkStart w:id="0" w:name="sub_10100"/>
      <w:r>
        <w:t>Глава I. Общие положения</w:t>
      </w:r>
    </w:p>
    <w:bookmarkEnd w:id="0"/>
    <w:p w:rsidR="00000000" w:rsidRDefault="00594424"/>
    <w:p w:rsidR="00000000" w:rsidRDefault="00594424">
      <w:pPr>
        <w:pStyle w:val="af2"/>
      </w:pPr>
      <w:bookmarkStart w:id="1" w:name="sub_1"/>
      <w:r>
        <w:rPr>
          <w:rStyle w:val="a3"/>
        </w:rPr>
        <w:t>Статья 1.</w:t>
      </w:r>
      <w:r>
        <w:t xml:space="preserve"> Основные принципы проведения выборов Губернатора Челябинской области</w:t>
      </w:r>
    </w:p>
    <w:bookmarkEnd w:id="1"/>
    <w:p w:rsidR="00000000" w:rsidRDefault="00594424"/>
    <w:p w:rsidR="00000000" w:rsidRDefault="00594424">
      <w:bookmarkStart w:id="2" w:name="sub_66"/>
      <w:r>
        <w:t>1. Губернатор Челябинской области избирается гр</w:t>
      </w:r>
      <w:r>
        <w:t xml:space="preserve">ажданами Российской Федерации, проживающими на территории Челябинской области и обладающими в соответствии с </w:t>
      </w:r>
      <w:hyperlink r:id="rId5" w:history="1">
        <w:r>
          <w:rPr>
            <w:rStyle w:val="a4"/>
          </w:rPr>
          <w:t>федеральным законом</w:t>
        </w:r>
      </w:hyperlink>
      <w:r>
        <w:t xml:space="preserve"> активным избирательным правом, на основе всеобщего равного и прямого избирательного права пр</w:t>
      </w:r>
      <w:r>
        <w:t>и тайном голосовании.</w:t>
      </w:r>
    </w:p>
    <w:p w:rsidR="00000000" w:rsidRDefault="00594424">
      <w:bookmarkStart w:id="3" w:name="sub_67"/>
      <w:bookmarkEnd w:id="2"/>
      <w:r>
        <w:t>2. Участие гражданина Российской Федерации в выборах Губернатора Челябинской области (далее - выборы) является свободным и добровольным. Никто не вправе оказывать воздействие на гражданина Российской Федерации с целью прин</w:t>
      </w:r>
      <w:r>
        <w:t>удить его к участию или неучастию в выборах, а также препятствовать его свободному волеизъявлению.</w:t>
      </w:r>
    </w:p>
    <w:bookmarkEnd w:id="3"/>
    <w:p w:rsidR="00000000" w:rsidRDefault="00594424"/>
    <w:p w:rsidR="00000000" w:rsidRDefault="00594424">
      <w:pPr>
        <w:pStyle w:val="af2"/>
      </w:pPr>
      <w:bookmarkStart w:id="4" w:name="sub_2"/>
      <w:r>
        <w:rPr>
          <w:rStyle w:val="a3"/>
        </w:rPr>
        <w:t>Статья 2.</w:t>
      </w:r>
      <w:r>
        <w:t xml:space="preserve"> Законодательство о выборах</w:t>
      </w:r>
    </w:p>
    <w:bookmarkEnd w:id="4"/>
    <w:p w:rsidR="00000000" w:rsidRDefault="00594424"/>
    <w:p w:rsidR="00000000" w:rsidRDefault="00594424">
      <w:bookmarkStart w:id="5" w:name="sub_68"/>
      <w:r>
        <w:t xml:space="preserve">1. Законодательство о выборах составляют </w:t>
      </w:r>
      <w:hyperlink r:id="rId6" w:history="1">
        <w:r>
          <w:rPr>
            <w:rStyle w:val="a4"/>
          </w:rPr>
          <w:t>Конституция</w:t>
        </w:r>
      </w:hyperlink>
      <w:r>
        <w:t xml:space="preserve"> Росс</w:t>
      </w:r>
      <w:r>
        <w:t xml:space="preserve">ийской Федерации, </w:t>
      </w:r>
      <w:hyperlink r:id="rId7" w:history="1">
        <w:r>
          <w:rPr>
            <w:rStyle w:val="a4"/>
          </w:rPr>
          <w:t>Федеральный закон</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другие федеральные законы, </w:t>
      </w:r>
      <w:hyperlink r:id="rId8" w:history="1">
        <w:r>
          <w:rPr>
            <w:rStyle w:val="a4"/>
          </w:rPr>
          <w:t>Устав</w:t>
        </w:r>
      </w:hyperlink>
      <w:r>
        <w:t xml:space="preserve"> (Основной Закон) Челябинской области, настоящий Закон, иные законы Челябинской области.</w:t>
      </w:r>
    </w:p>
    <w:p w:rsidR="00000000" w:rsidRDefault="00594424">
      <w:bookmarkStart w:id="6" w:name="sub_69"/>
      <w:bookmarkEnd w:id="5"/>
      <w:r>
        <w:t xml:space="preserve">2. Основные понятия и термины, используемые в настоящем Законе, применяются в том же значении, что и в </w:t>
      </w:r>
      <w:hyperlink r:id="rId9" w:history="1">
        <w:r>
          <w:rPr>
            <w:rStyle w:val="a4"/>
          </w:rPr>
          <w:t>Федерал</w:t>
        </w:r>
        <w:r>
          <w:rPr>
            <w:rStyle w:val="a4"/>
          </w:rPr>
          <w:t>ьном законе</w:t>
        </w:r>
      </w:hyperlink>
      <w:r>
        <w:t>.</w:t>
      </w:r>
    </w:p>
    <w:bookmarkEnd w:id="6"/>
    <w:p w:rsidR="00000000" w:rsidRDefault="00594424"/>
    <w:p w:rsidR="00000000" w:rsidRDefault="00594424">
      <w:pPr>
        <w:pStyle w:val="af2"/>
      </w:pPr>
      <w:bookmarkStart w:id="7" w:name="sub_3"/>
      <w:r>
        <w:rPr>
          <w:rStyle w:val="a3"/>
        </w:rPr>
        <w:t>Статья 3.</w:t>
      </w:r>
      <w:r>
        <w:t xml:space="preserve"> Избирательные права граждан Российской Федерации на выборах</w:t>
      </w:r>
    </w:p>
    <w:bookmarkEnd w:id="7"/>
    <w:p w:rsidR="00000000" w:rsidRDefault="00594424"/>
    <w:p w:rsidR="00000000" w:rsidRDefault="00594424">
      <w:bookmarkStart w:id="8" w:name="sub_70"/>
      <w:r>
        <w:t>1. Гражданин Российской Федерации, достигший на день голосования 18 лет, местожительства которого находится на территории Челябинской области, име</w:t>
      </w:r>
      <w:r>
        <w:t>ет право избирать Губернатора Челябинской области.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w:t>
      </w:r>
      <w:r>
        <w:t xml:space="preserve">е итогов голосования и определение результатов выборов, а также вправе участвовать в предусмотренных </w:t>
      </w:r>
      <w:hyperlink r:id="rId10" w:history="1">
        <w:r>
          <w:rPr>
            <w:rStyle w:val="a4"/>
          </w:rPr>
          <w:t>законом</w:t>
        </w:r>
      </w:hyperlink>
      <w:r>
        <w:t xml:space="preserve"> и проводимых законными методами других избирательных действиях.</w:t>
      </w:r>
    </w:p>
    <w:p w:rsidR="00000000" w:rsidRDefault="00594424">
      <w:bookmarkStart w:id="9" w:name="sub_71"/>
      <w:bookmarkEnd w:id="8"/>
      <w:r>
        <w:t>2. Губернатором Челябинской области мо</w:t>
      </w:r>
      <w:r>
        <w:t>жет быть избран гражданин Российской Федерации, достигший возраста 30 лет.</w:t>
      </w:r>
    </w:p>
    <w:p w:rsidR="00000000" w:rsidRDefault="00594424">
      <w:bookmarkStart w:id="10" w:name="sub_72"/>
      <w:bookmarkEnd w:id="9"/>
      <w:r>
        <w:t>3. Не имеет права избирать Губернатора Челябинской области и быть избранным Губернатором Челябинской области, участвовать в иных избирательных действиях гражданин Россий</w:t>
      </w:r>
      <w:r>
        <w:t>ской Федерации, признанный судом недееспособным или содержащийся в местах лишения свободы по приговору суда.</w:t>
      </w:r>
    </w:p>
    <w:p w:rsidR="00000000" w:rsidRDefault="00594424">
      <w:bookmarkStart w:id="11" w:name="sub_73"/>
      <w:bookmarkEnd w:id="10"/>
      <w:r>
        <w:t>4. Губернатор Челябинской области не может замещать указанную должность более двух сроков подряд.</w:t>
      </w:r>
    </w:p>
    <w:p w:rsidR="00000000" w:rsidRDefault="00594424">
      <w:bookmarkStart w:id="12" w:name="sub_74"/>
      <w:bookmarkEnd w:id="11"/>
      <w:r>
        <w:lastRenderedPageBreak/>
        <w:t>5. Не имеет права быть из</w:t>
      </w:r>
      <w:r>
        <w:t>бранным Губернатором Челябинской области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w:t>
      </w:r>
      <w:r>
        <w:t>транного государства.</w:t>
      </w:r>
    </w:p>
    <w:p w:rsidR="00000000" w:rsidRDefault="00594424">
      <w:bookmarkStart w:id="13" w:name="sub_75"/>
      <w:bookmarkEnd w:id="12"/>
      <w:r>
        <w:t>6. Не имеет права быть избранным Губернатором Челябинской области гражданин Российской Федерации:</w:t>
      </w:r>
    </w:p>
    <w:bookmarkEnd w:id="13"/>
    <w:p w:rsidR="00000000" w:rsidRDefault="00594424">
      <w:r>
        <w:t>1) осужденный к лишению свободы за совершение тяжких и (или) особо тяжких преступлений и имеющий на день голосования н</w:t>
      </w:r>
      <w:r>
        <w:t>еснятую и непогашенную судимость за указанные преступления;</w:t>
      </w:r>
    </w:p>
    <w:p w:rsidR="00000000" w:rsidRDefault="00594424">
      <w:r>
        <w:t>2)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000000" w:rsidRDefault="00594424">
      <w:r>
        <w:t>3) осужденный к лишению с</w:t>
      </w:r>
      <w:r>
        <w:t>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000000" w:rsidRDefault="00594424">
      <w:r>
        <w:t xml:space="preserve">4) осужденный за совершение преступлений экстремистской направленности, предусмотренных </w:t>
      </w:r>
      <w:hyperlink r:id="rId11" w:history="1">
        <w:r>
          <w:rPr>
            <w:rStyle w:val="a4"/>
          </w:rPr>
          <w:t>Уголовным кодексом</w:t>
        </w:r>
      </w:hyperlink>
      <w:r>
        <w:t xml:space="preserve"> Российской Федерации, и имеющий на день голосования неснятую и непогашенную судимость за указанные преступления, если на такое лицо не распространяется действие пунктов 2 и 3 настоящей части;</w:t>
      </w:r>
    </w:p>
    <w:p w:rsidR="00000000" w:rsidRDefault="00594424">
      <w:r>
        <w:t>5) подвергнутый адм</w:t>
      </w:r>
      <w:r>
        <w:t xml:space="preserve">инистративному наказанию за совершение административных правонарушений, предусмотренных </w:t>
      </w:r>
      <w:hyperlink r:id="rId12" w:history="1">
        <w:r>
          <w:rPr>
            <w:rStyle w:val="a4"/>
          </w:rPr>
          <w:t>статьями 20.3</w:t>
        </w:r>
      </w:hyperlink>
      <w:r>
        <w:t xml:space="preserve"> и </w:t>
      </w:r>
      <w:hyperlink r:id="rId13" w:history="1">
        <w:r>
          <w:rPr>
            <w:rStyle w:val="a4"/>
          </w:rPr>
          <w:t>20.29</w:t>
        </w:r>
      </w:hyperlink>
      <w:r>
        <w:t xml:space="preserve"> Кодекса Российской Федерации об административных правонарушениях, есл</w:t>
      </w:r>
      <w:r>
        <w:t>и голосование состоится до окончания срока, в течение которого лицо считается подвергнутым административному наказанию;</w:t>
      </w:r>
    </w:p>
    <w:p w:rsidR="00000000" w:rsidRDefault="00594424">
      <w:r>
        <w:t xml:space="preserve">6) в отношении которого вступившим в силу решением суда установлен факт нарушения ограничений, предусмотренных </w:t>
      </w:r>
      <w:hyperlink r:id="rId14" w:history="1">
        <w:r>
          <w:rPr>
            <w:rStyle w:val="a4"/>
          </w:rPr>
          <w:t>пунктом 1 статьи 56</w:t>
        </w:r>
      </w:hyperlink>
      <w:r>
        <w:t xml:space="preserve"> Федерального закона, либо совершения действий, предусмотренных </w:t>
      </w:r>
      <w:hyperlink r:id="rId15" w:history="1">
        <w:r>
          <w:rPr>
            <w:rStyle w:val="a4"/>
          </w:rPr>
          <w:t>подпунктом "ж" пункта 7</w:t>
        </w:r>
      </w:hyperlink>
      <w:r>
        <w:t xml:space="preserve"> и </w:t>
      </w:r>
      <w:hyperlink r:id="rId16" w:history="1">
        <w:r>
          <w:rPr>
            <w:rStyle w:val="a4"/>
          </w:rPr>
          <w:t>подпунктом "ж" пункта 8 статьи 76</w:t>
        </w:r>
      </w:hyperlink>
      <w:r>
        <w:t xml:space="preserve"> Федерального закона, если указ</w:t>
      </w:r>
      <w:r>
        <w:t>анные нарушения либо действия совершены до дня голосования в течение срока полномочий должностного лица, для избрания которого назначено голосование.</w:t>
      </w:r>
    </w:p>
    <w:p w:rsidR="00000000" w:rsidRDefault="00594424">
      <w:r>
        <w:t>Если срок действия огра</w:t>
      </w:r>
      <w:r>
        <w:t xml:space="preserve">ничений пассивного избирательного права, предусмотренных пунктами 2 и 3 настоящей части, истекает в период избирательной кампании до дня голосования, гражданин, пассивное избирательное право которого было ограничено, вправе в установленном законом порядке </w:t>
      </w:r>
      <w:r>
        <w:t>быть выдвинутым кандидатом на этих выборах.</w:t>
      </w:r>
    </w:p>
    <w:p w:rsidR="00000000" w:rsidRDefault="00594424">
      <w: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w:t>
      </w:r>
      <w:r>
        <w:t>смотренных пунктами 1-3 настоящей части, прекращается со дня вступления в силу этого уголовного закона.</w:t>
      </w:r>
    </w:p>
    <w:p w:rsidR="00000000" w:rsidRDefault="00594424">
      <w: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w:t>
      </w:r>
      <w:r>
        <w:t>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настоящей части, действую</w:t>
      </w:r>
      <w:r>
        <w:t>т до истечения десяти лет со дня снятия или погашения судимости.</w:t>
      </w:r>
    </w:p>
    <w:p w:rsidR="00000000" w:rsidRDefault="00594424">
      <w:bookmarkStart w:id="14" w:name="sub_76"/>
      <w:r>
        <w:t>7. Гражданин Российской Федерации, в отношении которого вступил в силу приговор суда о лишении его права занимать государственные и (или) муниципальные должности в течение определенного</w:t>
      </w:r>
      <w:r>
        <w:t xml:space="preserve"> срока, если такое наказание предусмотрено </w:t>
      </w:r>
      <w:r>
        <w:lastRenderedPageBreak/>
        <w:t>федеральным законом, не может быть зарегистрирован в качестве кандидата на должность Губернатора Челябинской области, если голосование на выборах состоится до истечения установленного судом срока.</w:t>
      </w:r>
    </w:p>
    <w:p w:rsidR="00000000" w:rsidRDefault="00594424">
      <w:bookmarkStart w:id="15" w:name="sub_380"/>
      <w:bookmarkEnd w:id="14"/>
      <w:r>
        <w:t xml:space="preserve">8. </w:t>
      </w:r>
      <w:r>
        <w:t>Активным избирательным правом обладает гражданин Российской Федерации, место жительства которого расположено в пределах единого избирательного округа.</w:t>
      </w:r>
    </w:p>
    <w:bookmarkEnd w:id="15"/>
    <w:p w:rsidR="00000000" w:rsidRDefault="00594424">
      <w:r>
        <w:t>Пребывание гражданина Российской Федерации вне места его жительства во время проведения в едином и</w:t>
      </w:r>
      <w:r>
        <w:t>збирательном округе, в котором расположено данное место жительства, выборов не может служить основанием для лишения его права на участие в выборах.</w:t>
      </w:r>
    </w:p>
    <w:p w:rsidR="00000000" w:rsidRDefault="00594424">
      <w:r>
        <w:t>Активным избирательным правом обладают граждане, не имеющие регистрации по месту жительства в пределах Росси</w:t>
      </w:r>
      <w:r>
        <w:t>йской Федерации, но зарегистрированные по месту временного пребывания на территории Челябинской области.</w:t>
      </w:r>
    </w:p>
    <w:p w:rsidR="00000000" w:rsidRDefault="00594424"/>
    <w:p w:rsidR="00000000" w:rsidRDefault="00594424">
      <w:pPr>
        <w:pStyle w:val="af2"/>
      </w:pPr>
      <w:bookmarkStart w:id="16" w:name="sub_4"/>
      <w:r>
        <w:rPr>
          <w:rStyle w:val="a3"/>
        </w:rPr>
        <w:t>Статья 4.</w:t>
      </w:r>
      <w:r>
        <w:t xml:space="preserve"> Единый избирательный округ</w:t>
      </w:r>
    </w:p>
    <w:bookmarkEnd w:id="16"/>
    <w:p w:rsidR="00000000" w:rsidRDefault="00594424"/>
    <w:p w:rsidR="00000000" w:rsidRDefault="00594424">
      <w:r>
        <w:t>Выборы проводятся по единому избирательному округу, включающему в себя всю территорию Челябинской обла</w:t>
      </w:r>
      <w:r>
        <w:t>сти.</w:t>
      </w:r>
    </w:p>
    <w:p w:rsidR="00000000" w:rsidRDefault="00594424"/>
    <w:p w:rsidR="00000000" w:rsidRDefault="00594424">
      <w:pPr>
        <w:pStyle w:val="af2"/>
      </w:pPr>
      <w:bookmarkStart w:id="17" w:name="sub_5"/>
      <w:r>
        <w:rPr>
          <w:rStyle w:val="a3"/>
        </w:rPr>
        <w:t>Статья 5.</w:t>
      </w:r>
      <w:r>
        <w:t xml:space="preserve"> Назначение выборов</w:t>
      </w:r>
    </w:p>
    <w:bookmarkEnd w:id="17"/>
    <w:p w:rsidR="00000000" w:rsidRDefault="00594424"/>
    <w:p w:rsidR="00000000" w:rsidRDefault="00594424">
      <w:bookmarkStart w:id="18" w:name="sub_77"/>
      <w:r>
        <w:t xml:space="preserve">1. Проведение выборов в сроки, установленные </w:t>
      </w:r>
      <w:hyperlink r:id="rId17" w:history="1">
        <w:r>
          <w:rPr>
            <w:rStyle w:val="a4"/>
          </w:rPr>
          <w:t>федеральными законами</w:t>
        </w:r>
      </w:hyperlink>
      <w:r>
        <w:t xml:space="preserve">, </w:t>
      </w:r>
      <w:hyperlink r:id="rId18" w:history="1">
        <w:r>
          <w:rPr>
            <w:rStyle w:val="a4"/>
          </w:rPr>
          <w:t>Уставом</w:t>
        </w:r>
      </w:hyperlink>
      <w:r>
        <w:t xml:space="preserve"> (Основным Законом) Челябинской области и настоящим Зак</w:t>
      </w:r>
      <w:r>
        <w:t>оном, является обязательным.</w:t>
      </w:r>
    </w:p>
    <w:p w:rsidR="00000000" w:rsidRDefault="00594424">
      <w:bookmarkStart w:id="19" w:name="sub_78"/>
      <w:bookmarkEnd w:id="18"/>
      <w:r>
        <w:t>2. Выборы назначает Законодательное Собрание Челябинской области. Решение о назначении выборов должно быть принято не ранее чем за 100 дней и не позднее чем за 90 дней до дня голосования. Днем голосования на выборах</w:t>
      </w:r>
      <w:r>
        <w:t xml:space="preserve"> является второе воскресенье сентября года, в котором истекает срок полномочий Губернатора Челябинской области. Решение о назначении выборов подлежит официальному опубликованию в средствах массовой информации не позднее чем через пять дней со дня его приня</w:t>
      </w:r>
      <w:r>
        <w:t>тия.</w:t>
      </w:r>
    </w:p>
    <w:p w:rsidR="00000000" w:rsidRDefault="00594424">
      <w:bookmarkStart w:id="20" w:name="sub_79"/>
      <w:bookmarkEnd w:id="19"/>
      <w:r>
        <w:t xml:space="preserve">3. Если Законодательное Собрание Челябинской области не назначит выборы в соответствии с </w:t>
      </w:r>
      <w:hyperlink w:anchor="sub_78" w:history="1">
        <w:r>
          <w:rPr>
            <w:rStyle w:val="a4"/>
          </w:rPr>
          <w:t>частью 2</w:t>
        </w:r>
      </w:hyperlink>
      <w:r>
        <w:t xml:space="preserve"> настоящей статьи, выборы назначаются избирательной комиссией Челябинской области не позднее чем за 80 дней до дня гол</w:t>
      </w:r>
      <w:r>
        <w:t xml:space="preserve">осования. Решение избирательной комиссии Челябинской области о назначении выборов публикуется не позднее чем через семь дней со дня истечения установленного </w:t>
      </w:r>
      <w:hyperlink w:anchor="sub_78" w:history="1">
        <w:r>
          <w:rPr>
            <w:rStyle w:val="a4"/>
          </w:rPr>
          <w:t>частью 2</w:t>
        </w:r>
      </w:hyperlink>
      <w:r>
        <w:t xml:space="preserve"> настоящей статьи срока официального опубликования решения о назнач</w:t>
      </w:r>
      <w:r>
        <w:t>ении выборов.</w:t>
      </w:r>
    </w:p>
    <w:p w:rsidR="00000000" w:rsidRDefault="00594424">
      <w:bookmarkStart w:id="21" w:name="sub_80"/>
      <w:bookmarkEnd w:id="20"/>
      <w:r>
        <w:t xml:space="preserve">4. В случае прекращения Губернатором Челябинской области исполнения своих полномочий до истечения установленного срока в случаях и порядке, предусмотренных </w:t>
      </w:r>
      <w:hyperlink r:id="rId19" w:history="1">
        <w:r>
          <w:rPr>
            <w:rStyle w:val="a4"/>
          </w:rPr>
          <w:t>федеральным законом</w:t>
        </w:r>
      </w:hyperlink>
      <w:r>
        <w:t xml:space="preserve">, </w:t>
      </w:r>
      <w:hyperlink r:id="rId20" w:history="1">
        <w:r>
          <w:rPr>
            <w:rStyle w:val="a4"/>
          </w:rPr>
          <w:t>Уставом</w:t>
        </w:r>
      </w:hyperlink>
      <w:r>
        <w:t xml:space="preserve"> (Основным Законом) Челябинской области, Законодательное Собрание Челябинской области назначает досрочные выборы. Решение о назначении досрочных выборов подлежит официальному опубликованию в средствах массовой информации не поз</w:t>
      </w:r>
      <w:r>
        <w:t xml:space="preserve">днее чем через пять дней со дня его принятия. Досрочные выборы проводятся в ближайшее с учетом сроков назначения выборов, предусмотренных </w:t>
      </w:r>
      <w:hyperlink w:anchor="sub_78" w:history="1">
        <w:r>
          <w:rPr>
            <w:rStyle w:val="a4"/>
          </w:rPr>
          <w:t>частью 2</w:t>
        </w:r>
      </w:hyperlink>
      <w:r>
        <w:t xml:space="preserve"> настоящей статьи, второе воскресенье сентября после такого досрочного прекращения пол</w:t>
      </w:r>
      <w:r>
        <w:t>номочий.</w:t>
      </w:r>
    </w:p>
    <w:p w:rsidR="00000000" w:rsidRDefault="00594424">
      <w:bookmarkStart w:id="22" w:name="sub_81"/>
      <w:bookmarkEnd w:id="21"/>
      <w:r>
        <w:t xml:space="preserve">5. Если Законодательное Собрание Челябинской области не назначит досрочные выборы в соответствии с </w:t>
      </w:r>
      <w:hyperlink w:anchor="sub_80" w:history="1">
        <w:r>
          <w:rPr>
            <w:rStyle w:val="a4"/>
          </w:rPr>
          <w:t>частью 4</w:t>
        </w:r>
      </w:hyperlink>
      <w:r>
        <w:t xml:space="preserve"> настоящей статьи, выборы назначаются избирательной комиссией Челябинской области. Решение избирательной</w:t>
      </w:r>
      <w:r>
        <w:t xml:space="preserve"> комиссии Челябинской области о назначении выборов публикуется не позднее чем через семь </w:t>
      </w:r>
      <w:r>
        <w:lastRenderedPageBreak/>
        <w:t xml:space="preserve">дней со дня истечения установленного </w:t>
      </w:r>
      <w:hyperlink w:anchor="sub_80" w:history="1">
        <w:r>
          <w:rPr>
            <w:rStyle w:val="a4"/>
          </w:rPr>
          <w:t>частью 4</w:t>
        </w:r>
      </w:hyperlink>
      <w:r>
        <w:t xml:space="preserve"> настоящей статьи срока официального опубликования решения о назначении досрочных выборов.</w:t>
      </w:r>
    </w:p>
    <w:p w:rsidR="00000000" w:rsidRDefault="00594424">
      <w:bookmarkStart w:id="23" w:name="sub_82"/>
      <w:bookmarkEnd w:id="22"/>
      <w:r>
        <w:t xml:space="preserve">6. В случаях, предусмотренных </w:t>
      </w:r>
      <w:hyperlink w:anchor="sub_80" w:history="1">
        <w:r>
          <w:rPr>
            <w:rStyle w:val="a4"/>
          </w:rPr>
          <w:t>частями 4</w:t>
        </w:r>
      </w:hyperlink>
      <w:r>
        <w:t xml:space="preserve"> и </w:t>
      </w:r>
      <w:hyperlink w:anchor="sub_81" w:history="1">
        <w:r>
          <w:rPr>
            <w:rStyle w:val="a4"/>
          </w:rPr>
          <w:t>5</w:t>
        </w:r>
      </w:hyperlink>
      <w: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000000" w:rsidRDefault="00594424">
      <w:bookmarkStart w:id="24" w:name="sub_527"/>
      <w:bookmarkEnd w:id="23"/>
      <w:r>
        <w:t>7.</w:t>
      </w:r>
      <w:r>
        <w:t xml:space="preserve">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w:t>
      </w:r>
      <w:r>
        <w:t>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w:t>
      </w:r>
      <w:r>
        <w:t>ются на третье воскресенье сентября.</w:t>
      </w:r>
    </w:p>
    <w:bookmarkEnd w:id="24"/>
    <w:p w:rsidR="00000000" w:rsidRDefault="00594424"/>
    <w:p w:rsidR="00000000" w:rsidRDefault="00594424">
      <w:pPr>
        <w:pStyle w:val="af2"/>
      </w:pPr>
      <w:bookmarkStart w:id="25" w:name="sub_6"/>
      <w:r>
        <w:rPr>
          <w:rStyle w:val="a3"/>
        </w:rPr>
        <w:t>Статья 6.</w:t>
      </w:r>
      <w:r>
        <w:t xml:space="preserve"> Право выдвижения кандидатов на должность Губернатора Челябинской области</w:t>
      </w:r>
    </w:p>
    <w:bookmarkEnd w:id="25"/>
    <w:p w:rsidR="00000000" w:rsidRDefault="00594424"/>
    <w:p w:rsidR="00000000" w:rsidRDefault="00594424">
      <w:bookmarkStart w:id="26" w:name="sub_83"/>
      <w:r>
        <w:t>1. Кандидаты на должность Губернатора Челябинской области (далее - кандидаты) выдвигаются избирательными объеди</w:t>
      </w:r>
      <w:r>
        <w:t xml:space="preserve">нениями. Избирательным объединением на выборах является политическая партия, имеющая в соответствии с </w:t>
      </w:r>
      <w:hyperlink r:id="rId21" w:history="1">
        <w:r>
          <w:rPr>
            <w:rStyle w:val="a4"/>
          </w:rPr>
          <w:t>федеральным законом</w:t>
        </w:r>
      </w:hyperlink>
      <w:r>
        <w:t xml:space="preserve"> право участвовать в выборах, либо в случаях, предусмотренных уставом политической партии, ее регио</w:t>
      </w:r>
      <w:r>
        <w:t>нальное отделение.</w:t>
      </w:r>
    </w:p>
    <w:p w:rsidR="00000000" w:rsidRDefault="00594424">
      <w:bookmarkStart w:id="27" w:name="sub_6101"/>
      <w:bookmarkEnd w:id="26"/>
      <w:r>
        <w:t>1-1. Гражданин Российской Федерации, не имеющий права быть избранным Губернатором Челябинской области, не может быть выдвинут на указанную должность.</w:t>
      </w:r>
    </w:p>
    <w:p w:rsidR="00000000" w:rsidRDefault="00594424">
      <w:bookmarkStart w:id="28" w:name="sub_84"/>
      <w:bookmarkEnd w:id="27"/>
      <w:r>
        <w:t>2. Гражданин Российской Федерации, замещавший должность выс</w:t>
      </w:r>
      <w:r>
        <w:t xml:space="preserve">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w:t>
      </w:r>
      <w:r>
        <w:t>вступления в силу указа Президента Российской Федерации об отрешении его от должности и до дня назначения выборов, не может быть выдвинут кандидатом на указанную должность.</w:t>
      </w:r>
    </w:p>
    <w:p w:rsidR="00000000" w:rsidRDefault="00594424">
      <w:bookmarkStart w:id="29" w:name="sub_85"/>
      <w:bookmarkEnd w:id="28"/>
      <w:r>
        <w:t>3. Гражданин Российской Федерации, замещавший должность Губернатора Чел</w:t>
      </w:r>
      <w:r>
        <w:t>ябинской области и досрочно прекративший полномочия в связи с отставкой по собственному желанию или в связи с выражением ему недоверия Законодательным Собранием Челябинской области, не может быть выдвинут кандидатом на выборах, назначенных в связи с указан</w:t>
      </w:r>
      <w:r>
        <w:t xml:space="preserve">ными обстоятельствами, за исключением случая, предусмотренного </w:t>
      </w:r>
      <w:hyperlink w:anchor="sub_86" w:history="1">
        <w:r>
          <w:rPr>
            <w:rStyle w:val="a4"/>
          </w:rPr>
          <w:t>частью 4</w:t>
        </w:r>
      </w:hyperlink>
      <w:r>
        <w:t xml:space="preserve"> настоящей статьи.</w:t>
      </w:r>
    </w:p>
    <w:p w:rsidR="00000000" w:rsidRDefault="00594424">
      <w:bookmarkStart w:id="30" w:name="sub_86"/>
      <w:bookmarkEnd w:id="29"/>
      <w:r>
        <w:t>4. Гражданин Российской Федерации, наделенный полномочиями Губернатора Челябинской области и осуществлявший эти полномочия не мене</w:t>
      </w:r>
      <w:r>
        <w:t>е одного года, с согласия Президента Российской Федерации может быть выдвинут кандидатом на выборах, если эти выборы назначены в связи с досрочным прекращением указанных полномочий в случае его отставки по собственному желанию.</w:t>
      </w:r>
    </w:p>
    <w:bookmarkEnd w:id="30"/>
    <w:p w:rsidR="00000000" w:rsidRDefault="00594424"/>
    <w:p w:rsidR="00000000" w:rsidRDefault="00594424">
      <w:pPr>
        <w:pStyle w:val="1"/>
      </w:pPr>
      <w:bookmarkStart w:id="31" w:name="sub_10200"/>
      <w:r>
        <w:t>Глава II. Избирательные комиссии</w:t>
      </w:r>
    </w:p>
    <w:bookmarkEnd w:id="31"/>
    <w:p w:rsidR="00000000" w:rsidRDefault="00594424"/>
    <w:p w:rsidR="00000000" w:rsidRDefault="00594424">
      <w:pPr>
        <w:pStyle w:val="af2"/>
      </w:pPr>
      <w:bookmarkStart w:id="32" w:name="sub_7"/>
      <w:r>
        <w:rPr>
          <w:rStyle w:val="a3"/>
        </w:rPr>
        <w:t>Статья 7.</w:t>
      </w:r>
      <w:r>
        <w:t xml:space="preserve"> Система и статус избирательных комиссий</w:t>
      </w:r>
    </w:p>
    <w:bookmarkEnd w:id="32"/>
    <w:p w:rsidR="00000000" w:rsidRDefault="00594424"/>
    <w:p w:rsidR="00000000" w:rsidRDefault="00594424">
      <w:bookmarkStart w:id="33" w:name="sub_10101"/>
      <w:r>
        <w:t>1. Подготовку и проведение выборов осуществляют:</w:t>
      </w:r>
    </w:p>
    <w:bookmarkEnd w:id="33"/>
    <w:p w:rsidR="00000000" w:rsidRDefault="00594424">
      <w:r>
        <w:t>1) избирательная комиссия Челябинской области;</w:t>
      </w:r>
    </w:p>
    <w:p w:rsidR="00000000" w:rsidRDefault="00594424">
      <w:r>
        <w:lastRenderedPageBreak/>
        <w:t xml:space="preserve">2) 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w:t>
      </w:r>
      <w:hyperlink r:id="rId22" w:history="1">
        <w:r>
          <w:rPr>
            <w:rStyle w:val="a4"/>
          </w:rPr>
          <w:t>Федеральным законо</w:t>
        </w:r>
        <w:r>
          <w:rPr>
            <w:rStyle w:val="a4"/>
          </w:rPr>
          <w:t>м</w:t>
        </w:r>
      </w:hyperlink>
      <w:r>
        <w:t>, в качестве территориальных комиссий;</w:t>
      </w:r>
    </w:p>
    <w:p w:rsidR="00000000" w:rsidRDefault="00594424">
      <w:r>
        <w:t>3) участковые избирательные комиссии.</w:t>
      </w:r>
    </w:p>
    <w:p w:rsidR="00000000" w:rsidRDefault="00594424">
      <w:bookmarkStart w:id="34" w:name="sub_10102"/>
      <w:r>
        <w:t>2. Полномочия и порядок деятельности избирательных комиссий по выборам Губернатора Челябинской области (далее - избирательная комиссия) устанавливаются Федеральным за</w:t>
      </w:r>
      <w:r>
        <w:t xml:space="preserve">коном, </w:t>
      </w:r>
      <w:hyperlink r:id="rId23" w:history="1">
        <w:r>
          <w:rPr>
            <w:rStyle w:val="a4"/>
          </w:rPr>
          <w:t>Уставом</w:t>
        </w:r>
      </w:hyperlink>
      <w:r>
        <w:t xml:space="preserve"> (Основным Законом) Челябинской области, </w:t>
      </w:r>
      <w:hyperlink r:id="rId24" w:history="1">
        <w:r>
          <w:rPr>
            <w:rStyle w:val="a4"/>
          </w:rPr>
          <w:t>Законом</w:t>
        </w:r>
      </w:hyperlink>
      <w:r>
        <w:t xml:space="preserve"> Челябинской области "Об избирательных комиссиях в Челябинской области", настоящим Законом, иными законами Челябинской об</w:t>
      </w:r>
      <w:r>
        <w:t>ласти.</w:t>
      </w:r>
    </w:p>
    <w:p w:rsidR="00000000" w:rsidRDefault="00594424">
      <w:bookmarkStart w:id="35" w:name="sub_10103"/>
      <w:bookmarkEnd w:id="34"/>
      <w:r>
        <w:t>3. Решения вышестоящей избирательной комиссии, принятые в пределах ее компетенции, обязательны для нижестоящих избирательных комиссий.</w:t>
      </w:r>
    </w:p>
    <w:p w:rsidR="00000000" w:rsidRDefault="00594424">
      <w:bookmarkStart w:id="36" w:name="sub_10104"/>
      <w:bookmarkEnd w:id="35"/>
      <w:r>
        <w:t>4. Избирательные комиссии обязаны в пределах своей компетенции рассматривать п</w:t>
      </w:r>
      <w:r>
        <w:t>оступившие к ним в период избирательной кампании обращения о нарушениях закона в части, 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w:t>
      </w:r>
      <w:r>
        <w:t>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w:t>
      </w:r>
      <w:r>
        <w:t xml:space="preserve">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w:t>
      </w:r>
      <w:r>
        <w:t xml:space="preserve">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w:t>
      </w:r>
      <w:hyperlink r:id="rId25" w:history="1">
        <w:r>
          <w:rPr>
            <w:rStyle w:val="a4"/>
          </w:rPr>
          <w:t>Федерального закона</w:t>
        </w:r>
      </w:hyperlink>
      <w:r>
        <w:t xml:space="preserve"> избирательна</w:t>
      </w:r>
      <w:r>
        <w:t>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000000" w:rsidRDefault="00594424">
      <w:bookmarkStart w:id="37" w:name="sub_54105"/>
      <w:bookmarkEnd w:id="36"/>
      <w:r>
        <w:t>5. Избирательные комиссии вправе, в том числе в с</w:t>
      </w:r>
      <w:r>
        <w:t xml:space="preserve">вязи с обращениями, указанными в </w:t>
      </w:r>
      <w:hyperlink w:anchor="sub_10104" w:history="1">
        <w:r>
          <w:rPr>
            <w:rStyle w:val="a4"/>
          </w:rPr>
          <w:t>части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w:t>
      </w:r>
      <w:r>
        <w:t>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w:t>
      </w:r>
      <w:r>
        <w:t>ей до дня голосования - не позднее дня, предшествующего дню голосования, а при получении представления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w:t>
      </w:r>
      <w:r>
        <w:t>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000000" w:rsidRDefault="00594424">
      <w:bookmarkStart w:id="38" w:name="sub_54106"/>
      <w:bookmarkEnd w:id="37"/>
      <w:r>
        <w:t>6. Избирательные комиссии обеспечивают информирование избирателей о срока</w:t>
      </w:r>
      <w:r>
        <w:t>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000000" w:rsidRDefault="00594424">
      <w:bookmarkStart w:id="39" w:name="sub_10107"/>
      <w:bookmarkEnd w:id="38"/>
      <w:r>
        <w:t>7. Решение избирательной комиссии, противоречащее федеральным законам, настоящему Закону, ины</w:t>
      </w:r>
      <w:r>
        <w:t>м законам Челябинской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w:t>
      </w:r>
      <w:r>
        <w:t xml:space="preserve">ящей избирательной комиссии, решение </w:t>
      </w:r>
      <w:r>
        <w:lastRenderedPageBreak/>
        <w:t>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w:t>
      </w:r>
      <w:r>
        <w:t>рательная комиссия.</w:t>
      </w:r>
    </w:p>
    <w:p w:rsidR="00000000" w:rsidRDefault="00594424">
      <w:bookmarkStart w:id="40" w:name="sub_10108"/>
      <w:bookmarkEnd w:id="39"/>
      <w:r>
        <w:t>8.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w:t>
      </w:r>
      <w:r>
        <w:t>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w:t>
      </w:r>
      <w:r>
        <w:t>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000000" w:rsidRDefault="00594424">
      <w:bookmarkStart w:id="41" w:name="sub_54107"/>
      <w:bookmarkEnd w:id="40"/>
      <w:r>
        <w:t>9. Региональные государственные организации, осуществляющие теле- и (или) радио</w:t>
      </w:r>
      <w:r>
        <w:t>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w:t>
      </w:r>
      <w:r>
        <w:t>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w:t>
      </w:r>
      <w:r>
        <w:t>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000000" w:rsidRDefault="00594424">
      <w:bookmarkStart w:id="42" w:name="sub_54108"/>
      <w:bookmarkEnd w:id="41"/>
      <w:r>
        <w:t xml:space="preserve">10. Государственные органы, органы </w:t>
      </w:r>
      <w:r>
        <w:t>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w:t>
      </w:r>
      <w:r>
        <w:t>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w:t>
      </w:r>
      <w:r>
        <w:t>ания или в день, следующий за днем голосования, - немедленно. Указанные сведения и материалы предоставляются избирательным комиссиям безвозмездно.</w:t>
      </w:r>
    </w:p>
    <w:bookmarkEnd w:id="42"/>
    <w:p w:rsidR="00000000" w:rsidRDefault="00594424"/>
    <w:p w:rsidR="00000000" w:rsidRDefault="00594424">
      <w:pPr>
        <w:pStyle w:val="af2"/>
      </w:pPr>
      <w:bookmarkStart w:id="43" w:name="sub_8"/>
      <w:r>
        <w:rPr>
          <w:rStyle w:val="a3"/>
        </w:rPr>
        <w:t>Статья 8.</w:t>
      </w:r>
      <w:r>
        <w:t xml:space="preserve"> Порядок формирования избирательной комиссии Челябинской области</w:t>
      </w:r>
    </w:p>
    <w:bookmarkEnd w:id="43"/>
    <w:p w:rsidR="00000000" w:rsidRDefault="00594424"/>
    <w:p w:rsidR="00000000" w:rsidRDefault="00594424">
      <w:r>
        <w:t xml:space="preserve">Избирательная </w:t>
      </w:r>
      <w:r>
        <w:t xml:space="preserve">комиссия Челябинской области формируется в соответствии с Федеральным законом, </w:t>
      </w:r>
      <w:hyperlink r:id="rId26" w:history="1">
        <w:r>
          <w:rPr>
            <w:rStyle w:val="a4"/>
          </w:rPr>
          <w:t>Законом</w:t>
        </w:r>
      </w:hyperlink>
      <w:r>
        <w:t xml:space="preserve"> Челябинской области "Об избирательных комиссиях в Челябинской области".</w:t>
      </w:r>
    </w:p>
    <w:p w:rsidR="00000000" w:rsidRDefault="00594424"/>
    <w:p w:rsidR="00000000" w:rsidRDefault="00594424">
      <w:pPr>
        <w:pStyle w:val="af2"/>
      </w:pPr>
      <w:bookmarkStart w:id="44" w:name="sub_9"/>
      <w:r>
        <w:rPr>
          <w:rStyle w:val="a3"/>
        </w:rPr>
        <w:t>Статья 9.</w:t>
      </w:r>
      <w:r>
        <w:t xml:space="preserve"> Порядок формирования территориальных избирате</w:t>
      </w:r>
      <w:r>
        <w:t>льных комиссий</w:t>
      </w:r>
    </w:p>
    <w:bookmarkEnd w:id="44"/>
    <w:p w:rsidR="00000000" w:rsidRDefault="00594424"/>
    <w:p w:rsidR="00000000" w:rsidRDefault="00594424">
      <w:r>
        <w:t xml:space="preserve">Территориальные избирательные комиссии формируются в соответствии с Федеральным законом, </w:t>
      </w:r>
      <w:hyperlink r:id="rId27" w:history="1">
        <w:r>
          <w:rPr>
            <w:rStyle w:val="a4"/>
          </w:rPr>
          <w:t>Законом</w:t>
        </w:r>
      </w:hyperlink>
      <w:r>
        <w:t xml:space="preserve"> Челябинской области "Об избирательных комиссиях в Челябинской области".</w:t>
      </w:r>
    </w:p>
    <w:p w:rsidR="00000000" w:rsidRDefault="00594424"/>
    <w:p w:rsidR="00000000" w:rsidRDefault="00594424">
      <w:pPr>
        <w:pStyle w:val="af2"/>
      </w:pPr>
      <w:bookmarkStart w:id="45" w:name="sub_10"/>
      <w:r>
        <w:rPr>
          <w:rStyle w:val="a3"/>
        </w:rPr>
        <w:t>Статья 10.</w:t>
      </w:r>
      <w:r>
        <w:t xml:space="preserve"> Порядок фо</w:t>
      </w:r>
      <w:r>
        <w:t>рмирования участковых избирательных комиссий</w:t>
      </w:r>
    </w:p>
    <w:bookmarkEnd w:id="45"/>
    <w:p w:rsidR="00000000" w:rsidRDefault="00594424"/>
    <w:p w:rsidR="00000000" w:rsidRDefault="00594424">
      <w:bookmarkStart w:id="46" w:name="sub_10105"/>
      <w:r>
        <w:t xml:space="preserve">1. Порядок и сроки формирования участковых избирательных комиссий при проведении выборов устанавливаются </w:t>
      </w:r>
      <w:hyperlink r:id="rId28" w:history="1">
        <w:r>
          <w:rPr>
            <w:rStyle w:val="a4"/>
          </w:rPr>
          <w:t>Федеральным законом</w:t>
        </w:r>
      </w:hyperlink>
      <w:r>
        <w:t xml:space="preserve"> и </w:t>
      </w:r>
      <w:hyperlink r:id="rId29" w:history="1">
        <w:r>
          <w:rPr>
            <w:rStyle w:val="a4"/>
          </w:rPr>
          <w:t>Законом</w:t>
        </w:r>
      </w:hyperlink>
      <w:r>
        <w:t xml:space="preserve"> Челябинской </w:t>
      </w:r>
      <w:r>
        <w:lastRenderedPageBreak/>
        <w:t>области "Об избирательных комиссиях в Челябинской области".</w:t>
      </w:r>
    </w:p>
    <w:p w:rsidR="00000000" w:rsidRDefault="00594424">
      <w:bookmarkStart w:id="47" w:name="sub_10106"/>
      <w:bookmarkEnd w:id="46"/>
      <w:r>
        <w:t>2.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w:t>
      </w:r>
      <w:r>
        <w:t xml:space="preserve"> решающего голоса может быть увеличено в порядке и сроки, установленные </w:t>
      </w:r>
      <w:hyperlink r:id="rId30" w:history="1">
        <w:r>
          <w:rPr>
            <w:rStyle w:val="a4"/>
          </w:rPr>
          <w:t>Федеральным законом</w:t>
        </w:r>
      </w:hyperlink>
      <w:r>
        <w:t xml:space="preserve"> и </w:t>
      </w:r>
      <w:hyperlink r:id="rId31" w:history="1">
        <w:r>
          <w:rPr>
            <w:rStyle w:val="a4"/>
          </w:rPr>
          <w:t>Законом</w:t>
        </w:r>
      </w:hyperlink>
      <w:r>
        <w:t xml:space="preserve"> Челябинской области "Об избирательных комиссиях в Челябинской области".</w:t>
      </w:r>
    </w:p>
    <w:bookmarkEnd w:id="47"/>
    <w:p w:rsidR="00000000" w:rsidRDefault="00594424"/>
    <w:p w:rsidR="00000000" w:rsidRDefault="00594424">
      <w:pPr>
        <w:pStyle w:val="af2"/>
      </w:pPr>
      <w:bookmarkStart w:id="48" w:name="sub_11"/>
      <w:r>
        <w:rPr>
          <w:rStyle w:val="a3"/>
        </w:rPr>
        <w:t>Статья 11.</w:t>
      </w:r>
      <w:r>
        <w:t xml:space="preserve"> Назначение членов избирательной комиссии с правом совещательного голоса</w:t>
      </w:r>
    </w:p>
    <w:bookmarkEnd w:id="48"/>
    <w:p w:rsidR="00000000" w:rsidRDefault="00594424"/>
    <w:p w:rsidR="00000000" w:rsidRDefault="00594424">
      <w:r>
        <w:t xml:space="preserve">Назначение членов избирательной комиссии с правом совещательного голоса осуществляется в порядке, предусмотренном </w:t>
      </w:r>
      <w:hyperlink r:id="rId32" w:history="1">
        <w:r>
          <w:rPr>
            <w:rStyle w:val="a4"/>
          </w:rPr>
          <w:t>Федеральным з</w:t>
        </w:r>
        <w:r>
          <w:rPr>
            <w:rStyle w:val="a4"/>
          </w:rPr>
          <w:t>аконом</w:t>
        </w:r>
      </w:hyperlink>
      <w:r>
        <w:t>.</w:t>
      </w:r>
    </w:p>
    <w:p w:rsidR="00000000" w:rsidRDefault="00594424"/>
    <w:p w:rsidR="00000000" w:rsidRDefault="00594424">
      <w:pPr>
        <w:pStyle w:val="af2"/>
      </w:pPr>
      <w:bookmarkStart w:id="49" w:name="sub_12"/>
      <w:r>
        <w:rPr>
          <w:rStyle w:val="a3"/>
        </w:rPr>
        <w:t>Статья 12.</w:t>
      </w:r>
      <w:r>
        <w:t xml:space="preserve"> Организация деятельности избирательных комиссий</w:t>
      </w:r>
    </w:p>
    <w:bookmarkEnd w:id="49"/>
    <w:p w:rsidR="00000000" w:rsidRDefault="00594424"/>
    <w:p w:rsidR="00000000" w:rsidRDefault="00594424">
      <w:bookmarkStart w:id="50" w:name="sub_10109"/>
      <w:r>
        <w:t xml:space="preserve">1. Организация деятельности избирательных комиссий определяется Федеральным законом и </w:t>
      </w:r>
      <w:hyperlink r:id="rId33" w:history="1">
        <w:r>
          <w:rPr>
            <w:rStyle w:val="a4"/>
          </w:rPr>
          <w:t>Законом</w:t>
        </w:r>
      </w:hyperlink>
      <w:r>
        <w:t xml:space="preserve"> Челябинской области "Об избира</w:t>
      </w:r>
      <w:r>
        <w:t>тельных комиссиях в Челябинской области".</w:t>
      </w:r>
    </w:p>
    <w:p w:rsidR="00000000" w:rsidRDefault="00594424">
      <w:bookmarkStart w:id="51" w:name="sub_10110"/>
      <w:bookmarkEnd w:id="50"/>
      <w:r>
        <w:t>2. Со дня официального опубликования (публикации) решения о назначении выборов до дня официального опубликования их результатов региональные государственные организации телерадиовещания безвозмезд</w:t>
      </w:r>
      <w:r>
        <w:t xml:space="preserve">но предоставляют избирательной комиссии Челябинской области не менее 10 минут эфирного времени еженедельно на каждом из своих каналов для разъяснения </w:t>
      </w:r>
      <w:hyperlink r:id="rId34" w:history="1">
        <w:r>
          <w:rPr>
            <w:rStyle w:val="a4"/>
          </w:rPr>
          <w:t>законодательства</w:t>
        </w:r>
      </w:hyperlink>
      <w:r>
        <w:t xml:space="preserve"> о выборах, информирования избирателей о сроках и порядк</w:t>
      </w:r>
      <w:r>
        <w:t>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000000" w:rsidRDefault="00594424">
      <w:bookmarkStart w:id="52" w:name="sub_10111"/>
      <w:bookmarkEnd w:id="51"/>
      <w:r>
        <w:t>3. Редакции региональных государственных периодических печа</w:t>
      </w:r>
      <w:r>
        <w:t>тных изданий, выходящих не реже одного раза в неделю, в период избирательной кампании по выборам безвозмездно предоставляют избирательной комиссии Челябинской области не менее одной сотой от еженедельного объема печатной площади, а территориальным избирате</w:t>
      </w:r>
      <w:r>
        <w:t xml:space="preserve">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w:t>
      </w:r>
      <w:hyperlink r:id="rId35" w:history="1">
        <w:r>
          <w:rPr>
            <w:rStyle w:val="a4"/>
          </w:rPr>
          <w:t>законодательства</w:t>
        </w:r>
      </w:hyperlink>
      <w:r>
        <w:t xml:space="preserve"> о выборах, информирования избирателей о сро</w:t>
      </w:r>
      <w:r>
        <w:t>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bookmarkEnd w:id="52"/>
    <w:p w:rsidR="00000000" w:rsidRDefault="00594424"/>
    <w:p w:rsidR="00000000" w:rsidRDefault="00594424">
      <w:pPr>
        <w:pStyle w:val="af2"/>
      </w:pPr>
      <w:bookmarkStart w:id="53" w:name="sub_13"/>
      <w:r>
        <w:rPr>
          <w:rStyle w:val="a3"/>
        </w:rPr>
        <w:t>Статья 13.</w:t>
      </w:r>
      <w:r>
        <w:t xml:space="preserve"> Статус членов избирательных комиссий</w:t>
      </w:r>
    </w:p>
    <w:bookmarkEnd w:id="53"/>
    <w:p w:rsidR="00000000" w:rsidRDefault="00594424"/>
    <w:p w:rsidR="00000000" w:rsidRDefault="00594424">
      <w:r>
        <w:t>Статус членов избирательных комиссий как с правом решающего, так и с правом совещательного голоса определяется в соответствии с Федеральным законом.</w:t>
      </w:r>
    </w:p>
    <w:p w:rsidR="00000000" w:rsidRDefault="00594424"/>
    <w:p w:rsidR="00000000" w:rsidRDefault="00594424">
      <w:pPr>
        <w:pStyle w:val="af2"/>
      </w:pPr>
      <w:bookmarkStart w:id="54" w:name="sub_14"/>
      <w:r>
        <w:rPr>
          <w:rStyle w:val="a3"/>
        </w:rPr>
        <w:t>Статья 14.</w:t>
      </w:r>
      <w:r>
        <w:t xml:space="preserve"> Полномочия избирательной комиссии Челябинской области, территориальных избирательны</w:t>
      </w:r>
      <w:r>
        <w:t>х комиссий, участковых избирательных комиссий при подготовке и проведении выборов</w:t>
      </w:r>
    </w:p>
    <w:bookmarkEnd w:id="54"/>
    <w:p w:rsidR="00000000" w:rsidRDefault="00594424"/>
    <w:p w:rsidR="00000000" w:rsidRDefault="00594424">
      <w:r>
        <w:t>Полномочия избирательной комиссии Челябинской области, территориальных избирательных комиссий, участковых избирательных комиссий при подготовке и проведении выборов оп</w:t>
      </w:r>
      <w:r>
        <w:t xml:space="preserve">ределяются в соответствии с Федеральным законом, </w:t>
      </w:r>
      <w:hyperlink r:id="rId36" w:history="1">
        <w:r>
          <w:rPr>
            <w:rStyle w:val="a4"/>
          </w:rPr>
          <w:t>Законом</w:t>
        </w:r>
      </w:hyperlink>
      <w:r>
        <w:t xml:space="preserve"> </w:t>
      </w:r>
      <w:r>
        <w:lastRenderedPageBreak/>
        <w:t>Челябинской области "Об избирательных комиссиях в Челябинской области".</w:t>
      </w:r>
    </w:p>
    <w:p w:rsidR="00000000" w:rsidRDefault="00594424"/>
    <w:p w:rsidR="00000000" w:rsidRDefault="00594424">
      <w:pPr>
        <w:pStyle w:val="1"/>
      </w:pPr>
      <w:bookmarkStart w:id="55" w:name="sub_10300"/>
      <w:r>
        <w:t>Глава III. Избирательные участки. Списки избирателей</w:t>
      </w:r>
    </w:p>
    <w:bookmarkEnd w:id="55"/>
    <w:p w:rsidR="00000000" w:rsidRDefault="00594424"/>
    <w:p w:rsidR="00000000" w:rsidRDefault="00594424">
      <w:pPr>
        <w:pStyle w:val="af2"/>
      </w:pPr>
      <w:bookmarkStart w:id="56" w:name="sub_15"/>
      <w:r>
        <w:rPr>
          <w:rStyle w:val="a3"/>
        </w:rPr>
        <w:t>Статья 15</w:t>
      </w:r>
      <w:r>
        <w:rPr>
          <w:rStyle w:val="a3"/>
        </w:rPr>
        <w:t>.</w:t>
      </w:r>
      <w:r>
        <w:t xml:space="preserve"> Образование избирательных участков</w:t>
      </w:r>
    </w:p>
    <w:bookmarkEnd w:id="56"/>
    <w:p w:rsidR="00000000" w:rsidRDefault="00594424"/>
    <w:p w:rsidR="00000000" w:rsidRDefault="00594424">
      <w:bookmarkStart w:id="57" w:name="sub_90"/>
      <w:r>
        <w:t xml:space="preserve">1. Для проведения голосования и подсчета голосов избирателей образуются избирательные участки в порядке и сроки, установленные </w:t>
      </w:r>
      <w:hyperlink r:id="rId37" w:history="1">
        <w:r>
          <w:rPr>
            <w:rStyle w:val="a4"/>
          </w:rPr>
          <w:t>Федеральным законом</w:t>
        </w:r>
      </w:hyperlink>
      <w:r>
        <w:t>.</w:t>
      </w:r>
    </w:p>
    <w:p w:rsidR="00000000" w:rsidRDefault="00594424">
      <w:bookmarkStart w:id="58" w:name="sub_91"/>
      <w:bookmarkEnd w:id="57"/>
      <w:r>
        <w:t xml:space="preserve">2. В местах </w:t>
      </w:r>
      <w:r>
        <w:t xml:space="preserve">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территориальными избирательными комиссиями в </w:t>
      </w:r>
      <w:r>
        <w:t xml:space="preserve">срок, установленный </w:t>
      </w:r>
      <w:hyperlink r:id="rId38" w:history="1">
        <w:r>
          <w:rPr>
            <w:rStyle w:val="a4"/>
          </w:rPr>
          <w:t>Федеральным законом</w:t>
        </w:r>
      </w:hyperlink>
      <w:r>
        <w:t>.</w:t>
      </w:r>
    </w:p>
    <w:p w:rsidR="00000000" w:rsidRDefault="00594424">
      <w:bookmarkStart w:id="59" w:name="sub_92"/>
      <w:bookmarkEnd w:id="58"/>
      <w:r>
        <w:t>3. Военнослужащие голосуют на общих избирательных участках.</w:t>
      </w:r>
    </w:p>
    <w:p w:rsidR="00000000" w:rsidRDefault="00594424">
      <w:bookmarkStart w:id="60" w:name="sub_93"/>
      <w:bookmarkEnd w:id="59"/>
      <w:r>
        <w:t>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или нескольких нас</w:t>
      </w:r>
      <w:r>
        <w:t xml:space="preserve">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Доведение </w:t>
      </w:r>
      <w:r>
        <w:t>до избирателей указанных сведений в случаях, предусмотренных частью 2 настоящей статьи, производится путем опубликования их в средствах массовой информации, а также другим путем в местах временного пребывания избирателей не позднее чем за три дня до дня го</w:t>
      </w:r>
      <w:r>
        <w:t>лосования.</w:t>
      </w:r>
    </w:p>
    <w:bookmarkEnd w:id="60"/>
    <w:p w:rsidR="00000000" w:rsidRDefault="00594424"/>
    <w:p w:rsidR="00000000" w:rsidRDefault="00594424">
      <w:pPr>
        <w:pStyle w:val="af2"/>
      </w:pPr>
      <w:bookmarkStart w:id="61" w:name="sub_16"/>
      <w:r>
        <w:rPr>
          <w:rStyle w:val="a3"/>
        </w:rPr>
        <w:t>Статья 16.</w:t>
      </w:r>
      <w:r>
        <w:t xml:space="preserve"> Составление списков избирателей</w:t>
      </w:r>
    </w:p>
    <w:bookmarkEnd w:id="61"/>
    <w:p w:rsidR="00000000" w:rsidRDefault="00594424"/>
    <w:p w:rsidR="00000000" w:rsidRDefault="00594424">
      <w:bookmarkStart w:id="62" w:name="sub_10207"/>
      <w:r>
        <w:t xml:space="preserve">1. Составление списков избирателей осуществляется в соответствии с </w:t>
      </w:r>
      <w:hyperlink r:id="rId39" w:history="1">
        <w:r>
          <w:rPr>
            <w:rStyle w:val="a4"/>
          </w:rPr>
          <w:t>Федеральным законом</w:t>
        </w:r>
      </w:hyperlink>
      <w:r>
        <w:t>.</w:t>
      </w:r>
    </w:p>
    <w:p w:rsidR="00000000" w:rsidRDefault="00594424">
      <w:bookmarkStart w:id="63" w:name="sub_10208"/>
      <w:bookmarkEnd w:id="62"/>
      <w:r>
        <w:t>2. Избиратели, обучающиеся по очн</w:t>
      </w:r>
      <w:r>
        <w:t>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по личному письменному заявлению, поданном</w:t>
      </w:r>
      <w:r>
        <w:t>у в участковую избирательную комиссию не позднее чем за три дня до дня голосования.</w:t>
      </w:r>
    </w:p>
    <w:p w:rsidR="00000000" w:rsidRDefault="00594424">
      <w:bookmarkStart w:id="64" w:name="sub_10209"/>
      <w:bookmarkEnd w:id="63"/>
      <w:r>
        <w:t>3. Избиратели, находящиеся в день голосования в больницах, санаториях, домах отдыха, местах содержания под стражей подозреваемых и обвиняемых и в других м</w:t>
      </w:r>
      <w:r>
        <w:t>естах временного пребывания, включаются в список избирателей на основании паспорта или документа, заменяющего паспорт гражданина. Избиратели, находящиеся в местах временного пребывания, решением участковой избирательной комиссии могут быть включены в списо</w:t>
      </w:r>
      <w:r>
        <w:t xml:space="preserve">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w:t>
      </w:r>
      <w:r>
        <w:t>комиссию,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w:t>
      </w:r>
      <w:r>
        <w:t>збирательном участке N " с указанием номера избирательного участка.</w:t>
      </w:r>
    </w:p>
    <w:p w:rsidR="00000000" w:rsidRDefault="00594424">
      <w:bookmarkStart w:id="65" w:name="sub_10210"/>
      <w:bookmarkEnd w:id="64"/>
      <w:r>
        <w:t xml:space="preserve">4. Избиратели, не имеющие регистрации по месту жительства в пределах Российской Федерации, но зарегистрированные по месту временного пребывания на </w:t>
      </w:r>
      <w:r>
        <w:lastRenderedPageBreak/>
        <w:t xml:space="preserve">территории Челябинской </w:t>
      </w:r>
      <w:r>
        <w:t xml:space="preserve">области, решением участковой избирательной комиссии включаются в список избирателей на избирательном участке, определенном избирательной комиссией Челябинской области для проведения голосования этих избирателей, по личному письменному заявлению, поданному </w:t>
      </w:r>
      <w:r>
        <w:t>в участковую избирательную комиссию не позднее чем в день голосования.</w:t>
      </w:r>
    </w:p>
    <w:bookmarkEnd w:id="65"/>
    <w:p w:rsidR="00000000" w:rsidRDefault="00594424"/>
    <w:p w:rsidR="00000000" w:rsidRDefault="00594424">
      <w:pPr>
        <w:pStyle w:val="1"/>
      </w:pPr>
      <w:bookmarkStart w:id="66" w:name="sub_10400"/>
      <w:r>
        <w:t>Глава IV. Выдвижение и регистрация кандидатов</w:t>
      </w:r>
    </w:p>
    <w:bookmarkEnd w:id="66"/>
    <w:p w:rsidR="00000000" w:rsidRDefault="00594424"/>
    <w:p w:rsidR="00000000" w:rsidRDefault="00594424">
      <w:pPr>
        <w:pStyle w:val="af2"/>
      </w:pPr>
      <w:bookmarkStart w:id="67" w:name="sub_17"/>
      <w:r>
        <w:rPr>
          <w:rStyle w:val="a3"/>
        </w:rPr>
        <w:t>Статья 17.</w:t>
      </w:r>
      <w:r>
        <w:t xml:space="preserve"> Участие избирательных объединений в выборах</w:t>
      </w:r>
    </w:p>
    <w:bookmarkEnd w:id="67"/>
    <w:p w:rsidR="00000000" w:rsidRDefault="00594424"/>
    <w:p w:rsidR="00000000" w:rsidRDefault="00594424">
      <w:bookmarkStart w:id="68" w:name="sub_10301"/>
      <w:r>
        <w:t>1. Избирательные объединения учас</w:t>
      </w:r>
      <w:r>
        <w:t xml:space="preserve">твуют в выборах, в том числе выдвигают кандидатов в соответствии с </w:t>
      </w:r>
      <w:hyperlink r:id="rId40" w:history="1">
        <w:r>
          <w:rPr>
            <w:rStyle w:val="a4"/>
          </w:rPr>
          <w:t>Федеральным законом</w:t>
        </w:r>
      </w:hyperlink>
      <w:r>
        <w:t xml:space="preserve">, </w:t>
      </w:r>
      <w:hyperlink r:id="rId41" w:history="1">
        <w:r>
          <w:rPr>
            <w:rStyle w:val="a4"/>
          </w:rPr>
          <w:t>Федеральным законом</w:t>
        </w:r>
      </w:hyperlink>
      <w:r>
        <w:t xml:space="preserve"> "О политических партиях" и настоящим Законом.</w:t>
      </w:r>
    </w:p>
    <w:p w:rsidR="00000000" w:rsidRDefault="00594424">
      <w:bookmarkStart w:id="69" w:name="sub_10302"/>
      <w:bookmarkEnd w:id="68"/>
      <w:r>
        <w:t>2. В соответств</w:t>
      </w:r>
      <w:r>
        <w:t>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w:t>
      </w:r>
      <w:r>
        <w:t xml:space="preserve">тделений, зарегистрированных на территории Челябинской области, имеющих право в соответствии с </w:t>
      </w:r>
      <w:hyperlink r:id="rId42" w:history="1">
        <w:r>
          <w:rPr>
            <w:rStyle w:val="a4"/>
          </w:rPr>
          <w:t>Федеральным законом</w:t>
        </w:r>
      </w:hyperlink>
      <w:r>
        <w:t xml:space="preserve"> "О политических партиях", </w:t>
      </w:r>
      <w:hyperlink r:id="rId43" w:history="1">
        <w:r>
          <w:rPr>
            <w:rStyle w:val="a4"/>
          </w:rPr>
          <w:t>Федеральным законом</w:t>
        </w:r>
      </w:hyperlink>
      <w:r>
        <w:t xml:space="preserve"> принимать участие в выбора</w:t>
      </w:r>
      <w:r>
        <w:t>х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w:t>
      </w:r>
      <w:r>
        <w:t>ачении выборов публикуют указанный список в региональных государственных периодических печатных изданиях, размещают его на своих сайтах в информационно-телекоммуникационной сети "Интернет", а также в этот же срок направляют указанный список в избирательную</w:t>
      </w:r>
      <w:r>
        <w:t xml:space="preserve"> комиссию Челябинской области.</w:t>
      </w:r>
    </w:p>
    <w:p w:rsidR="00000000" w:rsidRDefault="00594424">
      <w:bookmarkStart w:id="70" w:name="sub_10303"/>
      <w:bookmarkEnd w:id="69"/>
      <w:r>
        <w:t>3. Наименованием избирательного объединения, в том числе сокращенным, является наименование, указанное в документе о государственной регистрации избирательного объединения, выданном федеральным органом испол</w:t>
      </w:r>
      <w:r>
        <w:t>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bookmarkEnd w:id="70"/>
    <w:p w:rsidR="00000000" w:rsidRDefault="00594424"/>
    <w:p w:rsidR="00000000" w:rsidRDefault="00594424">
      <w:pPr>
        <w:pStyle w:val="af2"/>
      </w:pPr>
      <w:bookmarkStart w:id="71" w:name="sub_18"/>
      <w:r>
        <w:rPr>
          <w:rStyle w:val="a3"/>
        </w:rPr>
        <w:t>С</w:t>
      </w:r>
      <w:r>
        <w:rPr>
          <w:rStyle w:val="a3"/>
        </w:rPr>
        <w:t>татья 18.</w:t>
      </w:r>
      <w:r>
        <w:t xml:space="preserve"> Выдвижение кандидата</w:t>
      </w:r>
    </w:p>
    <w:bookmarkEnd w:id="71"/>
    <w:p w:rsidR="00000000" w:rsidRDefault="00594424"/>
    <w:p w:rsidR="00000000" w:rsidRDefault="00594424">
      <w:bookmarkStart w:id="72" w:name="sub_10304"/>
      <w:r>
        <w:t>1. Выдвижение кандидата производится избирательным объединением после официального опубликования (публикации) решения о назначении выборов.</w:t>
      </w:r>
    </w:p>
    <w:p w:rsidR="00000000" w:rsidRDefault="00594424">
      <w:bookmarkStart w:id="73" w:name="sub_10305"/>
      <w:bookmarkEnd w:id="72"/>
      <w:r>
        <w:t>2. Избирательное объединение вправе выдвинуть тольк</w:t>
      </w:r>
      <w:r>
        <w:t>о одного кандидата.</w:t>
      </w:r>
    </w:p>
    <w:p w:rsidR="00000000" w:rsidRDefault="00594424">
      <w:bookmarkStart w:id="74" w:name="sub_10306"/>
      <w:bookmarkEnd w:id="73"/>
      <w:r>
        <w:t>3. Избирательное объединение вправе выдвинуть кандидатом на должность Губернатора Челябинской области лицо, являющееся членом данной политической партии, либо лицо, не являющееся членом данной или иной политической пар</w:t>
      </w:r>
      <w:r>
        <w:t>тии.</w:t>
      </w:r>
    </w:p>
    <w:p w:rsidR="00000000" w:rsidRDefault="00594424">
      <w:bookmarkStart w:id="75" w:name="sub_18301"/>
      <w:bookmarkEnd w:id="74"/>
      <w:r>
        <w:t xml:space="preserve">3-1.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w:t>
      </w:r>
      <w:hyperlink r:id="rId44" w:history="1">
        <w:r>
          <w:rPr>
            <w:rStyle w:val="a4"/>
          </w:rPr>
          <w:t>Федеральным законом</w:t>
        </w:r>
      </w:hyperlink>
      <w:r>
        <w:t xml:space="preserve"> "О пол</w:t>
      </w:r>
      <w:r>
        <w:t>итических партиях" и уставом политической партии.</w:t>
      </w:r>
    </w:p>
    <w:p w:rsidR="00000000" w:rsidRDefault="00594424">
      <w:bookmarkStart w:id="76" w:name="sub_10307"/>
      <w:bookmarkEnd w:id="75"/>
      <w:r>
        <w:t xml:space="preserve">4. Избирательная комиссия Челябинской области считается уведомленной о выдвижении кандидата, а кандидат считается выдвинутым, приобретает права и </w:t>
      </w:r>
      <w:r>
        <w:lastRenderedPageBreak/>
        <w:t xml:space="preserve">обязанности кандидата, предусмотренные </w:t>
      </w:r>
      <w:hyperlink r:id="rId45" w:history="1">
        <w:r>
          <w:rPr>
            <w:rStyle w:val="a4"/>
          </w:rPr>
          <w:t>Федеральным законом</w:t>
        </w:r>
      </w:hyperlink>
      <w:r>
        <w:t xml:space="preserve">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w:t>
      </w:r>
      <w:r>
        <w:t>тельность, несовместимую с замещением должности Губернатора Челябинской области, иных документов, предусмотренных частями 5, 6 и 9 настоящей статьи.</w:t>
      </w:r>
    </w:p>
    <w:p w:rsidR="00000000" w:rsidRDefault="00594424">
      <w:bookmarkStart w:id="77" w:name="sub_10308"/>
      <w:bookmarkEnd w:id="76"/>
      <w:r>
        <w:t>5. Кандидат не позднее чем через 20 дней со дня официального опубликования (публикации) р</w:t>
      </w:r>
      <w:r>
        <w:t>ешения о назначении выборов представляет в избирательную комиссию Челябинской области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w:t>
      </w:r>
      <w:r>
        <w:t>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00000" w:rsidRDefault="00594424">
      <w:bookmarkStart w:id="78" w:name="sub_10309"/>
      <w:bookmarkEnd w:id="77"/>
      <w:r>
        <w:t>6. Одновременно с доку</w:t>
      </w:r>
      <w:r>
        <w:t xml:space="preserve">ментами, указанными в </w:t>
      </w:r>
      <w:hyperlink w:anchor="sub_10308" w:history="1">
        <w:r>
          <w:rPr>
            <w:rStyle w:val="a4"/>
          </w:rPr>
          <w:t>части 5</w:t>
        </w:r>
      </w:hyperlink>
      <w:r>
        <w:t xml:space="preserve"> настоящей статьи, кандидат представляет в избирательную комиссию Челябинской области:</w:t>
      </w:r>
    </w:p>
    <w:p w:rsidR="00000000" w:rsidRDefault="00594424">
      <w:bookmarkStart w:id="79" w:name="sub_1861"/>
      <w:bookmarkEnd w:id="78"/>
      <w:r>
        <w:t>1) свое заявление о согласии баллотироваться, в котором указываются: фамилия, имя и отчество, да</w:t>
      </w:r>
      <w:r>
        <w:t>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гражданство, сведения о проф</w:t>
      </w:r>
      <w:r>
        <w:t>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квалификации, основное место работы или службы, занимаемая должность (в случае отсутствия</w:t>
      </w:r>
      <w:r>
        <w:t xml:space="preserve">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с указанием наименования соответствующего представительного органа. </w:t>
      </w:r>
      <w: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w:t>
      </w:r>
      <w:r>
        <w:t>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w:t>
      </w:r>
      <w:r>
        <w:t>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w:t>
      </w:r>
      <w:r>
        <w:t>ния о дате снятия или погашения судимости.</w:t>
      </w:r>
    </w:p>
    <w:p w:rsidR="00000000" w:rsidRDefault="00594424">
      <w:bookmarkStart w:id="80" w:name="sub_1862"/>
      <w:bookmarkEnd w:id="79"/>
      <w:r>
        <w:t>2) сведения о размере и об источниках доходов, имуществе, принадлежащем кандидату (его супругу и несовершеннолетним детям) на пр</w:t>
      </w:r>
      <w:r>
        <w:t xml:space="preserve">аве собственности (в том числе совместной собственности), о вкладах в банке, ценных бумагах. Указанные сведения представляются на бумажном носителе и в машиночитаемом виде по форме согласно </w:t>
      </w:r>
      <w:hyperlink r:id="rId46" w:history="1">
        <w:r>
          <w:rPr>
            <w:rStyle w:val="a4"/>
          </w:rPr>
          <w:t>приложению 1</w:t>
        </w:r>
      </w:hyperlink>
      <w:r>
        <w:t xml:space="preserve"> к Федеральному за</w:t>
      </w:r>
      <w:r>
        <w:t>кону. В отношении несовершеннолетних детей указанные сведения представляются отдельно на каждого ребенка.</w:t>
      </w:r>
    </w:p>
    <w:p w:rsidR="00000000" w:rsidRDefault="00594424">
      <w:bookmarkStart w:id="81" w:name="sub_1863"/>
      <w:bookmarkEnd w:id="80"/>
      <w:r>
        <w:t>3) сведения о принадлежащем кандидату, его супругу и несовершеннолетним детям недвижимом имуществе, находящемся за пределами территори</w:t>
      </w:r>
      <w:r>
        <w:t>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w:t>
      </w:r>
      <w:r>
        <w:t xml:space="preserve"> </w:t>
      </w:r>
      <w:r>
        <w:lastRenderedPageBreak/>
        <w:t>и несовершеннолетних детей - по форме, предусмотренной указом Президента Российской Федерации;</w:t>
      </w:r>
    </w:p>
    <w:p w:rsidR="00000000" w:rsidRDefault="00594424">
      <w:bookmarkStart w:id="82" w:name="sub_1864"/>
      <w:bookmarkEnd w:id="81"/>
      <w:r>
        <w:t>4) сведения о своих расходах, а также о расходах своих супруга и несовершеннолетних детей по каждой сделке по приобретению земельного участка, д</w:t>
      </w:r>
      <w:r>
        <w:t>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w:t>
      </w:r>
      <w:r>
        <w:t>оследних года, предшествующих совершению сделки, и об источниках получения средств, за счет которых совершена сделка, - по форме, предусмотренной указом Президента Российской Федерации.</w:t>
      </w:r>
    </w:p>
    <w:bookmarkEnd w:id="82"/>
    <w:p w:rsidR="00000000" w:rsidRDefault="00594424">
      <w:r>
        <w:t>Кандидат также представляет сведения о размере и об источниках</w:t>
      </w:r>
      <w:r>
        <w:t xml:space="preserve"> доходов и имуществе своих супруга и несовершеннолетних детей.</w:t>
      </w:r>
    </w:p>
    <w:p w:rsidR="00000000" w:rsidRDefault="00594424">
      <w:bookmarkStart w:id="83" w:name="sub_18601"/>
      <w:r>
        <w:t xml:space="preserve">6-1. Порядок проверки сведений, указанных в </w:t>
      </w:r>
      <w:hyperlink w:anchor="sub_1863" w:history="1">
        <w:r>
          <w:rPr>
            <w:rStyle w:val="a4"/>
          </w:rPr>
          <w:t>пунктах 3</w:t>
        </w:r>
      </w:hyperlink>
      <w:r>
        <w:t xml:space="preserve"> и </w:t>
      </w:r>
      <w:hyperlink w:anchor="sub_1864" w:history="1">
        <w:r>
          <w:rPr>
            <w:rStyle w:val="a4"/>
          </w:rPr>
          <w:t>4 части 6</w:t>
        </w:r>
      </w:hyperlink>
      <w:r>
        <w:t xml:space="preserve"> настоящей статьи, устанавливается указом Президента Российской Фед</w:t>
      </w:r>
      <w:r>
        <w:t>ерации.</w:t>
      </w:r>
    </w:p>
    <w:p w:rsidR="00000000" w:rsidRDefault="00594424">
      <w:bookmarkStart w:id="84" w:name="sub_18602"/>
      <w:bookmarkEnd w:id="83"/>
      <w:r>
        <w:t>6-2.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w:t>
      </w:r>
      <w:r>
        <w:t>ритории Российской Федерации, и (или) осуществить отчуждение иностранных финансовых инструментов.</w:t>
      </w:r>
    </w:p>
    <w:p w:rsidR="00000000" w:rsidRDefault="00594424">
      <w:bookmarkStart w:id="85" w:name="sub_10310"/>
      <w:bookmarkEnd w:id="84"/>
      <w:r>
        <w:t xml:space="preserve">7. Документы, предусмотренные </w:t>
      </w:r>
      <w:hyperlink w:anchor="sub_10308" w:history="1">
        <w:r>
          <w:rPr>
            <w:rStyle w:val="a4"/>
          </w:rPr>
          <w:t>частями 5</w:t>
        </w:r>
      </w:hyperlink>
      <w:r>
        <w:t xml:space="preserve">, </w:t>
      </w:r>
      <w:hyperlink w:anchor="sub_10309" w:history="1">
        <w:r>
          <w:rPr>
            <w:rStyle w:val="a4"/>
          </w:rPr>
          <w:t>6</w:t>
        </w:r>
      </w:hyperlink>
      <w:r>
        <w:t xml:space="preserve"> и </w:t>
      </w:r>
      <w:hyperlink w:anchor="sub_10312" w:history="1">
        <w:r>
          <w:rPr>
            <w:rStyle w:val="a4"/>
          </w:rPr>
          <w:t>9</w:t>
        </w:r>
      </w:hyperlink>
      <w:r>
        <w:t xml:space="preserve"> настоящей ст</w:t>
      </w:r>
      <w:r>
        <w:t>атьи, кандидат обязан представить в избирательную комиссию Челябинской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w:t>
      </w:r>
      <w:r>
        <w:t>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w:t>
      </w:r>
      <w:r>
        <w:t>нных Федеральным законом. В указанных случаях документы, предусмотренные частями 5, 6 и 9 настоящей статьи, могут быть представлены по просьбе кандидата иными лицами.</w:t>
      </w:r>
    </w:p>
    <w:p w:rsidR="00000000" w:rsidRDefault="00594424">
      <w:bookmarkStart w:id="86" w:name="sub_10311"/>
      <w:bookmarkEnd w:id="85"/>
      <w:r>
        <w:t>8. В случае выдвижения кандидатом лица, являющегося инвалидом и в связи</w:t>
      </w:r>
      <w:r>
        <w:t xml:space="preserve">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w:t>
      </w:r>
      <w:r>
        <w:t xml:space="preserve">ица, оказывающего помощь в заполнении или заверении документов, указанных в </w:t>
      </w:r>
      <w:hyperlink w:anchor="sub_10309" w:history="1">
        <w:r>
          <w:rPr>
            <w:rStyle w:val="a4"/>
          </w:rPr>
          <w:t>частях 6</w:t>
        </w:r>
      </w:hyperlink>
      <w:r>
        <w:t xml:space="preserve"> и </w:t>
      </w:r>
      <w:hyperlink w:anchor="sub_10312" w:history="1">
        <w:r>
          <w:rPr>
            <w:rStyle w:val="a4"/>
          </w:rPr>
          <w:t>9</w:t>
        </w:r>
      </w:hyperlink>
      <w:r>
        <w:t xml:space="preserve"> настоящей статьи, должны быть нотариально удостоверены.</w:t>
      </w:r>
    </w:p>
    <w:p w:rsidR="00000000" w:rsidRDefault="00594424">
      <w:bookmarkStart w:id="87" w:name="sub_10312"/>
      <w:bookmarkEnd w:id="86"/>
      <w:r>
        <w:t xml:space="preserve">9. Документы, предусмотренные </w:t>
      </w:r>
      <w:hyperlink w:anchor="sub_10308" w:history="1">
        <w:r>
          <w:rPr>
            <w:rStyle w:val="a4"/>
          </w:rPr>
          <w:t>частями 5</w:t>
        </w:r>
      </w:hyperlink>
      <w:r>
        <w:t xml:space="preserve"> и </w:t>
      </w:r>
      <w:hyperlink w:anchor="sub_10309" w:history="1">
        <w:r>
          <w:rPr>
            <w:rStyle w:val="a4"/>
          </w:rPr>
          <w:t>6</w:t>
        </w:r>
      </w:hyperlink>
      <w:r>
        <w:t xml:space="preserve"> настоящей статьи, принимаются избирательной комиссией Челябинской области вместе с копиями документов, подтверждающих указанные в заявлении о согласии баллотироваться сведения об образовании, основ</w:t>
      </w:r>
      <w:r>
        <w:t>ном месте работы или службы, о занимаемой должности (роде занятий), а также о том, что кандидат является депутатом, а также с паспортом кандидата или документом, заменяющим паспорт гражданина, с которого избирательной комиссией Челябинской области в присут</w:t>
      </w:r>
      <w:r>
        <w:t>ствии кандидата изготавливается копия и заверяется подписью лица, принявшего заявление и прилагаемые к нему документы.</w:t>
      </w:r>
    </w:p>
    <w:p w:rsidR="00000000" w:rsidRDefault="00594424">
      <w:bookmarkStart w:id="88" w:name="sub_18901"/>
      <w:bookmarkEnd w:id="87"/>
      <w:r>
        <w:t>9-1. Кандидат может дать согласие баллотироваться только одному избирательному объединению.</w:t>
      </w:r>
    </w:p>
    <w:p w:rsidR="00000000" w:rsidRDefault="00594424">
      <w:bookmarkStart w:id="89" w:name="sub_10313"/>
      <w:bookmarkEnd w:id="88"/>
      <w:r>
        <w:t>10. Избир</w:t>
      </w:r>
      <w:r>
        <w:t xml:space="preserve">ательная комиссия Челябинской области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w:t>
      </w:r>
      <w:r>
        <w:lastRenderedPageBreak/>
        <w:t>форме и разрешение на открытие специального</w:t>
      </w:r>
      <w:r>
        <w:t xml:space="preserve"> избирательного счета, подписанное уполномоченным лицом избирательной комиссии Челябинской области.</w:t>
      </w:r>
    </w:p>
    <w:bookmarkEnd w:id="89"/>
    <w:p w:rsidR="00000000" w:rsidRDefault="00594424"/>
    <w:p w:rsidR="00000000" w:rsidRDefault="00594424">
      <w:pPr>
        <w:pStyle w:val="af2"/>
      </w:pPr>
      <w:bookmarkStart w:id="90" w:name="sub_19"/>
      <w:r>
        <w:rPr>
          <w:rStyle w:val="a3"/>
        </w:rPr>
        <w:t>Статья 19.</w:t>
      </w:r>
      <w:r>
        <w:t xml:space="preserve"> Поддержка выдвижения кандидата</w:t>
      </w:r>
    </w:p>
    <w:bookmarkEnd w:id="90"/>
    <w:p w:rsidR="00000000" w:rsidRDefault="00594424"/>
    <w:p w:rsidR="00000000" w:rsidRDefault="00594424">
      <w:bookmarkStart w:id="91" w:name="sub_10314"/>
      <w:r>
        <w:t>1. В поддержку выдвижения кандидата должны быть собраны подписи депутатов представ</w:t>
      </w:r>
      <w:r>
        <w:t>ительных органов муниципальных образований и (или) избранных на муниципальных выборах глав муниципальных образований Челябинской области. Число таких подписей должно составлять не менее 7 процентов от общего числа указанных депутатов, предусмотренного уста</w:t>
      </w:r>
      <w:r>
        <w:t>вами этих муниципальных образований на день принятия решения о назначении выборов, и числа избранных на муниципальных выборах и действующих на день принятия указанного решения глав этих муниципальных образований.</w:t>
      </w:r>
    </w:p>
    <w:p w:rsidR="00000000" w:rsidRDefault="00594424">
      <w:bookmarkStart w:id="92" w:name="sub_10315"/>
      <w:bookmarkEnd w:id="91"/>
      <w:r>
        <w:t>2. В числе лиц, поставивш</w:t>
      </w:r>
      <w:r>
        <w:t xml:space="preserve">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Челябинской области. Число </w:t>
      </w:r>
      <w:r>
        <w:t>подписей таких депутатов и (или) глав муниципальных образований должно составлять не менее 7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w:t>
      </w:r>
      <w:r>
        <w:t>дских округов на день принятия решения о назначении выборов, и числа избранных на муниципальных выборах и действующих на день принятия указанного решения глав муниципальных районов и городских округов Челябинской области.</w:t>
      </w:r>
    </w:p>
    <w:p w:rsidR="00000000" w:rsidRDefault="00594424">
      <w:bookmarkStart w:id="93" w:name="sub_10316"/>
      <w:bookmarkEnd w:id="92"/>
      <w:r>
        <w:t>3. Депутаты пред</w:t>
      </w:r>
      <w:r>
        <w:t>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один раз.</w:t>
      </w:r>
    </w:p>
    <w:p w:rsidR="00000000" w:rsidRDefault="00594424">
      <w:bookmarkStart w:id="94" w:name="sub_19301"/>
      <w:bookmarkEnd w:id="93"/>
      <w:r>
        <w:t xml:space="preserve">3-1. </w:t>
      </w:r>
      <w:hyperlink r:id="rId47" w:history="1">
        <w:r>
          <w:rPr>
            <w:rStyle w:val="a4"/>
          </w:rPr>
          <w:t>Исключена</w:t>
        </w:r>
      </w:hyperlink>
      <w:r>
        <w:t>.</w:t>
      </w:r>
    </w:p>
    <w:p w:rsidR="00000000" w:rsidRDefault="00594424">
      <w:bookmarkStart w:id="95" w:name="sub_10317"/>
      <w:bookmarkEnd w:id="94"/>
      <w:r>
        <w:t>4. Если на день принятия решения о назначении выборов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w:t>
      </w:r>
      <w:r>
        <w:t>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000000" w:rsidRDefault="00594424">
      <w:bookmarkStart w:id="96" w:name="sub_10318"/>
      <w:bookmarkEnd w:id="95"/>
      <w:r>
        <w:t>5. Кандидат должен быть поддержан депутатами представительных органов муниципальных районов и городских округов и (или) избранными на муниципальных выборах главами муниципальных районов и городских округов не менее чем в трех четвертях муници</w:t>
      </w:r>
      <w:r>
        <w:t>пальных районов и городских округов Челябинской области.</w:t>
      </w:r>
    </w:p>
    <w:p w:rsidR="00000000" w:rsidRDefault="00594424">
      <w:bookmarkStart w:id="97" w:name="sub_10319"/>
      <w:bookmarkEnd w:id="96"/>
      <w:r>
        <w:t xml:space="preserve">6. Число лиц, которое (в абсолютном выражении) необходимо для поддержки выдвижения кандидата в соответствии с </w:t>
      </w:r>
      <w:hyperlink w:anchor="sub_10314" w:history="1">
        <w:r>
          <w:rPr>
            <w:rStyle w:val="a4"/>
          </w:rPr>
          <w:t>частями 1</w:t>
        </w:r>
      </w:hyperlink>
      <w:r>
        <w:t xml:space="preserve"> и </w:t>
      </w:r>
      <w:hyperlink w:anchor="sub_10315" w:history="1">
        <w:r>
          <w:rPr>
            <w:rStyle w:val="a4"/>
          </w:rPr>
          <w:t>2</w:t>
        </w:r>
      </w:hyperlink>
      <w:r>
        <w:t xml:space="preserve"> нас</w:t>
      </w:r>
      <w:r>
        <w:t xml:space="preserve">тоящей статьи, а также число муниципальных образований (в абсолютном выражении), установленное в </w:t>
      </w:r>
      <w:hyperlink w:anchor="sub_10318" w:history="1">
        <w:r>
          <w:rPr>
            <w:rStyle w:val="a4"/>
          </w:rPr>
          <w:t>части 5</w:t>
        </w:r>
      </w:hyperlink>
      <w:r>
        <w:t xml:space="preserve"> настоящей статьи, определяются и обнародуются избирательной комиссией Челябинской области не позднее чем через три дня со дн</w:t>
      </w:r>
      <w:r>
        <w:t>я официального опубликования решения о назначении выборов. При этом если полученное число лиц, которое необходимо для поддержки выдвижения кандидата в соответствии с частями 1 и 2 настоящей статьи, имеет дробную часть, оно подлежит округлению в сторону бли</w:t>
      </w:r>
      <w:r>
        <w:t>жайшего большего целого числа.</w:t>
      </w:r>
    </w:p>
    <w:p w:rsidR="00000000" w:rsidRDefault="00594424">
      <w:bookmarkStart w:id="98" w:name="sub_10320"/>
      <w:bookmarkEnd w:id="97"/>
      <w: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w:t>
      </w:r>
      <w:r>
        <w:t xml:space="preserve">м </w:t>
      </w:r>
      <w:r>
        <w:lastRenderedPageBreak/>
        <w:t>объединением.</w:t>
      </w:r>
    </w:p>
    <w:p w:rsidR="00000000" w:rsidRDefault="00594424">
      <w:bookmarkStart w:id="99" w:name="sub_10321"/>
      <w:bookmarkEnd w:id="98"/>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Челябинской о</w:t>
      </w:r>
      <w:r>
        <w:t>бласти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w:t>
      </w:r>
      <w:r>
        <w:t>рательную комиссию Челябинской области заявления кандидата о согласии баллотироваться.</w:t>
      </w:r>
    </w:p>
    <w:p w:rsidR="00000000" w:rsidRDefault="00594424">
      <w:bookmarkStart w:id="100" w:name="sub_10322"/>
      <w:bookmarkEnd w:id="99"/>
      <w:r>
        <w:t xml:space="preserve">9. Листы поддержки кандидата изготавливаются по форме согласно </w:t>
      </w:r>
      <w:hyperlink w:anchor="sub_1011" w:history="1">
        <w:r>
          <w:rPr>
            <w:rStyle w:val="a4"/>
          </w:rPr>
          <w:t>приложению 1</w:t>
        </w:r>
      </w:hyperlink>
      <w:r>
        <w:t xml:space="preserve"> к на стоящему Закону.</w:t>
      </w:r>
    </w:p>
    <w:p w:rsidR="00000000" w:rsidRDefault="00594424">
      <w:bookmarkStart w:id="101" w:name="sub_10323"/>
      <w:bookmarkEnd w:id="100"/>
      <w:r>
        <w:t>10. В лис</w:t>
      </w:r>
      <w:r>
        <w:t>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w:t>
      </w:r>
      <w:r>
        <w:t xml:space="preserve">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w:t>
      </w:r>
      <w:r>
        <w:t>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w:t>
      </w:r>
      <w:r>
        <w:t>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000000" w:rsidRDefault="00594424">
      <w:bookmarkStart w:id="102" w:name="sub_10324"/>
      <w:bookmarkEnd w:id="101"/>
      <w:r>
        <w:t>11. Депутат представительного о</w:t>
      </w:r>
      <w:r>
        <w:t>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w:t>
      </w:r>
      <w:r>
        <w:t xml:space="preserve">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w:t>
      </w:r>
      <w:hyperlink r:id="rId48" w:history="1">
        <w:r>
          <w:rPr>
            <w:rStyle w:val="a4"/>
          </w:rPr>
          <w:t>законодательством</w:t>
        </w:r>
      </w:hyperlink>
      <w:r>
        <w:t xml:space="preserve"> Российской Федерации.</w:t>
      </w:r>
    </w:p>
    <w:p w:rsidR="00000000" w:rsidRDefault="00594424">
      <w:bookmarkStart w:id="103" w:name="sub_10325"/>
      <w:bookmarkEnd w:id="102"/>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000000" w:rsidRDefault="00594424">
      <w:bookmarkStart w:id="104" w:name="sub_10326"/>
      <w:bookmarkEnd w:id="103"/>
      <w:r>
        <w:t>13. В пр</w:t>
      </w:r>
      <w:r>
        <w:t>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000000" w:rsidRDefault="00594424">
      <w:bookmarkStart w:id="105" w:name="sub_10327"/>
      <w:bookmarkEnd w:id="104"/>
      <w: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На каждого депутата представи</w:t>
      </w:r>
      <w:r>
        <w:t>тельного органа муниципального образования, избранного на муниципальных выборах главу муниципального образования при сборе подписей заполняется отдельный лист поддержки кандидата. Лист поддержки кандидата должен содержать подпись только одного депутата пре</w:t>
      </w:r>
      <w:r>
        <w:t>дставительного органа муниципального образования либо избранного на муниципальных выборах главы муниципального образования. Для проставления удостоверительной надписи нотариуса (должностных лиц, уполномоченных совершать нотариальные действия в соответствии</w:t>
      </w:r>
      <w:r>
        <w:t xml:space="preserve"> с </w:t>
      </w:r>
      <w:hyperlink r:id="rId49" w:history="1">
        <w:r>
          <w:rPr>
            <w:rStyle w:val="a4"/>
          </w:rPr>
          <w:t>законодательством</w:t>
        </w:r>
      </w:hyperlink>
      <w:r>
        <w:t xml:space="preserve"> Российской Федерации) о засвидетельствовании подлинности подписи может использоваться лицевая и оборотная стороны листа поддержки </w:t>
      </w:r>
      <w:r>
        <w:lastRenderedPageBreak/>
        <w:t>кандидата.</w:t>
      </w:r>
    </w:p>
    <w:p w:rsidR="00000000" w:rsidRDefault="00594424">
      <w:bookmarkStart w:id="106" w:name="sub_10328"/>
      <w:bookmarkEnd w:id="105"/>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w:t>
      </w:r>
      <w:r>
        <w:t>по форме, определенной избирательной комиссией Челябинской области, содержащий следующие сведения: фамилия, имя, отчество, дата рождения лица поставившего подпись в листе поддержки кандидата, наименование представительного органа муниципального образования</w:t>
      </w:r>
      <w:r>
        <w:t>, депутатом или главой которого является это лицо, и статус его в данном органе. Указанный список подписывается кандидатом.</w:t>
      </w:r>
    </w:p>
    <w:bookmarkEnd w:id="106"/>
    <w:p w:rsidR="00000000" w:rsidRDefault="00594424"/>
    <w:p w:rsidR="00000000" w:rsidRDefault="00594424">
      <w:pPr>
        <w:pStyle w:val="af2"/>
      </w:pPr>
      <w:bookmarkStart w:id="107" w:name="sub_20"/>
      <w:r>
        <w:rPr>
          <w:rStyle w:val="a3"/>
        </w:rPr>
        <w:t>Статья 20.</w:t>
      </w:r>
      <w:r>
        <w:t xml:space="preserve"> Представление документов для регистрации кандидата в избирательную комиссию Челябинской области</w:t>
      </w:r>
    </w:p>
    <w:bookmarkEnd w:id="107"/>
    <w:p w:rsidR="00000000" w:rsidRDefault="00594424"/>
    <w:p w:rsidR="00000000" w:rsidRDefault="00594424">
      <w:bookmarkStart w:id="108" w:name="sub_10329"/>
      <w:r>
        <w:t>1. Кандидат, выдвинутый избирательным объединением, представляет для регистрации в избирательную комиссию Челябинской области:</w:t>
      </w:r>
    </w:p>
    <w:bookmarkEnd w:id="108"/>
    <w:p w:rsidR="00000000" w:rsidRDefault="00594424">
      <w:r>
        <w:t>1) листы поддержки кандидата с подписями депутатов представительных органов муниципальных образований и (или) изб</w:t>
      </w:r>
      <w:r>
        <w:t>ранных на муниципальных выборах глав муниципальных образований в поддержку выдвижения кандидата;</w:t>
      </w:r>
    </w:p>
    <w:p w:rsidR="00000000" w:rsidRDefault="00594424">
      <w:r>
        <w:t>2) список лиц, которые поставили свои подписи в листах поддержки кандидата;</w:t>
      </w:r>
    </w:p>
    <w:p w:rsidR="00000000" w:rsidRDefault="00594424">
      <w:bookmarkStart w:id="109" w:name="sub_2013"/>
      <w:r>
        <w:t>3) сведения об изменениях в данных о кандидате, ранее представленных в соот</w:t>
      </w:r>
      <w:r>
        <w:t xml:space="preserve">ветствии с </w:t>
      </w:r>
      <w:hyperlink w:anchor="sub_10309" w:history="1">
        <w:r>
          <w:rPr>
            <w:rStyle w:val="a4"/>
          </w:rPr>
          <w:t>частью 6 статьи 18</w:t>
        </w:r>
      </w:hyperlink>
      <w:r>
        <w:t xml:space="preserve"> настоящего Закона.</w:t>
      </w:r>
    </w:p>
    <w:p w:rsidR="00000000" w:rsidRDefault="00594424">
      <w:bookmarkStart w:id="110" w:name="sub_2014"/>
      <w:bookmarkEnd w:id="109"/>
      <w:r>
        <w:t>4)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w:t>
      </w:r>
      <w:r>
        <w:t xml:space="preserve">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исполнительного органа государственной власти </w:t>
      </w:r>
      <w:r>
        <w:t>Челябинской области (далее - кандидатура для наделения полномочиями члена Совета Федерации):</w:t>
      </w:r>
    </w:p>
    <w:p w:rsidR="00000000" w:rsidRDefault="00594424">
      <w:bookmarkStart w:id="111" w:name="sub_11109"/>
      <w:bookmarkEnd w:id="110"/>
      <w:r>
        <w:t>а) фамилия, имя, отчество;</w:t>
      </w:r>
    </w:p>
    <w:bookmarkEnd w:id="111"/>
    <w:p w:rsidR="00000000" w:rsidRDefault="00594424">
      <w:r>
        <w:t>б) дата рождения;</w:t>
      </w:r>
    </w:p>
    <w:p w:rsidR="00000000" w:rsidRDefault="00594424">
      <w:r>
        <w:t>в) наименование субъекта Российской Федерации, района, города, иного населенного пункта, где</w:t>
      </w:r>
      <w:r>
        <w:t xml:space="preserve"> находится место жительства данного лица;</w:t>
      </w:r>
    </w:p>
    <w:p w:rsidR="00000000" w:rsidRDefault="00594424">
      <w:r>
        <w:t>г) основное место работы или службы, занимаемая должность (в случае отсутствия основного места работы или службы - род занятий);</w:t>
      </w:r>
    </w:p>
    <w:p w:rsidR="00000000" w:rsidRDefault="00594424">
      <w:bookmarkStart w:id="112" w:name="sub_2015"/>
      <w:r>
        <w:t>5) письменное уведомление о том, что кандидат не имеет счетов (вкладов), не х</w:t>
      </w:r>
      <w:r>
        <w:t>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00000" w:rsidRDefault="00594424">
      <w:bookmarkStart w:id="113" w:name="sub_10330"/>
      <w:bookmarkEnd w:id="112"/>
      <w:r>
        <w:t>2. Все документы для регистрации кандида</w:t>
      </w:r>
      <w:r>
        <w:t>та представляются кандидатом в избирательную комиссию Челябинской области одновременно не ранее чем за 55 дней и не позднее чем за 45 дней до дня голосования до 18 часов по местному времени.</w:t>
      </w:r>
    </w:p>
    <w:p w:rsidR="00000000" w:rsidRDefault="00594424">
      <w:bookmarkStart w:id="114" w:name="sub_10331"/>
      <w:bookmarkEnd w:id="113"/>
      <w:r>
        <w:t>3. Листы поддержки кандидата представляются кан</w:t>
      </w:r>
      <w:r>
        <w:t>дидатом в избирательную комиссию Челябинской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Челябинской области, должны быть сброшюрованы в одну и</w:t>
      </w:r>
      <w:r>
        <w:t>ли несколько папок и рассортированы по муниципальным районам и городским округам Челябинской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w:t>
      </w:r>
      <w:r>
        <w:t>разований, и пронумерованы.</w:t>
      </w:r>
    </w:p>
    <w:p w:rsidR="00000000" w:rsidRDefault="00594424">
      <w:bookmarkStart w:id="115" w:name="sub_10332"/>
      <w:bookmarkEnd w:id="114"/>
      <w:r>
        <w:lastRenderedPageBreak/>
        <w:t>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Челябинской обла</w:t>
      </w:r>
      <w:r>
        <w:t>сти, может превышать число подписей, необходимое для регистрации кандидата, но не более чем на 5 процентов. Число подписей депутатов представительных органов муниципальных районов и городских округов и (или) избранных на муниципальных выборах глав муниципа</w:t>
      </w:r>
      <w:r>
        <w:t xml:space="preserve">льных районов и городских округов, представляемое в избирательную комиссию Челябинской области, может превышать число подписей, указанное в </w:t>
      </w:r>
      <w:hyperlink w:anchor="sub_10315" w:history="1">
        <w:r>
          <w:rPr>
            <w:rStyle w:val="a4"/>
          </w:rPr>
          <w:t>части 2 статьи 19</w:t>
        </w:r>
      </w:hyperlink>
      <w:r>
        <w:t xml:space="preserve"> настоящего Закона, но не более чем на 5 процентов.</w:t>
      </w:r>
    </w:p>
    <w:p w:rsidR="00000000" w:rsidRDefault="00594424">
      <w:bookmarkStart w:id="116" w:name="sub_2041"/>
      <w:bookmarkEnd w:id="115"/>
      <w:r>
        <w:t>4-1</w:t>
      </w:r>
      <w:r>
        <w:t>.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w:t>
      </w:r>
      <w:r>
        <w:t>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w:t>
      </w:r>
      <w:r>
        <w:t>тавлена иным кандидатом.</w:t>
      </w:r>
    </w:p>
    <w:p w:rsidR="00000000" w:rsidRDefault="00594424">
      <w:bookmarkStart w:id="117" w:name="sub_2042"/>
      <w:bookmarkEnd w:id="116"/>
      <w:r>
        <w:t xml:space="preserve">4-2. Кандидат одновременно со сведениями, указанными в </w:t>
      </w:r>
      <w:hyperlink w:anchor="sub_2014" w:history="1">
        <w:r>
          <w:rPr>
            <w:rStyle w:val="a4"/>
          </w:rPr>
          <w:t>пункте 4 части 1</w:t>
        </w:r>
      </w:hyperlink>
      <w:r>
        <w:t xml:space="preserve"> настоящей статьи, представляет в избирательную комиссию Челябинской области письменное заявление каждого из представл</w:t>
      </w:r>
      <w:r>
        <w:t>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Федерального Собрания Российской Федерации (далее - Сов</w:t>
      </w:r>
      <w:r>
        <w:t>ет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bookmarkEnd w:id="117"/>
    <w:p w:rsidR="00000000" w:rsidRDefault="00594424">
      <w:r>
        <w:t>а) фамилия, имя, отчество;</w:t>
      </w:r>
    </w:p>
    <w:p w:rsidR="00000000" w:rsidRDefault="00594424">
      <w:r>
        <w:t>б) дата и место рождения;</w:t>
      </w:r>
    </w:p>
    <w:p w:rsidR="00000000" w:rsidRDefault="00594424">
      <w:r>
        <w:t>в) адрес</w:t>
      </w:r>
      <w:r>
        <w:t xml:space="preserve"> места жительства, а также сведения об адресе места жительства в течение пяти лет, предшествующих дате составления заявления;</w:t>
      </w:r>
    </w:p>
    <w:p w:rsidR="00000000" w:rsidRDefault="00594424">
      <w:r>
        <w:t>г) серия, номер и дата выдачи паспорта или документа, заменяющего паспорт гражданина, наименование или код органа, выдавшего паспо</w:t>
      </w:r>
      <w:r>
        <w:t>рт или документ, заменяющий паспорт гражданина;</w:t>
      </w:r>
    </w:p>
    <w:p w:rsidR="00000000" w:rsidRDefault="00594424">
      <w:r>
        <w:t>д) гражданство;</w:t>
      </w:r>
    </w:p>
    <w:p w:rsidR="00000000" w:rsidRDefault="00594424">
      <w: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w:t>
      </w:r>
      <w:r>
        <w:t>сударственной гражданской службы Челябинской области, замещаемых в совокупности в течение пяти лет, предшествующих выдвижению кандидатом для наделения полномочиями члена Совета Федерации;</w:t>
      </w:r>
    </w:p>
    <w:p w:rsidR="00000000" w:rsidRDefault="00594424">
      <w:r>
        <w:t>ж) информация об отсутствии ограничений, препятствующих в соответств</w:t>
      </w:r>
      <w:r>
        <w:t>ии с федеральным законом наделению полномочиями члена Совета Федерации.</w:t>
      </w:r>
    </w:p>
    <w:p w:rsidR="00000000" w:rsidRDefault="00594424">
      <w:bookmarkStart w:id="118" w:name="sub_2043"/>
      <w:r>
        <w:t xml:space="preserve">4-3. Кандидатом вместе с заявлением, указанным в </w:t>
      </w:r>
      <w:hyperlink w:anchor="sub_2042" w:history="1">
        <w:r>
          <w:rPr>
            <w:rStyle w:val="a4"/>
          </w:rPr>
          <w:t>части 42</w:t>
        </w:r>
      </w:hyperlink>
      <w:r>
        <w:t xml:space="preserve"> настоящей статьи, в избирательную комиссию Челябинской области должны быть представлены копи</w:t>
      </w:r>
      <w:r>
        <w:t xml:space="preserve">и документов, подтверждающих сведения, указанные в </w:t>
      </w:r>
      <w:hyperlink w:anchor="sub_2042" w:history="1">
        <w:r>
          <w:rPr>
            <w:rStyle w:val="a4"/>
          </w:rPr>
          <w:t>части 42</w:t>
        </w:r>
      </w:hyperlink>
      <w:r>
        <w:t xml:space="preserve"> настоящей статьи.</w:t>
      </w:r>
    </w:p>
    <w:p w:rsidR="00000000" w:rsidRDefault="00594424">
      <w:bookmarkStart w:id="119" w:name="sub_10333"/>
      <w:bookmarkEnd w:id="118"/>
      <w:r>
        <w:t>5. При приеме документов для регистрации кандидата избирательная комиссия Челябинской области выдает кандидату документ, подтверждающий</w:t>
      </w:r>
      <w:r>
        <w:t xml:space="preserve">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и заявленное количество подписей депутатов представительных органов муниципальных образований и (</w:t>
      </w:r>
      <w:r>
        <w:t xml:space="preserve">или) избранных на муниципальных выборах глав муниципальных </w:t>
      </w:r>
      <w:r>
        <w:lastRenderedPageBreak/>
        <w:t>образований. При этом избирательная комиссия Челябинской области заверяет предварительно каждый лист поддержки кандидата своей печатью, проверяет соответствие количества представленных листов подде</w:t>
      </w:r>
      <w:r>
        <w:t>ржки кандидата количеству, указанному в протоколе об итогах сбора подписей. Избирательная комиссия Челябинской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w:t>
      </w:r>
      <w:r>
        <w:t xml:space="preserve">ентов, если документы доставлены до истечения срока, указанного в </w:t>
      </w:r>
      <w:hyperlink w:anchor="sub_10330" w:history="1">
        <w:r>
          <w:rPr>
            <w:rStyle w:val="a4"/>
          </w:rPr>
          <w:t>части 2</w:t>
        </w:r>
      </w:hyperlink>
      <w:r>
        <w:t xml:space="preserve"> настоящей статьи.</w:t>
      </w:r>
    </w:p>
    <w:p w:rsidR="00000000" w:rsidRDefault="00594424">
      <w:bookmarkStart w:id="120" w:name="sub_10334"/>
      <w:bookmarkEnd w:id="119"/>
      <w:r>
        <w:t>6. Избирательная комиссия Челябинской области в течение трех дней со дня представления списка лиц, которые поставили св</w:t>
      </w:r>
      <w:r>
        <w:t>ои подписи в листах поддержки кандидата,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bookmarkEnd w:id="120"/>
    <w:p w:rsidR="00000000" w:rsidRDefault="00594424"/>
    <w:p w:rsidR="00000000" w:rsidRDefault="00594424">
      <w:pPr>
        <w:pStyle w:val="af2"/>
      </w:pPr>
      <w:bookmarkStart w:id="121" w:name="sub_21"/>
      <w:r>
        <w:rPr>
          <w:rStyle w:val="a3"/>
        </w:rPr>
        <w:t>Статья 21.</w:t>
      </w:r>
      <w:r>
        <w:t xml:space="preserve"> Проверка соблюдения требований настоящего Закона при выдвижении кандидата</w:t>
      </w:r>
    </w:p>
    <w:bookmarkEnd w:id="121"/>
    <w:p w:rsidR="00000000" w:rsidRDefault="00594424"/>
    <w:p w:rsidR="00000000" w:rsidRDefault="00594424">
      <w:bookmarkStart w:id="122" w:name="sub_10335"/>
      <w:r>
        <w:t>1. Избирательная комиссия Челябинской области в течение десяти дней со дня приема необходимых для регистрации кандидата документов проверяет соблюдение предусмотренн</w:t>
      </w:r>
      <w:r>
        <w:t xml:space="preserve">ого </w:t>
      </w:r>
      <w:hyperlink r:id="rId50" w:history="1">
        <w:r>
          <w:rPr>
            <w:rStyle w:val="a4"/>
          </w:rPr>
          <w:t>Федеральным законом</w:t>
        </w:r>
      </w:hyperlink>
      <w:r>
        <w:t xml:space="preserve">, настоящим Законом порядка выдвижения каждого кандидата, в том числе соблюдение требований </w:t>
      </w:r>
      <w:hyperlink r:id="rId51" w:history="1">
        <w:r>
          <w:rPr>
            <w:rStyle w:val="a4"/>
          </w:rPr>
          <w:t>Федерального закона</w:t>
        </w:r>
      </w:hyperlink>
      <w:r>
        <w:t xml:space="preserve"> "О порядке формирования Совета Федерации Федерально</w:t>
      </w:r>
      <w:r>
        <w:t xml:space="preserve">го Собрания Российской Федерации" к представлению сведений о кандидатурах для наделения полномочиями члена Совета Федерации Федерального Собрания Российской Федерации. Избирательная комиссия Челябинской области обязана в соответствии с </w:t>
      </w:r>
      <w:hyperlink r:id="rId52" w:history="1">
        <w:r>
          <w:rPr>
            <w:rStyle w:val="a4"/>
          </w:rPr>
          <w:t>Федеральным законом</w:t>
        </w:r>
      </w:hyperlink>
      <w:r>
        <w:t>, настоящим Законом проверить достоверность биографических и иных сведений, представленных кандидатом.</w:t>
      </w:r>
    </w:p>
    <w:p w:rsidR="00000000" w:rsidRDefault="00594424">
      <w:bookmarkStart w:id="123" w:name="sub_2102"/>
      <w:bookmarkEnd w:id="122"/>
      <w:r>
        <w:t>2-2. Избирательная комиссия Челябинской области доводит до сведения избирателей сведения о кандидатах</w:t>
      </w:r>
      <w:r>
        <w:t>, представленные при их выдвижении, в установленном избирательной комиссией Челябинской области объеме.</w:t>
      </w:r>
    </w:p>
    <w:bookmarkEnd w:id="123"/>
    <w:p w:rsidR="00000000" w:rsidRDefault="00594424">
      <w:r>
        <w:t>Избирательная комиссия Челябинской области направляет в средства массовой информации сведения о выявленных фактах недостоверности представленных</w:t>
      </w:r>
      <w:r>
        <w:t xml:space="preserve"> кандидатами сведений.</w:t>
      </w:r>
    </w:p>
    <w:p w:rsidR="00000000" w:rsidRDefault="00594424">
      <w:bookmarkStart w:id="124" w:name="sub_10336"/>
      <w:r>
        <w:t xml:space="preserve">2. Избирательная комиссия Челябинской области обращается с представлением о проверке достоверности сведений о кандидатах, представляемых в соответствии с </w:t>
      </w:r>
      <w:hyperlink w:anchor="sub_1861" w:history="1">
        <w:r>
          <w:rPr>
            <w:rStyle w:val="a4"/>
          </w:rPr>
          <w:t>пунктами 1</w:t>
        </w:r>
      </w:hyperlink>
      <w:r>
        <w:t xml:space="preserve"> и </w:t>
      </w:r>
      <w:hyperlink w:anchor="sub_1862" w:history="1">
        <w:r>
          <w:rPr>
            <w:rStyle w:val="a4"/>
          </w:rPr>
          <w:t xml:space="preserve">2 части </w:t>
        </w:r>
        <w:r>
          <w:rPr>
            <w:rStyle w:val="a4"/>
          </w:rPr>
          <w:t>6 статьи 18</w:t>
        </w:r>
      </w:hyperlink>
      <w: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sub_18602" w:history="1">
        <w:r>
          <w:rPr>
            <w:rStyle w:val="a4"/>
          </w:rPr>
          <w:t>частью 6-2 статьи 18</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sub_1861" w:history="1">
        <w:r>
          <w:rPr>
            <w:rStyle w:val="a4"/>
          </w:rPr>
          <w:t>пунктом 1 части 6 статьи 18</w:t>
        </w:r>
      </w:hyperlink>
      <w:r>
        <w:t xml:space="preserve"> настоящего Закона, а также сведений о кандидатурах для наделения п</w:t>
      </w:r>
      <w:r>
        <w:t xml:space="preserve">олномочиями члена Совета Федерации в течение 10 дней, а сведений, представляемых в соответствии с </w:t>
      </w:r>
      <w:hyperlink w:anchor="sub_1862" w:history="1">
        <w:r>
          <w:rPr>
            <w:rStyle w:val="a4"/>
          </w:rPr>
          <w:t>пунктом 2 части 6 статьи 18</w:t>
        </w:r>
      </w:hyperlink>
      <w:r>
        <w:t xml:space="preserve"> настоящего Закона, и выполнения требований, предусмотренных </w:t>
      </w:r>
      <w:hyperlink w:anchor="sub_18602" w:history="1">
        <w:r>
          <w:rPr>
            <w:rStyle w:val="a4"/>
          </w:rPr>
          <w:t>частью 6-2 статьи 18</w:t>
        </w:r>
      </w:hyperlink>
      <w:r>
        <w:t xml:space="preserve"> настоящего Закона,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Челябинской области.</w:t>
      </w:r>
    </w:p>
    <w:p w:rsidR="00000000" w:rsidRDefault="00594424">
      <w:bookmarkStart w:id="125" w:name="sub_2121"/>
      <w:bookmarkEnd w:id="124"/>
      <w:r>
        <w:t xml:space="preserve">2-1. Проверка выполнения требований, предусмотренных </w:t>
      </w:r>
      <w:hyperlink w:anchor="sub_18602" w:history="1">
        <w:r>
          <w:rPr>
            <w:rStyle w:val="a4"/>
          </w:rPr>
          <w:t>частью 6-2 статьи 18</w:t>
        </w:r>
      </w:hyperlink>
      <w:r>
        <w:t xml:space="preserve"> настоящего Закона, осуществляется по основаниям, установленным </w:t>
      </w:r>
      <w:hyperlink r:id="rId53" w:history="1">
        <w:r>
          <w:rPr>
            <w:rStyle w:val="a4"/>
          </w:rPr>
          <w:t>Федеральным законом</w:t>
        </w:r>
      </w:hyperlink>
      <w:r>
        <w:t xml:space="preserve"> "О запрете отдельным катег</w:t>
      </w:r>
      <w:r>
        <w:t xml:space="preserve">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594424">
      <w:bookmarkStart w:id="126" w:name="sub_10337"/>
      <w:bookmarkEnd w:id="125"/>
      <w:r>
        <w:t>3. Для проверки соблюдения порядка выдвижения кандидата, достоверности подписей, проставленных в листах поддержки кандидата, избирательная комиссия Челябинской области создает своим решением рабочие группы из числа членов избирательной комиссии Челябинс</w:t>
      </w:r>
      <w:r>
        <w:t>кой области, нижестоящих избирательных комиссий и работников их аппаратов.</w:t>
      </w:r>
    </w:p>
    <w:p w:rsidR="00000000" w:rsidRDefault="00594424">
      <w:bookmarkStart w:id="127" w:name="sub_10338"/>
      <w:bookmarkEnd w:id="126"/>
      <w:r>
        <w:t xml:space="preserve">4. Избирательная комиссия Челябинской области проверяет достоверность подписей, проставленных в листах поддержки кандидата, в пределах срока, указанного в </w:t>
      </w:r>
      <w:hyperlink w:anchor="sub_10346" w:history="1">
        <w:r>
          <w:rPr>
            <w:rStyle w:val="a4"/>
          </w:rPr>
          <w:t>части 1 статьи 22</w:t>
        </w:r>
      </w:hyperlink>
      <w:r>
        <w:t xml:space="preserve"> настоящего Закона. Избирательная комиссия Челябинской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w:t>
      </w:r>
      <w:r>
        <w:t>сей.</w:t>
      </w:r>
    </w:p>
    <w:p w:rsidR="00000000" w:rsidRDefault="00594424">
      <w:bookmarkStart w:id="128" w:name="sub_10339"/>
      <w:bookmarkEnd w:id="127"/>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000000" w:rsidRDefault="00594424">
      <w:bookmarkStart w:id="129" w:name="sub_10340"/>
      <w:bookmarkEnd w:id="128"/>
      <w:r>
        <w:t>6. В случае возникновения сомнения в достоверности подписи в лис</w:t>
      </w:r>
      <w:r>
        <w:t>те поддержки кандидата, в том числе в связи с недостатками в оформлении листа поддержки кандидата, избирательная комиссия Челябинской области вправе провести опрос лица, достоверность подписи которого вызвала сомнение. Письменное заявление этого лица, пред</w:t>
      </w:r>
      <w:r>
        <w:t>ставленное в избирательную комиссию Челябинской области до окончания срока проверки, является основанием для признания его подписи в листе поддержки кандидата достоверной.</w:t>
      </w:r>
    </w:p>
    <w:p w:rsidR="00000000" w:rsidRDefault="00594424">
      <w:bookmarkStart w:id="130" w:name="sub_10341"/>
      <w:bookmarkEnd w:id="129"/>
      <w:r>
        <w:t xml:space="preserve">7. Подпись, проставленная в листе поддержки кандидата, признается </w:t>
      </w:r>
      <w:r>
        <w:t>недостоверной в случае:</w:t>
      </w:r>
    </w:p>
    <w:bookmarkEnd w:id="130"/>
    <w:p w:rsidR="00000000" w:rsidRDefault="00594424">
      <w: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w:t>
      </w:r>
      <w:r>
        <w:t xml:space="preserve"> с нарушением </w:t>
      </w:r>
      <w:hyperlink w:anchor="sub_10326" w:history="1">
        <w:r>
          <w:rPr>
            <w:rStyle w:val="a4"/>
          </w:rPr>
          <w:t>части 13 статьи 19</w:t>
        </w:r>
      </w:hyperlink>
      <w:r>
        <w:t xml:space="preserve"> настоящего Закона;</w:t>
      </w:r>
    </w:p>
    <w:p w:rsidR="00000000" w:rsidRDefault="00594424">
      <w:bookmarkStart w:id="131" w:name="sub_2172"/>
      <w:r>
        <w:t xml:space="preserve">2) если она собрана с нарушением </w:t>
      </w:r>
      <w:hyperlink w:anchor="sub_10323" w:history="1">
        <w:r>
          <w:rPr>
            <w:rStyle w:val="a4"/>
          </w:rPr>
          <w:t>частей 10</w:t>
        </w:r>
      </w:hyperlink>
      <w:r>
        <w:t xml:space="preserve"> и </w:t>
      </w:r>
      <w:hyperlink w:anchor="sub_10324" w:history="1">
        <w:r>
          <w:rPr>
            <w:rStyle w:val="a4"/>
          </w:rPr>
          <w:t>11</w:t>
        </w:r>
      </w:hyperlink>
      <w:r>
        <w:t xml:space="preserve"> статьи 19 настоящего Закона и этот недостаток не восполнен в порядк</w:t>
      </w:r>
      <w:r>
        <w:t xml:space="preserve">е </w:t>
      </w:r>
      <w:hyperlink w:anchor="sub_10340" w:history="1">
        <w:r>
          <w:rPr>
            <w:rStyle w:val="a4"/>
          </w:rPr>
          <w:t>части 6</w:t>
        </w:r>
      </w:hyperlink>
      <w:r>
        <w:t xml:space="preserve"> настоящей статьи;</w:t>
      </w:r>
    </w:p>
    <w:p w:rsidR="00000000" w:rsidRDefault="00594424">
      <w:bookmarkStart w:id="132" w:name="sub_2173"/>
      <w:bookmarkEnd w:id="131"/>
      <w:r>
        <w:t xml:space="preserve">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w:t>
      </w:r>
      <w:hyperlink r:id="rId54" w:history="1">
        <w:r>
          <w:rPr>
            <w:rStyle w:val="a4"/>
          </w:rPr>
          <w:t>законодательством</w:t>
        </w:r>
      </w:hyperlink>
      <w:r>
        <w:t xml:space="preserve"> Российской Федерации) о засвидетельствовании подлинности подписи;</w:t>
      </w:r>
    </w:p>
    <w:p w:rsidR="00000000" w:rsidRDefault="00594424">
      <w:bookmarkStart w:id="133" w:name="sub_2174"/>
      <w:bookmarkEnd w:id="132"/>
      <w:r>
        <w:t>4) если какое-либо из указанных в листе поддержки кандидата сведений о кандидате, депутате представительного органа муници</w:t>
      </w:r>
      <w:r>
        <w:t xml:space="preserve">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sub_10340" w:history="1">
        <w:r>
          <w:rPr>
            <w:rStyle w:val="a4"/>
          </w:rPr>
          <w:t>части 6</w:t>
        </w:r>
      </w:hyperlink>
      <w:r>
        <w:t xml:space="preserve"> настоящей стат</w:t>
      </w:r>
      <w:r>
        <w:t>ьи;</w:t>
      </w:r>
    </w:p>
    <w:p w:rsidR="00000000" w:rsidRDefault="00594424">
      <w:bookmarkStart w:id="134" w:name="sub_2175"/>
      <w:bookmarkEnd w:id="133"/>
      <w:r>
        <w:t>5)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w:t>
      </w:r>
      <w:r>
        <w:t xml:space="preserve">от недостаток не восполнен в порядке </w:t>
      </w:r>
      <w:hyperlink w:anchor="sub_10340" w:history="1">
        <w:r>
          <w:rPr>
            <w:rStyle w:val="a4"/>
          </w:rPr>
          <w:t>части 6</w:t>
        </w:r>
      </w:hyperlink>
      <w:r>
        <w:t xml:space="preserve"> настоящей статьи.</w:t>
      </w:r>
    </w:p>
    <w:p w:rsidR="00000000" w:rsidRDefault="00594424">
      <w:bookmarkStart w:id="135" w:name="sub_10342"/>
      <w:bookmarkEnd w:id="134"/>
      <w:r>
        <w:t xml:space="preserve">8. Если при проверке подписей будет выявлено, что депутат представительного органа муниципального образования или избранный на муниципальных выборах </w:t>
      </w:r>
      <w:r>
        <w:t xml:space="preserve">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w:t>
      </w:r>
      <w:r>
        <w:lastRenderedPageBreak/>
        <w:t>или избран</w:t>
      </w:r>
      <w:r>
        <w:t>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000000" w:rsidRDefault="00594424">
      <w:bookmarkStart w:id="136" w:name="sub_10343"/>
      <w:bookmarkEnd w:id="135"/>
      <w:r>
        <w:t>9. По окончании проверки листов поддержки кандидата по каждому кандидату со</w:t>
      </w:r>
      <w:r>
        <w:t>ставляется итоговый протокол, который подписывается руководителем рабочей группы - членом избирательной комиссии Челябинской области с правом решающего голоса и представляется в избирательную комиссию Челябинской области для принятия решения. В протоколе у</w:t>
      </w:r>
      <w:r>
        <w:t>казывается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w:t>
      </w:r>
      <w:r>
        <w:t xml:space="preserve">х в соответствии с </w:t>
      </w:r>
      <w:hyperlink w:anchor="sub_10342" w:history="1">
        <w:r>
          <w:rPr>
            <w:rStyle w:val="a4"/>
          </w:rPr>
          <w:t>частью 8</w:t>
        </w:r>
      </w:hyperlink>
      <w:r>
        <w:t xml:space="preserve"> настоящей статьи с указанием оснований признания их таковыми. Протокол прилагается к решению избирательной комиссии Челябинской области. Копия протокола передается кандидату не менее чем за три дня до </w:t>
      </w:r>
      <w:r>
        <w:t>дня заседания избирательной комиссии Челябинской области, на котором должен рассматриваться вопрос о регистрации кандидата. Кандидат вправе получить в избирательной комиссии Челябинской области одновременно с копией итогового протокола заверенную руководит</w:t>
      </w:r>
      <w:r>
        <w:t xml:space="preserve">елем рабочей группы копию ведомости проверки листов поддержки, в которой называются основания (причины) признания подписей недостоверными, не зачтенными в соответствии с </w:t>
      </w:r>
      <w:hyperlink w:anchor="sub_10342" w:history="1">
        <w:r>
          <w:rPr>
            <w:rStyle w:val="a4"/>
          </w:rPr>
          <w:t>частью 8</w:t>
        </w:r>
      </w:hyperlink>
      <w:r>
        <w:t xml:space="preserve"> настоящей статьи, с указанием номера папки, листа </w:t>
      </w:r>
      <w:r>
        <w:t>поддержки кандидата, а также копии официальных документов, на основании которых соответствующие подписи были признаны недостоверными.</w:t>
      </w:r>
    </w:p>
    <w:p w:rsidR="00000000" w:rsidRDefault="00594424">
      <w:bookmarkStart w:id="137" w:name="sub_10344"/>
      <w:bookmarkEnd w:id="136"/>
      <w:r>
        <w:t>10. После принятия решения о регистрации кандидата либо об отказе в регистрации кандидата повторная пров</w:t>
      </w:r>
      <w:r>
        <w:t>ерка подписей, проставленных в листах поддержки кандидата, может быть осуществлена только в судебном порядке.</w:t>
      </w:r>
    </w:p>
    <w:p w:rsidR="00000000" w:rsidRDefault="00594424">
      <w:bookmarkStart w:id="138" w:name="sub_10345"/>
      <w:bookmarkEnd w:id="137"/>
      <w:r>
        <w:t>11. При выявлении неполноты сведений о кандидате, отсутствия каких-либо документов, представление которых в избирательную комисс</w:t>
      </w:r>
      <w:r>
        <w:t>ию Челябинской области для уведомления о выдвижении кандидата и его регистрации предусмотрено настоящим Законом, или несоблюдения требований закона к оформлению документов избирательная комиссия Челябинской области не позднее чем за три дня до дня заседани</w:t>
      </w:r>
      <w:r>
        <w:t xml:space="preserve">я избирательной комиссии Челябинской области,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w:t>
      </w:r>
      <w:r>
        <w:t xml:space="preserve">содержащие сведения о нем и представленные в соответствии с </w:t>
      </w:r>
      <w:hyperlink w:anchor="sub_10308" w:history="1">
        <w:r>
          <w:rPr>
            <w:rStyle w:val="a4"/>
          </w:rPr>
          <w:t>частями 5</w:t>
        </w:r>
      </w:hyperlink>
      <w:r>
        <w:t xml:space="preserve"> и </w:t>
      </w:r>
      <w:hyperlink w:anchor="sub_10309" w:history="1">
        <w:r>
          <w:rPr>
            <w:rStyle w:val="a4"/>
          </w:rPr>
          <w:t>6 статьи 18</w:t>
        </w:r>
      </w:hyperlink>
      <w:r>
        <w:t xml:space="preserve"> настоящего Закона, а также в иные документы, представленные в избирательную комиссию Челябинской области для уведомлен</w:t>
      </w:r>
      <w:r>
        <w:t xml:space="preserve">ия о выдвижении кандидата и его регистрации, в целях приведения указанных документов в соответствие с требованиями </w:t>
      </w:r>
      <w:hyperlink r:id="rId55" w:history="1">
        <w:r>
          <w:rPr>
            <w:rStyle w:val="a4"/>
          </w:rPr>
          <w:t>Федерального закона</w:t>
        </w:r>
      </w:hyperlink>
      <w:r>
        <w:t>, настоящего Закона, в том числе к их оформлению.</w:t>
      </w:r>
    </w:p>
    <w:bookmarkEnd w:id="138"/>
    <w:p w:rsidR="00000000" w:rsidRDefault="00594424">
      <w:r>
        <w:t>Кандидат вправе заменить предс</w:t>
      </w:r>
      <w:r>
        <w:t xml:space="preserve">тавленный документ только в случае, если он оформлен с нарушением требований Федерального закона, настоящего Закона. В случае отсутствия копии какого-либо документа, представление которой предусмотрено частью 9 статьи 18 настоящего Закона, кандидат вправе </w:t>
      </w:r>
      <w:r>
        <w:t>представить ее не позднее чем за один день до дня заседания избирательной комиссии Челябинской области, на котором должен рассматриваться вопрос о регистрации кандидата.</w:t>
      </w:r>
    </w:p>
    <w:p w:rsidR="00000000" w:rsidRDefault="00594424">
      <w:r>
        <w:t>Если подпись депутата представительного органа муниципального образования, главы муниц</w:t>
      </w:r>
      <w:r>
        <w:t xml:space="preserve">ипального образования в листе поддержки кандидата признана недостоверной на основании </w:t>
      </w:r>
      <w:hyperlink w:anchor="sub_2172" w:history="1">
        <w:r>
          <w:rPr>
            <w:rStyle w:val="a4"/>
          </w:rPr>
          <w:t>пунктов 2</w:t>
        </w:r>
      </w:hyperlink>
      <w:r>
        <w:t xml:space="preserve">, </w:t>
      </w:r>
      <w:hyperlink w:anchor="sub_2174" w:history="1">
        <w:r>
          <w:rPr>
            <w:rStyle w:val="a4"/>
          </w:rPr>
          <w:t>4</w:t>
        </w:r>
      </w:hyperlink>
      <w:r>
        <w:t xml:space="preserve"> и </w:t>
      </w:r>
      <w:hyperlink w:anchor="sub_2175" w:history="1">
        <w:r>
          <w:rPr>
            <w:rStyle w:val="a4"/>
          </w:rPr>
          <w:t>5 части 7</w:t>
        </w:r>
      </w:hyperlink>
      <w:r>
        <w:t xml:space="preserve"> настоящей статьи, кандидат вправе заменить этот лист поддержки иным</w:t>
      </w:r>
      <w:r>
        <w:t xml:space="preserve"> листом, оформленным в соответствии с настоящим Законом, с подписью того же депутата представительного органа </w:t>
      </w:r>
      <w:r>
        <w:lastRenderedPageBreak/>
        <w:t>муниципального образования, главы муниципального образования.</w:t>
      </w:r>
    </w:p>
    <w:p w:rsidR="00000000" w:rsidRDefault="00594424"/>
    <w:p w:rsidR="00000000" w:rsidRDefault="00594424">
      <w:pPr>
        <w:pStyle w:val="af2"/>
      </w:pPr>
      <w:bookmarkStart w:id="139" w:name="sub_22"/>
      <w:r>
        <w:rPr>
          <w:rStyle w:val="a3"/>
        </w:rPr>
        <w:t>Статья 22.</w:t>
      </w:r>
      <w:r>
        <w:t xml:space="preserve"> Регистрация кандидата</w:t>
      </w:r>
    </w:p>
    <w:bookmarkEnd w:id="139"/>
    <w:p w:rsidR="00000000" w:rsidRDefault="00594424"/>
    <w:p w:rsidR="00000000" w:rsidRDefault="00594424">
      <w:bookmarkStart w:id="140" w:name="sub_10346"/>
      <w:r>
        <w:t>1. Избирательная комиссия Че</w:t>
      </w:r>
      <w:r>
        <w:t>лябинской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w:t>
      </w:r>
      <w:r>
        <w:t xml:space="preserve">миссии Челябинской области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w:t>
      </w:r>
      <w:r>
        <w:t>очередность представления кандидатами в избирательную комиссию Челябинской области документов для регистрации кандидатов.</w:t>
      </w:r>
    </w:p>
    <w:p w:rsidR="00000000" w:rsidRDefault="00594424">
      <w:bookmarkStart w:id="141" w:name="sub_10347"/>
      <w:bookmarkEnd w:id="140"/>
      <w:r>
        <w:t xml:space="preserve">2. В случае принятия решения об отказе в регистрации кандидата избирательная комиссия Челябинской области обязана в </w:t>
      </w:r>
      <w:r>
        <w:t>течение одних суток с момента его принятия выдать кандидату копию решения избирательной комиссии Челябинской области с изложением оснований отказа. Основаниями отказа в регистрации кандидата являются:</w:t>
      </w:r>
    </w:p>
    <w:bookmarkEnd w:id="141"/>
    <w:p w:rsidR="00000000" w:rsidRDefault="00594424">
      <w:r>
        <w:t>1) отсутствие у кандидата пассивного избирательного права;</w:t>
      </w:r>
    </w:p>
    <w:p w:rsidR="00000000" w:rsidRDefault="00594424">
      <w:r>
        <w:t xml:space="preserve">2) несоблюдение требований к выдвижению кандидата, предусмотренных </w:t>
      </w:r>
      <w:hyperlink r:id="rId56" w:history="1">
        <w:r>
          <w:rPr>
            <w:rStyle w:val="a4"/>
          </w:rPr>
          <w:t>Федеральным законом</w:t>
        </w:r>
      </w:hyperlink>
      <w:r>
        <w:t xml:space="preserve"> "О политических партиях";</w:t>
      </w:r>
    </w:p>
    <w:p w:rsidR="00000000" w:rsidRDefault="00594424">
      <w:r>
        <w:t>3) отсутствие среди документов, представленных для</w:t>
      </w:r>
      <w:r>
        <w:t xml:space="preserve">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000000" w:rsidRDefault="00594424">
      <w:r>
        <w:t>4) наличие на день, предшествующий дню заседания избирательной ко</w:t>
      </w:r>
      <w:r>
        <w:t>миссии Челябинской области,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w:t>
      </w:r>
      <w:r>
        <w:t>щего Закона;</w:t>
      </w:r>
    </w:p>
    <w:p w:rsidR="00000000" w:rsidRDefault="00594424">
      <w:r>
        <w:t>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w:t>
      </w:r>
      <w:r>
        <w:t xml:space="preserve">й, предусмотренных </w:t>
      </w:r>
      <w:hyperlink r:id="rId57" w:history="1">
        <w:r>
          <w:rPr>
            <w:rStyle w:val="a4"/>
          </w:rPr>
          <w:t>пунктами 2</w:t>
        </w:r>
      </w:hyperlink>
      <w:r>
        <w:t xml:space="preserve">, </w:t>
      </w:r>
      <w:hyperlink r:id="rId58" w:history="1">
        <w:r>
          <w:rPr>
            <w:rStyle w:val="a4"/>
          </w:rPr>
          <w:t>3</w:t>
        </w:r>
      </w:hyperlink>
      <w:r>
        <w:t xml:space="preserve"> и </w:t>
      </w:r>
      <w:hyperlink r:id="rId59" w:history="1">
        <w:r>
          <w:rPr>
            <w:rStyle w:val="a4"/>
          </w:rPr>
          <w:t>3-1 статьи 33</w:t>
        </w:r>
      </w:hyperlink>
      <w:r>
        <w:t xml:space="preserve"> Федерального закона, </w:t>
      </w:r>
      <w:hyperlink w:anchor="sub_1861" w:history="1">
        <w:r>
          <w:rPr>
            <w:rStyle w:val="a4"/>
          </w:rPr>
          <w:t>пунктами 1-4 части 6, статьи 18</w:t>
        </w:r>
      </w:hyperlink>
      <w:r>
        <w:t xml:space="preserve"> настоящего Закона;</w:t>
      </w:r>
    </w:p>
    <w:p w:rsidR="00000000" w:rsidRDefault="00594424">
      <w:r>
        <w:t>6)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000000" w:rsidRDefault="00594424">
      <w:r>
        <w:t>7) сокрытие кандидатом сведен</w:t>
      </w:r>
      <w:r>
        <w:t xml:space="preserve">ий о судимости, которые должны быть представлены в соответствии с </w:t>
      </w:r>
      <w:hyperlink r:id="rId60" w:history="1">
        <w:r>
          <w:rPr>
            <w:rStyle w:val="a4"/>
          </w:rPr>
          <w:t>пунктом 2-1 статьи 33</w:t>
        </w:r>
      </w:hyperlink>
      <w:r>
        <w:t xml:space="preserve"> Федерального закона, </w:t>
      </w:r>
      <w:hyperlink w:anchor="sub_1861" w:history="1">
        <w:r>
          <w:rPr>
            <w:rStyle w:val="a4"/>
          </w:rPr>
          <w:t>пунктом 1 части 6 статьи 18</w:t>
        </w:r>
      </w:hyperlink>
      <w:r>
        <w:t xml:space="preserve"> настоящего Закона;</w:t>
      </w:r>
    </w:p>
    <w:p w:rsidR="00000000" w:rsidRDefault="00594424">
      <w:r>
        <w:t>8) несоздание кандидатом избирательно</w:t>
      </w:r>
      <w:r>
        <w:t>го фонда. Отсутствие средств в избирательном фонде не является основанием отказа в регистрации кандидата;</w:t>
      </w:r>
    </w:p>
    <w:p w:rsidR="00000000" w:rsidRDefault="00594424">
      <w:r>
        <w:t>9) использование кандидатом при финансировании своей избирательной кампании помимо средств собственного избирательного фонда иных денежных средств, со</w:t>
      </w:r>
      <w:r>
        <w:t xml:space="preserve">ставляющих более 5 процентов от установленной </w:t>
      </w:r>
      <w:hyperlink w:anchor="sub_10621" w:history="1">
        <w:r>
          <w:rPr>
            <w:rStyle w:val="a4"/>
          </w:rPr>
          <w:t>частью 3 статьи 42</w:t>
        </w:r>
      </w:hyperlink>
      <w:r>
        <w:t xml:space="preserve"> настоящего Закона предельной суммы всех расходов из средств избирательного фонда;</w:t>
      </w:r>
    </w:p>
    <w:p w:rsidR="00000000" w:rsidRDefault="00594424">
      <w:r>
        <w:t>10) превышение кандидатом при финансировании своей избирательной кампании более че</w:t>
      </w:r>
      <w:r>
        <w:t xml:space="preserve">м на 5 процентов установленной </w:t>
      </w:r>
      <w:hyperlink w:anchor="sub_10621" w:history="1">
        <w:r>
          <w:rPr>
            <w:rStyle w:val="a4"/>
          </w:rPr>
          <w:t>частью 3 статьи 42</w:t>
        </w:r>
      </w:hyperlink>
      <w:r>
        <w:t xml:space="preserve"> настоящего Закона предельной суммы всех расходов из избирательного фонда;</w:t>
      </w:r>
    </w:p>
    <w:p w:rsidR="00000000" w:rsidRDefault="00594424">
      <w:r>
        <w:lastRenderedPageBreak/>
        <w:t>11) установленный решением суда факт несоблюдения кандидатом в течение агитационного периода ограничений,</w:t>
      </w:r>
      <w:r>
        <w:t xml:space="preserve"> предусмотренных </w:t>
      </w:r>
      <w:hyperlink r:id="rId61" w:history="1">
        <w:r>
          <w:rPr>
            <w:rStyle w:val="a4"/>
          </w:rPr>
          <w:t>пунктом 1</w:t>
        </w:r>
      </w:hyperlink>
      <w:r>
        <w:t xml:space="preserve"> или </w:t>
      </w:r>
      <w:hyperlink r:id="rId62" w:history="1">
        <w:r>
          <w:rPr>
            <w:rStyle w:val="a4"/>
          </w:rPr>
          <w:t>1-1 статьи 56</w:t>
        </w:r>
      </w:hyperlink>
      <w:r>
        <w:t xml:space="preserve"> Федерального закона;</w:t>
      </w:r>
    </w:p>
    <w:p w:rsidR="00000000" w:rsidRDefault="00594424">
      <w:r>
        <w:t>12) неоднократное использование кандидатом преимуществ своего должностного или служебного положения;</w:t>
      </w:r>
    </w:p>
    <w:p w:rsidR="00000000" w:rsidRDefault="00594424">
      <w:r>
        <w:t>13)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000000" w:rsidRDefault="00594424">
      <w:r>
        <w:t>14) непредставление сведений о представленн</w:t>
      </w:r>
      <w:r>
        <w:t>ых кандидатом кандидатурах для наделения полномочиями члена Совета Федерации;</w:t>
      </w:r>
    </w:p>
    <w:p w:rsidR="00000000" w:rsidRDefault="00594424">
      <w:r>
        <w:t xml:space="preserve">15) несоблюдение кандидатом требований, установленных </w:t>
      </w:r>
      <w:hyperlink r:id="rId63" w:history="1">
        <w:r>
          <w:rPr>
            <w:rStyle w:val="a4"/>
          </w:rPr>
          <w:t>пунктом 3-3 статьи 33</w:t>
        </w:r>
      </w:hyperlink>
      <w:r>
        <w:t xml:space="preserve"> Федерального закона, </w:t>
      </w:r>
      <w:hyperlink w:anchor="sub_18602" w:history="1">
        <w:r>
          <w:rPr>
            <w:rStyle w:val="a4"/>
          </w:rPr>
          <w:t>частью 6-2 статьи 18</w:t>
        </w:r>
      </w:hyperlink>
      <w:r>
        <w:t xml:space="preserve"> настоящего Закона.</w:t>
      </w:r>
    </w:p>
    <w:p w:rsidR="00000000" w:rsidRDefault="00594424">
      <w:bookmarkStart w:id="142" w:name="sub_18902"/>
      <w:r>
        <w:t>2-1.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Челябинской области. Сведения о зарегистрированных кандидат</w:t>
      </w:r>
      <w:r>
        <w:t>ах после регистрации избирательная комиссия Челябинской области передает средствам массовой информации.</w:t>
      </w:r>
    </w:p>
    <w:p w:rsidR="00000000" w:rsidRDefault="00594424">
      <w:bookmarkStart w:id="143" w:name="sub_2230"/>
      <w:bookmarkEnd w:id="142"/>
      <w:r>
        <w:t xml:space="preserve">3. </w:t>
      </w:r>
      <w:hyperlink r:id="rId64" w:history="1">
        <w:r>
          <w:rPr>
            <w:rStyle w:val="a4"/>
          </w:rPr>
          <w:t>Исключена</w:t>
        </w:r>
      </w:hyperlink>
      <w:r>
        <w:t>.</w:t>
      </w:r>
    </w:p>
    <w:p w:rsidR="00000000" w:rsidRDefault="00594424">
      <w:bookmarkStart w:id="144" w:name="sub_2240"/>
      <w:bookmarkEnd w:id="143"/>
      <w:r>
        <w:t xml:space="preserve">4. </w:t>
      </w:r>
      <w:hyperlink r:id="rId65" w:history="1">
        <w:r>
          <w:rPr>
            <w:rStyle w:val="a4"/>
          </w:rPr>
          <w:t>Исключена</w:t>
        </w:r>
      </w:hyperlink>
      <w:r>
        <w:t>.</w:t>
      </w:r>
    </w:p>
    <w:p w:rsidR="00000000" w:rsidRDefault="00594424">
      <w:bookmarkStart w:id="145" w:name="sub_2250"/>
      <w:bookmarkEnd w:id="144"/>
      <w:r>
        <w:t xml:space="preserve">5. </w:t>
      </w:r>
      <w:hyperlink r:id="rId66" w:history="1">
        <w:r>
          <w:rPr>
            <w:rStyle w:val="a4"/>
          </w:rPr>
          <w:t>Исключена</w:t>
        </w:r>
      </w:hyperlink>
      <w:r>
        <w:t>.</w:t>
      </w:r>
    </w:p>
    <w:p w:rsidR="00000000" w:rsidRDefault="00594424">
      <w:pPr>
        <w:pStyle w:val="1"/>
      </w:pPr>
      <w:bookmarkStart w:id="146" w:name="sub_10500"/>
      <w:bookmarkEnd w:id="145"/>
      <w:r>
        <w:t>Глава V. Статус кандидатов</w:t>
      </w:r>
    </w:p>
    <w:bookmarkEnd w:id="146"/>
    <w:p w:rsidR="00000000" w:rsidRDefault="00594424"/>
    <w:p w:rsidR="00000000" w:rsidRDefault="00594424">
      <w:pPr>
        <w:pStyle w:val="af2"/>
      </w:pPr>
      <w:bookmarkStart w:id="147" w:name="sub_23"/>
      <w:r>
        <w:rPr>
          <w:rStyle w:val="a3"/>
        </w:rPr>
        <w:t>Статья 23.</w:t>
      </w:r>
      <w:r>
        <w:t xml:space="preserve"> Равенство кандидатов</w:t>
      </w:r>
    </w:p>
    <w:bookmarkEnd w:id="147"/>
    <w:p w:rsidR="00000000" w:rsidRDefault="00594424"/>
    <w:p w:rsidR="00000000" w:rsidRDefault="00594424">
      <w:bookmarkStart w:id="148" w:name="sub_10401"/>
      <w:r>
        <w:t>1. Кандидаты обладают равными правами и несут равные обязанности, за исключением случаев, устан</w:t>
      </w:r>
      <w:r>
        <w:t xml:space="preserve">овленных </w:t>
      </w:r>
      <w:hyperlink r:id="rId67" w:history="1">
        <w:r>
          <w:rPr>
            <w:rStyle w:val="a4"/>
          </w:rPr>
          <w:t>Федеральным законом.</w:t>
        </w:r>
      </w:hyperlink>
    </w:p>
    <w:p w:rsidR="00000000" w:rsidRDefault="00594424">
      <w:bookmarkStart w:id="149" w:name="sub_10402"/>
      <w:bookmarkEnd w:id="148"/>
      <w:r>
        <w:t>2. От имени кандидатов вправе выступать исключительно их уполномоченные представители по финансовым вопросам и доверенные лица.</w:t>
      </w:r>
    </w:p>
    <w:p w:rsidR="00000000" w:rsidRDefault="00594424">
      <w:bookmarkStart w:id="150" w:name="sub_54109"/>
      <w:bookmarkEnd w:id="149"/>
      <w:r>
        <w:t>3. Кандидат утрачивает права</w:t>
      </w:r>
      <w:r>
        <w:t xml:space="preserve"> и освобождается от обязанностей, которые связаны со статусом кандидата, за исключением обязанностей, предусмотренных </w:t>
      </w:r>
      <w:hyperlink r:id="rId68" w:history="1">
        <w:r>
          <w:rPr>
            <w:rStyle w:val="a4"/>
          </w:rPr>
          <w:t>пунктом 9 статьи 59</w:t>
        </w:r>
      </w:hyperlink>
      <w:r>
        <w:t xml:space="preserve"> Федерального закона, с момента официального опубликования (обнародования) общих да</w:t>
      </w:r>
      <w:r>
        <w:t>нных о результатах выборов, а при досрочном выбытии - с даты выбытия. Если избирательная комиссия Челябинской области назначит на основании закона повторное голосование, кандидаты, по кандидатурам которых не проводится повторное голосование, утрачивают сво</w:t>
      </w:r>
      <w:r>
        <w:t>й статус со дня назначения избирательной комиссией повторного голосования.</w:t>
      </w:r>
    </w:p>
    <w:bookmarkEnd w:id="150"/>
    <w:p w:rsidR="00000000" w:rsidRDefault="00594424"/>
    <w:p w:rsidR="00000000" w:rsidRDefault="00594424">
      <w:pPr>
        <w:pStyle w:val="af2"/>
      </w:pPr>
      <w:bookmarkStart w:id="151" w:name="sub_24"/>
      <w:r>
        <w:rPr>
          <w:rStyle w:val="a3"/>
        </w:rPr>
        <w:t>Статья 24.</w:t>
      </w:r>
      <w:r>
        <w:t xml:space="preserve"> Ограничения, связанные с должностным или служебным положением кандидата</w:t>
      </w:r>
    </w:p>
    <w:bookmarkEnd w:id="151"/>
    <w:p w:rsidR="00000000" w:rsidRDefault="00594424"/>
    <w:p w:rsidR="00000000" w:rsidRDefault="00594424">
      <w:r>
        <w:t xml:space="preserve">Ограничения, связанные с должностным или служебным положением кандидата, определяются в соответствии с </w:t>
      </w:r>
      <w:hyperlink r:id="rId69" w:history="1">
        <w:r>
          <w:rPr>
            <w:rStyle w:val="a4"/>
          </w:rPr>
          <w:t>Федеральным законом</w:t>
        </w:r>
      </w:hyperlink>
      <w:r>
        <w:t>.</w:t>
      </w:r>
    </w:p>
    <w:p w:rsidR="00000000" w:rsidRDefault="00594424"/>
    <w:p w:rsidR="00000000" w:rsidRDefault="00594424">
      <w:pPr>
        <w:pStyle w:val="af2"/>
      </w:pPr>
      <w:bookmarkStart w:id="152" w:name="sub_25"/>
      <w:r>
        <w:rPr>
          <w:rStyle w:val="a3"/>
        </w:rPr>
        <w:t>Статья 25.</w:t>
      </w:r>
      <w:r>
        <w:t xml:space="preserve"> Гарантии деятельности кандидата</w:t>
      </w:r>
    </w:p>
    <w:bookmarkEnd w:id="152"/>
    <w:p w:rsidR="00000000" w:rsidRDefault="00594424"/>
    <w:p w:rsidR="00000000" w:rsidRDefault="00594424">
      <w:r>
        <w:t>Гарантии деятельности кандидата определяю</w:t>
      </w:r>
      <w:r>
        <w:t xml:space="preserve">тся в соответствии с </w:t>
      </w:r>
      <w:hyperlink r:id="rId70" w:history="1">
        <w:r>
          <w:rPr>
            <w:rStyle w:val="a4"/>
          </w:rPr>
          <w:t>Федеральным законом</w:t>
        </w:r>
      </w:hyperlink>
      <w:r>
        <w:t>.</w:t>
      </w:r>
    </w:p>
    <w:p w:rsidR="00000000" w:rsidRDefault="00594424"/>
    <w:p w:rsidR="00000000" w:rsidRDefault="00594424">
      <w:pPr>
        <w:pStyle w:val="af2"/>
      </w:pPr>
      <w:bookmarkStart w:id="153" w:name="sub_26"/>
      <w:r>
        <w:rPr>
          <w:rStyle w:val="a3"/>
        </w:rPr>
        <w:t>Статья 26</w:t>
      </w:r>
      <w:r>
        <w:t>. Доверенные лица кандидатов</w:t>
      </w:r>
    </w:p>
    <w:bookmarkEnd w:id="153"/>
    <w:p w:rsidR="00000000" w:rsidRDefault="00594424"/>
    <w:p w:rsidR="00000000" w:rsidRDefault="00594424">
      <w:bookmarkStart w:id="154" w:name="sub_10403"/>
      <w:r>
        <w:t>1. Кандидат вправе назначить до 200 доверенных лиц. Регистрация доверенных лиц осуществляется избирательной комиссией Ч</w:t>
      </w:r>
      <w:r>
        <w:t xml:space="preserve">елябинской области в течение трех дней со дня поступления письменного заявления кандидата о назначении доверенных лиц и письменных заявлений самих граждан о согласии быть доверенными лицами. В названных заявлениях указываются фамилия, имя и отчество, дата </w:t>
      </w:r>
      <w:r>
        <w:t xml:space="preserve">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w:t>
      </w:r>
      <w:r>
        <w:t>гражданина. Список доверенных лиц (на бумажном носителе и в машиночитаемом виде) представляется в избирательную комиссию Челябинской области по установленной ею форме.</w:t>
      </w:r>
    </w:p>
    <w:p w:rsidR="00000000" w:rsidRDefault="00594424">
      <w:bookmarkStart w:id="155" w:name="sub_10404"/>
      <w:bookmarkEnd w:id="154"/>
      <w:r>
        <w:t>2. Доверенными лицами кандидатов не могут быть кандидаты на выборах лю</w:t>
      </w:r>
      <w:r>
        <w:t>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w:t>
      </w:r>
      <w:r>
        <w:t>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Челябин</w:t>
      </w:r>
      <w:r>
        <w:t>ской области приказа об освобождении его от исполнения служебных обязанностей (в том числе на период отпуска).</w:t>
      </w:r>
    </w:p>
    <w:p w:rsidR="00000000" w:rsidRDefault="00594424">
      <w:bookmarkStart w:id="156" w:name="sub_10405"/>
      <w:bookmarkEnd w:id="155"/>
      <w:r>
        <w:t>3. Доверенные лица получают в избирательной комиссии Челябинской области удостоверение. На период полномочий доверенного лица р</w:t>
      </w:r>
      <w:r>
        <w:t>аботодатель обязан предоставлять доверенным лицам по их просьбе неоплачиваемый отпуск.</w:t>
      </w:r>
    </w:p>
    <w:p w:rsidR="00000000" w:rsidRDefault="00594424">
      <w:bookmarkStart w:id="157" w:name="sub_10406"/>
      <w:bookmarkEnd w:id="156"/>
      <w:r>
        <w:t>4. Доверенные лица осуществляют агитационную деятельность в пользу назначившего их кандидата. Доверенные лица не имеют полномочий наблюдателя.</w:t>
      </w:r>
    </w:p>
    <w:p w:rsidR="00000000" w:rsidRDefault="00594424">
      <w:bookmarkStart w:id="158" w:name="sub_10407"/>
      <w:bookmarkEnd w:id="157"/>
      <w:r>
        <w:t>5. Кандидаты, назначившие доверенных лиц, вправе в любое время отозвать их, уведомив об этом избирательную комиссию Челябинской области, которая аннулирует выданные этим доверенным лицам удостоверения. Доверенное лицо вправе в любое время по собс</w:t>
      </w:r>
      <w:r>
        <w:t>твенной инициативе сложить с себя полномочия доверенного лица, вернув в избирательную комиссию Челябинской области выданное ему удостоверение и уведомив об этом назначившего его кандидата. Информация об отзыве доверенных лиц и о сложении ими своих полномоч</w:t>
      </w:r>
      <w:r>
        <w:t>ий размещается избирательной комиссией Челябинской области на своем сайте в информационно-телекоммуникационной сети "Интернет".</w:t>
      </w:r>
    </w:p>
    <w:p w:rsidR="00000000" w:rsidRDefault="00594424">
      <w:bookmarkStart w:id="159" w:name="sub_10408"/>
      <w:bookmarkEnd w:id="158"/>
      <w:r>
        <w:t>6. Полномочия доверенных лиц начинаются со дня их регистрации избирательной комиссией Челябинской области и за</w:t>
      </w:r>
      <w:r>
        <w:t xml:space="preserve">канчиваются с утратой своего статуса кандидатом, назначившим доверенных лиц, за исключением случая, предусмотренного </w:t>
      </w:r>
      <w:hyperlink w:anchor="sub_10407" w:history="1">
        <w:r>
          <w:rPr>
            <w:rStyle w:val="a4"/>
          </w:rPr>
          <w:t>частью 5</w:t>
        </w:r>
      </w:hyperlink>
      <w:r>
        <w:t xml:space="preserve"> настоящей статьи, но не позднее дня официального опубликования результатов выборов, а если по жалобам, </w:t>
      </w:r>
      <w:r>
        <w:t>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000000" w:rsidRDefault="00594424">
      <w:bookmarkStart w:id="160" w:name="sub_10409"/>
      <w:bookmarkEnd w:id="159"/>
      <w:r>
        <w:t xml:space="preserve">7. Регистрация доверенного лица аннулируется избирательной комиссией </w:t>
      </w:r>
      <w:r>
        <w:t>Челябинской области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bookmarkEnd w:id="160"/>
    <w:p w:rsidR="00000000" w:rsidRDefault="00594424"/>
    <w:p w:rsidR="00000000" w:rsidRDefault="00594424">
      <w:pPr>
        <w:pStyle w:val="af2"/>
      </w:pPr>
      <w:bookmarkStart w:id="161" w:name="sub_27"/>
      <w:r>
        <w:rPr>
          <w:rStyle w:val="a3"/>
        </w:rPr>
        <w:t xml:space="preserve">Статья 27. </w:t>
      </w:r>
      <w:r>
        <w:t xml:space="preserve">Уполномоченные представители </w:t>
      </w:r>
      <w:r>
        <w:t>по финансовым вопросам кандидатов</w:t>
      </w:r>
    </w:p>
    <w:bookmarkEnd w:id="161"/>
    <w:p w:rsidR="00000000" w:rsidRDefault="00594424"/>
    <w:p w:rsidR="00000000" w:rsidRDefault="00594424">
      <w:bookmarkStart w:id="162" w:name="sub_10410"/>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w:t>
      </w:r>
      <w:r>
        <w:t xml:space="preserve"> основании нотариально удостоверенной доверенности, которая выдается кандидатом.</w:t>
      </w:r>
    </w:p>
    <w:p w:rsidR="00000000" w:rsidRDefault="00594424">
      <w:bookmarkStart w:id="163" w:name="sub_10411"/>
      <w:bookmarkEnd w:id="162"/>
      <w:r>
        <w:t xml:space="preserve">2. Одновременно с заявлением о согласии баллотироваться кандидатом к документам, предусмотренным в </w:t>
      </w:r>
      <w:hyperlink w:anchor="sub_10308" w:history="1">
        <w:r>
          <w:rPr>
            <w:rStyle w:val="a4"/>
          </w:rPr>
          <w:t>частях 5</w:t>
        </w:r>
      </w:hyperlink>
      <w:r>
        <w:t xml:space="preserve"> и </w:t>
      </w:r>
      <w:hyperlink w:anchor="sub_10309" w:history="1">
        <w:r>
          <w:rPr>
            <w:rStyle w:val="a4"/>
          </w:rPr>
          <w:t>6 статьи 18</w:t>
        </w:r>
      </w:hyperlink>
      <w:r>
        <w:t xml:space="preserve"> настоящего Закона, в избирательную комиссию Челябинской области предоставляется нотариально удостоверенная доверенность на уполномоченного представителя по финансовым вопросам кандидата, в которой указываются фамилия, имя, отчество, дата</w:t>
      </w:r>
      <w:r>
        <w:t xml:space="preserve">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Копия указанной доверенности изготавливается в избирательной ко</w:t>
      </w:r>
      <w:r>
        <w:t>миссии Челябинской области в присутствии кандидата, заверяется подписью лица, принявшего документы, и прилагается к этим документам.</w:t>
      </w:r>
    </w:p>
    <w:p w:rsidR="00000000" w:rsidRDefault="00594424">
      <w:bookmarkStart w:id="164" w:name="sub_10412"/>
      <w:bookmarkEnd w:id="163"/>
      <w:r>
        <w:t>3. При назначении уполномоченного представителя по финансовым вопросам кандидата ему передаются следующие</w:t>
      </w:r>
      <w:r>
        <w:t xml:space="preserve"> полномочия:</w:t>
      </w:r>
    </w:p>
    <w:bookmarkEnd w:id="164"/>
    <w:p w:rsidR="00000000" w:rsidRDefault="00594424">
      <w:r>
        <w:t>1) открытие и закрытие специального избирательного счета;</w:t>
      </w:r>
    </w:p>
    <w:p w:rsidR="00000000" w:rsidRDefault="00594424">
      <w:r>
        <w:t>2) распоряжение средствами избирательного фонда;</w:t>
      </w:r>
    </w:p>
    <w:p w:rsidR="00000000" w:rsidRDefault="00594424">
      <w:r>
        <w:t>3) учет денежных средств избирательного фонда;</w:t>
      </w:r>
    </w:p>
    <w:p w:rsidR="00000000" w:rsidRDefault="00594424">
      <w:r>
        <w:t>4) контроль за поступлением и расходованием денежных средств избирательного фонд</w:t>
      </w:r>
      <w:r>
        <w:t>а;</w:t>
      </w:r>
    </w:p>
    <w:p w:rsidR="00000000" w:rsidRDefault="00594424">
      <w:r>
        <w:t>5) право подписи на расчетных документах.</w:t>
      </w:r>
    </w:p>
    <w:p w:rsidR="00000000" w:rsidRDefault="00594424">
      <w:bookmarkStart w:id="165" w:name="sub_27301"/>
      <w:r>
        <w:t xml:space="preserve">3-1. Кандидат может передать своему уполномоченному представителю по финансовым вопросам иные, помимо указанных в </w:t>
      </w:r>
      <w:hyperlink w:anchor="sub_10412" w:history="1">
        <w:r>
          <w:rPr>
            <w:rStyle w:val="a4"/>
          </w:rPr>
          <w:t>части 3</w:t>
        </w:r>
      </w:hyperlink>
      <w:r>
        <w:t xml:space="preserve"> настоящей статьи, полномочия, связанные с финансирова</w:t>
      </w:r>
      <w:r>
        <w:t>нием выборов.</w:t>
      </w:r>
    </w:p>
    <w:p w:rsidR="00000000" w:rsidRDefault="00594424">
      <w:bookmarkStart w:id="166" w:name="sub_10413"/>
      <w:bookmarkEnd w:id="165"/>
      <w:r>
        <w:t>4. Регистрация уполномоченного представителя по финансовым вопросам кандидата производится избирательной комиссией Челябинской области в трехдневный срок на основании заявления кандидата, письменного согласия уполномоченного</w:t>
      </w:r>
      <w:r>
        <w:t xml:space="preserve"> представителя по финансовым вопросам кандидата,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w:t>
      </w:r>
      <w:r>
        <w:t xml:space="preserve"> представителя по финансовым вопросам кандидата начинается со дня регистрации указанного уполномоченного представителя кандидата избирательной комиссией Челябинской области и истекает через 60 дней после дня голосования, за исключением случая, предусмотрен</w:t>
      </w:r>
      <w:r>
        <w:t xml:space="preserve">ного </w:t>
      </w:r>
      <w:hyperlink w:anchor="sub_10414" w:history="1">
        <w:r>
          <w:rPr>
            <w:rStyle w:val="a4"/>
          </w:rPr>
          <w:t>частью 5</w:t>
        </w:r>
      </w:hyperlink>
      <w: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вступления в законную силу судебного решения.</w:t>
      </w:r>
    </w:p>
    <w:p w:rsidR="00000000" w:rsidRDefault="00594424">
      <w:bookmarkStart w:id="167" w:name="sub_10414"/>
      <w:bookmarkEnd w:id="166"/>
      <w:r>
        <w:t>5. Кандидат вправе в любое время прекратить полномочия своего уполномоченного представителя по финансовым вопросам, письменно уведомив его об этом и представив письменное заявление в избирательную комиссию Челябинской области вместе с заявлением о</w:t>
      </w:r>
      <w:r>
        <w:t xml:space="preserve">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филиал Сберегательного банка Российской Федерации, в котором кандида</w:t>
      </w:r>
      <w:r>
        <w:t>том или уполномоченным представителем по финансовым вопросам кандидата открыт специальный избирательный счет.</w:t>
      </w:r>
    </w:p>
    <w:p w:rsidR="00000000" w:rsidRDefault="00594424">
      <w:bookmarkStart w:id="168" w:name="sub_27306"/>
      <w:bookmarkEnd w:id="167"/>
      <w:r>
        <w:t>6. Регистрация вновь назначенного уполномоченного представителя по финансовым вопросам кандидата осуществляется в порядке, преду</w:t>
      </w:r>
      <w:r>
        <w:t xml:space="preserve">смотренном </w:t>
      </w:r>
      <w:hyperlink w:anchor="sub_10413" w:history="1">
        <w:r>
          <w:rPr>
            <w:rStyle w:val="a4"/>
          </w:rPr>
          <w:t xml:space="preserve">частью </w:t>
        </w:r>
        <w:r>
          <w:rPr>
            <w:rStyle w:val="a4"/>
          </w:rPr>
          <w:lastRenderedPageBreak/>
          <w:t>4</w:t>
        </w:r>
      </w:hyperlink>
      <w:r>
        <w:t xml:space="preserve"> настоящей статьи.</w:t>
      </w:r>
    </w:p>
    <w:bookmarkEnd w:id="168"/>
    <w:p w:rsidR="00000000" w:rsidRDefault="00594424"/>
    <w:p w:rsidR="00000000" w:rsidRDefault="00594424">
      <w:pPr>
        <w:pStyle w:val="af2"/>
      </w:pPr>
      <w:bookmarkStart w:id="169" w:name="sub_28"/>
      <w:r>
        <w:rPr>
          <w:rStyle w:val="a3"/>
        </w:rPr>
        <w:t>Статья 28.</w:t>
      </w:r>
      <w:r>
        <w:t xml:space="preserve"> Выбытие кандидата, кандидатуры для наделения полномочиями члена Совета Федерации</w:t>
      </w:r>
    </w:p>
    <w:bookmarkEnd w:id="169"/>
    <w:p w:rsidR="00000000" w:rsidRDefault="00594424"/>
    <w:p w:rsidR="00000000" w:rsidRDefault="00594424">
      <w:bookmarkStart w:id="170" w:name="sub_2810"/>
      <w:r>
        <w:t xml:space="preserve">1. Кандидат вправе в любое время, но не позднее чем за пять дней до </w:t>
      </w:r>
      <w:r>
        <w:t>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Челябинской области. Указанное заявление не подлежит отзыву. Е</w:t>
      </w:r>
      <w:r>
        <w:t>сли кандидат был зарегистрирован, то на основании полученного заявления избирательная комиссия Челябинской области не позднее чем в трехдневный срок, а за три и менее дня до дня голосования - в течение суток принимает решение об аннулировании регистрации п</w:t>
      </w:r>
      <w:r>
        <w:t>одавшего заявление кандидата.</w:t>
      </w:r>
    </w:p>
    <w:p w:rsidR="00000000" w:rsidRDefault="00594424">
      <w:bookmarkStart w:id="171" w:name="sub_2820"/>
      <w:bookmarkEnd w:id="170"/>
      <w:r>
        <w:t>2. Избирательное объединение по решению руководящего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w:t>
      </w:r>
      <w:r>
        <w:t>андидата, подав письменное заявление об этом в избирательную комиссию Челябинской области. Указанное заявление не подлежит отзыву. В случае отзыва зарегистрированного кандидата избирательная комиссия Челябинской области принимает решение об аннулировании р</w:t>
      </w:r>
      <w:r>
        <w:t>егистрации кандидата.</w:t>
      </w:r>
    </w:p>
    <w:p w:rsidR="00000000" w:rsidRDefault="00594424">
      <w:bookmarkStart w:id="172" w:name="sub_2830"/>
      <w:bookmarkEnd w:id="171"/>
      <w:r>
        <w:t>3. Избирательная комиссия Челябинской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w:t>
      </w:r>
      <w:r>
        <w:t>го принятия.</w:t>
      </w:r>
    </w:p>
    <w:p w:rsidR="00000000" w:rsidRDefault="00594424">
      <w:bookmarkStart w:id="173" w:name="sub_2840"/>
      <w:bookmarkEnd w:id="172"/>
      <w:r>
        <w:t>4. Избирательная комиссия Челябинской области признает кандидата выбывшим в случае его смерти, признания его умершим на основании вступившего в законную силу решения суда.</w:t>
      </w:r>
    </w:p>
    <w:p w:rsidR="00000000" w:rsidRDefault="00594424">
      <w:bookmarkStart w:id="174" w:name="sub_2850"/>
      <w:bookmarkEnd w:id="173"/>
      <w:r>
        <w:t>5. Если ко дню голосования останется то</w:t>
      </w:r>
      <w:r>
        <w:t xml:space="preserve">лько один зарегистрированный кандидат, голосование на выборах по решению избирательной комиссии Челябинской области откладывается в порядке, предусмотренном </w:t>
      </w:r>
      <w:hyperlink r:id="rId71" w:history="1">
        <w:r>
          <w:rPr>
            <w:rStyle w:val="a4"/>
          </w:rPr>
          <w:t>пунктом 33 статьи 38</w:t>
        </w:r>
      </w:hyperlink>
      <w:r>
        <w:t xml:space="preserve"> Федерального закона.</w:t>
      </w:r>
    </w:p>
    <w:p w:rsidR="00000000" w:rsidRDefault="00594424">
      <w:bookmarkStart w:id="175" w:name="sub_2860"/>
      <w:bookmarkEnd w:id="174"/>
      <w:r>
        <w:t>6. Ес</w:t>
      </w:r>
      <w:r>
        <w:t>ли ситуация, предусмотренная частью 5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w:t>
      </w:r>
      <w:r>
        <w:t xml:space="preserve"> обстоятельств, либо отмены регистрации кандидата судом, либо ее аннулирования на основании </w:t>
      </w:r>
      <w:hyperlink r:id="rId72" w:history="1">
        <w:r>
          <w:rPr>
            <w:rStyle w:val="a4"/>
          </w:rPr>
          <w:t>пунктов 3</w:t>
        </w:r>
      </w:hyperlink>
      <w:r>
        <w:t xml:space="preserve"> или </w:t>
      </w:r>
      <w:hyperlink r:id="rId73" w:history="1">
        <w:r>
          <w:rPr>
            <w:rStyle w:val="a4"/>
          </w:rPr>
          <w:t>4 статьи 76</w:t>
        </w:r>
      </w:hyperlink>
      <w:r>
        <w:t xml:space="preserve"> Федерального закона (за исключением случая, когда такое аннулирова</w:t>
      </w:r>
      <w:r>
        <w:t>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возмещаются за счет такого кандидата, избирательного объединения.</w:t>
      </w:r>
    </w:p>
    <w:p w:rsidR="00000000" w:rsidRDefault="00594424">
      <w:bookmarkStart w:id="176" w:name="sub_2870"/>
      <w:bookmarkEnd w:id="175"/>
      <w:r>
        <w:t>7. Под обсто</w:t>
      </w:r>
      <w:r>
        <w:t>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w:t>
      </w:r>
      <w:r>
        <w:t xml:space="preserve"> стойкое расстройство здоровья зарегистрированного кандидата или его близких родственников.</w:t>
      </w:r>
    </w:p>
    <w:p w:rsidR="00000000" w:rsidRDefault="00594424">
      <w:bookmarkStart w:id="177" w:name="sub_2880"/>
      <w:bookmarkEnd w:id="176"/>
      <w:r>
        <w:t>8. В случае выбытия кандидатуры для наделения полномочиями члена Совета Федерации не позднее чем за 15 дней до дня голосования зарегистрированный ка</w:t>
      </w:r>
      <w:r>
        <w:t xml:space="preserve">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sub_2014" w:history="1">
        <w:r>
          <w:rPr>
            <w:rStyle w:val="a4"/>
          </w:rPr>
          <w:t>пунктом 4 части 1</w:t>
        </w:r>
      </w:hyperlink>
      <w:r>
        <w:t xml:space="preserve">, </w:t>
      </w:r>
      <w:hyperlink w:anchor="sub_2042" w:history="1">
        <w:r>
          <w:rPr>
            <w:rStyle w:val="a4"/>
          </w:rPr>
          <w:t>частями 4-2</w:t>
        </w:r>
      </w:hyperlink>
      <w:r>
        <w:t xml:space="preserve"> и</w:t>
      </w:r>
      <w:r>
        <w:t xml:space="preserve"> </w:t>
      </w:r>
      <w:hyperlink w:anchor="sub_2043" w:history="1">
        <w:r>
          <w:rPr>
            <w:rStyle w:val="a4"/>
          </w:rPr>
          <w:t>4-3 статьи 20</w:t>
        </w:r>
      </w:hyperlink>
      <w:r>
        <w:t xml:space="preserve"> </w:t>
      </w:r>
      <w:r>
        <w:lastRenderedPageBreak/>
        <w:t>настоящего Закона, в избирательную комиссию Челябинской области.</w:t>
      </w:r>
    </w:p>
    <w:p w:rsidR="00000000" w:rsidRDefault="00594424">
      <w:bookmarkStart w:id="178" w:name="sub_2890"/>
      <w:bookmarkEnd w:id="177"/>
      <w:r>
        <w:t xml:space="preserve">9. При наличии вынуждающих обстоятельств, указанных в части 10 настоящей статьи, зарегистрированный кандидат вправе не позднее чем за </w:t>
      </w:r>
      <w:r>
        <w:t>день до дня голосования (в том числе повторного голосования) представить в избирательную комиссию Челябинской области письменное заявление об отзыве кандидатуры для наделения полномочиями члена Совета Федерации, представленной в избирательную комиссию Челя</w:t>
      </w:r>
      <w:r>
        <w:t>бинской области.</w:t>
      </w:r>
    </w:p>
    <w:p w:rsidR="00000000" w:rsidRDefault="00594424">
      <w:bookmarkStart w:id="179" w:name="sub_28100"/>
      <w:bookmarkEnd w:id="178"/>
      <w:r>
        <w:t>10. Под обстоятельствами, вынуждающими зарегистрированного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w:t>
      </w:r>
      <w:r>
        <w:t xml:space="preserve">ничение данного лица судом в дееспособности, возникновение обстоятельств, связанных с ограничениями, установленными </w:t>
      </w:r>
      <w:hyperlink r:id="rId74" w:history="1">
        <w:r>
          <w:rPr>
            <w:rStyle w:val="a4"/>
          </w:rPr>
          <w:t>Федеральным законом</w:t>
        </w:r>
      </w:hyperlink>
      <w:r>
        <w:t xml:space="preserve"> "О порядке формирования Совета Федерации Федерального Собрания Российской Федерации"</w:t>
      </w:r>
      <w:r>
        <w:t xml:space="preserve"> в отношении кандидатов для наделения полномочиями члена Совета Федерации.</w:t>
      </w:r>
    </w:p>
    <w:bookmarkEnd w:id="179"/>
    <w:p w:rsidR="00000000" w:rsidRDefault="00594424"/>
    <w:p w:rsidR="00000000" w:rsidRDefault="00594424">
      <w:pPr>
        <w:pStyle w:val="1"/>
      </w:pPr>
      <w:bookmarkStart w:id="180" w:name="sub_10607"/>
      <w:r>
        <w:t>Глава VI. Информирование избирателей и предвыборная агитация</w:t>
      </w:r>
    </w:p>
    <w:bookmarkEnd w:id="180"/>
    <w:p w:rsidR="00000000" w:rsidRDefault="00594424"/>
    <w:p w:rsidR="00000000" w:rsidRDefault="00594424">
      <w:pPr>
        <w:pStyle w:val="af2"/>
      </w:pPr>
      <w:bookmarkStart w:id="181" w:name="sub_29"/>
      <w:r>
        <w:rPr>
          <w:rStyle w:val="a3"/>
        </w:rPr>
        <w:t>Статья 29.</w:t>
      </w:r>
      <w:r>
        <w:t xml:space="preserve"> Информационное обеспечение выборов</w:t>
      </w:r>
    </w:p>
    <w:bookmarkEnd w:id="181"/>
    <w:p w:rsidR="00000000" w:rsidRDefault="00594424"/>
    <w:p w:rsidR="00000000" w:rsidRDefault="00594424">
      <w:r>
        <w:t>Информационное обеспечение выбор</w:t>
      </w:r>
      <w:r>
        <w:t>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000000" w:rsidRDefault="00594424"/>
    <w:p w:rsidR="00000000" w:rsidRDefault="00594424">
      <w:pPr>
        <w:pStyle w:val="af2"/>
      </w:pPr>
      <w:bookmarkStart w:id="182" w:name="sub_30"/>
      <w:r>
        <w:rPr>
          <w:rStyle w:val="a3"/>
        </w:rPr>
        <w:t>Статья 30.</w:t>
      </w:r>
      <w:r>
        <w:t xml:space="preserve"> Информирование избирателей</w:t>
      </w:r>
    </w:p>
    <w:bookmarkEnd w:id="182"/>
    <w:p w:rsidR="00000000" w:rsidRDefault="00594424"/>
    <w:p w:rsidR="00000000" w:rsidRDefault="00594424">
      <w:bookmarkStart w:id="183" w:name="sub_10501"/>
      <w:r>
        <w:t>1. Информирование избирателей осуществляют органы го</w:t>
      </w:r>
      <w:r>
        <w:t xml:space="preserve">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w:t>
      </w:r>
      <w:hyperlink r:id="rId75" w:history="1">
        <w:r>
          <w:rPr>
            <w:rStyle w:val="a4"/>
          </w:rPr>
          <w:t>Федеральным законом</w:t>
        </w:r>
      </w:hyperlink>
      <w:r>
        <w:t>, настоящим За</w:t>
      </w:r>
      <w:r>
        <w:t>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000000" w:rsidRDefault="00594424">
      <w:bookmarkStart w:id="184" w:name="sub_10502"/>
      <w:bookmarkEnd w:id="183"/>
      <w:r>
        <w:t>2. Содержание информационных материалов, размещаемых в средствах массовой информации или</w:t>
      </w:r>
      <w:r>
        <w:t xml:space="preserve"> распространяемых иным способом, должно быть достоверным, объективным, не должно нарушать равенство кандидатов.</w:t>
      </w:r>
    </w:p>
    <w:p w:rsidR="00000000" w:rsidRDefault="00594424">
      <w:bookmarkStart w:id="185" w:name="sub_10503"/>
      <w:bookmarkEnd w:id="184"/>
      <w:r>
        <w:t>3. Информирование избирателей, в том числе через средства массовой информации, о ходе подготовки и проведения выборов, о срока</w:t>
      </w:r>
      <w:r>
        <w:t xml:space="preserve">х и порядке совершения избирательных действий, о </w:t>
      </w:r>
      <w:hyperlink r:id="rId76" w:history="1">
        <w:r>
          <w:rPr>
            <w:rStyle w:val="a4"/>
          </w:rPr>
          <w:t>законодательстве</w:t>
        </w:r>
      </w:hyperlink>
      <w:r>
        <w:t xml:space="preserve">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w:t>
      </w:r>
      <w:r>
        <w:t>ходимые меры по информированию избирателей, являющихся инвалидами.</w:t>
      </w:r>
    </w:p>
    <w:p w:rsidR="00000000" w:rsidRDefault="00594424">
      <w:bookmarkStart w:id="186" w:name="sub_10504"/>
      <w:bookmarkEnd w:id="185"/>
      <w:r>
        <w:t>4. Деятельность организаций, осуществляющих выпуск средств массовой информации, по информированию избирателей осуществляется свободно.</w:t>
      </w:r>
    </w:p>
    <w:p w:rsidR="00000000" w:rsidRDefault="00594424">
      <w:bookmarkStart w:id="187" w:name="sub_10505"/>
      <w:bookmarkEnd w:id="186"/>
      <w:r>
        <w:t>5.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w:t>
      </w:r>
      <w:r>
        <w:t>ние какому бы то ни было кандидату, в том числе по времени освещения его предвыборной деятельности, объему печатной площади, отведенной для таких сообщений.</w:t>
      </w:r>
    </w:p>
    <w:p w:rsidR="00000000" w:rsidRDefault="00594424">
      <w:bookmarkStart w:id="188" w:name="sub_10506"/>
      <w:bookmarkEnd w:id="187"/>
      <w:r>
        <w:t xml:space="preserve">6. Журналист, иной творческий работник, должностное лицо организации, </w:t>
      </w:r>
      <w:r>
        <w:lastRenderedPageBreak/>
        <w:t>осуществляю</w:t>
      </w:r>
      <w:r>
        <w:t xml:space="preserve">щей выпуск средства массовой информации, участвовавшие в деятельности по информационному обеспечению выборов в соответствии с </w:t>
      </w:r>
      <w:hyperlink r:id="rId77" w:history="1">
        <w:r>
          <w:rPr>
            <w:rStyle w:val="a4"/>
          </w:rPr>
          <w:t>законодательством</w:t>
        </w:r>
      </w:hyperlink>
      <w:r>
        <w:t xml:space="preserve"> Российской Федерации о выборах, не могут быть по инициативе администрации (раб</w:t>
      </w:r>
      <w:r>
        <w:t xml:space="preserve">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w:t>
      </w:r>
      <w:r>
        <w:t xml:space="preserve">соответствии с </w:t>
      </w:r>
      <w:hyperlink r:id="rId78" w:history="1">
        <w:r>
          <w:rPr>
            <w:rStyle w:val="a4"/>
          </w:rPr>
          <w:t>трудовым 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000000" w:rsidRDefault="00594424">
      <w:bookmarkStart w:id="189" w:name="sub_10507"/>
      <w:bookmarkEnd w:id="188"/>
      <w:r>
        <w:t>7. В день голосования до момента окончания голосования</w:t>
      </w:r>
      <w:r>
        <w:t xml:space="preserve"> на территории Челябинской области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w:t>
      </w:r>
      <w:r>
        <w:t xml:space="preserve"> лиц (включая сеть Интернет).</w:t>
      </w:r>
    </w:p>
    <w:bookmarkEnd w:id="189"/>
    <w:p w:rsidR="00000000" w:rsidRDefault="00594424"/>
    <w:p w:rsidR="00000000" w:rsidRDefault="00594424">
      <w:pPr>
        <w:pStyle w:val="af2"/>
      </w:pPr>
      <w:bookmarkStart w:id="190" w:name="sub_31"/>
      <w:r>
        <w:rPr>
          <w:rStyle w:val="a3"/>
        </w:rPr>
        <w:t>Статья 31.</w:t>
      </w:r>
      <w:r>
        <w:t xml:space="preserve"> Опросы общественного мнения</w:t>
      </w:r>
    </w:p>
    <w:bookmarkEnd w:id="190"/>
    <w:p w:rsidR="00000000" w:rsidRDefault="00594424"/>
    <w:p w:rsidR="00000000" w:rsidRDefault="00594424">
      <w:bookmarkStart w:id="191" w:name="sub_10508"/>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000000" w:rsidRDefault="00594424">
      <w:bookmarkStart w:id="192" w:name="sub_10509"/>
      <w:bookmarkEnd w:id="191"/>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w:t>
      </w:r>
      <w:r>
        <w:t>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w:t>
      </w:r>
      <w:r>
        <w:t>роса и оплатившее (оплативших) указанную публикацию (обнародование).</w:t>
      </w:r>
    </w:p>
    <w:p w:rsidR="00000000" w:rsidRDefault="00594424">
      <w:bookmarkStart w:id="193" w:name="sub_10510"/>
      <w:bookmarkEnd w:id="192"/>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w:t>
      </w:r>
      <w:r>
        <w:t>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bookmarkEnd w:id="193"/>
    <w:p w:rsidR="00000000" w:rsidRDefault="00594424"/>
    <w:p w:rsidR="00000000" w:rsidRDefault="00594424">
      <w:pPr>
        <w:pStyle w:val="af2"/>
      </w:pPr>
      <w:bookmarkStart w:id="194" w:name="sub_32"/>
      <w:r>
        <w:rPr>
          <w:rStyle w:val="a3"/>
        </w:rPr>
        <w:t>Статья 32.</w:t>
      </w:r>
      <w:r>
        <w:t xml:space="preserve"> Организации</w:t>
      </w:r>
      <w:r>
        <w:t xml:space="preserve"> телерадиовещания и периодические печатные издания, используемые для информационного обеспечения выборов</w:t>
      </w:r>
    </w:p>
    <w:bookmarkEnd w:id="194"/>
    <w:p w:rsidR="00000000" w:rsidRDefault="00594424"/>
    <w:p w:rsidR="00000000" w:rsidRDefault="00594424">
      <w:bookmarkStart w:id="195" w:name="sub_10511"/>
      <w:r>
        <w:t>1. Информационное обеспечение выборов осуществляется с использованием государственных, муниципальных и негосударственных организаций те</w:t>
      </w:r>
      <w:r>
        <w:t>лерадиовещания, редакций государственных, муниципальных и негосударственных периодических печатных изданий.</w:t>
      </w:r>
    </w:p>
    <w:p w:rsidR="00000000" w:rsidRDefault="00594424">
      <w:bookmarkStart w:id="196" w:name="sub_10512"/>
      <w:bookmarkEnd w:id="195"/>
      <w:r>
        <w:t xml:space="preserve">2. В периодических печатных изданиях, учрежденных органами государственной власти, органами местного самоуправления исключительно </w:t>
      </w:r>
      <w:r>
        <w:t>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000000" w:rsidRDefault="00594424">
      <w:bookmarkStart w:id="197" w:name="sub_10513"/>
      <w:bookmarkEnd w:id="196"/>
      <w:r>
        <w:t>3. П</w:t>
      </w:r>
      <w:r>
        <w:t xml:space="preserve">еречень региональных государственных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Челябинской области </w:t>
      </w:r>
      <w:r>
        <w:t xml:space="preserve">по представлению территориального </w:t>
      </w:r>
      <w:r>
        <w:lastRenderedPageBreak/>
        <w:t>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w:t>
      </w:r>
      <w:r>
        <w:t>я о назначении выборов.</w:t>
      </w:r>
    </w:p>
    <w:p w:rsidR="00000000" w:rsidRDefault="00594424">
      <w:bookmarkStart w:id="198" w:name="sub_10514"/>
      <w:bookmarkEnd w:id="197"/>
      <w:r>
        <w:t xml:space="preserve">4. Перечень, указанный в </w:t>
      </w:r>
      <w:hyperlink w:anchor="sub_10513" w:history="1">
        <w:r>
          <w:rPr>
            <w:rStyle w:val="a4"/>
          </w:rPr>
          <w:t>части 3</w:t>
        </w:r>
      </w:hyperlink>
      <w:r>
        <w:t xml:space="preserve"> настоящей статьи, представляется в избирательную комиссию Челябинской области не позднее чем на пятый день после дня официального опубликования (публикаци</w:t>
      </w:r>
      <w:r>
        <w:t>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bookmarkEnd w:id="198"/>
    <w:p w:rsidR="00000000" w:rsidRDefault="00594424">
      <w:r>
        <w:t>1) наименование организации телерадиовещания и соответствующего средства массовой инф</w:t>
      </w:r>
      <w:r>
        <w:t>ормации либо периодического печатного издания;</w:t>
      </w:r>
    </w:p>
    <w:p w:rsidR="00000000" w:rsidRDefault="00594424">
      <w:r>
        <w:t>2) юридический адрес организации телерадиовещания либо редакции периодического печатного издания;</w:t>
      </w:r>
    </w:p>
    <w:p w:rsidR="00000000" w:rsidRDefault="00594424">
      <w:r>
        <w:t>3) учредитель (учредители) организации телерадиовещания либо учредитель (учредители) редакции периодического пе</w:t>
      </w:r>
      <w:r>
        <w:t>чатного издания и периодического печатного издания;</w:t>
      </w:r>
    </w:p>
    <w:p w:rsidR="00000000" w:rsidRDefault="00594424">
      <w:r>
        <w:t>4) вид и объем государственной поддержки (если таковая имелась за год, предшествующий дню официального опубликования (публикации) решения о назначении выборов);</w:t>
      </w:r>
    </w:p>
    <w:p w:rsidR="00000000" w:rsidRDefault="00594424">
      <w:r>
        <w:t>5) доля (вклад) Челябинской области в устав</w:t>
      </w:r>
      <w:r>
        <w:t>ном (складочном) капитале (если таковая имелась (таковой имелся) на день официального опубликования (публикации) решения о назначении выборов;</w:t>
      </w:r>
    </w:p>
    <w:p w:rsidR="00000000" w:rsidRDefault="00594424">
      <w:r>
        <w:t>6) периодичность выпуска периодического печатного издания;</w:t>
      </w:r>
    </w:p>
    <w:p w:rsidR="00000000" w:rsidRDefault="00594424">
      <w:r>
        <w:t>7) указание на то, что организация телерадиовещания, п</w:t>
      </w:r>
      <w:r>
        <w:t>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000000" w:rsidRDefault="00594424"/>
    <w:p w:rsidR="00000000" w:rsidRDefault="00594424">
      <w:pPr>
        <w:pStyle w:val="af2"/>
      </w:pPr>
      <w:bookmarkStart w:id="199" w:name="sub_33"/>
      <w:r>
        <w:rPr>
          <w:rStyle w:val="a3"/>
        </w:rPr>
        <w:t>Статья 33.</w:t>
      </w:r>
      <w:r>
        <w:t xml:space="preserve"> Предвыборная агитация</w:t>
      </w:r>
    </w:p>
    <w:bookmarkEnd w:id="199"/>
    <w:p w:rsidR="00000000" w:rsidRDefault="00594424"/>
    <w:p w:rsidR="00000000" w:rsidRDefault="00594424">
      <w:bookmarkStart w:id="200" w:name="sub_10515"/>
      <w:r>
        <w:t>1. В период проведения избирательной кампании предвыбо</w:t>
      </w:r>
      <w:r>
        <w:t>рной агитацией признаются:</w:t>
      </w:r>
    </w:p>
    <w:p w:rsidR="00000000" w:rsidRDefault="00594424">
      <w:bookmarkStart w:id="201" w:name="sub_3311"/>
      <w:bookmarkEnd w:id="200"/>
      <w:r>
        <w:t>1) призывы голосовать за кандидата, кандидатов либо против него (них);</w:t>
      </w:r>
    </w:p>
    <w:p w:rsidR="00000000" w:rsidRDefault="00594424">
      <w:bookmarkStart w:id="202" w:name="sub_3312"/>
      <w:bookmarkEnd w:id="201"/>
      <w:r>
        <w:t>2) выражение предпочтения какому-либо кандидату, в частности, указание на то, за какого кандидата будет голосовать избиратель</w:t>
      </w:r>
      <w:r>
        <w:t xml:space="preserve"> (за исключением случая опубликования (обнародования) результатов опроса общественного мнения в соответствии с </w:t>
      </w:r>
      <w:hyperlink w:anchor="sub_10509" w:history="1">
        <w:r>
          <w:rPr>
            <w:rStyle w:val="a4"/>
          </w:rPr>
          <w:t>частью 2 статьи 31</w:t>
        </w:r>
      </w:hyperlink>
      <w:r>
        <w:t xml:space="preserve"> настоящего Закона);</w:t>
      </w:r>
    </w:p>
    <w:bookmarkEnd w:id="202"/>
    <w:p w:rsidR="00000000" w:rsidRDefault="00594424">
      <w:r>
        <w:t>3) описание возможных последствий в случае, если тот или иной кандидат будет избран или не будет избран;</w:t>
      </w:r>
    </w:p>
    <w:p w:rsidR="00000000" w:rsidRDefault="00594424">
      <w:r>
        <w:t>4) распространение информации, в которой явно преобладают сведения о каком-либо кандидате (каких-либо кандидатах), избирательных объединениях, выдвинув</w:t>
      </w:r>
      <w:r>
        <w:t>ших кандидатов, в сочетании с позитивными либо негативными комментариями;</w:t>
      </w:r>
    </w:p>
    <w:p w:rsidR="00000000" w:rsidRDefault="00594424">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000000" w:rsidRDefault="00594424">
      <w:r>
        <w:t>6) деятельнос</w:t>
      </w:r>
      <w:r>
        <w:t>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000000" w:rsidRDefault="00594424">
      <w:bookmarkStart w:id="203" w:name="sub_10516"/>
      <w:r>
        <w:t>2. Действия, совершаемые при осуществлении представителями организаций, осуществляющих выпуск сред</w:t>
      </w:r>
      <w:r>
        <w:t xml:space="preserve">ств массовой информации, профессиональной </w:t>
      </w:r>
      <w:r>
        <w:lastRenderedPageBreak/>
        <w:t xml:space="preserve">деятельности и указанные в </w:t>
      </w:r>
      <w:hyperlink w:anchor="sub_3311" w:history="1">
        <w:r>
          <w:rPr>
            <w:rStyle w:val="a4"/>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w:t>
      </w:r>
      <w:r>
        <w:t xml:space="preserve">кандидатов либо против кандидата, кандидатов, а действия, указанные в </w:t>
      </w:r>
      <w:hyperlink w:anchor="sub_3312" w:history="1">
        <w:r>
          <w:rPr>
            <w:rStyle w:val="a4"/>
          </w:rPr>
          <w:t>пунктах 2-6 части 1</w:t>
        </w:r>
      </w:hyperlink>
      <w:r>
        <w:t xml:space="preserve"> настоящей статьи, - в случае, если эти действия совершены с такой целью неоднократно.</w:t>
      </w:r>
    </w:p>
    <w:p w:rsidR="00000000" w:rsidRDefault="00594424">
      <w:bookmarkStart w:id="204" w:name="sub_10517"/>
      <w:bookmarkEnd w:id="203"/>
      <w:r>
        <w:t>3. Предвыборная агитация может прово</w:t>
      </w:r>
      <w:r>
        <w:t>диться:</w:t>
      </w:r>
    </w:p>
    <w:bookmarkEnd w:id="204"/>
    <w:p w:rsidR="00000000" w:rsidRDefault="00594424">
      <w:r>
        <w:t>1) на каналах организаций телерадиовещания и в периодических печатных изданиях;</w:t>
      </w:r>
    </w:p>
    <w:p w:rsidR="00000000" w:rsidRDefault="00594424">
      <w:r>
        <w:t>2) посредством проведения агитационных публичных мероприятий;</w:t>
      </w:r>
    </w:p>
    <w:p w:rsidR="00000000" w:rsidRDefault="00594424">
      <w:r>
        <w:t>3) посредством выпуска и распространения печатных, аудиовизуальных и других агитационных материал</w:t>
      </w:r>
      <w:r>
        <w:t>ов;</w:t>
      </w:r>
    </w:p>
    <w:p w:rsidR="00000000" w:rsidRDefault="00594424">
      <w:r>
        <w:t>4) иными не запрещенными законом методами.</w:t>
      </w:r>
    </w:p>
    <w:p w:rsidR="00000000" w:rsidRDefault="00594424">
      <w:bookmarkStart w:id="205" w:name="sub_10518"/>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w:t>
      </w:r>
      <w:r>
        <w:t>плений, показа телеочерков, видеофильмов о зарегистрированном кандидате и в иных не запрещенных законом формах. Кандидат самостоятельно определяет содержание, формы и методы своей предвыборной агитации, самостоятельно проводит ее, а также привлекает к ее п</w:t>
      </w:r>
      <w:r>
        <w:t>роведению иных лиц в установленном законодательством порядке.</w:t>
      </w:r>
    </w:p>
    <w:p w:rsidR="00000000" w:rsidRDefault="00594424">
      <w:bookmarkStart w:id="206" w:name="sub_10519"/>
      <w:bookmarkEnd w:id="205"/>
      <w:r>
        <w:t>5. Запрещается проводить предвыборную агитацию, выпускать и распространять любые агитационные материалы:</w:t>
      </w:r>
    </w:p>
    <w:bookmarkEnd w:id="206"/>
    <w:p w:rsidR="00000000" w:rsidRDefault="00594424">
      <w:r>
        <w:t>1) федеральным органам государственной власти, органам государ</w:t>
      </w:r>
      <w:r>
        <w:t>ственной власти субъектов Российской Федерации, иным государственным органам, органам местного самоуправления;</w:t>
      </w:r>
    </w:p>
    <w:p w:rsidR="00000000" w:rsidRDefault="00594424">
      <w:r>
        <w:t>2) лицам, замещающим государственные или выборные муниципальные должности, государственным и муниципальным служащим, лицам, являющимся членами ор</w:t>
      </w:r>
      <w:r>
        <w:t>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w:t>
      </w:r>
      <w:r>
        <w:t>лнении ими своих должностных или служебных обязанностей и (или) с использованием преимуществ своего должностного или служебного положения;</w:t>
      </w:r>
    </w:p>
    <w:p w:rsidR="00000000" w:rsidRDefault="00594424">
      <w:r>
        <w:t>3) воинским частям, военным учреждениям и организациям;</w:t>
      </w:r>
    </w:p>
    <w:p w:rsidR="00000000" w:rsidRDefault="00594424">
      <w:r>
        <w:t xml:space="preserve">4) благотворительным и религиозным организациям, учрежденным </w:t>
      </w:r>
      <w:r>
        <w:t>ими организациям, а также членам и участникам религиозных объединений при совершении обрядов и церемоний;</w:t>
      </w:r>
    </w:p>
    <w:p w:rsidR="00000000" w:rsidRDefault="00594424">
      <w:r>
        <w:t>5) избирательным комиссиям, членам избирательных комиссий с правом решающего голоса;</w:t>
      </w:r>
    </w:p>
    <w:p w:rsidR="00000000" w:rsidRDefault="00594424">
      <w:r>
        <w:t>6) иностранным гражданам, лицам без гражданства, иностранным юрид</w:t>
      </w:r>
      <w:r>
        <w:t>ическим лицам;</w:t>
      </w:r>
    </w:p>
    <w:p w:rsidR="00000000" w:rsidRDefault="00594424">
      <w:r>
        <w:t>7) международным организациям и международным общественным движениям;</w:t>
      </w:r>
    </w:p>
    <w:p w:rsidR="00000000" w:rsidRDefault="00594424">
      <w:r>
        <w:t>8) представителям организаций, осуществляющих выпуск средств массовой информации, при осуществлении ими профессиональной деятельности;</w:t>
      </w:r>
    </w:p>
    <w:p w:rsidR="00000000" w:rsidRDefault="00594424">
      <w:r>
        <w:t>9) лицам, в отношении которых решени</w:t>
      </w:r>
      <w:r>
        <w:t xml:space="preserve">ем суда в период проводимой избирательной кампании по выборам установлен факт нарушения ограничений, предусмотренных </w:t>
      </w:r>
      <w:hyperlink r:id="rId79" w:history="1">
        <w:r>
          <w:rPr>
            <w:rStyle w:val="a4"/>
          </w:rPr>
          <w:t>пунктом 1 статьи 56</w:t>
        </w:r>
      </w:hyperlink>
      <w:r>
        <w:t xml:space="preserve"> Федерального закона.</w:t>
      </w:r>
    </w:p>
    <w:p w:rsidR="00000000" w:rsidRDefault="00594424">
      <w:bookmarkStart w:id="207" w:name="sub_10520"/>
      <w:r>
        <w:t>6. Лицам, замещающим государственные или выборные мун</w:t>
      </w:r>
      <w:r>
        <w:t>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p w:rsidR="00000000" w:rsidRDefault="00594424">
      <w:bookmarkStart w:id="208" w:name="sub_10521"/>
      <w:bookmarkEnd w:id="207"/>
      <w:r>
        <w:lastRenderedPageBreak/>
        <w:t>7. Запрещае</w:t>
      </w:r>
      <w:r>
        <w:t xml:space="preserve">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sub_3383" w:history="1">
        <w:r>
          <w:rPr>
            <w:rStyle w:val="a4"/>
          </w:rPr>
          <w:t xml:space="preserve">пунктом 3 </w:t>
        </w:r>
        <w:r>
          <w:rPr>
            <w:rStyle w:val="a4"/>
          </w:rPr>
          <w:t>части 8</w:t>
        </w:r>
      </w:hyperlink>
      <w:r>
        <w:t xml:space="preserve"> настоящей статьи.</w:t>
      </w:r>
    </w:p>
    <w:p w:rsidR="00000000" w:rsidRDefault="00594424">
      <w:bookmarkStart w:id="209" w:name="sub_10522"/>
      <w:bookmarkEnd w:id="208"/>
      <w:r>
        <w:t xml:space="preserve">8. Использование в агитационных материалах кандидата изображения физического лица, высказываний физического лица о кандидате, об избирательном объединении, выдвинувшем кандидата, возможно только с письменного </w:t>
      </w:r>
      <w:r>
        <w:t xml:space="preserve">согласия данного физического лица. Документ, подтверждающий согласие, представляется в избирательную комиссию Челябинской области вместе с экземплярами агитационных материалов, представляемых в соответствии с </w:t>
      </w:r>
      <w:hyperlink w:anchor="sub_10588" w:history="1">
        <w:r>
          <w:rPr>
            <w:rStyle w:val="a4"/>
          </w:rPr>
          <w:t>частью 3 статьи 39</w:t>
        </w:r>
      </w:hyperlink>
      <w:r>
        <w:t xml:space="preserve"> н</w:t>
      </w:r>
      <w:r>
        <w:t>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Челябинской области по ее требованию. Данное ограничение н</w:t>
      </w:r>
      <w:r>
        <w:t>е распространяется:</w:t>
      </w:r>
    </w:p>
    <w:bookmarkEnd w:id="209"/>
    <w:p w:rsidR="00000000" w:rsidRDefault="00594424">
      <w:r>
        <w:t xml:space="preserve">1) на использование обнародованных высказываний о кандидате, об избирательном объединении, выдвинувшем кандидата, с указанием даты (периода времени) обнародования таких высказываний и наименования средства массовой информации, </w:t>
      </w:r>
      <w:r>
        <w:t>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w:t>
      </w:r>
      <w:r>
        <w:t>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000000" w:rsidRDefault="00594424">
      <w:r>
        <w:t>2) на ци</w:t>
      </w:r>
      <w:r>
        <w:t>тирование высказываний о кандидате, об избирательном объединении, выдвинувшем кандидата, обнародованных иными кандидатами в своих агитационных материалах, изготовленных и распространенных в соответствии с законом;</w:t>
      </w:r>
    </w:p>
    <w:p w:rsidR="00000000" w:rsidRDefault="00594424">
      <w:bookmarkStart w:id="210" w:name="sub_3383"/>
      <w:r>
        <w:t>3) на использование кандидатом сво</w:t>
      </w:r>
      <w:r>
        <w:t>их изображений,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000000" w:rsidRDefault="00594424">
      <w:bookmarkStart w:id="211" w:name="sub_10523"/>
      <w:bookmarkEnd w:id="210"/>
      <w:r>
        <w:t>9. Расходы на проведение предвыборной агитации осу</w:t>
      </w:r>
      <w:r>
        <w:t xml:space="preserve">ществляются исключительно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sub_35" w:history="1">
        <w:r>
          <w:rPr>
            <w:rStyle w:val="a4"/>
          </w:rPr>
          <w:t>статьями 35-37</w:t>
        </w:r>
      </w:hyperlink>
      <w:r>
        <w:t xml:space="preserve"> настоящего Закона. Агитация за кандидата, оплачиваемая из средств избирательных фондов других кандидатов, запрещается.</w:t>
      </w:r>
    </w:p>
    <w:p w:rsidR="00000000" w:rsidRDefault="00594424">
      <w:bookmarkStart w:id="212" w:name="sub_10524"/>
      <w:bookmarkEnd w:id="211"/>
      <w:r>
        <w:t>10. Политическая партия (ее региональное отделение), выдвинувшая кандидата, который за рег</w:t>
      </w:r>
      <w:r>
        <w:t>истрирован избирательной комиссией Челябинской области,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w:t>
      </w:r>
      <w:r>
        <w:t>о-телекоммуникационной сети Интернет. Для такой публикации используется бесплатная печатная площадь, предоставляемая кандидатам в соответствии с настоящим Законом, либо такая публикация оплачивается из средств избирательного фонда кандидата.</w:t>
      </w:r>
    </w:p>
    <w:bookmarkEnd w:id="212"/>
    <w:p w:rsidR="00000000" w:rsidRDefault="00594424"/>
    <w:p w:rsidR="00000000" w:rsidRDefault="00594424">
      <w:pPr>
        <w:pStyle w:val="af2"/>
      </w:pPr>
      <w:bookmarkStart w:id="213" w:name="sub_34"/>
      <w:r>
        <w:rPr>
          <w:rStyle w:val="a3"/>
        </w:rPr>
        <w:t xml:space="preserve">Статья 34. </w:t>
      </w:r>
      <w:r>
        <w:t>Агитационный период</w:t>
      </w:r>
    </w:p>
    <w:bookmarkEnd w:id="213"/>
    <w:p w:rsidR="00000000" w:rsidRDefault="00594424"/>
    <w:p w:rsidR="00000000" w:rsidRDefault="00594424">
      <w:bookmarkStart w:id="214" w:name="sub_10525"/>
      <w:r>
        <w:t>1. Агитационный период начинается со дня выдвижения кандидата и прекращается в ноль часов по местному времени за одни сутки до дня голосования.</w:t>
      </w:r>
    </w:p>
    <w:p w:rsidR="00000000" w:rsidRDefault="00594424">
      <w:bookmarkStart w:id="215" w:name="sub_10526"/>
      <w:bookmarkEnd w:id="214"/>
      <w:r>
        <w:t>2. Предвыборная агитация на каналах орган</w:t>
      </w:r>
      <w:r>
        <w:t xml:space="preserve">изаций телерадиовещания и в </w:t>
      </w:r>
      <w:r>
        <w:lastRenderedPageBreak/>
        <w:t>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000000" w:rsidRDefault="00594424">
      <w:bookmarkStart w:id="216" w:name="sub_10527"/>
      <w:bookmarkEnd w:id="215"/>
      <w:r>
        <w:t>3. Проведение предвыборной</w:t>
      </w:r>
      <w:r>
        <w:t xml:space="preserve"> агитации в день голосования и в предшествующий ему день запрещается.</w:t>
      </w:r>
    </w:p>
    <w:p w:rsidR="00000000" w:rsidRDefault="00594424">
      <w:bookmarkStart w:id="217" w:name="sub_10528"/>
      <w:bookmarkEnd w:id="216"/>
      <w:r>
        <w:t>4. Агитационные печатные материалы (листовки, плакаты и другие материалы), ранее размещенные в установленном настоящим Законом порядке на зданиях и сооружениях, за искл</w:t>
      </w:r>
      <w:r>
        <w:t>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000000" w:rsidRDefault="00594424">
      <w:bookmarkStart w:id="218" w:name="sub_10529"/>
      <w:bookmarkEnd w:id="217"/>
      <w:r>
        <w:t>5. В случае проведения повторного голосован</w:t>
      </w:r>
      <w:r>
        <w:t>ия агитационный период возобновляется со дня назначения избирательной комиссией Челябинской области повторного голосования и прекращается в ноль часов по местному времени за одни сутки до дня повторного голосования. Предвыборная агитация на каналах организ</w:t>
      </w:r>
      <w:r>
        <w:t xml:space="preserve">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Челябинской области о назначении повторного голосования и прекращается в ноль часов по местному времени </w:t>
      </w:r>
      <w:r>
        <w:t>за одни сутки до дня повторного голосования. Предвыборная агитация в периодических печатных изданиях возобновляется в период, который начинается на третий день после дня опубликования решения избирательной комиссии Челябинской области о назначении повторно</w:t>
      </w:r>
      <w:r>
        <w:t>го голосования и прекращается в ноль часов по местному времени за одни сутки до дня повторного голосования.</w:t>
      </w:r>
    </w:p>
    <w:bookmarkEnd w:id="218"/>
    <w:p w:rsidR="00000000" w:rsidRDefault="00594424"/>
    <w:p w:rsidR="00000000" w:rsidRDefault="00594424">
      <w:pPr>
        <w:pStyle w:val="af2"/>
      </w:pPr>
      <w:bookmarkStart w:id="219" w:name="sub_35"/>
      <w:r>
        <w:rPr>
          <w:rStyle w:val="a3"/>
        </w:rPr>
        <w:t>Статья 35.</w:t>
      </w:r>
      <w:r>
        <w:t xml:space="preserve"> Общие условия проведения предвыборной агитации на каналах организаций телерадиовещания и в периодических печатных издания</w:t>
      </w:r>
      <w:r>
        <w:t>х</w:t>
      </w:r>
    </w:p>
    <w:bookmarkEnd w:id="219"/>
    <w:p w:rsidR="00000000" w:rsidRDefault="00594424"/>
    <w:p w:rsidR="00000000" w:rsidRDefault="00594424">
      <w:bookmarkStart w:id="220" w:name="sub_10530"/>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sub_36" w:history="1">
        <w:r>
          <w:rPr>
            <w:rStyle w:val="a4"/>
          </w:rPr>
          <w:t xml:space="preserve">статьями </w:t>
        </w:r>
        <w:r>
          <w:rPr>
            <w:rStyle w:val="a4"/>
          </w:rPr>
          <w:t>36</w:t>
        </w:r>
      </w:hyperlink>
      <w:r>
        <w:t xml:space="preserve"> и </w:t>
      </w:r>
      <w:hyperlink w:anchor="sub_37" w:history="1">
        <w:r>
          <w:rPr>
            <w:rStyle w:val="a4"/>
          </w:rPr>
          <w:t>37</w:t>
        </w:r>
      </w:hyperlink>
      <w:r>
        <w:t xml:space="preserve"> настоящего Закона, безвозмездно (бесплатное эфирное время, бесплатная печатная площадь) либо за плату.</w:t>
      </w:r>
    </w:p>
    <w:p w:rsidR="00000000" w:rsidRDefault="00594424">
      <w:bookmarkStart w:id="221" w:name="sub_10531"/>
      <w:bookmarkEnd w:id="220"/>
      <w:r>
        <w:t>2. Зарегистрированные кандидаты не вправе использовать предоставленные им эфирное время, печатную пл</w:t>
      </w:r>
      <w:r>
        <w:t>ощадь для проведения предвыборной агитации за других зарегистрированных кандидатов.</w:t>
      </w:r>
    </w:p>
    <w:p w:rsidR="00000000" w:rsidRDefault="00594424">
      <w:bookmarkStart w:id="222" w:name="sub_10532"/>
      <w:bookmarkEnd w:id="221"/>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w:t>
      </w:r>
      <w:r>
        <w:t xml:space="preserve">вторное голосование, либо одному кандидату, если повторное голосование проводится в соответствии с </w:t>
      </w:r>
      <w:hyperlink w:anchor="sub_10845" w:history="1">
        <w:r>
          <w:rPr>
            <w:rStyle w:val="a4"/>
          </w:rPr>
          <w:t>частью 5 статьи 58</w:t>
        </w:r>
      </w:hyperlink>
      <w:r>
        <w:t xml:space="preserve"> настоящего Закона.</w:t>
      </w:r>
    </w:p>
    <w:p w:rsidR="00000000" w:rsidRDefault="00594424">
      <w:bookmarkStart w:id="223" w:name="sub_10533"/>
      <w:bookmarkEnd w:id="222"/>
      <w:r>
        <w:t>4. Государственные и муниципальные организации телерадиовещания и редакции</w:t>
      </w:r>
      <w:r>
        <w:t xml:space="preserve">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000000" w:rsidRDefault="00594424">
      <w:bookmarkStart w:id="224" w:name="sub_10534"/>
      <w:bookmarkEnd w:id="223"/>
      <w:r>
        <w:t>5. Общероссийские государственные и муниципальные организации телерадиов</w:t>
      </w:r>
      <w:r>
        <w:t>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w:t>
      </w:r>
      <w:r>
        <w:t xml:space="preserve">ния, предусмотренного </w:t>
      </w:r>
      <w:hyperlink w:anchor="sub_10537" w:history="1">
        <w:r>
          <w:rPr>
            <w:rStyle w:val="a4"/>
          </w:rPr>
          <w:t>частью 8</w:t>
        </w:r>
      </w:hyperlink>
      <w:r>
        <w:t xml:space="preserve"> настоящей статьи.</w:t>
      </w:r>
    </w:p>
    <w:p w:rsidR="00000000" w:rsidRDefault="00594424">
      <w:bookmarkStart w:id="225" w:name="sub_10535"/>
      <w:bookmarkEnd w:id="224"/>
      <w:r>
        <w:t xml:space="preserve">6. Негосударственные организации телерадиовещания и редакции негосударственных периодических печатных изданий, осуществляющие выпуск средств </w:t>
      </w:r>
      <w:r>
        <w:lastRenderedPageBreak/>
        <w:t xml:space="preserve">массовой информации, </w:t>
      </w:r>
      <w:r>
        <w:t>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w:t>
      </w:r>
      <w:r>
        <w:t>ее чем за один год до начала избирательной кампании, вправе предоставлять зарегистрированным кандидатам платное эфирное время, платную печатную площадь в соответствующих средствах массовой информации при условии выполнения указанными организациями телеради</w:t>
      </w:r>
      <w:r>
        <w:t xml:space="preserve">овещания и редакциями негосударственных периодических печатных изданий требования, предусмотренного </w:t>
      </w:r>
      <w:hyperlink w:anchor="sub_10537" w:history="1">
        <w:r>
          <w:rPr>
            <w:rStyle w:val="a4"/>
          </w:rPr>
          <w:t>частью 8</w:t>
        </w:r>
      </w:hyperlink>
      <w:r>
        <w:t xml:space="preserve"> настоящей статьи. Иные негосударственные организации телерадиовещания и редакции негосударственных периодических печатны</w:t>
      </w:r>
      <w:r>
        <w:t>х изданий не вправе предоставлять зарегистрированным кандидатам эфирное время, печатную площадь.</w:t>
      </w:r>
    </w:p>
    <w:p w:rsidR="00000000" w:rsidRDefault="00594424">
      <w:bookmarkStart w:id="226" w:name="sub_10536"/>
      <w:bookmarkEnd w:id="225"/>
      <w:r>
        <w:t>7. Условия оплаты эфирного времени, печатной площади должны быть едиными для всех зарегистрированных кандидатов. Это требование не распростра</w:t>
      </w:r>
      <w:r>
        <w:t>няется на редакции периодических печатных изданий, учрежденных кандидатами, избирательными объединениями, выдвинувшими кандидатов.</w:t>
      </w:r>
    </w:p>
    <w:p w:rsidR="00000000" w:rsidRDefault="00594424">
      <w:bookmarkStart w:id="227" w:name="sub_10537"/>
      <w:bookmarkEnd w:id="226"/>
      <w:r>
        <w:t>8. Сведения о размере (в валюте Российской Федерации) и других условиях оплаты эфирного времени, печатной п</w:t>
      </w:r>
      <w:r>
        <w:t>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w:t>
      </w:r>
      <w:r>
        <w:t>ение о готовности предоставить зарегистрированным кандидатам эфирное время, печатную площадь для проведения предвыборной агитации в тот же срок должны быть представлены в избирательную комиссию Челябинской области.</w:t>
      </w:r>
    </w:p>
    <w:p w:rsidR="00000000" w:rsidRDefault="00594424">
      <w:bookmarkStart w:id="228" w:name="sub_10538"/>
      <w:bookmarkEnd w:id="227"/>
      <w:r>
        <w:t>9. Негосударственные, о</w:t>
      </w:r>
      <w:r>
        <w:t>бщероссийские государственные и муниципальные организации телерадиовещания и периодические печатные издания, специализированные организации телерадиовещания и периодические печатные издания, а также региональные государственные периодические печатные издан</w:t>
      </w:r>
      <w:r>
        <w:t>ия, выходящие реже чем один раз в неделю,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Челябинской области уведомления, указанн</w:t>
      </w:r>
      <w:r>
        <w:t xml:space="preserve">ого в </w:t>
      </w:r>
      <w:hyperlink w:anchor="sub_10537" w:history="1">
        <w:r>
          <w:rPr>
            <w:rStyle w:val="a4"/>
          </w:rPr>
          <w:t>части 8</w:t>
        </w:r>
      </w:hyperlink>
      <w:r>
        <w:t xml:space="preserve"> настоящей статьи, в установленный в этой части срок.</w:t>
      </w:r>
    </w:p>
    <w:p w:rsidR="00000000" w:rsidRDefault="00594424">
      <w:bookmarkStart w:id="229" w:name="sub_10539"/>
      <w:bookmarkEnd w:id="228"/>
      <w:r>
        <w:t>10. Организации, осуществляющие выпуск средств массовой информации, обязаны вести отдельный учет объемов и стоимости эфирного времени и печатной</w:t>
      </w:r>
      <w:r>
        <w:t xml:space="preserve"> площади, предоставленных для проведения предвыборной агитации, по формам и в порядке, которые установлены избирательной комиссией Челябинской области, и представлять данные такого учета в указанную избирательную комиссию не позднее чем через десять дней с</w:t>
      </w:r>
      <w:r>
        <w:t>о дня голосования.</w:t>
      </w:r>
    </w:p>
    <w:p w:rsidR="00000000" w:rsidRDefault="00594424">
      <w:bookmarkStart w:id="230" w:name="sub_10540"/>
      <w:bookmarkEnd w:id="229"/>
      <w: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Челябинской области обязаны пр</w:t>
      </w:r>
      <w:r>
        <w:t>едоставлять документы, подтверждающие согласие зарегистрированного кандидата на выполнение платных работ и оказание платных услуг.</w:t>
      </w:r>
    </w:p>
    <w:p w:rsidR="00000000" w:rsidRDefault="00594424">
      <w:bookmarkStart w:id="231" w:name="sub_10541"/>
      <w:bookmarkEnd w:id="230"/>
      <w:r>
        <w:t>12. Предоставление эфирного времени на каналах организаций телерадиовещания и печатной площади в периодичес</w:t>
      </w:r>
      <w:r>
        <w:t>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эфирного време</w:t>
      </w:r>
      <w:r>
        <w:t>ни, печатной площади.</w:t>
      </w:r>
    </w:p>
    <w:p w:rsidR="00000000" w:rsidRDefault="00594424">
      <w:bookmarkStart w:id="232" w:name="sub_10542"/>
      <w:bookmarkEnd w:id="231"/>
      <w:r>
        <w:lastRenderedPageBreak/>
        <w:t xml:space="preserve">13. Организации, осуществляющие выпуск средств массовой информации, обязаны хранить указанные в </w:t>
      </w:r>
      <w:hyperlink w:anchor="sub_10539" w:history="1">
        <w:r>
          <w:rPr>
            <w:rStyle w:val="a4"/>
          </w:rPr>
          <w:t>частях 10-12</w:t>
        </w:r>
      </w:hyperlink>
      <w:r>
        <w:t xml:space="preserve"> настоящей статьи документы о безвозмездном или платном предоставлении эфирного в</w:t>
      </w:r>
      <w:r>
        <w:t>ремени и печатной площади не менее трех лет со дня голосования.</w:t>
      </w:r>
    </w:p>
    <w:p w:rsidR="00000000" w:rsidRDefault="00594424">
      <w:bookmarkStart w:id="233" w:name="sub_10543"/>
      <w:bookmarkEnd w:id="232"/>
      <w:r>
        <w:t>14. Расходы региональных государственных организаций телерадиовещания и региональных государственных периодических печатных изданий, связанные с предоставлением бесплатного э</w:t>
      </w:r>
      <w:r>
        <w:t>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bookmarkEnd w:id="233"/>
    <w:p w:rsidR="00000000" w:rsidRDefault="00594424"/>
    <w:p w:rsidR="00000000" w:rsidRDefault="00594424">
      <w:pPr>
        <w:pStyle w:val="af2"/>
      </w:pPr>
      <w:bookmarkStart w:id="234" w:name="sub_36"/>
      <w:r>
        <w:rPr>
          <w:rStyle w:val="a3"/>
        </w:rPr>
        <w:t xml:space="preserve">Статья 36. </w:t>
      </w:r>
      <w:r>
        <w:t>Условия проведения предвыборной агитации на телевидении и радио</w:t>
      </w:r>
    </w:p>
    <w:bookmarkEnd w:id="234"/>
    <w:p w:rsidR="00000000" w:rsidRDefault="00594424"/>
    <w:p w:rsidR="00000000" w:rsidRDefault="00594424">
      <w:bookmarkStart w:id="235" w:name="sub_10544"/>
      <w:r>
        <w:t>1. Региональные государственные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равных условиях (продолжительность предоставленного эфирного времени, время в</w:t>
      </w:r>
      <w:r>
        <w:t>ыхода в эфир и другие условия).</w:t>
      </w:r>
    </w:p>
    <w:p w:rsidR="00000000" w:rsidRDefault="00594424">
      <w:bookmarkStart w:id="236" w:name="sub_10545"/>
      <w:bookmarkEnd w:id="235"/>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по рабочим дням. Если </w:t>
      </w:r>
      <w:r>
        <w:t>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w:t>
      </w:r>
      <w:r>
        <w:t>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w:t>
      </w:r>
      <w:r>
        <w:t>оставлять 60 минут, умноженных соответственно на количество зарегистрированных кандидатов.</w:t>
      </w:r>
    </w:p>
    <w:p w:rsidR="00000000" w:rsidRDefault="00594424">
      <w:bookmarkStart w:id="237" w:name="sub_10546"/>
      <w:bookmarkEnd w:id="236"/>
      <w:r>
        <w:t xml:space="preserve">3. Эфирное время, предоставляемое в соответствии с </w:t>
      </w:r>
      <w:hyperlink w:anchor="sub_10545" w:history="1">
        <w:r>
          <w:rPr>
            <w:rStyle w:val="a4"/>
          </w:rPr>
          <w:t>частью 2</w:t>
        </w:r>
      </w:hyperlink>
      <w:r>
        <w:t xml:space="preserve"> настоящей статьи, должно приходиться на определяемый соответ</w:t>
      </w:r>
      <w:r>
        <w:t>ствующей организацией телерадиовещания период, когда теле- и радиопередачи собирают наибольшую аудиторию.</w:t>
      </w:r>
    </w:p>
    <w:p w:rsidR="00000000" w:rsidRDefault="00594424">
      <w:bookmarkStart w:id="238" w:name="sub_10547"/>
      <w:bookmarkEnd w:id="237"/>
      <w:r>
        <w:t>4. Одна вторая, а в период проведения повторного голосования две трети общего объема эфирного времени, предоставляемого в соответств</w:t>
      </w:r>
      <w:r>
        <w:t xml:space="preserve">ии с </w:t>
      </w:r>
      <w:hyperlink w:anchor="sub_10545" w:history="1">
        <w:r>
          <w:rPr>
            <w:rStyle w:val="a4"/>
          </w:rPr>
          <w:t>частью 2</w:t>
        </w:r>
      </w:hyperlink>
      <w:r>
        <w:t xml:space="preserve"> настоящей статьи, должно быть предоставлено зарегистрированным кандидатам для проведения совместных дискуссий, круглых столов, иных совместных агитационных мероприятий. К использованию этой доли эфирного времени все</w:t>
      </w:r>
      <w:r>
        <w:t xml:space="preserve">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w:t>
      </w:r>
      <w:r>
        <w:t>гистрированных кандидатов.</w:t>
      </w:r>
    </w:p>
    <w:p w:rsidR="00000000" w:rsidRDefault="00594424">
      <w:bookmarkStart w:id="239" w:name="sub_10548"/>
      <w:bookmarkEnd w:id="238"/>
      <w:r>
        <w:t>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Представители зарегистриро</w:t>
      </w:r>
      <w:r>
        <w:t xml:space="preserve">ванного кандидата к участию в совместных агитационных мероприятиях не допускаются, за исключением случая, указанного в </w:t>
      </w:r>
      <w:hyperlink w:anchor="sub_10549" w:history="1">
        <w:r>
          <w:rPr>
            <w:rStyle w:val="a4"/>
          </w:rPr>
          <w:t>части 6</w:t>
        </w:r>
      </w:hyperlink>
      <w:r>
        <w:t xml:space="preserve"> настоящей статьи.</w:t>
      </w:r>
    </w:p>
    <w:p w:rsidR="00000000" w:rsidRDefault="00594424">
      <w:bookmarkStart w:id="240" w:name="sub_10549"/>
      <w:bookmarkEnd w:id="239"/>
      <w:r>
        <w:t>6. Если зарегистрированный кандидат по вынуждающим к тому обстояте</w:t>
      </w:r>
      <w:r>
        <w:t xml:space="preserve">льствам (болезнь, выполнение должностных обязанностей) не может участвовать в совместном агитационном мероприятии, проводимом на канале региональной государственной организации телерадиовещания, вместо него в совместном агитационном мероприятии </w:t>
      </w:r>
      <w:r>
        <w:lastRenderedPageBreak/>
        <w:t>может участ</w:t>
      </w:r>
      <w:r>
        <w:t>вовать его доверенное лицо.</w:t>
      </w:r>
    </w:p>
    <w:p w:rsidR="00000000" w:rsidRDefault="00594424">
      <w:bookmarkStart w:id="241" w:name="sub_10550"/>
      <w:bookmarkEnd w:id="240"/>
      <w:r>
        <w:t>7.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w:t>
      </w:r>
      <w:r>
        <w:t>ь дней после проведения соответствующей жеребьевки, - в день жеребьевки.</w:t>
      </w:r>
    </w:p>
    <w:p w:rsidR="00000000" w:rsidRDefault="00594424">
      <w:bookmarkStart w:id="242" w:name="sub_10551"/>
      <w:bookmarkEnd w:id="241"/>
      <w:r>
        <w:t xml:space="preserve">8. В случаях, предусмотренных </w:t>
      </w:r>
      <w:hyperlink w:anchor="sub_10548" w:history="1">
        <w:r>
          <w:rPr>
            <w:rStyle w:val="a4"/>
          </w:rPr>
          <w:t>частями 5</w:t>
        </w:r>
      </w:hyperlink>
      <w:r>
        <w:t xml:space="preserve"> и </w:t>
      </w:r>
      <w:hyperlink w:anchor="sub_10550" w:history="1">
        <w:r>
          <w:rPr>
            <w:rStyle w:val="a4"/>
          </w:rPr>
          <w:t>7</w:t>
        </w:r>
      </w:hyperlink>
      <w:r>
        <w:t xml:space="preserve"> настоящей статьи, эфирное время, отведенное для проведения совместн</w:t>
      </w:r>
      <w:r>
        <w:t>ого агитационного мероприятия, в том числе в случае, когда в совместном агитационном мероприятии может принять участие только один участник этого мероприятия, не уменьшается. Отказ от участия зарегистрированного кандидата в совместном агитационном мероприя</w:t>
      </w:r>
      <w:r>
        <w:t xml:space="preserve">тии не влечет за собой увеличение объема бесплатного эфирного времени, выделяемого ему в соответствии с </w:t>
      </w:r>
      <w:hyperlink w:anchor="sub_10545" w:history="1">
        <w:r>
          <w:rPr>
            <w:rStyle w:val="a4"/>
          </w:rPr>
          <w:t>частью 2</w:t>
        </w:r>
      </w:hyperlink>
      <w:r>
        <w:t xml:space="preserve"> настоящей статьи.</w:t>
      </w:r>
    </w:p>
    <w:p w:rsidR="00000000" w:rsidRDefault="00594424">
      <w:bookmarkStart w:id="243" w:name="sub_10552"/>
      <w:bookmarkEnd w:id="242"/>
      <w:r>
        <w:t>9. Оставшаяся часть общего объема эфирного времени (при ее наличии), предоставля</w:t>
      </w:r>
      <w:r>
        <w:t xml:space="preserve">емого в соответствии с </w:t>
      </w:r>
      <w:hyperlink w:anchor="sub_10545" w:history="1">
        <w:r>
          <w:rPr>
            <w:rStyle w:val="a4"/>
          </w:rPr>
          <w:t>частью 2</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w:t>
      </w:r>
      <w:r>
        <w:t>ых кандидатов, отказавшихся от бесплатного эфирного времени.</w:t>
      </w:r>
    </w:p>
    <w:p w:rsidR="00000000" w:rsidRDefault="00594424">
      <w:bookmarkStart w:id="244" w:name="sub_10553"/>
      <w:bookmarkEnd w:id="243"/>
      <w:r>
        <w:t>10. Жеребьевку, в результате которой определяются даты и время выхода в эфир на без возмездной основе предвыборных агитационных материалов зарегистрированных кандидатов, совмест</w:t>
      </w:r>
      <w:r>
        <w:t>ных агитационных мероприятий на каналах региональных государственных организаций телерадиовещания, проводит избирательная комиссия Челябинской области с участи ем представителей соответствующих организаций телерадиовещания. Жеребьевка проводится по заверше</w:t>
      </w:r>
      <w:r>
        <w:t xml:space="preserve">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w:t>
      </w:r>
      <w:r>
        <w:t xml:space="preserve">в </w:t>
      </w:r>
      <w:hyperlink r:id="rId80" w:history="1">
        <w:r>
          <w:rPr>
            <w:rStyle w:val="a4"/>
          </w:rPr>
          <w:t>статье 30</w:t>
        </w:r>
      </w:hyperlink>
      <w:r>
        <w:t xml:space="preserve"> Федерального закона.</w:t>
      </w:r>
    </w:p>
    <w:bookmarkEnd w:id="244"/>
    <w:p w:rsidR="00000000" w:rsidRDefault="00594424">
      <w:r>
        <w:t>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Челябинской об</w:t>
      </w:r>
      <w:r>
        <w:t>ласти и публикуется в региональном государственном периодическом печатном издании.</w:t>
      </w:r>
    </w:p>
    <w:p w:rsidR="00000000" w:rsidRDefault="00594424">
      <w:bookmarkStart w:id="245" w:name="sub_10554"/>
      <w:r>
        <w:t>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w:t>
      </w:r>
      <w:r>
        <w:t xml:space="preserve">ми за плату.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 ному общему объему эфирного времени, указанному в </w:t>
      </w:r>
      <w:hyperlink w:anchor="sub_10545" w:history="1">
        <w:r>
          <w:rPr>
            <w:rStyle w:val="a4"/>
          </w:rPr>
          <w:t>части 2</w:t>
        </w:r>
      </w:hyperlink>
      <w:r>
        <w:t xml:space="preserve"> н</w:t>
      </w:r>
      <w:r>
        <w:t>астоящей статьи, или превышать его, но не более чем в два раза.</w:t>
      </w:r>
    </w:p>
    <w:p w:rsidR="00000000" w:rsidRDefault="00594424">
      <w:bookmarkStart w:id="246" w:name="sub_10555"/>
      <w:bookmarkEnd w:id="245"/>
      <w:r>
        <w:t>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в резу</w:t>
      </w:r>
      <w:r>
        <w:t xml:space="preserve">льтате деления этого объема на общее число зарегистрированных кандидатов, подавших заявку, указанную в </w:t>
      </w:r>
      <w:hyperlink w:anchor="sub_10556" w:history="1">
        <w:r>
          <w:rPr>
            <w:rStyle w:val="a4"/>
          </w:rPr>
          <w:t>части 13</w:t>
        </w:r>
      </w:hyperlink>
      <w:r>
        <w:t xml:space="preserve"> настоящей статьи.</w:t>
      </w:r>
    </w:p>
    <w:p w:rsidR="00000000" w:rsidRDefault="00594424">
      <w:bookmarkStart w:id="247" w:name="sub_10556"/>
      <w:bookmarkEnd w:id="246"/>
      <w:r>
        <w:t>13. Даты и время выхода в эфир совместных агитационных мероприятий и (или) предвы</w:t>
      </w:r>
      <w:r>
        <w:t>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w:t>
      </w:r>
      <w:r>
        <w:t xml:space="preserve">а участие в жеребьевке, поданных зарегистрированными кандидатами. Жеребьевка должна проводиться в срок, установленный </w:t>
      </w:r>
      <w:hyperlink w:anchor="sub_10553" w:history="1">
        <w:r>
          <w:rPr>
            <w:rStyle w:val="a4"/>
          </w:rPr>
          <w:t>частью 10</w:t>
        </w:r>
      </w:hyperlink>
      <w:r>
        <w:t xml:space="preserve"> настоящей статьи. При проведении жеребьевки вправе </w:t>
      </w:r>
      <w:r>
        <w:lastRenderedPageBreak/>
        <w:t>присутствовать члены избирательной комиссии Челяби</w:t>
      </w:r>
      <w:r>
        <w:t xml:space="preserve">нской области, а также лица, указанные в </w:t>
      </w:r>
      <w:hyperlink r:id="rId81" w:history="1">
        <w:r>
          <w:rPr>
            <w:rStyle w:val="a4"/>
          </w:rPr>
          <w:t>статье 30</w:t>
        </w:r>
      </w:hyperlink>
      <w:r>
        <w:t xml:space="preserve"> Федерального закона.</w:t>
      </w:r>
    </w:p>
    <w:p w:rsidR="00000000" w:rsidRDefault="00594424">
      <w:bookmarkStart w:id="248" w:name="sub_10557"/>
      <w:bookmarkEnd w:id="247"/>
      <w:r>
        <w:t xml:space="preserve">14. Общероссийские государственные и муниципальные организации телерадиовещания, выполнившие условия, предусмотренные </w:t>
      </w:r>
      <w:hyperlink w:anchor="sub_10537" w:history="1">
        <w:r>
          <w:rPr>
            <w:rStyle w:val="a4"/>
          </w:rPr>
          <w:t>частью 8 статьи 35</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w:t>
      </w:r>
      <w:r>
        <w:t>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указанной организацией. Даты и время выхода в эфир совместных агитационных мероприятий и (или) предвыбо</w:t>
      </w:r>
      <w:r>
        <w:t>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w:t>
      </w:r>
      <w:r>
        <w:t xml:space="preserve">рированными кандидатами. Жеребьевка должна проводиться в срок, установленный </w:t>
      </w:r>
      <w:hyperlink w:anchor="sub_10553" w:history="1">
        <w:r>
          <w:rPr>
            <w:rStyle w:val="a4"/>
          </w:rPr>
          <w:t>частью 10</w:t>
        </w:r>
      </w:hyperlink>
      <w:r>
        <w:t xml:space="preserve">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82" w:history="1">
        <w:r>
          <w:rPr>
            <w:rStyle w:val="a4"/>
          </w:rPr>
          <w:t>статье 30</w:t>
        </w:r>
      </w:hyperlink>
      <w:r>
        <w:t xml:space="preserve"> Федерального закона.</w:t>
      </w:r>
    </w:p>
    <w:p w:rsidR="00000000" w:rsidRDefault="00594424">
      <w:bookmarkStart w:id="249" w:name="sub_10558"/>
      <w:bookmarkEnd w:id="248"/>
      <w:r>
        <w:t xml:space="preserve">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w:t>
      </w:r>
      <w:r>
        <w:t xml:space="preserve">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w:t>
      </w:r>
      <w:r>
        <w:t>время по своему усмотрению.</w:t>
      </w:r>
    </w:p>
    <w:p w:rsidR="00000000" w:rsidRDefault="00594424">
      <w:bookmarkStart w:id="250" w:name="sub_10559"/>
      <w:bookmarkEnd w:id="249"/>
      <w:r>
        <w:t xml:space="preserve">16. Негосударственные организации телерадиовещания, выполнившие условия </w:t>
      </w:r>
      <w:hyperlink w:anchor="sub_10537" w:history="1">
        <w:r>
          <w:rPr>
            <w:rStyle w:val="a4"/>
          </w:rPr>
          <w:t>части 8 статьи 35</w:t>
        </w:r>
      </w:hyperlink>
      <w:r>
        <w:t xml:space="preserve"> настоящего Закона, обязаны предоставлять эфирное время зарегистрированным кандидатам на равны</w:t>
      </w:r>
      <w:r>
        <w:t xml:space="preserve">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условия, предусмотренные </w:t>
      </w:r>
      <w:hyperlink w:anchor="sub_10537" w:history="1">
        <w:r>
          <w:rPr>
            <w:rStyle w:val="a4"/>
          </w:rPr>
          <w:t>частью 8 статьи 35</w:t>
        </w:r>
      </w:hyperlink>
      <w:r>
        <w:t xml:space="preserve"> настоящего Закона, не в</w:t>
      </w:r>
      <w:r>
        <w:t>праве предоставлять зарегистрированным кандидатам эфирное время для целей предвыборной агитации.</w:t>
      </w:r>
    </w:p>
    <w:p w:rsidR="00000000" w:rsidRDefault="00594424">
      <w:bookmarkStart w:id="251" w:name="sub_10560"/>
      <w:bookmarkEnd w:id="250"/>
      <w:r>
        <w:t xml:space="preserve">17. Платежный документ филиалу Сберегательного банка Российской Федерации о перечислении в полном объеме средств в оплату стоимости эфирного </w:t>
      </w:r>
      <w:r>
        <w:t>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w:t>
      </w:r>
      <w:r>
        <w:t>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000000" w:rsidRDefault="00594424">
      <w:bookmarkStart w:id="252" w:name="sub_10561"/>
      <w:bookmarkEnd w:id="251"/>
      <w:r>
        <w:t>18. Запрещается преры</w:t>
      </w:r>
      <w:r>
        <w:t>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000000" w:rsidRDefault="00594424">
      <w:bookmarkStart w:id="253" w:name="sub_10562"/>
      <w:bookmarkEnd w:id="252"/>
      <w:r>
        <w:t>19. Запрещается перекрывать передачу предвыборных агитац</w:t>
      </w:r>
      <w:r>
        <w:t>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000000" w:rsidRDefault="00594424">
      <w:bookmarkStart w:id="254" w:name="sub_10563"/>
      <w:bookmarkEnd w:id="253"/>
      <w:r>
        <w:t>20. Видео- и аудиозаписи выпущенных в эфир</w:t>
      </w:r>
      <w:r>
        <w:t xml:space="preserve">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w:t>
      </w:r>
      <w:r>
        <w:lastRenderedPageBreak/>
        <w:t>результатов выборов.</w:t>
      </w:r>
    </w:p>
    <w:bookmarkEnd w:id="254"/>
    <w:p w:rsidR="00000000" w:rsidRDefault="00594424"/>
    <w:p w:rsidR="00000000" w:rsidRDefault="00594424">
      <w:pPr>
        <w:pStyle w:val="af2"/>
      </w:pPr>
      <w:bookmarkStart w:id="255" w:name="sub_37"/>
      <w:r>
        <w:rPr>
          <w:rStyle w:val="a3"/>
        </w:rPr>
        <w:t>Статья 37.</w:t>
      </w:r>
      <w:r>
        <w:t xml:space="preserve"> Условия проведения предвыборной агитации</w:t>
      </w:r>
      <w:r>
        <w:t xml:space="preserve"> через периодические печатные издания</w:t>
      </w:r>
    </w:p>
    <w:bookmarkEnd w:id="255"/>
    <w:p w:rsidR="00000000" w:rsidRDefault="00594424"/>
    <w:p w:rsidR="00000000" w:rsidRDefault="00594424">
      <w:bookmarkStart w:id="256" w:name="sub_10564"/>
      <w:r>
        <w:t xml:space="preserve">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w:t>
      </w:r>
      <w:r>
        <w:t>следующих условиях: равный объем предоставляемой печатной площади, одинаковое место на полосе, одинаковый размер шрифта и другие равные условия.</w:t>
      </w:r>
    </w:p>
    <w:p w:rsidR="00000000" w:rsidRDefault="00594424">
      <w:bookmarkStart w:id="257" w:name="sub_10565"/>
      <w:bookmarkEnd w:id="256"/>
      <w:r>
        <w:t>2. Общий еженедельный минимальный объем печатной площади, которую каждая из редакций регионал</w:t>
      </w:r>
      <w:r>
        <w:t>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w:t>
      </w:r>
      <w:r>
        <w:t xml:space="preserve">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w:t>
      </w:r>
      <w:r>
        <w:t>о назначении выборов.</w:t>
      </w:r>
    </w:p>
    <w:p w:rsidR="00000000" w:rsidRDefault="00594424">
      <w:bookmarkStart w:id="258" w:name="sub_10566"/>
      <w:bookmarkEnd w:id="257"/>
      <w:r>
        <w:t>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Челябинской области с участ</w:t>
      </w:r>
      <w:r>
        <w:t xml:space="preserve">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w:t>
      </w:r>
      <w:r>
        <w:t xml:space="preserve">со дня назначения повторного голосования. При проведении жеребьевки вправе присутствовать лица, указанные в </w:t>
      </w:r>
      <w:hyperlink r:id="rId83" w:history="1">
        <w:r>
          <w:rPr>
            <w:rStyle w:val="a4"/>
          </w:rPr>
          <w:t>статье 30</w:t>
        </w:r>
      </w:hyperlink>
      <w:r>
        <w:t xml:space="preserve"> Федерального закона. Результаты жеребьевки оформляются протоколом и утверждаются решением избирательной </w:t>
      </w:r>
      <w:r>
        <w:t>комиссии Челябинской области.</w:t>
      </w:r>
    </w:p>
    <w:p w:rsidR="00000000" w:rsidRDefault="00594424">
      <w:bookmarkStart w:id="259" w:name="sub_10567"/>
      <w:bookmarkEnd w:id="258"/>
      <w:r>
        <w:t>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w:t>
      </w:r>
      <w:r>
        <w:t xml:space="preserve"> кандидатами за плату.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w:t>
      </w:r>
      <w:r>
        <w:t xml:space="preserve"> бесплатной печатной площади, предоставляемой в соответствии с </w:t>
      </w:r>
      <w:hyperlink w:anchor="sub_10565" w:history="1">
        <w:r>
          <w:rPr>
            <w:rStyle w:val="a4"/>
          </w:rPr>
          <w:t>частью 2</w:t>
        </w:r>
      </w:hyperlink>
      <w:r>
        <w:t xml:space="preserve"> настоящей статьи, но при этом не должен превышать его более чем в два раза.</w:t>
      </w:r>
    </w:p>
    <w:p w:rsidR="00000000" w:rsidRDefault="00594424">
      <w:bookmarkStart w:id="260" w:name="sub_10568"/>
      <w:bookmarkEnd w:id="259"/>
      <w:r>
        <w:t xml:space="preserve">5. Зарегистрированный кандидат вправе за соответствующую плату </w:t>
      </w:r>
      <w:r>
        <w:t xml:space="preserve">получить из общего объема зарезервированной печатной площади печатную площадь в пределах доли, полученной в результате деления этого объема на общее число зарегистрированных кандидатов, подавших заявку, указанную в </w:t>
      </w:r>
      <w:hyperlink w:anchor="sub_10569" w:history="1">
        <w:r>
          <w:rPr>
            <w:rStyle w:val="a4"/>
          </w:rPr>
          <w:t>части 6</w:t>
        </w:r>
      </w:hyperlink>
      <w:r>
        <w:t xml:space="preserve"> настоя</w:t>
      </w:r>
      <w:r>
        <w:t>щей статьи.</w:t>
      </w:r>
    </w:p>
    <w:p w:rsidR="00000000" w:rsidRDefault="00594424">
      <w:bookmarkStart w:id="261" w:name="sub_10569"/>
      <w:bookmarkEnd w:id="260"/>
      <w:r>
        <w:t>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w:t>
      </w:r>
      <w:r>
        <w:t xml:space="preserve">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sub_10566" w:history="1">
        <w:r>
          <w:rPr>
            <w:rStyle w:val="a4"/>
          </w:rPr>
          <w:t>частью 3</w:t>
        </w:r>
      </w:hyperlink>
      <w:r>
        <w:t xml:space="preserve"> настоящей статьи. При проведении жеребьевки вправе присутствовать члены избирательной комиссии Челябинской области, а также лица, </w:t>
      </w:r>
      <w:r>
        <w:lastRenderedPageBreak/>
        <w:t xml:space="preserve">указанные в </w:t>
      </w:r>
      <w:hyperlink r:id="rId84" w:history="1">
        <w:r>
          <w:rPr>
            <w:rStyle w:val="a4"/>
          </w:rPr>
          <w:t>статье 30</w:t>
        </w:r>
      </w:hyperlink>
      <w:r>
        <w:t xml:space="preserve"> Федерального закона. Результаты жеребьевки оформляются п</w:t>
      </w:r>
      <w:r>
        <w:t>ротоколом.</w:t>
      </w:r>
    </w:p>
    <w:p w:rsidR="00000000" w:rsidRDefault="00594424">
      <w:bookmarkStart w:id="262" w:name="sub_10570"/>
      <w:bookmarkEnd w:id="261"/>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sub_10537" w:history="1">
        <w:r>
          <w:rPr>
            <w:rStyle w:val="a4"/>
          </w:rPr>
          <w:t>части 8 статьи 35</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w:t>
      </w:r>
      <w:r>
        <w:t>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w:t>
      </w:r>
      <w:r>
        <w:t>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частью</w:t>
      </w:r>
      <w:r>
        <w:t xml:space="preserve"> 3 настоящей статьи. При проведении жеребьевки вправе присутствовать члены избирательной комиссии Челябинской области, а также лица, указанные в </w:t>
      </w:r>
      <w:hyperlink r:id="rId85" w:history="1">
        <w:r>
          <w:rPr>
            <w:rStyle w:val="a4"/>
          </w:rPr>
          <w:t>статье 30</w:t>
        </w:r>
      </w:hyperlink>
      <w:r>
        <w:t xml:space="preserve"> Федерального закона.</w:t>
      </w:r>
    </w:p>
    <w:p w:rsidR="00000000" w:rsidRDefault="00594424">
      <w:bookmarkStart w:id="263" w:name="sub_10571"/>
      <w:bookmarkEnd w:id="262"/>
      <w:r>
        <w:t>8. Если зарегистрированный к</w:t>
      </w:r>
      <w:r>
        <w:t>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w:t>
      </w:r>
      <w:r>
        <w:t>торая вправе использовать высвободившуюся печатную площадь по своему усмотрению.</w:t>
      </w:r>
    </w:p>
    <w:p w:rsidR="00000000" w:rsidRDefault="00594424">
      <w:bookmarkStart w:id="264" w:name="sub_10572"/>
      <w:bookmarkEnd w:id="263"/>
      <w:r>
        <w:t xml:space="preserve">9. Редакции негосударственных периодических печатных изданий, выполнившие условия </w:t>
      </w:r>
      <w:hyperlink w:anchor="sub_10537" w:history="1">
        <w:r>
          <w:rPr>
            <w:rStyle w:val="a4"/>
          </w:rPr>
          <w:t>части 8 статьи 35</w:t>
        </w:r>
      </w:hyperlink>
      <w:r>
        <w:t xml:space="preserve"> настоящего Закона, предоставля</w:t>
      </w:r>
      <w:r>
        <w:t xml:space="preserve">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условия </w:t>
      </w:r>
      <w:hyperlink w:anchor="sub_10537" w:history="1">
        <w:r>
          <w:rPr>
            <w:rStyle w:val="a4"/>
          </w:rPr>
          <w:t>части 8 статьи 35</w:t>
        </w:r>
      </w:hyperlink>
      <w:r>
        <w:t xml:space="preserve"> настоящего Закона, не вправе предоставлять зарегистр</w:t>
      </w:r>
      <w:r>
        <w:t>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000000" w:rsidRDefault="00594424">
      <w:bookmarkStart w:id="265" w:name="sub_10573"/>
      <w:bookmarkEnd w:id="264"/>
      <w:r>
        <w:t>10. Платежный докумен</w:t>
      </w:r>
      <w:r>
        <w:t>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w:t>
      </w:r>
      <w:r>
        <w:t xml:space="preserve">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w:t>
      </w:r>
      <w:r>
        <w:t>условия предоставление печатной площади не допускается.</w:t>
      </w:r>
    </w:p>
    <w:p w:rsidR="00000000" w:rsidRDefault="00594424">
      <w:bookmarkStart w:id="266" w:name="sub_10574"/>
      <w:bookmarkEnd w:id="265"/>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w:t>
      </w:r>
      <w:r>
        <w:t>аголовками и иллюстрациями, не согласованными с соответствующим зарегистрированным кандидатом.</w:t>
      </w:r>
    </w:p>
    <w:p w:rsidR="00000000" w:rsidRDefault="00594424">
      <w:bookmarkStart w:id="267" w:name="sub_10575"/>
      <w:bookmarkEnd w:id="266"/>
      <w:r>
        <w:t>12. Во всех агитационных материалах, размещаемых в периодических печатных изданиях, должна помещаться информация о том, за счет средств избират</w:t>
      </w:r>
      <w:r>
        <w:t>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w:t>
      </w:r>
      <w:r>
        <w:t>ть за выполнение данного требования несет редакция периодического печатного издания.</w:t>
      </w:r>
    </w:p>
    <w:p w:rsidR="00000000" w:rsidRDefault="00594424">
      <w:bookmarkStart w:id="268" w:name="sub_10576"/>
      <w:bookmarkEnd w:id="267"/>
      <w:r>
        <w:t xml:space="preserve">13. Редакции периодических печатных изданий, публикующих агитационные </w:t>
      </w:r>
      <w:r>
        <w:lastRenderedPageBreak/>
        <w:t>материалы, за исключением учрежденных кандидатами, избирательными объединениями, вы</w:t>
      </w:r>
      <w:r>
        <w:t>двинувшими кандидатов, не вправе отдавать предпочтение какому-либо кандидату путем изменения тиража и периодичности выхода периодических печатных изданий.</w:t>
      </w:r>
    </w:p>
    <w:bookmarkEnd w:id="268"/>
    <w:p w:rsidR="00000000" w:rsidRDefault="00594424"/>
    <w:p w:rsidR="00000000" w:rsidRDefault="00594424">
      <w:pPr>
        <w:pStyle w:val="af2"/>
      </w:pPr>
      <w:bookmarkStart w:id="269" w:name="sub_38"/>
      <w:r>
        <w:rPr>
          <w:rStyle w:val="a3"/>
        </w:rPr>
        <w:t>Статья 38.</w:t>
      </w:r>
      <w:r>
        <w:t xml:space="preserve"> Условия проведения предвыборной агитации посредством агитационных публичны</w:t>
      </w:r>
      <w:r>
        <w:t>х мероприятий</w:t>
      </w:r>
    </w:p>
    <w:bookmarkEnd w:id="269"/>
    <w:p w:rsidR="00000000" w:rsidRDefault="00594424"/>
    <w:p w:rsidR="00000000" w:rsidRDefault="00594424">
      <w:bookmarkStart w:id="270" w:name="sub_10577"/>
      <w:r>
        <w:t>1. Государственные органы, органы местного самоуправления обязаны оказывать содействие зарегистрированным кандидатам, их доверенным лицам в организации и проведении агитационных публичных мероприятий.</w:t>
      </w:r>
    </w:p>
    <w:p w:rsidR="00000000" w:rsidRDefault="00594424">
      <w:bookmarkStart w:id="271" w:name="sub_10578"/>
      <w:bookmarkEnd w:id="270"/>
      <w:r>
        <w:t>2. Увед</w:t>
      </w:r>
      <w:r>
        <w:t xml:space="preserve">омления организаторов митингов, демонстраций, шествий и пикетирований подаются и рассматриваются в порядке, установленном </w:t>
      </w:r>
      <w:hyperlink r:id="rId86" w:history="1">
        <w:r>
          <w:rPr>
            <w:rStyle w:val="a4"/>
          </w:rPr>
          <w:t>законодательством</w:t>
        </w:r>
      </w:hyperlink>
      <w:r>
        <w:t xml:space="preserve"> Российской Федерации.</w:t>
      </w:r>
    </w:p>
    <w:p w:rsidR="00000000" w:rsidRDefault="00594424">
      <w:bookmarkStart w:id="272" w:name="sub_10579"/>
      <w:bookmarkEnd w:id="271"/>
      <w:r>
        <w:t>3. По заявке зарегистрированного кандида</w:t>
      </w:r>
      <w:r>
        <w:t>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w:t>
      </w:r>
      <w:r>
        <w:t>ьной избирательной комиссией, зарегистрированному кандидату, его доверенным лицам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w:t>
      </w:r>
    </w:p>
    <w:p w:rsidR="00000000" w:rsidRDefault="00594424">
      <w:bookmarkStart w:id="273" w:name="sub_10580"/>
      <w:bookmarkEnd w:id="272"/>
      <w:r>
        <w:t xml:space="preserve">4. Если указанное в </w:t>
      </w:r>
      <w:hyperlink w:anchor="sub_10579" w:history="1">
        <w:r>
          <w:rPr>
            <w:rStyle w:val="a4"/>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w:t>
      </w:r>
      <w:r>
        <w:t>очном) капитале долю (вклад) Российской Федерации, Челябинской области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w:t>
      </w:r>
      <w:r>
        <w:t xml:space="preserve">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w:t>
      </w:r>
      <w:r>
        <w:t>днем предоставления помещения, обязаны уведомить в письменной форме избирательную комиссию Челябинской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w:t>
      </w:r>
      <w:r>
        <w:t>ечение агитационного периода другим зарегистрированным кандидатам.</w:t>
      </w:r>
    </w:p>
    <w:p w:rsidR="00000000" w:rsidRDefault="00594424">
      <w:bookmarkStart w:id="274" w:name="sub_10581"/>
      <w:bookmarkEnd w:id="273"/>
      <w:r>
        <w:t>5. Избирательная комиссия Челябинской области, получившая уведомление о факте предоставления помещения зарегистрированному кандидату, в течение двух суток с момента получе</w:t>
      </w:r>
      <w:r>
        <w:t>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000000" w:rsidRDefault="00594424">
      <w:bookmarkStart w:id="275" w:name="sub_10582"/>
      <w:bookmarkEnd w:id="274"/>
      <w:r>
        <w:t>6. Заявки на выделение помещений, указанных</w:t>
      </w:r>
      <w:r>
        <w:t xml:space="preserve"> в </w:t>
      </w:r>
      <w:hyperlink w:anchor="sub_10579" w:history="1">
        <w:r>
          <w:rPr>
            <w:rStyle w:val="a4"/>
          </w:rPr>
          <w:t>частях 3</w:t>
        </w:r>
      </w:hyperlink>
      <w:r>
        <w:t xml:space="preserve"> и </w:t>
      </w:r>
      <w:hyperlink w:anchor="sub_10580" w:history="1">
        <w:r>
          <w:rPr>
            <w:rStyle w:val="a4"/>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w:t>
      </w:r>
      <w:r>
        <w:t>дня подачи указанных заявок.</w:t>
      </w:r>
    </w:p>
    <w:p w:rsidR="00000000" w:rsidRDefault="00594424">
      <w:bookmarkStart w:id="276" w:name="sub_10583"/>
      <w:bookmarkEnd w:id="275"/>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000000" w:rsidRDefault="00594424">
      <w:bookmarkStart w:id="277" w:name="sub_10584"/>
      <w:bookmarkEnd w:id="276"/>
      <w:r>
        <w:t xml:space="preserve">8. Предвыборная агитация в расположении воинских частей, военных организаций и учреждений запрещается, за исключением случая, когда единственное </w:t>
      </w:r>
      <w:r>
        <w:lastRenderedPageBreak/>
        <w:t>здание или помещение, пригодное для проведения агитационного публичного мероприятия в форме собрания, наход</w:t>
      </w:r>
      <w:r>
        <w:t>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Челябинской области для встреч зарегистрированных кандидатов, их доверенных</w:t>
      </w:r>
      <w:r>
        <w:t xml:space="preserve"> лиц с избирателями из числа военнослужащих. Организацию указанных встреч обеспечивает командир воинской части совместно с избирательной комиссией Челябинской области, при этом все зарегистрированные кандидаты либо их доверенные лица оповещаются о месте и </w:t>
      </w:r>
      <w:r>
        <w:t>времени встречи не позднее чем за три дня до ее проведения.</w:t>
      </w:r>
    </w:p>
    <w:p w:rsidR="00000000" w:rsidRDefault="00594424">
      <w:bookmarkStart w:id="278" w:name="sub_10585"/>
      <w:bookmarkEnd w:id="277"/>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bookmarkEnd w:id="278"/>
    <w:p w:rsidR="00000000" w:rsidRDefault="00594424"/>
    <w:p w:rsidR="00000000" w:rsidRDefault="00594424">
      <w:pPr>
        <w:pStyle w:val="af2"/>
      </w:pPr>
      <w:bookmarkStart w:id="279" w:name="sub_39"/>
      <w:r>
        <w:rPr>
          <w:rStyle w:val="a3"/>
        </w:rPr>
        <w:t>Статья 39.</w:t>
      </w:r>
      <w:r>
        <w:t xml:space="preserve"> У</w:t>
      </w:r>
      <w:r>
        <w:t>словия выпуска и распространения печатных, аудиовизуальных и иных агитационных материалов</w:t>
      </w:r>
    </w:p>
    <w:bookmarkEnd w:id="279"/>
    <w:p w:rsidR="00000000" w:rsidRDefault="00594424"/>
    <w:p w:rsidR="00000000" w:rsidRDefault="00594424">
      <w:bookmarkStart w:id="280" w:name="sub_10586"/>
      <w:r>
        <w:t xml:space="preserve">1. Кандидаты вправе беспрепятственно распространять печатные, а равно аудиовизуальные и иные </w:t>
      </w:r>
      <w:hyperlink r:id="rId87" w:history="1">
        <w:r>
          <w:rPr>
            <w:rStyle w:val="a4"/>
          </w:rPr>
          <w:t>агитационные материалы</w:t>
        </w:r>
      </w:hyperlink>
      <w:r>
        <w:t xml:space="preserve"> в порядке, установленном </w:t>
      </w:r>
      <w:hyperlink r:id="rId88" w:history="1">
        <w:r>
          <w:rPr>
            <w:rStyle w:val="a4"/>
          </w:rPr>
          <w:t>законодательством</w:t>
        </w:r>
      </w:hyperlink>
      <w:r>
        <w:t xml:space="preserve"> Российской Федерации. Все агитационные материалы должны изготавливаться на территории Российской Федерации.</w:t>
      </w:r>
    </w:p>
    <w:p w:rsidR="00000000" w:rsidRDefault="00594424">
      <w:bookmarkStart w:id="281" w:name="sub_10587"/>
      <w:bookmarkEnd w:id="280"/>
      <w:r>
        <w:t>2. Все печатные и аудиовизуальные агитационные матер</w:t>
      </w:r>
      <w:r>
        <w:t>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w:t>
      </w:r>
      <w:r>
        <w:t>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w:t>
      </w:r>
      <w:r>
        <w:t>твующего избирательного фонда.</w:t>
      </w:r>
    </w:p>
    <w:p w:rsidR="00000000" w:rsidRDefault="00594424">
      <w:bookmarkStart w:id="282" w:name="sub_10588"/>
      <w:bookmarkEnd w:id="281"/>
      <w:r>
        <w:t xml:space="preserve">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w:t>
      </w:r>
      <w:r>
        <w:t>кандидатом в избирательную комиссию Челябинской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w:t>
      </w:r>
      <w:r>
        <w:t xml:space="preserve"> материалы.</w:t>
      </w:r>
    </w:p>
    <w:p w:rsidR="00000000" w:rsidRDefault="00594424">
      <w:bookmarkStart w:id="283" w:name="sub_10589"/>
      <w:bookmarkEnd w:id="282"/>
      <w:r>
        <w:t xml:space="preserve">4.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sub_10587" w:history="1">
        <w:r>
          <w:rPr>
            <w:rStyle w:val="a4"/>
          </w:rPr>
          <w:t>частью 2</w:t>
        </w:r>
      </w:hyperlink>
      <w:r>
        <w:t xml:space="preserve"> настоящей статьи</w:t>
      </w:r>
      <w:r>
        <w:t>.</w:t>
      </w:r>
    </w:p>
    <w:p w:rsidR="00000000" w:rsidRDefault="00594424">
      <w:bookmarkStart w:id="284" w:name="sub_10590"/>
      <w:bookmarkEnd w:id="283"/>
      <w:r>
        <w:t xml:space="preserve">5. Запрещается распространение агитационных материалов с нарушением требований, установленных </w:t>
      </w:r>
      <w:hyperlink w:anchor="sub_10588" w:history="1">
        <w:r>
          <w:rPr>
            <w:rStyle w:val="a4"/>
          </w:rPr>
          <w:t>частью 3</w:t>
        </w:r>
      </w:hyperlink>
      <w:r>
        <w:t xml:space="preserve"> настоящей статьи, </w:t>
      </w:r>
      <w:hyperlink w:anchor="sub_10522" w:history="1">
        <w:r>
          <w:rPr>
            <w:rStyle w:val="a4"/>
          </w:rPr>
          <w:t>частью 8 статьи 33</w:t>
        </w:r>
      </w:hyperlink>
      <w:r>
        <w:t xml:space="preserve"> настоящего Закона.</w:t>
      </w:r>
    </w:p>
    <w:p w:rsidR="00000000" w:rsidRDefault="00594424">
      <w:bookmarkStart w:id="285" w:name="sub_10591"/>
      <w:bookmarkEnd w:id="284"/>
      <w:r>
        <w:t>6. Ор</w:t>
      </w:r>
      <w:r>
        <w:t>ганы местного самоуправления по предложению избирательной комиссии Челябинской области или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w:t>
      </w:r>
      <w:r>
        <w:t xml:space="preserve">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w:t>
      </w:r>
      <w:r>
        <w:t xml:space="preserve">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w:t>
      </w:r>
      <w:r>
        <w:lastRenderedPageBreak/>
        <w:t>выделена равная площадь для размещения печатных агитационных материалов. Перечень указанны</w:t>
      </w:r>
      <w:r>
        <w:t>х мест доводится избирательными комиссиями, по предложениям которых выделены эти места, до сведения кандидатов.</w:t>
      </w:r>
    </w:p>
    <w:p w:rsidR="00000000" w:rsidRDefault="00594424">
      <w:bookmarkStart w:id="286" w:name="sub_10592"/>
      <w:bookmarkEnd w:id="285"/>
      <w:r>
        <w:t>7. Печатные агитационные материалы могут вывешиваться (расклеиваться, размещаться) в помещениях, на зданиях, сооружениях и ины</w:t>
      </w:r>
      <w:r>
        <w:t xml:space="preserve">х объектах (за исключением мест, предусмотренных </w:t>
      </w:r>
      <w:hyperlink w:anchor="sub_10591" w:history="1">
        <w:r>
          <w:rPr>
            <w:rStyle w:val="a4"/>
          </w:rPr>
          <w:t>частью 6</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w:t>
      </w:r>
      <w:r>
        <w:t>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Челябинской области и (или) м</w:t>
      </w:r>
      <w:r>
        <w:t>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w:t>
      </w:r>
      <w:r>
        <w:t>обственности, плата не взимается.</w:t>
      </w:r>
    </w:p>
    <w:p w:rsidR="00000000" w:rsidRDefault="00594424">
      <w:bookmarkStart w:id="287" w:name="sub_10593"/>
      <w:bookmarkEnd w:id="286"/>
      <w:r>
        <w:t>8.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w:t>
      </w:r>
      <w:r>
        <w:t>ные комиссии, помещения для голосования, и на расстоянии менее 50 метров от входа в них.</w:t>
      </w:r>
    </w:p>
    <w:p w:rsidR="00000000" w:rsidRDefault="00594424">
      <w:bookmarkStart w:id="288" w:name="sub_10594"/>
      <w:bookmarkEnd w:id="287"/>
      <w:r>
        <w:t>9. Организации, индивидуальные предприниматели, оказывающие рекламные услуги, обязаны обеспечить зарегистрированным кандидатам равные условия для раз</w:t>
      </w:r>
      <w:r>
        <w:t>мещения агитационных материалов.</w:t>
      </w:r>
    </w:p>
    <w:p w:rsidR="00000000" w:rsidRDefault="00594424">
      <w:bookmarkStart w:id="289" w:name="sub_10595"/>
      <w:bookmarkEnd w:id="288"/>
      <w:r>
        <w:t xml:space="preserve">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равные условия </w:t>
      </w:r>
      <w:r>
        <w:t>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w:t>
      </w:r>
      <w:r>
        <w:t>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Челябинской облас</w:t>
      </w:r>
      <w:r>
        <w:t>ти. Организация, индивидуальный предприниматель, не выполнившие указанных требований, не вправе выполнять работы или оказывать услуги по изготовлению печатных агитационных материалов.</w:t>
      </w:r>
    </w:p>
    <w:p w:rsidR="00000000" w:rsidRDefault="00594424">
      <w:bookmarkStart w:id="290" w:name="sub_10596"/>
      <w:bookmarkEnd w:id="289"/>
      <w:r>
        <w:t>11. Положения настоящей статьи не применяются в отноше</w:t>
      </w:r>
      <w:r>
        <w:t xml:space="preserve">нии предвыборных агитационных материалов, распространяемых в соответствии со </w:t>
      </w:r>
      <w:hyperlink w:anchor="sub_36" w:history="1">
        <w:r>
          <w:rPr>
            <w:rStyle w:val="a4"/>
          </w:rPr>
          <w:t>статьями 36</w:t>
        </w:r>
      </w:hyperlink>
      <w:r>
        <w:t xml:space="preserve"> и </w:t>
      </w:r>
      <w:hyperlink w:anchor="sub_37" w:history="1">
        <w:r>
          <w:rPr>
            <w:rStyle w:val="a4"/>
          </w:rPr>
          <w:t>37</w:t>
        </w:r>
      </w:hyperlink>
      <w:r>
        <w:t xml:space="preserve"> настоящего Закона.</w:t>
      </w:r>
    </w:p>
    <w:bookmarkEnd w:id="290"/>
    <w:p w:rsidR="00000000" w:rsidRDefault="00594424"/>
    <w:p w:rsidR="00000000" w:rsidRDefault="00594424">
      <w:pPr>
        <w:pStyle w:val="af2"/>
      </w:pPr>
      <w:bookmarkStart w:id="291" w:name="sub_40"/>
      <w:r>
        <w:rPr>
          <w:rStyle w:val="a3"/>
        </w:rPr>
        <w:t>Статья 40.</w:t>
      </w:r>
      <w:r>
        <w:t xml:space="preserve"> Ограничения при проведении предвыборной агитации</w:t>
      </w:r>
    </w:p>
    <w:bookmarkEnd w:id="291"/>
    <w:p w:rsidR="00000000" w:rsidRDefault="00594424"/>
    <w:p w:rsidR="00000000" w:rsidRDefault="00594424">
      <w:bookmarkStart w:id="292" w:name="sub_10597"/>
      <w:r>
        <w:t xml:space="preserve">1. </w:t>
      </w:r>
      <w:r>
        <w:t xml:space="preserve">При проведении предвыборной агитации не допускается нарушение ограничений, предусмотренных </w:t>
      </w:r>
      <w:hyperlink r:id="rId89" w:history="1">
        <w:r>
          <w:rPr>
            <w:rStyle w:val="a4"/>
          </w:rPr>
          <w:t>пунктами 1</w:t>
        </w:r>
      </w:hyperlink>
      <w:r>
        <w:t xml:space="preserve"> и </w:t>
      </w:r>
      <w:hyperlink r:id="rId90" w:history="1">
        <w:r>
          <w:rPr>
            <w:rStyle w:val="a4"/>
          </w:rPr>
          <w:t>1.1 статьи 56</w:t>
        </w:r>
      </w:hyperlink>
      <w:r>
        <w:t xml:space="preserve"> Федерального закона.</w:t>
      </w:r>
    </w:p>
    <w:p w:rsidR="00000000" w:rsidRDefault="00594424">
      <w:bookmarkStart w:id="293" w:name="sub_10598"/>
      <w:bookmarkEnd w:id="292"/>
      <w:r>
        <w:t>2. Кандидатам, их доверенн</w:t>
      </w:r>
      <w:r>
        <w:t>ым лицам и уполномоченным представителям по финансовым вопросам кандидатов, избирательным объединениям,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w:t>
      </w:r>
      <w:r>
        <w:t xml:space="preserve">и и иные материальные ценности, кроме как за выполнение организационной работы (за агитационную работу); производить вознаграждение избирателей, выполнявших указанную организационную </w:t>
      </w:r>
      <w:r>
        <w:lastRenderedPageBreak/>
        <w:t xml:space="preserve">работу, в зависимости от итогов голосования или обещать произвести такое </w:t>
      </w:r>
      <w:r>
        <w:t>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w:t>
      </w:r>
      <w:r>
        <w:t>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w:t>
      </w:r>
      <w:r>
        <w:t>ии с законодательством решений органов государственной власти, органов местного самоуправления.</w:t>
      </w:r>
    </w:p>
    <w:p w:rsidR="00000000" w:rsidRDefault="00594424">
      <w:bookmarkStart w:id="294" w:name="sub_10599"/>
      <w:bookmarkEnd w:id="293"/>
      <w:r>
        <w:t xml:space="preserve">3. В период избирательной кампании не допускается проведение лотерей и других основанных на риске игр, в которых выигрыш призов или участие в </w:t>
      </w:r>
      <w:r>
        <w:t>розыгрыше призов зависит от итогов голосования, результатов выборов либо которые иным образом связаны с выборами.</w:t>
      </w:r>
    </w:p>
    <w:p w:rsidR="00000000" w:rsidRDefault="00594424">
      <w:bookmarkStart w:id="295" w:name="sub_10600"/>
      <w:bookmarkEnd w:id="294"/>
      <w:r>
        <w:t>4. Оплата рекламы коммерческой и иной не связанной с выборами деятельности с использованием фамилии или изображения кандидат</w:t>
      </w:r>
      <w:r>
        <w:t>а, а также рекламы с использованием наименования, эмблемы и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w:t>
      </w:r>
      <w:r>
        <w:t xml:space="preserve"> вдень,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000000" w:rsidRDefault="00594424">
      <w:bookmarkStart w:id="296" w:name="sub_10601"/>
      <w:bookmarkEnd w:id="295"/>
      <w:r>
        <w:t>5. Кандидаты, их доверенные лица и уполномоченные представители по финансовым вопросам ка</w:t>
      </w:r>
      <w:r>
        <w:t xml:space="preserve">ндидат,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w:t>
      </w:r>
      <w:r>
        <w:t xml:space="preserve">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w:t>
      </w:r>
      <w:r>
        <w:t>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кандидатов, избирательных объединений, а та</w:t>
      </w:r>
      <w:r>
        <w:t>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кандидатов, избирательным объединениям запрещается обращаться к иным физиче</w:t>
      </w:r>
      <w:r>
        <w:t>ским и юридическим лицам с предложениями об оказании материальной, финансовой помощи или услуг избирателям.</w:t>
      </w:r>
    </w:p>
    <w:p w:rsidR="00000000" w:rsidRDefault="00594424">
      <w:bookmarkStart w:id="297" w:name="sub_10602"/>
      <w:bookmarkEnd w:id="296"/>
      <w:r>
        <w:t>6. Агитационные материалы не могут содержать коммерческую рекламу.</w:t>
      </w:r>
    </w:p>
    <w:p w:rsidR="00000000" w:rsidRDefault="00594424">
      <w:bookmarkStart w:id="298" w:name="sub_10603"/>
      <w:bookmarkEnd w:id="297"/>
      <w:r>
        <w:t>7. Зарегистрированный кандидат не вправе испо</w:t>
      </w:r>
      <w:r>
        <w:t>льзовать эфирное время на каналах организаций, осуществляющих телевещание, предоставленное ему для размещения агитационных материалов, в целях:</w:t>
      </w:r>
    </w:p>
    <w:bookmarkEnd w:id="298"/>
    <w:p w:rsidR="00000000" w:rsidRDefault="00594424">
      <w:r>
        <w:t>1) распространения призывов голосовать против кандидата, кандидатов;</w:t>
      </w:r>
    </w:p>
    <w:p w:rsidR="00000000" w:rsidRDefault="00594424">
      <w:r>
        <w:t>2) описания возможных негативных п</w:t>
      </w:r>
      <w:r>
        <w:t>оследствий в случае, если тот или иной кандидат будет избран;</w:t>
      </w:r>
    </w:p>
    <w:p w:rsidR="00000000" w:rsidRDefault="00594424">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00000" w:rsidRDefault="00594424">
      <w:r>
        <w:t>4) распростр</w:t>
      </w:r>
      <w:r>
        <w:t xml:space="preserve">анения информации, способствующей созданию отрицательного отношения избирателей к кандидату, избирательному объединению, выдвинувшему </w:t>
      </w:r>
      <w:r>
        <w:lastRenderedPageBreak/>
        <w:t>зарегистрированного кандидата.</w:t>
      </w:r>
    </w:p>
    <w:p w:rsidR="00000000" w:rsidRDefault="00594424">
      <w:bookmarkStart w:id="299" w:name="sub_10604"/>
      <w:r>
        <w:t>8. Организации, осуществляющие выпуск средств массовой информации, в случае обнаро</w:t>
      </w:r>
      <w:r>
        <w:t xml:space="preserve">дования (опубликования) ими агитационных и информационных материалов (в том числе со держащих достоверную информацию), способных нанести ущерб чести, достоинству или дело вой репутации кандидата, деловой репутации избирательного объединения, обязаны предо </w:t>
      </w:r>
      <w:r>
        <w:t xml:space="preserve">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w:t>
      </w:r>
      <w:r>
        <w:t>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w:t>
      </w:r>
      <w:r>
        <w:t xml:space="preserve">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w:t>
      </w:r>
      <w:r>
        <w:t>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w:t>
      </w:r>
      <w:r>
        <w:t xml:space="preserve">аций, осуществляющих выпуск средств массовой информации, и их должностных лиц к ответственности в соответствии с </w:t>
      </w:r>
      <w:hyperlink r:id="rId91" w:history="1">
        <w:r>
          <w:rPr>
            <w:rStyle w:val="a4"/>
          </w:rPr>
          <w:t>законодательством</w:t>
        </w:r>
      </w:hyperlink>
      <w:r>
        <w:t xml:space="preserve"> Российской Федерации. Установленные настоящей частью требования не распространяются на </w:t>
      </w:r>
      <w:r>
        <w:t xml:space="preserve">случаи размещения агитационных материалов, представленных зарегистрированными кандидатами в рамках использования ими в соответствии с </w:t>
      </w:r>
      <w:hyperlink r:id="rId92" w:history="1">
        <w:r>
          <w:rPr>
            <w:rStyle w:val="a4"/>
          </w:rPr>
          <w:t>Федеральным законом</w:t>
        </w:r>
      </w:hyperlink>
      <w:r>
        <w:t>, настоящим Законом бесплатного и платного эфирного времени, беспла</w:t>
      </w:r>
      <w:r>
        <w:t>тной и платной печатной площади.</w:t>
      </w:r>
    </w:p>
    <w:p w:rsidR="00000000" w:rsidRDefault="00594424">
      <w:bookmarkStart w:id="300" w:name="sub_10605"/>
      <w:bookmarkEnd w:id="299"/>
      <w: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sub_10587" w:history="1">
        <w:r>
          <w:rPr>
            <w:rStyle w:val="a4"/>
          </w:rPr>
          <w:t>частей 2-5</w:t>
        </w:r>
      </w:hyperlink>
      <w:r>
        <w:t xml:space="preserve">, </w:t>
      </w:r>
      <w:hyperlink w:anchor="sub_10592" w:history="1">
        <w:r>
          <w:rPr>
            <w:rStyle w:val="a4"/>
          </w:rPr>
          <w:t>7</w:t>
        </w:r>
      </w:hyperlink>
      <w:r>
        <w:t xml:space="preserve"> и </w:t>
      </w:r>
      <w:hyperlink w:anchor="sub_10593" w:history="1">
        <w:r>
          <w:rPr>
            <w:rStyle w:val="a4"/>
          </w:rPr>
          <w:t>8 статьи 39</w:t>
        </w:r>
      </w:hyperlink>
      <w:r>
        <w:t xml:space="preserve"> настоящего Закона, а также в случае нарушения организацией телерадиовещания, редакцией периодического печатного издания установленного </w:t>
      </w:r>
      <w:hyperlink r:id="rId93" w:history="1">
        <w:r>
          <w:rPr>
            <w:rStyle w:val="a4"/>
          </w:rPr>
          <w:t>Федеральным законом</w:t>
        </w:r>
      </w:hyperlink>
      <w:r>
        <w:t>, настоящим Законом порядка проведения предвыборной агитации избирательная комиссия Челябинской области обязана обратиться в правоохранительные органы, суд, орган исполнительной власти, осуществляющий фу</w:t>
      </w:r>
      <w:r>
        <w:t>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w:t>
      </w:r>
      <w:r>
        <w:t xml:space="preserve"> издания, их должностных лиц, иных лиц к ответственности в соответствии с </w:t>
      </w:r>
      <w:hyperlink r:id="rId94" w:history="1">
        <w:r>
          <w:rPr>
            <w:rStyle w:val="a4"/>
          </w:rPr>
          <w:t>законодательством</w:t>
        </w:r>
      </w:hyperlink>
      <w:r>
        <w:t xml:space="preserve"> Российской Федерации.</w:t>
      </w:r>
    </w:p>
    <w:p w:rsidR="00000000" w:rsidRDefault="00594424">
      <w:bookmarkStart w:id="301" w:name="sub_10606"/>
      <w:bookmarkEnd w:id="300"/>
      <w:r>
        <w:t>10. Правоохранительные и иные органы обязаны принимать меры по пресечению противоправной а</w:t>
      </w:r>
      <w:r>
        <w:t xml:space="preserve">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w:t>
      </w:r>
      <w:r>
        <w:t>информировать избирательную комиссию Челябинской области о выявленных фактах и принятых мерах.</w:t>
      </w:r>
    </w:p>
    <w:bookmarkEnd w:id="301"/>
    <w:p w:rsidR="00000000" w:rsidRDefault="00594424"/>
    <w:p w:rsidR="00000000" w:rsidRDefault="00594424">
      <w:pPr>
        <w:pStyle w:val="1"/>
      </w:pPr>
      <w:bookmarkStart w:id="302" w:name="sub_10700"/>
      <w:r>
        <w:t>Глава VII. Финансирование выборов</w:t>
      </w:r>
    </w:p>
    <w:bookmarkEnd w:id="302"/>
    <w:p w:rsidR="00000000" w:rsidRDefault="00594424"/>
    <w:p w:rsidR="00000000" w:rsidRDefault="00594424">
      <w:pPr>
        <w:pStyle w:val="af2"/>
      </w:pPr>
      <w:bookmarkStart w:id="303" w:name="sub_41"/>
      <w:r>
        <w:rPr>
          <w:rStyle w:val="a3"/>
        </w:rPr>
        <w:lastRenderedPageBreak/>
        <w:t xml:space="preserve">Статья 41. </w:t>
      </w:r>
      <w:r>
        <w:t>Финансовое обеспечение подготовки и проведения выборов</w:t>
      </w:r>
    </w:p>
    <w:bookmarkEnd w:id="303"/>
    <w:p w:rsidR="00000000" w:rsidRDefault="00594424"/>
    <w:p w:rsidR="00000000" w:rsidRDefault="00594424">
      <w:bookmarkStart w:id="304" w:name="sub_10608"/>
      <w:r>
        <w:t>1. Расходы</w:t>
      </w:r>
      <w:r>
        <w:t>, связанные с подготовкой и проведением выборов,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w:t>
      </w:r>
      <w:r>
        <w:t>ыборов, производятся избирательными комиссиями за счет средств, выделенных на эти цели из бюджета Челябинской области. Финансирование указанных расходов осуществляется в соответствии с утвержденной бюджетной росписью о распределении расходов бюджета Челяби</w:t>
      </w:r>
      <w:r>
        <w:t>нской области, но не позднее чем в десятидневный срок со дня официального опубликования (публикации) решения о назначении выборов.</w:t>
      </w:r>
    </w:p>
    <w:p w:rsidR="00000000" w:rsidRDefault="00594424">
      <w:bookmarkStart w:id="305" w:name="sub_10609"/>
      <w:bookmarkEnd w:id="304"/>
      <w:r>
        <w:t>2. Главным распорядителем средств, предусмотренных в бюджете Челябинской области на проведение выборов, явл</w:t>
      </w:r>
      <w:r>
        <w:t>яется избирательная комиссия Челябинской области.</w:t>
      </w:r>
    </w:p>
    <w:p w:rsidR="00000000" w:rsidRDefault="00594424">
      <w:bookmarkStart w:id="306" w:name="sub_19302"/>
      <w:bookmarkEnd w:id="305"/>
      <w:r>
        <w:t xml:space="preserve">2-1. Закупки бюллетеней, специальных знаков (марок), используемых при проведении выборов, осуществляются избирательной комиссией Челябинской области. Такие закупки осуществляются на основании </w:t>
      </w:r>
      <w:hyperlink r:id="rId95" w:history="1">
        <w:r>
          <w:rPr>
            <w:rStyle w:val="a4"/>
          </w:rPr>
          <w:t>Федерального закона</w:t>
        </w:r>
      </w:hyperlink>
      <w:r>
        <w:t xml:space="preserve"> "О контр</w:t>
      </w:r>
      <w:r>
        <w:t>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w:t>
      </w:r>
      <w:r>
        <w:t>асти не реже одного раза в пять лет.</w:t>
      </w:r>
    </w:p>
    <w:p w:rsidR="00000000" w:rsidRDefault="00594424">
      <w:bookmarkStart w:id="307" w:name="sub_19303"/>
      <w:bookmarkEnd w:id="306"/>
      <w:r>
        <w:t xml:space="preserve">2-2. Закупка товара, работы или услуги, связанных с подготовкой и проведением выборов, может осуществляться избирательной комиссией Челябинской области в соответствии с утвержденной бюджетной росписью </w:t>
      </w:r>
      <w:r>
        <w:t>соответствующего бюджета до дня официального опубликования (публикации) решения о назначении выборов.</w:t>
      </w:r>
    </w:p>
    <w:p w:rsidR="00000000" w:rsidRDefault="00594424">
      <w:bookmarkStart w:id="308" w:name="sub_10610"/>
      <w:bookmarkEnd w:id="307"/>
      <w:r>
        <w:t>3. Порядок открытия и ведения счетов, учета, отчетности и перечисления денежных средств, выделенных из бюджета Челябинской области на по</w:t>
      </w:r>
      <w:r>
        <w:t>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глав</w:t>
      </w:r>
      <w:r>
        <w:t>ным управлением (национальным банком) Центрального банка Российской Федерации в Челябинской области. Денежные средства перечисляются на счета, открываемые избирательными комиссиям в учреждениях Центрального банка Российской Федерации в Челябинской области,</w:t>
      </w:r>
      <w:r>
        <w:t xml:space="preserve"> а в случае их отсутствия - в филиалах Сберегательного банка Российской Федерации.</w:t>
      </w:r>
    </w:p>
    <w:p w:rsidR="00000000" w:rsidRDefault="00594424">
      <w:bookmarkStart w:id="309" w:name="sub_10611"/>
      <w:bookmarkEnd w:id="308"/>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w:t>
      </w:r>
      <w:r>
        <w:t>ящимися на указанных счетах, проценты банком не уплачиваются.</w:t>
      </w:r>
    </w:p>
    <w:p w:rsidR="00000000" w:rsidRDefault="00594424">
      <w:bookmarkStart w:id="310" w:name="sub_10612"/>
      <w:bookmarkEnd w:id="309"/>
      <w:r>
        <w:t>5. В случае одновременного проведения на территории Челябинской области нескольких избирательных кампаний, кампаний референдума и получения избирательными комиссиями денежных с</w:t>
      </w:r>
      <w:r>
        <w:t>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000000" w:rsidRDefault="00594424">
      <w:bookmarkStart w:id="311" w:name="sub_10613"/>
      <w:bookmarkEnd w:id="310"/>
      <w:r>
        <w:t>6. За счет средств бюджета Челябинской области, выделенных на подготов</w:t>
      </w:r>
      <w:r>
        <w:t>ку и проведение выборов, финансируются расходы избирательных комиссий на:</w:t>
      </w:r>
    </w:p>
    <w:bookmarkEnd w:id="311"/>
    <w:p w:rsidR="00000000" w:rsidRDefault="00594424">
      <w:r>
        <w:t>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w:t>
      </w:r>
      <w:r>
        <w:t xml:space="preserve">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выполняющим работы, оказывающим услуги по </w:t>
      </w:r>
      <w:r>
        <w:lastRenderedPageBreak/>
        <w:t>гражданско-правовым договорам, и специалистам, направл</w:t>
      </w:r>
      <w:r>
        <w:t>яемым для работы в составе контрольно-ревизионной службы при избирательной комиссии Челябинской области;</w:t>
      </w:r>
    </w:p>
    <w:p w:rsidR="00000000" w:rsidRDefault="00594424">
      <w:r>
        <w:t>2) изготовление печатной продукции и осуществление издательской деятельности;</w:t>
      </w:r>
    </w:p>
    <w:p w:rsidR="00000000" w:rsidRDefault="00594424">
      <w:r>
        <w:t>3) приобретение, доставку и установку оборудования (в том числе технологи</w:t>
      </w:r>
      <w:r>
        <w:t>ческого), других материальных ценностей, необходимых для подготовки и проведения выборов и обеспечения деятельности избирательных комиссий;</w:t>
      </w:r>
    </w:p>
    <w:p w:rsidR="00000000" w:rsidRDefault="00594424">
      <w:r>
        <w:t>4) транспортные расходы, услуги связи;</w:t>
      </w:r>
    </w:p>
    <w:p w:rsidR="00000000" w:rsidRDefault="00594424">
      <w:r>
        <w:t>5) доставку и хранение избирательной документации, подготовку ее к передаче в</w:t>
      </w:r>
      <w:r>
        <w:t xml:space="preserve"> архив или на уничтожение;</w:t>
      </w:r>
    </w:p>
    <w:p w:rsidR="00000000" w:rsidRDefault="00594424">
      <w:r>
        <w:t>6) командировки и другие цели, связанные с подготовкой и проведением выборов и обеспечением деятельности избирательных комиссий;</w:t>
      </w:r>
    </w:p>
    <w:p w:rsidR="00000000" w:rsidRDefault="00594424">
      <w:r>
        <w:t>7) использование и эксплуатацию средств автоматизации, повышение правовой культуры избирателей и обу</w:t>
      </w:r>
      <w:r>
        <w:t>чение организаторов выборов;</w:t>
      </w:r>
    </w:p>
    <w:p w:rsidR="00000000" w:rsidRDefault="00594424">
      <w:bookmarkStart w:id="312" w:name="sub_4168"/>
      <w:r>
        <w:t>8) развитие избирательной системы, в том числе внедрение новых избирательных технологий, средств автоматизации, реализацию государственных программ Челябинской области.</w:t>
      </w:r>
    </w:p>
    <w:p w:rsidR="00000000" w:rsidRDefault="00594424">
      <w:bookmarkStart w:id="313" w:name="sub_10614"/>
      <w:bookmarkEnd w:id="312"/>
      <w:r>
        <w:t>7. Члену избирательной комиссии с</w:t>
      </w:r>
      <w:r>
        <w:t xml:space="preserve">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w:t>
      </w:r>
      <w:r>
        <w:t>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bookmarkEnd w:id="313"/>
    <w:p w:rsidR="00000000" w:rsidRDefault="00594424">
      <w:r>
        <w:t>Размеры и п</w:t>
      </w:r>
      <w:r>
        <w:t>орядок выплаты компенсации и дополнительной оплаты труда (вознаграждения) устанавливаются избирательной комиссией Челябинской области за счет и в пределах бюджетных средств, выделенных из бюджета Челябинской области на подготовку и проведение выборов.</w:t>
      </w:r>
    </w:p>
    <w:p w:rsidR="00000000" w:rsidRDefault="00594424">
      <w:bookmarkStart w:id="314" w:name="sub_10615"/>
      <w:r>
        <w:t xml:space="preserve">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бюджета Челябинской области на подготовку и </w:t>
      </w:r>
      <w:r>
        <w:t>проведение выборов, в порядке и размерах, определяемых избирательной комиссией Челябинской области.</w:t>
      </w:r>
    </w:p>
    <w:p w:rsidR="00000000" w:rsidRDefault="00594424">
      <w:bookmarkStart w:id="315" w:name="sub_10616"/>
      <w:bookmarkEnd w:id="314"/>
      <w:r>
        <w:t>9. Председатели избирательных комиссий распоряжаются денежными средствами, выделенными на подготовку и проведение выборов, и несут ответст</w:t>
      </w:r>
      <w:r>
        <w:t>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000000" w:rsidRDefault="00594424">
      <w:bookmarkStart w:id="316" w:name="sub_10617"/>
      <w:bookmarkEnd w:id="315"/>
      <w:r>
        <w:t xml:space="preserve">10. В случае проведения </w:t>
      </w:r>
      <w:r>
        <w:t>досрочных либо повторных выборов объем средств, выделенных из бюджета Челябинской области на их подготовку и проведение, не может быть меньше суммы, содержащейся в отчете избирательной комиссии Челябинской области о расходовании средств при подготовке и пр</w:t>
      </w:r>
      <w:r>
        <w:t>оведении предыдущих выборов.</w:t>
      </w:r>
    </w:p>
    <w:p w:rsidR="00000000" w:rsidRDefault="00594424">
      <w:bookmarkStart w:id="317" w:name="sub_10618"/>
      <w:bookmarkEnd w:id="316"/>
      <w:r>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бюджета</w:t>
      </w:r>
      <w:r>
        <w:t xml:space="preserve"> Челябинской области на подготовку и проведение выборов.</w:t>
      </w:r>
    </w:p>
    <w:bookmarkEnd w:id="317"/>
    <w:p w:rsidR="00000000" w:rsidRDefault="00594424">
      <w:r>
        <w:t>Территориальная избирательная комиссия не позднее чем через 30 дней со дня голосования представляет в избирательную комиссию Челябинской области отчет о поступлении и расходовании средств, в</w:t>
      </w:r>
      <w:r>
        <w:t xml:space="preserve">ыделенных из бюджета Челябинской области на </w:t>
      </w:r>
      <w:r>
        <w:lastRenderedPageBreak/>
        <w:t>подготовку и проведение выборов.</w:t>
      </w:r>
    </w:p>
    <w:p w:rsidR="00000000" w:rsidRDefault="00594424">
      <w:r>
        <w:t>Избирательная комиссия Челябинской области не позднее чем через три месяца со дня официального опубликования результатов выборов представляет в Законодательное Собрание Челябинско</w:t>
      </w:r>
      <w:r>
        <w:t>й области отчет о поступлении и расходовании средств, выделенных из бюджета Челябинской области на подготовку и проведение выборов.</w:t>
      </w:r>
    </w:p>
    <w:p w:rsidR="00000000" w:rsidRDefault="00594424"/>
    <w:p w:rsidR="00000000" w:rsidRDefault="00594424">
      <w:pPr>
        <w:pStyle w:val="af2"/>
      </w:pPr>
      <w:bookmarkStart w:id="318" w:name="sub_42"/>
      <w:r>
        <w:rPr>
          <w:rStyle w:val="a3"/>
        </w:rPr>
        <w:t>Статья 42.</w:t>
      </w:r>
      <w:r>
        <w:t xml:space="preserve"> Избирательные фонды кандидатов</w:t>
      </w:r>
    </w:p>
    <w:bookmarkEnd w:id="318"/>
    <w:p w:rsidR="00000000" w:rsidRDefault="00594424"/>
    <w:p w:rsidR="00000000" w:rsidRDefault="00594424">
      <w:bookmarkStart w:id="319" w:name="sub_10619"/>
      <w:r>
        <w:t>1. Кандидаты обязаны создавать собственные избирательные фо</w:t>
      </w:r>
      <w:r>
        <w:t>нды для финансирования своей избирательной кампании в период после письменного уведомления избирательной комиссии Челябинской области об их выдвижении до представления документов для их регистрации этой избирательной комиссией.</w:t>
      </w:r>
    </w:p>
    <w:p w:rsidR="00000000" w:rsidRDefault="00594424">
      <w:bookmarkStart w:id="320" w:name="sub_10620"/>
      <w:bookmarkEnd w:id="319"/>
      <w:r>
        <w:t>2. Избират</w:t>
      </w:r>
      <w:r>
        <w:t>ельные фонды кандидатов могут формироваться только за счет:</w:t>
      </w:r>
    </w:p>
    <w:bookmarkEnd w:id="320"/>
    <w:p w:rsidR="00000000" w:rsidRDefault="00594424">
      <w: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w:t>
      </w:r>
      <w:r>
        <w:t>етствии с настоящим Законом, а для кандидатов, по которым назначено повторное голосование, - 60 процентов;</w:t>
      </w:r>
    </w:p>
    <w:p w:rsidR="00000000" w:rsidRDefault="00594424">
      <w:r>
        <w:t>2) средств, которые выделены кандидату выдвинувшим его избирательным объединением и которые в совокупности не могут превышать 50 процентов от предель</w:t>
      </w:r>
      <w:r>
        <w:t>ной суммы всех расходов из средств избирательного фонда кандидата, установленной в соответствии с настоящим Законом;</w:t>
      </w:r>
    </w:p>
    <w:p w:rsidR="00000000" w:rsidRDefault="00594424">
      <w:r>
        <w:t>3) добровольных пожертвований граждан и юридических лиц в размере, не превышающем соответственно 5 процентов и 10 процентов от предельной суммы всех расходов из средств избирательного фонда кандидата, установленной в соответствии с настоящим Законом, для к</w:t>
      </w:r>
      <w:r>
        <w:t>аждого гражданина, юридического лица.</w:t>
      </w:r>
    </w:p>
    <w:p w:rsidR="00000000" w:rsidRDefault="00594424">
      <w:bookmarkStart w:id="321" w:name="sub_10621"/>
      <w:r>
        <w:t>3. Предельная сумма всех расходов кандидата из средств его избирательного фонда не может превышать 15 миллионов рублей.</w:t>
      </w:r>
    </w:p>
    <w:p w:rsidR="00000000" w:rsidRDefault="00594424">
      <w:bookmarkStart w:id="322" w:name="sub_10622"/>
      <w:bookmarkEnd w:id="321"/>
      <w:r>
        <w:t>4. Предельная сумма всех расходов кандидата, по которому назначено повт</w:t>
      </w:r>
      <w:r>
        <w:t>орное голосование, увеличивается на 10 процентов.</w:t>
      </w:r>
    </w:p>
    <w:p w:rsidR="00000000" w:rsidRDefault="00594424">
      <w:bookmarkStart w:id="323" w:name="sub_10623"/>
      <w:bookmarkEnd w:id="322"/>
      <w:r>
        <w:t>5. Запрещается вносить пожертвования в избирательные фонды кандидатов:</w:t>
      </w:r>
    </w:p>
    <w:p w:rsidR="00000000" w:rsidRDefault="00594424">
      <w:bookmarkStart w:id="324" w:name="sub_11103"/>
      <w:bookmarkEnd w:id="323"/>
      <w:r>
        <w:t>1) иностранным государствам и иностранным организациям;</w:t>
      </w:r>
    </w:p>
    <w:bookmarkEnd w:id="324"/>
    <w:p w:rsidR="00000000" w:rsidRDefault="00594424">
      <w:r>
        <w:t>2) иностранным гражданам;</w:t>
      </w:r>
    </w:p>
    <w:p w:rsidR="00000000" w:rsidRDefault="00594424">
      <w:r>
        <w:t>3) лицам</w:t>
      </w:r>
      <w:r>
        <w:t xml:space="preserve"> без гражданства;</w:t>
      </w:r>
    </w:p>
    <w:p w:rsidR="00000000" w:rsidRDefault="00594424">
      <w:r>
        <w:t>4) гражданам Российской Федерации, не достигшим возраста 18 лет на день голосования;</w:t>
      </w:r>
    </w:p>
    <w:p w:rsidR="00000000" w:rsidRDefault="00594424">
      <w:bookmarkStart w:id="325" w:name="sub_11101"/>
      <w:r>
        <w:t xml:space="preserve">5) российским юридическим лицам с иностранным участием, если доля (вклад) иностранного участия в их уставном (складочном) капитале превышает 30 </w:t>
      </w:r>
      <w:r>
        <w:t>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594424">
      <w:bookmarkStart w:id="326" w:name="sub_11104"/>
      <w:bookmarkEnd w:id="325"/>
      <w:r>
        <w:t>6) международным организациям и международным общественным движениям;</w:t>
      </w:r>
    </w:p>
    <w:bookmarkEnd w:id="326"/>
    <w:p w:rsidR="00000000" w:rsidRDefault="00594424">
      <w:r>
        <w:t>7) органам государственной власти, иным государственным органам и органам местного самоуправления;</w:t>
      </w:r>
    </w:p>
    <w:p w:rsidR="00000000" w:rsidRDefault="00594424">
      <w:r>
        <w:t>8) государственным и муниципальным учреждениям, государственным и му</w:t>
      </w:r>
      <w:r>
        <w:t>ниципальным унитарным предприятиям;</w:t>
      </w:r>
    </w:p>
    <w:p w:rsidR="00000000" w:rsidRDefault="00594424">
      <w:bookmarkStart w:id="327" w:name="sub_11102"/>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w:t>
      </w:r>
      <w:r>
        <w:t xml:space="preserve">ликования (публикации) решения о назначении выборов (для открытых акционерных обществ - на </w:t>
      </w:r>
      <w:r>
        <w:lastRenderedPageBreak/>
        <w:t>день составления списка лиц, имеющих право участвовать в годовом общем собрании акционеров за предыдущий финансовый год);</w:t>
      </w:r>
    </w:p>
    <w:bookmarkEnd w:id="327"/>
    <w:p w:rsidR="00000000" w:rsidRDefault="00594424">
      <w:r>
        <w:t>10) организациям, учрежденным госу</w:t>
      </w:r>
      <w:r>
        <w:t xml:space="preserve">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sub_11101" w:history="1">
        <w:r>
          <w:rPr>
            <w:rStyle w:val="a4"/>
          </w:rPr>
          <w:t>пунктах 5</w:t>
        </w:r>
      </w:hyperlink>
      <w:r>
        <w:t xml:space="preserve"> и </w:t>
      </w:r>
      <w:hyperlink w:anchor="sub_11102" w:history="1">
        <w:r>
          <w:rPr>
            <w:rStyle w:val="a4"/>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sub_11101" w:history="1">
        <w:r>
          <w:rPr>
            <w:rStyle w:val="a4"/>
          </w:rPr>
          <w:t>пунктах 5</w:t>
        </w:r>
      </w:hyperlink>
      <w:r>
        <w:t xml:space="preserve"> и </w:t>
      </w:r>
      <w:hyperlink w:anchor="sub_11102" w:history="1">
        <w:r>
          <w:rPr>
            <w:rStyle w:val="a4"/>
          </w:rPr>
          <w:t>9</w:t>
        </w:r>
      </w:hyperlink>
      <w:r>
        <w:t xml:space="preserve"> настоящей части, превышающую (превышающий) 30 процентов на </w:t>
      </w:r>
      <w:r>
        <w:t>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594424">
      <w:bookmarkStart w:id="328" w:name="sub_11105"/>
      <w:r>
        <w:t>11) воинским</w:t>
      </w:r>
      <w:r>
        <w:t xml:space="preserve"> частям, военным учреждениям и организациям, правоохранительным органам;</w:t>
      </w:r>
    </w:p>
    <w:bookmarkEnd w:id="328"/>
    <w:p w:rsidR="00000000" w:rsidRDefault="00594424">
      <w:r>
        <w:t>12) благотворительным и религиозным организациям, а также учрежденным ими организациям;</w:t>
      </w:r>
    </w:p>
    <w:p w:rsidR="00000000" w:rsidRDefault="00594424">
      <w:r>
        <w:t>13) анонимным жертвователям. Под анонимным жертвователем понимается гражданин, который</w:t>
      </w:r>
      <w:r>
        <w:t xml:space="preserve">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w:t>
      </w:r>
      <w:r>
        <w:t xml:space="preserve">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00000" w:rsidRDefault="00594424">
      <w:r>
        <w:t>14) юридическим лицам, зарегистрированным менее чем за один год до дня голосования на выборах;</w:t>
      </w:r>
    </w:p>
    <w:p w:rsidR="00000000" w:rsidRDefault="00594424">
      <w:bookmarkStart w:id="329" w:name="sub_11106"/>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End w:id="329"/>
    <w:p w:rsidR="00000000" w:rsidRDefault="00594424">
      <w:r>
        <w:t xml:space="preserve">иностранных государств, а также от указа иных в </w:t>
      </w:r>
      <w:hyperlink w:anchor="sub_11103" w:history="1">
        <w:r>
          <w:rPr>
            <w:rStyle w:val="a4"/>
          </w:rPr>
          <w:t>пункта</w:t>
        </w:r>
        <w:r>
          <w:rPr>
            <w:rStyle w:val="a4"/>
          </w:rPr>
          <w:t>х 1-4</w:t>
        </w:r>
      </w:hyperlink>
      <w:r>
        <w:t xml:space="preserve">, </w:t>
      </w:r>
      <w:hyperlink w:anchor="sub_11104" w:history="1">
        <w:r>
          <w:rPr>
            <w:rStyle w:val="a4"/>
          </w:rPr>
          <w:t>6-8</w:t>
        </w:r>
      </w:hyperlink>
      <w:r>
        <w:t xml:space="preserve">, </w:t>
      </w:r>
      <w:hyperlink w:anchor="sub_11105" w:history="1">
        <w:r>
          <w:rPr>
            <w:rStyle w:val="a4"/>
          </w:rPr>
          <w:t>11-14</w:t>
        </w:r>
      </w:hyperlink>
      <w:r>
        <w:t xml:space="preserve"> настоящей части органов, организаций или физических лиц;</w:t>
      </w:r>
    </w:p>
    <w:p w:rsidR="00000000" w:rsidRDefault="00594424">
      <w:r>
        <w:t>российских юридических лиц с иностранным участием, если доля (вклад) иностранного участия в их уставном (складочном) капитал</w:t>
      </w:r>
      <w:r>
        <w:t>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w:t>
      </w:r>
      <w:r>
        <w:t>ансовый год);</w:t>
      </w:r>
    </w:p>
    <w:p w:rsidR="00000000" w:rsidRDefault="00594424">
      <w:bookmarkStart w:id="330" w:name="sub_5410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w:t>
      </w:r>
      <w:r>
        <w:t>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End w:id="330"/>
    <w:p w:rsidR="00000000" w:rsidRDefault="00594424">
      <w:r>
        <w:t>организаций, учрежденных государственными органами и (</w:t>
      </w:r>
      <w:r>
        <w:t>или) органами местного самоуправления (за исключением акционерных обществ, учрежденных в порядке приватизации);</w:t>
      </w:r>
    </w:p>
    <w:p w:rsidR="00000000" w:rsidRDefault="00594424">
      <w:r>
        <w:t>организаций, учрежденных юридическими лицами, указанными в абзацах третьем и четвертом настоящего пункта;</w:t>
      </w:r>
    </w:p>
    <w:p w:rsidR="00000000" w:rsidRDefault="00594424">
      <w:r>
        <w:t>организаций, в уставном (складочном) к</w:t>
      </w:r>
      <w:r>
        <w:t xml:space="preserve">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w:t>
      </w:r>
      <w:r>
        <w:lastRenderedPageBreak/>
        <w:t>составления списка лиц, имеющих право участвовать в годовом общем собрании акционеров за предыдущий финансовый год).</w:t>
      </w:r>
    </w:p>
    <w:p w:rsidR="00000000" w:rsidRDefault="00594424">
      <w:bookmarkStart w:id="331" w:name="sub_10624"/>
      <w:r>
        <w:t>6. Некоммерческие организации, указанные в пункте 15 части 5 настоящей статьи, не вправе вносить пожертвования в избирательный фон</w:t>
      </w:r>
      <w:r>
        <w:t>д кандидата только в случае, если полученные этими некоммерческими организациями денежные средства либо иное имущество не бы ли возвращены ими перечислившим эти денежные средства либо передавшим иное имущество иностранным государствам, органам, организация</w:t>
      </w:r>
      <w:r>
        <w:t xml:space="preserve">м или физическим лицам, указанным в абзацах втором - седьмом </w:t>
      </w:r>
      <w:hyperlink w:anchor="sub_11106" w:history="1">
        <w:r>
          <w:rPr>
            <w:rStyle w:val="a4"/>
          </w:rPr>
          <w:t>пункта 15 части 5</w:t>
        </w:r>
      </w:hyperlink>
      <w:r>
        <w:t xml:space="preserve"> настоящей статьи (в случае невозможности воз врата не были перечислены (переданы) в доход Российской Федерации), до дня внесения по жертвования в изби</w:t>
      </w:r>
      <w:r>
        <w:t>рательный фонд кандидата.</w:t>
      </w:r>
    </w:p>
    <w:p w:rsidR="00000000" w:rsidRDefault="00594424">
      <w:bookmarkStart w:id="332" w:name="sub_10625"/>
      <w:bookmarkEnd w:id="331"/>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bookmarkEnd w:id="332"/>
    <w:p w:rsidR="00000000" w:rsidRDefault="00594424">
      <w:r>
        <w:t>1) финансовое о</w:t>
      </w:r>
      <w:r>
        <w:t>беспечение организационно-технических мероприятий, направленных на сбор подписей депутатов представительных органов муниципальных образований и (или) глав муниципальных образований в поддержку выдвижения кандидата, в том числе расходы, связанные с нотариал</w:t>
      </w:r>
      <w:r>
        <w:t>ьным засвидетельствованием подлинности подписей, проставленных в листах поддержки кандидата;</w:t>
      </w:r>
    </w:p>
    <w:p w:rsidR="00000000" w:rsidRDefault="00594424">
      <w:r>
        <w:t>2) предвыборную агитацию, а также на оплату работ (услуг) информационного и консультационного характера;</w:t>
      </w:r>
    </w:p>
    <w:p w:rsidR="00000000" w:rsidRDefault="00594424">
      <w: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000000" w:rsidRDefault="00594424">
      <w:bookmarkStart w:id="333" w:name="sub_10626"/>
      <w:r>
        <w:t>8. Кандидату запр</w:t>
      </w:r>
      <w:r>
        <w:t>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w:t>
      </w:r>
      <w:r>
        <w:t>елями на специальный избирательный счет его избирательного фонда до дня голосования и в установленном настоящим Законом порядке.</w:t>
      </w:r>
    </w:p>
    <w:p w:rsidR="00000000" w:rsidRDefault="00594424">
      <w:bookmarkStart w:id="334" w:name="sub_10627"/>
      <w:bookmarkEnd w:id="333"/>
      <w:r>
        <w:t xml:space="preserve">9. В случае дополнительного выдвижения кандидатов при обстоятельствах, указанных в </w:t>
      </w:r>
      <w:hyperlink w:anchor="sub_28" w:history="1">
        <w:r>
          <w:rPr>
            <w:rStyle w:val="a4"/>
          </w:rPr>
          <w:t>стать</w:t>
        </w:r>
        <w:r>
          <w:rPr>
            <w:rStyle w:val="a4"/>
          </w:rPr>
          <w:t>е 28</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 5 раза.</w:t>
      </w:r>
    </w:p>
    <w:p w:rsidR="00000000" w:rsidRDefault="00594424">
      <w:bookmarkStart w:id="335" w:name="sub_4210"/>
      <w:bookmarkEnd w:id="334"/>
      <w:r>
        <w:t>10. Если гражданин, являющийся кандидатом на должность Губернатора Челябинской области</w:t>
      </w:r>
      <w:r>
        <w:t xml:space="preserve">, одновременно выдвинут кандидатом на других выборах, проводимых на территории Челябинской области, и обязан создать помимо избирательного фонда, указанного в </w:t>
      </w:r>
      <w:hyperlink w:anchor="sub_10619" w:history="1">
        <w:r>
          <w:rPr>
            <w:rStyle w:val="a4"/>
          </w:rPr>
          <w:t>части 1</w:t>
        </w:r>
      </w:hyperlink>
      <w:r>
        <w:t xml:space="preserve"> настоящей статьи, иные избирательные фонды, предельной суммой </w:t>
      </w:r>
      <w:r>
        <w:t xml:space="preserve">всех расходов из средств этих фондов является наибольшая из указанных в </w:t>
      </w:r>
      <w:hyperlink r:id="rId96" w:history="1">
        <w:r>
          <w:rPr>
            <w:rStyle w:val="a4"/>
          </w:rPr>
          <w:t>Федеральном законе</w:t>
        </w:r>
      </w:hyperlink>
      <w:r>
        <w:t xml:space="preserve">, настоящем </w:t>
      </w:r>
      <w:hyperlink w:anchor="sub_10621" w:history="1">
        <w:r>
          <w:rPr>
            <w:rStyle w:val="a4"/>
          </w:rPr>
          <w:t>Законе</w:t>
        </w:r>
      </w:hyperlink>
      <w:r>
        <w:t>, ином законе Челябинской области предельная сумма. Указанный гражданин обязан письме</w:t>
      </w:r>
      <w:r>
        <w:t>нно уведомить избирательную комиссию Челябинской области об открытии им специальных избирательных счетов.</w:t>
      </w:r>
    </w:p>
    <w:bookmarkEnd w:id="335"/>
    <w:p w:rsidR="00000000" w:rsidRDefault="00594424"/>
    <w:p w:rsidR="00000000" w:rsidRDefault="00594424">
      <w:pPr>
        <w:pStyle w:val="af2"/>
      </w:pPr>
      <w:bookmarkStart w:id="336" w:name="sub_43"/>
      <w:r>
        <w:rPr>
          <w:rStyle w:val="a3"/>
        </w:rPr>
        <w:t>Статья 43.</w:t>
      </w:r>
      <w:r>
        <w:t xml:space="preserve"> Специальный избирательный счет</w:t>
      </w:r>
    </w:p>
    <w:bookmarkEnd w:id="336"/>
    <w:p w:rsidR="00000000" w:rsidRDefault="00594424"/>
    <w:p w:rsidR="00000000" w:rsidRDefault="00594424">
      <w:bookmarkStart w:id="337" w:name="sub_10628"/>
      <w:r>
        <w:t>1. Кандидат либо уполномоченный представитель по финансовым вопросам кандидат</w:t>
      </w:r>
      <w:r>
        <w:t xml:space="preserve">а обязан открыть специальный избирательный счет для формирования соответствующего избирательного фонда кандидата до дня представления в </w:t>
      </w:r>
      <w:r>
        <w:lastRenderedPageBreak/>
        <w:t>избирательную комиссию Челябинской области документов для регистрации кандидата.</w:t>
      </w:r>
    </w:p>
    <w:p w:rsidR="00000000" w:rsidRDefault="00594424">
      <w:bookmarkStart w:id="338" w:name="sub_10629"/>
      <w:bookmarkEnd w:id="337"/>
      <w:r>
        <w:t>2. Специальный избира</w:t>
      </w:r>
      <w:r>
        <w:t>тельный счет для формирования избирательного фонда кандидата открывается в филиале Сберегательного банка Российской Федерации.</w:t>
      </w:r>
    </w:p>
    <w:p w:rsidR="00000000" w:rsidRDefault="00594424">
      <w:bookmarkStart w:id="339" w:name="sub_10630"/>
      <w:bookmarkEnd w:id="338"/>
      <w:r>
        <w:t>3. Кандидат либо уполномоченный представитель по финансовым вопросам кандидата вправе открыть только один специ</w:t>
      </w:r>
      <w:r>
        <w:t>альный избирательный счет для формирования соответствующего избирательного фонда кандидата.</w:t>
      </w:r>
    </w:p>
    <w:p w:rsidR="00000000" w:rsidRDefault="00594424">
      <w:bookmarkStart w:id="340" w:name="sub_10631"/>
      <w:bookmarkEnd w:id="339"/>
      <w:r>
        <w:t>4. Специальный избирательный счет кандидата открывается на основании документа, выданного избирательной комиссией Челябинской области кандидату ил</w:t>
      </w:r>
      <w:r>
        <w:t>и уполномоченному представителю по финансовым вопросам кандидата.</w:t>
      </w:r>
    </w:p>
    <w:p w:rsidR="00000000" w:rsidRDefault="00594424">
      <w:bookmarkStart w:id="341" w:name="sub_10632"/>
      <w:bookmarkEnd w:id="340"/>
      <w:r>
        <w:t>5.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w:t>
      </w:r>
      <w:r>
        <w:t>йской Федерации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w:t>
      </w:r>
      <w:r>
        <w:t xml:space="preserve">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Челябинской области о реквизитах своего специального </w:t>
      </w:r>
      <w:r>
        <w:t>избирательного счета.</w:t>
      </w:r>
    </w:p>
    <w:p w:rsidR="00000000" w:rsidRDefault="00594424">
      <w:bookmarkStart w:id="342" w:name="sub_10633"/>
      <w:bookmarkEnd w:id="341"/>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w:t>
      </w:r>
      <w:r>
        <w:t>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Челябинской области документы, необходимые для регис</w:t>
      </w:r>
      <w:r>
        <w:t>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w:t>
      </w:r>
      <w:r>
        <w:t>рации, прекращаются филиалом Сберегательного банка Российской Федерации по указанию избирательной комиссии Челябинской области.</w:t>
      </w:r>
    </w:p>
    <w:p w:rsidR="00000000" w:rsidRDefault="00594424">
      <w:bookmarkStart w:id="343" w:name="sub_10634"/>
      <w:bookmarkEnd w:id="342"/>
      <w:r>
        <w:t>7. В случае проведения повторного голосования финансовые операции по оплате расходов со специальных избиратель</w:t>
      </w:r>
      <w:r>
        <w:t>ных счетов зарегистрированных кандидатов, по которым проводится повторное голосование, возобновляются в день назначения избирательной комиссией Челябинской области дня повторного голосования и прекращаются в день повторного голосования.</w:t>
      </w:r>
    </w:p>
    <w:p w:rsidR="00000000" w:rsidRDefault="00594424">
      <w:bookmarkStart w:id="344" w:name="sub_10635"/>
      <w:bookmarkEnd w:id="343"/>
      <w:r>
        <w:t>8</w:t>
      </w:r>
      <w:r>
        <w:t>. На основании ходатайства кандидата избирательная комиссия Челябинской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w:t>
      </w:r>
      <w:r>
        <w:t>раций по специальному избирательному счету.</w:t>
      </w:r>
    </w:p>
    <w:p w:rsidR="00000000" w:rsidRDefault="00594424">
      <w:bookmarkStart w:id="345" w:name="sub_10636"/>
      <w:bookmarkEnd w:id="344"/>
      <w:r>
        <w:t>9. Специальный избирательный счет закрывается кандидатом либо уполномоченным представителем по финансовым вопросам кандидата до дня представления итогового финансового отчета кандидата.</w:t>
      </w:r>
    </w:p>
    <w:p w:rsidR="00000000" w:rsidRDefault="00594424">
      <w:bookmarkStart w:id="346" w:name="sub_10637"/>
      <w:bookmarkEnd w:id="345"/>
      <w:r>
        <w:t>10. Порядок открытия, ведения и закрытия специальных избирательных счетов определяется избирательной комиссией Челябинской области по согласованию с главным управлением (национальным банком) Центрального банка Российской Федерации в Челябинской о</w:t>
      </w:r>
      <w:r>
        <w:t>бласти.</w:t>
      </w:r>
    </w:p>
    <w:bookmarkEnd w:id="346"/>
    <w:p w:rsidR="00000000" w:rsidRDefault="00594424"/>
    <w:p w:rsidR="00000000" w:rsidRDefault="00594424">
      <w:pPr>
        <w:pStyle w:val="af2"/>
      </w:pPr>
      <w:bookmarkStart w:id="347" w:name="sub_44"/>
      <w:r>
        <w:rPr>
          <w:rStyle w:val="a3"/>
        </w:rPr>
        <w:t>Статья 44.</w:t>
      </w:r>
      <w:r>
        <w:t xml:space="preserve"> Добровольные пожертвования в избирательный фонд кандидата</w:t>
      </w:r>
    </w:p>
    <w:bookmarkEnd w:id="347"/>
    <w:p w:rsidR="00000000" w:rsidRDefault="00594424"/>
    <w:p w:rsidR="00000000" w:rsidRDefault="00594424">
      <w:bookmarkStart w:id="348" w:name="sub_10638"/>
      <w:r>
        <w:lastRenderedPageBreak/>
        <w:t>1. Добровольное пожертвование гражданина в избирательный фонд кандидата вносится в отделение связи, кредитную организацию лично гражданином Российс</w:t>
      </w:r>
      <w:r>
        <w:t>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w:t>
      </w:r>
      <w:r>
        <w:t xml:space="preserve"> и адрес места жительства, серию и номер паспорта или документа, заменяющего паспорт гражданина, сведения о гражданстве.</w:t>
      </w:r>
    </w:p>
    <w:p w:rsidR="00000000" w:rsidRDefault="00594424">
      <w:bookmarkStart w:id="349" w:name="sub_10639"/>
      <w:bookmarkEnd w:id="348"/>
      <w:r>
        <w:t>2. Добровольные пожертвования юридических лиц в избирательный фонд кандидата осуществляются в безналичном порядке пут</w:t>
      </w:r>
      <w:r>
        <w:t>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w:t>
      </w:r>
      <w:r>
        <w:t xml:space="preserve">ации, банковские реквизиты; делается отметка об отсутствии ограничений, предусмотренных </w:t>
      </w:r>
      <w:hyperlink w:anchor="sub_10623" w:history="1">
        <w:r>
          <w:rPr>
            <w:rStyle w:val="a4"/>
          </w:rPr>
          <w:t>частью 5 статьи 42</w:t>
        </w:r>
      </w:hyperlink>
      <w:r>
        <w:t xml:space="preserve"> настоящего Закона.</w:t>
      </w:r>
    </w:p>
    <w:p w:rsidR="00000000" w:rsidRDefault="00594424">
      <w:bookmarkStart w:id="350" w:name="sub_10640"/>
      <w:bookmarkEnd w:id="349"/>
      <w:r>
        <w:t>3. Кандидат вправе возвратить жертвователям любое пожертвование в избирательный фонд,</w:t>
      </w:r>
      <w:r>
        <w:t xml:space="preserve">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w:t>
      </w:r>
      <w:r>
        <w:t xml:space="preserve">ребований </w:t>
      </w:r>
      <w:hyperlink w:anchor="sub_10638" w:history="1">
        <w:r>
          <w:rPr>
            <w:rStyle w:val="a4"/>
          </w:rPr>
          <w:t>частей 1</w:t>
        </w:r>
      </w:hyperlink>
      <w:r>
        <w:t xml:space="preserve"> и </w:t>
      </w:r>
      <w:hyperlink w:anchor="sub_10639" w:history="1">
        <w:r>
          <w:rPr>
            <w:rStyle w:val="a4"/>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sub_10620" w:history="1">
        <w:r>
          <w:rPr>
            <w:rStyle w:val="a4"/>
          </w:rPr>
          <w:t>частью 2 статьи 42</w:t>
        </w:r>
      </w:hyperlink>
      <w:r>
        <w:t xml:space="preserve"> настоящ</w:t>
      </w:r>
      <w:r>
        <w:t xml:space="preserve">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w:t>
      </w:r>
      <w:r>
        <w:t xml:space="preserve">(за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sub_10638" w:history="1">
        <w:r>
          <w:rPr>
            <w:rStyle w:val="a4"/>
          </w:rPr>
          <w:t>частями 1</w:t>
        </w:r>
      </w:hyperlink>
      <w:r>
        <w:t xml:space="preserve"> и </w:t>
      </w:r>
      <w:hyperlink w:anchor="sub_10639" w:history="1">
        <w:r>
          <w:rPr>
            <w:rStyle w:val="a4"/>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000000" w:rsidRDefault="00594424">
      <w:bookmarkStart w:id="351" w:name="sub_10641"/>
      <w:bookmarkEnd w:id="350"/>
      <w:r>
        <w:t>4. Пожертвования, внесенные анонимными жертвователями, не позднее чем через десять дней со дня поступл</w:t>
      </w:r>
      <w:r>
        <w:t>ения на специальный избирательный счет должны перечисляться кандидатом в доход бюджета Челябинской области.</w:t>
      </w:r>
    </w:p>
    <w:p w:rsidR="00000000" w:rsidRDefault="00594424">
      <w:bookmarkStart w:id="352" w:name="sub_4450"/>
      <w:bookmarkEnd w:id="351"/>
      <w:r>
        <w:t xml:space="preserve">5. Граждане и юридические лица вправе оказывать финансовую поддержку кандидату только через его избирательный фонд. Расходование в </w:t>
      </w:r>
      <w:r>
        <w:t>целях достижения определенного результата на выборах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w:t>
      </w:r>
      <w:r>
        <w:t>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w:t>
      </w:r>
      <w:r>
        <w:t xml:space="preserve">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000000" w:rsidRDefault="00594424">
      <w:bookmarkStart w:id="353" w:name="sub_4460"/>
      <w:bookmarkEnd w:id="352"/>
      <w:r>
        <w:t>6. Запрещаются бесплатные или по необоснованно заниженным (завышенным) расценкам</w:t>
      </w:r>
      <w:r>
        <w:t xml:space="preserve">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w:t>
      </w:r>
      <w:r>
        <w:t>держка кандидата,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000000" w:rsidRDefault="00594424">
      <w:bookmarkStart w:id="354" w:name="sub_4470"/>
      <w:bookmarkEnd w:id="353"/>
      <w:r>
        <w:lastRenderedPageBreak/>
        <w:t>7. Допускаются добровольное бесплатное личное выполнение граждани</w:t>
      </w:r>
      <w:r>
        <w:t>ном работ, оказание им услуг по подготовке и проведению выборов без привлечения третьих лиц.</w:t>
      </w:r>
    </w:p>
    <w:bookmarkEnd w:id="354"/>
    <w:p w:rsidR="00000000" w:rsidRDefault="00594424"/>
    <w:p w:rsidR="00000000" w:rsidRDefault="00594424">
      <w:pPr>
        <w:pStyle w:val="af2"/>
      </w:pPr>
      <w:bookmarkStart w:id="355" w:name="sub_45"/>
      <w:r>
        <w:rPr>
          <w:rStyle w:val="a3"/>
        </w:rPr>
        <w:t>Статья 45.</w:t>
      </w:r>
      <w:r>
        <w:t xml:space="preserve"> Отчетность по средствам избирательных фондов</w:t>
      </w:r>
    </w:p>
    <w:bookmarkEnd w:id="355"/>
    <w:p w:rsidR="00000000" w:rsidRDefault="00594424"/>
    <w:p w:rsidR="00000000" w:rsidRDefault="00594424">
      <w:bookmarkStart w:id="356" w:name="sub_10642"/>
      <w:r>
        <w:t>1. Кандидаты и уполномоченные пр</w:t>
      </w:r>
      <w:r>
        <w:t>едставители по финансовым вопросам кандидатов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ут</w:t>
      </w:r>
      <w:r>
        <w:t>верждаются избирательной комиссией Челябинской области.</w:t>
      </w:r>
    </w:p>
    <w:p w:rsidR="00000000" w:rsidRDefault="00594424">
      <w:bookmarkStart w:id="357" w:name="sub_10643"/>
      <w:bookmarkEnd w:id="356"/>
      <w:r>
        <w:t>2. Кандидаты представляют в избирательную комиссию Челябинской области свои итоговые финансовые отчеты не позднее чем через 30 дней со дня официального опубликования результатов выбо</w:t>
      </w:r>
      <w:r>
        <w:t xml:space="preserve">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sub_10588" w:history="1">
        <w:r>
          <w:rPr>
            <w:rStyle w:val="a4"/>
          </w:rPr>
          <w:t>части 3 статьи 39</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Челябинской области.</w:t>
      </w:r>
    </w:p>
    <w:p w:rsidR="00000000" w:rsidRDefault="00594424">
      <w:bookmarkStart w:id="358" w:name="sub_10644"/>
      <w:bookmarkEnd w:id="357"/>
      <w:r>
        <w:t>3. Если кандидат утр</w:t>
      </w:r>
      <w:r>
        <w:t>атил свой статус, обязанность сдачи финансового отчета возлагается на гражданина, ранее имевшего статус кандидата.</w:t>
      </w:r>
    </w:p>
    <w:p w:rsidR="00000000" w:rsidRDefault="00594424">
      <w:bookmarkStart w:id="359" w:name="sub_10645"/>
      <w:bookmarkEnd w:id="358"/>
      <w:r>
        <w:t>4. Копии финансовых отчетов кандидатов передаются избирательной комиссией Челябинской области в средства массовой информаци</w:t>
      </w:r>
      <w:r>
        <w:t>и, а также размещаются ею на своем сайте в информационно-телекоммуникационной сети "Интернет" в течение пяти дней со дня получения указанных отчетов.</w:t>
      </w:r>
    </w:p>
    <w:p w:rsidR="00000000" w:rsidRDefault="00594424">
      <w:bookmarkStart w:id="360" w:name="sub_10646"/>
      <w:bookmarkEnd w:id="359"/>
      <w:r>
        <w:t>5. Филиал Сберегательного банка Российской Федерации не реже одного раза в неделю, а мен</w:t>
      </w:r>
      <w:r>
        <w:t>ее чем за десять дней до дня голосования - не реже одного раза в три операционных дня представляет в избирательную комиссию Челябинской области сведения о поступлении средств на специальные избирательные счета и о расходовании этих средств в соответствии с</w:t>
      </w:r>
      <w:r>
        <w:t xml:space="preserve"> формами, установленными избирательной комиссией Челябинской области. При этом может использоваться Государственная автоматизированная система Российской Федерации "Выборы" (далее - ГАС "Выборы"). Избирательная комиссия Челябинской области периодически, но</w:t>
      </w:r>
      <w:r>
        <w:t xml:space="preserve">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указанную информацию на своем сайте в информационно-те</w:t>
      </w:r>
      <w:r>
        <w:t>лекоммуникационной сети "Интернет".</w:t>
      </w:r>
    </w:p>
    <w:p w:rsidR="00000000" w:rsidRDefault="00594424">
      <w:bookmarkStart w:id="361" w:name="sub_10647"/>
      <w:bookmarkEnd w:id="360"/>
      <w:r>
        <w:t>6. Филиал Сберегательного банка Российской Федерации по представлению избирательной комиссии Челябинской области, а по соответствующему избирательному фонду также по требованию кандидата обязан в трехдн</w:t>
      </w:r>
      <w:r>
        <w:t>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000000" w:rsidRDefault="00594424">
      <w:bookmarkStart w:id="362" w:name="sub_10648"/>
      <w:bookmarkEnd w:id="361"/>
      <w:r>
        <w:t>7. Редакции региональных государственных периодич</w:t>
      </w:r>
      <w:r>
        <w:t xml:space="preserve">еских печатных изданий обязаны публиковать переданные им избирательной комиссией Челябинской области сведения о поступлении и расходовании средств избирательных фондов в течение трех дней со дня их получения. Обязательному опубликованию подлежат следующие </w:t>
      </w:r>
      <w:r>
        <w:t>сведения:</w:t>
      </w:r>
    </w:p>
    <w:bookmarkEnd w:id="362"/>
    <w:p w:rsidR="00000000" w:rsidRDefault="00594424">
      <w:r>
        <w:t xml:space="preserve">1) об общей сумме средств, поступивших в избирательный фонд кандидата, об </w:t>
      </w:r>
      <w:r>
        <w:lastRenderedPageBreak/>
        <w:t>общей сумме средств, израсходованных из избирательного фонда кандидата, о юридических лицах, внесших в избирательный фонд кандидата пожертвования на сумму, превыша</w:t>
      </w:r>
      <w:r>
        <w:t>ющую 10 процентов от предельной суммы всех расходов из средств избирательного фонда кандидата;</w:t>
      </w:r>
    </w:p>
    <w:p w:rsidR="00000000" w:rsidRDefault="00594424">
      <w:r>
        <w:t>2) о количестве граждан, внесших в избирательный фонд кандидата добровольные пожертвования на сумму, превышающую 5 процентов от предельной суммы всех расходов из</w:t>
      </w:r>
      <w:r>
        <w:t xml:space="preserve"> средств избирательного фонда кандидата;</w:t>
      </w:r>
    </w:p>
    <w:p w:rsidR="00000000" w:rsidRDefault="00594424">
      <w:r>
        <w:t>3) о финансовой операции по расходованию средств из избирательного фонда кандидата в случае, если ее размер превышает предельную сумму всех расходов кандидата за счет его избирательного фонда;</w:t>
      </w:r>
    </w:p>
    <w:p w:rsidR="00000000" w:rsidRDefault="00594424">
      <w:r>
        <w:t>4) о средствах, возвра</w:t>
      </w:r>
      <w:r>
        <w:t>щенных жертвователям из избирательного фонда кандидата, в том числе об основаниях возврата.</w:t>
      </w:r>
    </w:p>
    <w:p w:rsidR="00000000" w:rsidRDefault="00594424">
      <w:bookmarkStart w:id="363" w:name="sub_10649"/>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w:t>
      </w:r>
      <w:r>
        <w:t>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Челябинской области обязаны на безво</w:t>
      </w:r>
      <w:r>
        <w:t>змездной основе проверить сведения, указанные гражданами и юридическими лицами при внесении или перечислении добровольных пожертвований в избирательные фонды кандидатов, и сообщить о результатах проверки в избирательную комиссию Челябинской области. При эт</w:t>
      </w:r>
      <w:r>
        <w:t>ом может использоваться ГАС "Выборы".</w:t>
      </w:r>
    </w:p>
    <w:bookmarkEnd w:id="363"/>
    <w:p w:rsidR="00000000" w:rsidRDefault="00594424">
      <w:r>
        <w:t xml:space="preserve">При поступлении в распоряжение избирательной комиссии Челябинской области информации о перечислении в избирательные фонды добровольных пожертвований с нарушением </w:t>
      </w:r>
      <w:hyperlink w:anchor="sub_10623" w:history="1">
        <w:r>
          <w:rPr>
            <w:rStyle w:val="a4"/>
          </w:rPr>
          <w:t>части 5 статьи 42</w:t>
        </w:r>
      </w:hyperlink>
      <w:r>
        <w:t xml:space="preserve"> на</w:t>
      </w:r>
      <w:r>
        <w:t>стоящего Закона указанная информация незамедлительно сообщается избирательной комиссией Челябинской области соответствующим кандидатам либо уполномоченным представителям по финансовым вопросам кандидатов.</w:t>
      </w:r>
    </w:p>
    <w:p w:rsidR="00000000" w:rsidRDefault="00594424"/>
    <w:p w:rsidR="00000000" w:rsidRDefault="00594424">
      <w:pPr>
        <w:pStyle w:val="af2"/>
      </w:pPr>
      <w:bookmarkStart w:id="364" w:name="sub_46"/>
      <w:r>
        <w:rPr>
          <w:rStyle w:val="a3"/>
        </w:rPr>
        <w:t>Статья 46.</w:t>
      </w:r>
      <w:r>
        <w:t xml:space="preserve"> Возврат денежных средств кандидат</w:t>
      </w:r>
      <w:r>
        <w:t>ами</w:t>
      </w:r>
    </w:p>
    <w:bookmarkEnd w:id="364"/>
    <w:p w:rsidR="00000000" w:rsidRDefault="00594424"/>
    <w:p w:rsidR="00000000" w:rsidRDefault="00594424">
      <w:bookmarkStart w:id="365" w:name="sub_10650"/>
      <w:r>
        <w:t>1. После дня голосования, до представления итогового финансового отчета кандидат обязан возвратить неизрасходованные денежные средства, находящиеся на специальном избирательном счете, гражданам и юридическим лицам, осуществившим доброво</w:t>
      </w:r>
      <w:r>
        <w:t>льные пожертвования либо перечисления в его избирательный фонд, пропорционально вложенным ими средствам за вычетом расходов на пересылку.</w:t>
      </w:r>
    </w:p>
    <w:p w:rsidR="00000000" w:rsidRDefault="00594424">
      <w:bookmarkStart w:id="366" w:name="sub_10651"/>
      <w:bookmarkEnd w:id="365"/>
      <w:r>
        <w:t>2. Денежные средства, оставшиеся на специальном избирательном счете, по истечении 60 дней со дня гол</w:t>
      </w:r>
      <w:r>
        <w:t>осования филиал Сберегательного банка Российской Федерации обязан перечислить в бесспорном порядке по письменному указанию избирательной комиссии Челябинской области в доход бюджета Челябинской области и закрыть специальный избирательный счет.</w:t>
      </w:r>
    </w:p>
    <w:p w:rsidR="00000000" w:rsidRDefault="00594424">
      <w:bookmarkStart w:id="367" w:name="sub_10652"/>
      <w:bookmarkEnd w:id="366"/>
      <w:r>
        <w:t xml:space="preserve">3. Обязанность кандидатов, предусмотренная </w:t>
      </w:r>
      <w:hyperlink w:anchor="sub_46" w:history="1">
        <w:r>
          <w:rPr>
            <w:rStyle w:val="a4"/>
          </w:rPr>
          <w:t>частью 1</w:t>
        </w:r>
      </w:hyperlink>
      <w:r>
        <w:t xml:space="preserve"> настоящей статьи, возникает со дня официального опубликования результатов выборов.</w:t>
      </w:r>
    </w:p>
    <w:bookmarkEnd w:id="367"/>
    <w:p w:rsidR="00000000" w:rsidRDefault="00594424"/>
    <w:p w:rsidR="00000000" w:rsidRDefault="00594424">
      <w:pPr>
        <w:pStyle w:val="af2"/>
      </w:pPr>
      <w:bookmarkStart w:id="368" w:name="sub_47"/>
      <w:r>
        <w:rPr>
          <w:rStyle w:val="a3"/>
        </w:rPr>
        <w:t>Статья 47</w:t>
      </w:r>
      <w:r>
        <w:t>. Контрольно-ревизионная служба</w:t>
      </w:r>
    </w:p>
    <w:bookmarkEnd w:id="368"/>
    <w:p w:rsidR="00000000" w:rsidRDefault="00594424"/>
    <w:p w:rsidR="00000000" w:rsidRDefault="00594424">
      <w:bookmarkStart w:id="369" w:name="sub_10653"/>
      <w:r>
        <w:t>1. Для осуществлен</w:t>
      </w:r>
      <w:r>
        <w:t>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кандидатов, для прове</w:t>
      </w:r>
      <w:r>
        <w:t xml:space="preserve">рки финансовых отчетов кандидатов, для </w:t>
      </w:r>
      <w:r>
        <w:lastRenderedPageBreak/>
        <w:t xml:space="preserve">организации проверок достоверности представленных кандидатами в соответствии с </w:t>
      </w:r>
      <w:hyperlink r:id="rId97" w:history="1">
        <w:r>
          <w:rPr>
            <w:rStyle w:val="a4"/>
          </w:rPr>
          <w:t>Федеральным законом</w:t>
        </w:r>
      </w:hyperlink>
      <w:r>
        <w:t>, настоящим Законом сведений об имуществе, о доходах, об их источниках и о расходах</w:t>
      </w:r>
      <w:r>
        <w:t xml:space="preserve">, соблюдения кандидатами требований, предусмотренных </w:t>
      </w:r>
      <w:hyperlink w:anchor="sub_18602" w:history="1">
        <w:r>
          <w:rPr>
            <w:rStyle w:val="a4"/>
          </w:rPr>
          <w:t>частью 6-2 статьи 18</w:t>
        </w:r>
      </w:hyperlink>
      <w:r>
        <w:t xml:space="preserve"> настоящего Закона, при избирательной комиссии Челябинской области создается контрольно-ревизионная служба.</w:t>
      </w:r>
    </w:p>
    <w:bookmarkEnd w:id="369"/>
    <w:p w:rsidR="00000000" w:rsidRDefault="00594424">
      <w:r>
        <w:t>Контрольно-ревизионная служба создается с привлечением руководителей и специалистов из государственных и иных органов и учреждений, включая главное управление (национальный банк) Центрального банка Российской Федерации в Челябинской области, филиалы Сберег</w:t>
      </w:r>
      <w:r>
        <w:t>ательного банка Российской Федерации.</w:t>
      </w:r>
    </w:p>
    <w:p w:rsidR="00000000" w:rsidRDefault="00594424">
      <w:r>
        <w:t>Указанные органы и учреждения по запросу избирательной комиссии Челябинской области не позднее чем через один месяц со дня официального опубликования (публикации) решения о назначении выборов обязаны откомандировать сп</w:t>
      </w:r>
      <w:r>
        <w:t>ециалистов в ее распоряжение на срок не менее пяти месяцев.</w:t>
      </w:r>
    </w:p>
    <w:p w:rsidR="00000000" w:rsidRDefault="00594424">
      <w:bookmarkStart w:id="370" w:name="sub_10654"/>
      <w:r>
        <w:t xml:space="preserve">2. На время работы в контрольно-ревизионной службе специалисты, указанные в </w:t>
      </w:r>
      <w:hyperlink w:anchor="sub_10653" w:history="1">
        <w:r>
          <w:rPr>
            <w:rStyle w:val="a4"/>
          </w:rPr>
          <w:t>части 1</w:t>
        </w:r>
      </w:hyperlink>
      <w:r>
        <w:t xml:space="preserve"> настоящей статьи, освобождаются от основной работы, за ними сохраняются мест</w:t>
      </w:r>
      <w:r>
        <w:t>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w:t>
      </w:r>
    </w:p>
    <w:p w:rsidR="00000000" w:rsidRDefault="00594424">
      <w:bookmarkStart w:id="371" w:name="sub_10655"/>
      <w:bookmarkEnd w:id="370"/>
      <w:r>
        <w:t xml:space="preserve">3. Положение о контрольно-ревизионной службе </w:t>
      </w:r>
      <w:r>
        <w:t>утверждается избирательной комиссией Челябинской области.</w:t>
      </w:r>
    </w:p>
    <w:bookmarkEnd w:id="371"/>
    <w:p w:rsidR="00000000" w:rsidRDefault="00594424"/>
    <w:p w:rsidR="00000000" w:rsidRDefault="00594424">
      <w:pPr>
        <w:pStyle w:val="1"/>
      </w:pPr>
      <w:bookmarkStart w:id="372" w:name="sub_10857"/>
      <w:r>
        <w:t>Глава VIII. Голосование и определение результатов выборов</w:t>
      </w:r>
    </w:p>
    <w:bookmarkEnd w:id="372"/>
    <w:p w:rsidR="00000000" w:rsidRDefault="00594424"/>
    <w:p w:rsidR="00000000" w:rsidRDefault="00594424">
      <w:pPr>
        <w:pStyle w:val="af2"/>
      </w:pPr>
      <w:bookmarkStart w:id="373" w:name="sub_48"/>
      <w:r>
        <w:rPr>
          <w:rStyle w:val="a3"/>
        </w:rPr>
        <w:t>Статья 48.</w:t>
      </w:r>
      <w:r>
        <w:t xml:space="preserve"> Помещение для голосования</w:t>
      </w:r>
    </w:p>
    <w:bookmarkEnd w:id="373"/>
    <w:p w:rsidR="00000000" w:rsidRDefault="00594424"/>
    <w:p w:rsidR="00000000" w:rsidRDefault="00594424">
      <w:bookmarkStart w:id="374" w:name="sub_10701"/>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 командиром воинской час</w:t>
      </w:r>
      <w:r>
        <w:t>ти.</w:t>
      </w:r>
    </w:p>
    <w:p w:rsidR="00000000" w:rsidRDefault="00594424">
      <w:bookmarkStart w:id="375" w:name="sub_10702"/>
      <w:bookmarkEnd w:id="374"/>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w:t>
      </w:r>
      <w:r>
        <w:t>ндашей.</w:t>
      </w:r>
    </w:p>
    <w:p w:rsidR="00000000" w:rsidRDefault="00594424">
      <w:bookmarkStart w:id="376" w:name="sub_10703"/>
      <w:bookmarkEnd w:id="375"/>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бюллетень:</w:t>
      </w:r>
    </w:p>
    <w:bookmarkEnd w:id="376"/>
    <w:p w:rsidR="00000000" w:rsidRDefault="00594424">
      <w:r>
        <w:t>1) биографические данные кандидатов в объеме, установленном избирательной комиссией Челябинской области, но не меньшем, чем объем биографических данных, внесенных в избирательный бюллетень;</w:t>
      </w:r>
    </w:p>
    <w:p w:rsidR="00000000" w:rsidRDefault="00594424">
      <w:r>
        <w:t>2) слова "выдвинут избирательным объединением" с указанием на</w:t>
      </w:r>
      <w:r>
        <w:t>именования этого избирательного объединения;</w:t>
      </w:r>
    </w:p>
    <w:p w:rsidR="00000000" w:rsidRDefault="00594424">
      <w:r>
        <w:t>3) сведения о доходах и об имуществе кандидатов в объеме, установленном избирательной комиссией Челябинской области;</w:t>
      </w:r>
    </w:p>
    <w:p w:rsidR="00000000" w:rsidRDefault="00594424">
      <w:bookmarkStart w:id="377" w:name="sub_4834"/>
      <w:r>
        <w:t>4) информацию о фактах представления кандидатами недостоверных сведений, предусмотренн</w:t>
      </w:r>
      <w:r>
        <w:t xml:space="preserve">ых </w:t>
      </w:r>
      <w:hyperlink w:anchor="sub_1861" w:history="1">
        <w:r>
          <w:rPr>
            <w:rStyle w:val="a4"/>
          </w:rPr>
          <w:t>пунктами 1</w:t>
        </w:r>
      </w:hyperlink>
      <w:r>
        <w:t xml:space="preserve"> и </w:t>
      </w:r>
      <w:hyperlink w:anchor="sub_1862" w:history="1">
        <w:r>
          <w:rPr>
            <w:rStyle w:val="a4"/>
          </w:rPr>
          <w:t>2 части 6 статьи 18</w:t>
        </w:r>
      </w:hyperlink>
      <w:r>
        <w:t xml:space="preserve"> настоящего Закона (если такая информация имеется).</w:t>
      </w:r>
    </w:p>
    <w:p w:rsidR="00000000" w:rsidRDefault="00594424">
      <w:bookmarkStart w:id="378" w:name="sub_4831"/>
      <w:bookmarkEnd w:id="377"/>
      <w:r>
        <w:t>3-1. Участковая избирательная комиссия размещает на информационном стенде сведения о кандидатурах для</w:t>
      </w:r>
      <w:r>
        <w:t xml:space="preserve"> наделения полномочиями члена Совета Федерации, представленных кандидатами, предусмотренные подпунктами </w:t>
      </w:r>
      <w:hyperlink w:anchor="sub_11109" w:history="1">
        <w:r>
          <w:rPr>
            <w:rStyle w:val="a4"/>
          </w:rPr>
          <w:t xml:space="preserve">"а" - "г" пункта 4 части 1 </w:t>
        </w:r>
        <w:r>
          <w:rPr>
            <w:rStyle w:val="a4"/>
          </w:rPr>
          <w:lastRenderedPageBreak/>
          <w:t>статьи 20</w:t>
        </w:r>
      </w:hyperlink>
      <w:r>
        <w:t xml:space="preserve"> настоящего Закона. Информационные материалы, содержащие указанные сведения, также могут </w:t>
      </w:r>
      <w:r>
        <w:t>предоставляться участковой избирательной комиссией каждому избирателю непосредственно.</w:t>
      </w:r>
    </w:p>
    <w:p w:rsidR="00000000" w:rsidRDefault="00594424">
      <w:bookmarkStart w:id="379" w:name="sub_10704"/>
      <w:bookmarkEnd w:id="378"/>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w:t>
      </w:r>
      <w:r>
        <w:t>ость снята или погашена, - также сведения о дате снятия или погашения судимости.</w:t>
      </w:r>
    </w:p>
    <w:p w:rsidR="00000000" w:rsidRDefault="00594424">
      <w:bookmarkStart w:id="380" w:name="sub_10705"/>
      <w:bookmarkEnd w:id="379"/>
      <w:r>
        <w:t>5. На информационном стенде размещается образец заполненного бюллетеня, который не должен содержать фамилии зарегистрированных кандидатов, наименования избир</w:t>
      </w:r>
      <w:r>
        <w:t>ательных объединений, выдвинувших зарегистрированных кандидатов.</w:t>
      </w:r>
    </w:p>
    <w:p w:rsidR="00000000" w:rsidRDefault="00594424">
      <w:bookmarkStart w:id="381" w:name="sub_10706"/>
      <w:bookmarkEnd w:id="380"/>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000000" w:rsidRDefault="00594424">
      <w:bookmarkStart w:id="382" w:name="sub_10707"/>
      <w:bookmarkEnd w:id="381"/>
      <w:r>
        <w:t>7. Размещаемые на информационном стенде материалы не должны содержать признаки предвыборной агитации.</w:t>
      </w:r>
    </w:p>
    <w:p w:rsidR="00000000" w:rsidRDefault="00594424">
      <w:bookmarkStart w:id="383" w:name="sub_10708"/>
      <w:bookmarkEnd w:id="382"/>
      <w:r>
        <w:t xml:space="preserve">8. Для информирования избирателей, являющихся инвалидами по зрению, на информационном стенде размещаются материалы, указанные </w:t>
      </w:r>
      <w:r>
        <w:t xml:space="preserve">в </w:t>
      </w:r>
      <w:hyperlink w:anchor="sub_10703" w:history="1">
        <w:r>
          <w:rPr>
            <w:rStyle w:val="a4"/>
          </w:rPr>
          <w:t>частях 3</w:t>
        </w:r>
      </w:hyperlink>
      <w:r>
        <w:t xml:space="preserve">, </w:t>
      </w:r>
      <w:hyperlink w:anchor="sub_10704" w:history="1">
        <w:r>
          <w:rPr>
            <w:rStyle w:val="a4"/>
          </w:rPr>
          <w:t>4</w:t>
        </w:r>
      </w:hyperlink>
      <w:r>
        <w:t xml:space="preserve"> и </w:t>
      </w:r>
      <w:hyperlink w:anchor="sub_10705" w:history="1">
        <w:r>
          <w:rPr>
            <w:rStyle w:val="a4"/>
          </w:rPr>
          <w:t>5</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w:t>
      </w:r>
      <w:r>
        <w:t>х размещаются такие материалы, определяются решением избирательной комиссии Челябинской области.</w:t>
      </w:r>
    </w:p>
    <w:p w:rsidR="00000000" w:rsidRDefault="00594424">
      <w:bookmarkStart w:id="384" w:name="sub_10709"/>
      <w:bookmarkEnd w:id="383"/>
      <w:r>
        <w:t>9. В помещении для голосования должна находиться увеличенная форма протокола об итогах голосования, предназначенная для занесения в нее данны</w:t>
      </w:r>
      <w:r>
        <w:t xml:space="preserve">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w:t>
      </w:r>
      <w:r>
        <w:t>восприятия содержащейся в ней информации.</w:t>
      </w:r>
    </w:p>
    <w:p w:rsidR="00000000" w:rsidRDefault="00594424">
      <w:bookmarkStart w:id="385" w:name="sub_10710"/>
      <w:bookmarkEnd w:id="384"/>
      <w:r>
        <w:t>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w:t>
      </w:r>
      <w:r>
        <w:t xml:space="preserve">я, утверждаемыми Центральной избирательной комиссией Российской Федерации в соответствии с </w:t>
      </w:r>
      <w:hyperlink r:id="rId98" w:history="1">
        <w:r>
          <w:rPr>
            <w:rStyle w:val="a4"/>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w:t>
      </w:r>
      <w:r>
        <w:t>ства подсчета голосов, в том числе программно-технические комплексы для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w:t>
      </w:r>
      <w:r>
        <w:t xml:space="preserve">осования используются в порядке, устанавливаемом </w:t>
      </w:r>
      <w:hyperlink r:id="rId99" w:history="1">
        <w:r>
          <w:rPr>
            <w:rStyle w:val="a4"/>
          </w:rPr>
          <w:t>Федеральным законом</w:t>
        </w:r>
      </w:hyperlink>
      <w:r>
        <w:t xml:space="preserve">, и в соответствии с </w:t>
      </w:r>
      <w:hyperlink r:id="rId100" w:history="1">
        <w:r>
          <w:rPr>
            <w:rStyle w:val="a4"/>
          </w:rPr>
          <w:t>инструкцией</w:t>
        </w:r>
      </w:hyperlink>
      <w:r>
        <w:t>, утверждаемой Центральной избирательной комиссией Российской Федерации.</w:t>
      </w:r>
    </w:p>
    <w:p w:rsidR="00000000" w:rsidRDefault="00594424">
      <w:bookmarkStart w:id="386" w:name="sub_10711"/>
      <w:bookmarkEnd w:id="385"/>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одновременно находились в поле зрения членов участков</w:t>
      </w:r>
      <w:r>
        <w:t>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bookmarkEnd w:id="386"/>
    <w:p w:rsidR="00000000" w:rsidRDefault="00594424"/>
    <w:p w:rsidR="00000000" w:rsidRDefault="00594424">
      <w:pPr>
        <w:pStyle w:val="af2"/>
      </w:pPr>
      <w:bookmarkStart w:id="387" w:name="sub_49"/>
      <w:r>
        <w:rPr>
          <w:rStyle w:val="a3"/>
        </w:rPr>
        <w:t>Статья 49.</w:t>
      </w:r>
      <w:r>
        <w:t xml:space="preserve"> Бюллетень</w:t>
      </w:r>
    </w:p>
    <w:bookmarkEnd w:id="387"/>
    <w:p w:rsidR="00000000" w:rsidRDefault="00594424"/>
    <w:p w:rsidR="00000000" w:rsidRDefault="00594424">
      <w:bookmarkStart w:id="388" w:name="sub_10712"/>
      <w:r>
        <w:lastRenderedPageBreak/>
        <w:t xml:space="preserve">1. Порядок осуществления контроля за изготовлением бюллетеней утверждается избирательной комиссией Челябинской области не позднее чем за 30 дней до дня голосования. Число изготовленных бюллетеней не должно более чем на 1, 5 процента превышать </w:t>
      </w:r>
      <w:r>
        <w:t>число зарегистрированных избирателей.</w:t>
      </w:r>
    </w:p>
    <w:p w:rsidR="00000000" w:rsidRDefault="00594424">
      <w:bookmarkStart w:id="389" w:name="sub_10713"/>
      <w:bookmarkEnd w:id="388"/>
      <w:r>
        <w:t>2. Форму и текст бюллетеня утверждает избирательная комиссия Челябинской области не позднее чем за 28 дней до дня голосования. Текст бюллетеня должен быть размещен только на одной его стороне. В случа</w:t>
      </w:r>
      <w:r>
        <w:t>е проведения повторного голосования текст бюллетеня, число бюллетеней утверждаются избирательной комиссией Челябинской области одновременно с принятием решения о проведении повторного голосования.</w:t>
      </w:r>
    </w:p>
    <w:p w:rsidR="00000000" w:rsidRDefault="00594424">
      <w:bookmarkStart w:id="390" w:name="sub_10714"/>
      <w:bookmarkEnd w:id="389"/>
      <w:r>
        <w:t>3. В помощь избирателям, являющимся инвал</w:t>
      </w:r>
      <w:r>
        <w:t>идами по зрению, по решению избирательной комиссии Челябинской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w:t>
      </w:r>
      <w:r>
        <w:t>ваются такие трафареты, определяются решением избирательной комиссии Челябинской области.</w:t>
      </w:r>
    </w:p>
    <w:p w:rsidR="00000000" w:rsidRDefault="00594424">
      <w:bookmarkStart w:id="391" w:name="sub_10715"/>
      <w:bookmarkEnd w:id="390"/>
      <w:r>
        <w:t xml:space="preserve">4. В целях защиты бюллетеней от подделки при их изготовлении используется бумага с водяными знаками или с нанесенной типографским способом надписью </w:t>
      </w:r>
      <w:r>
        <w:t>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w:t>
      </w:r>
      <w:r>
        <w:t>ми избирательными комиссиями нижестоящим избирательным комиссиям, утверждаются избирательной комиссией Челябинской области не позднее чем за 60 дней до дня голосования.</w:t>
      </w:r>
    </w:p>
    <w:p w:rsidR="00000000" w:rsidRDefault="00594424">
      <w:bookmarkStart w:id="392" w:name="sub_10716"/>
      <w:bookmarkEnd w:id="391"/>
      <w:r>
        <w:t>5. В бюллетене фамилии зарегистрированных кандидатов размещаются в ал</w:t>
      </w:r>
      <w:r>
        <w:t>фавитном порядке, при этом бюллетень содержит следующие сведения о каждом из зарегистрированных кандидатов:</w:t>
      </w:r>
    </w:p>
    <w:bookmarkEnd w:id="392"/>
    <w:p w:rsidR="00000000" w:rsidRDefault="00594424">
      <w:r>
        <w:t>1) фамилия, имя и отчество;</w:t>
      </w:r>
    </w:p>
    <w:p w:rsidR="00000000" w:rsidRDefault="00594424">
      <w:r>
        <w:t>2) год рождения;</w:t>
      </w:r>
    </w:p>
    <w:p w:rsidR="00000000" w:rsidRDefault="00594424">
      <w:r>
        <w:t>3) наименование субъекта Российской Федерации, района, города, иного населенного пункта, где расположено место жительства кандидата;</w:t>
      </w:r>
    </w:p>
    <w:p w:rsidR="00000000" w:rsidRDefault="00594424">
      <w:r>
        <w:t>4) основное место работы или службы, занимаемая должность (в случае отсутствия основного места работы или службы - род заня</w:t>
      </w:r>
      <w:r>
        <w:t>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000000" w:rsidRDefault="00594424">
      <w:r>
        <w:t>5) информация о том, что кандидат выдвинут избирательным объединением, с ук</w:t>
      </w:r>
      <w:r>
        <w:t>азанием наименования этого избирательного объединения;</w:t>
      </w:r>
    </w:p>
    <w:p w:rsidR="00000000" w:rsidRDefault="00594424">
      <w:r>
        <w:t xml:space="preserve">6) если кандидат в соответствии с </w:t>
      </w:r>
      <w:hyperlink w:anchor="sub_1861" w:history="1">
        <w:r>
          <w:rPr>
            <w:rStyle w:val="a4"/>
          </w:rPr>
          <w:t>пунктом 1 части 6 статьи 18</w:t>
        </w:r>
      </w:hyperlink>
      <w:r>
        <w:t xml:space="preserve"> настоящего Закона указал в заявлении о согласии баллотироваться свою принадлежность к политической партии, иному </w:t>
      </w:r>
      <w:r>
        <w:t>общественному объединению, - краткое наименование данной политической партии, иного общественного объединения и статус кандидата в данной политической партии, ином общественном объединении.</w:t>
      </w:r>
    </w:p>
    <w:p w:rsidR="00000000" w:rsidRDefault="00594424">
      <w:bookmarkStart w:id="393" w:name="sub_10717"/>
      <w:r>
        <w:t>6. Если у зарегистрированного кандидата, внесенного в бюл</w:t>
      </w:r>
      <w:r>
        <w:t>летень, имелась или имеется судимость, в бюллетене должны указываться сведения о его судимости, которые вносятся в бюллетень на основании соответствующих документов, представленных в избирательную комиссию Челябинской области до утверждения его текста.</w:t>
      </w:r>
    </w:p>
    <w:p w:rsidR="00000000" w:rsidRDefault="00594424">
      <w:bookmarkStart w:id="394" w:name="sub_10718"/>
      <w:bookmarkEnd w:id="393"/>
      <w:r>
        <w:t>7. Справа от сведений о каждом зарегистрированном кандидате помещается пустой квадрат.</w:t>
      </w:r>
    </w:p>
    <w:p w:rsidR="00000000" w:rsidRDefault="00594424">
      <w:bookmarkStart w:id="395" w:name="sub_10719"/>
      <w:bookmarkEnd w:id="394"/>
      <w:r>
        <w:t xml:space="preserve">8. Если в соответствии с </w:t>
      </w:r>
      <w:hyperlink w:anchor="sub_10845" w:history="1">
        <w:r>
          <w:rPr>
            <w:rStyle w:val="a4"/>
          </w:rPr>
          <w:t>частью 5 статьи 58</w:t>
        </w:r>
      </w:hyperlink>
      <w:r>
        <w:t xml:space="preserve"> настоящего Закона голосование </w:t>
      </w:r>
      <w:r>
        <w:lastRenderedPageBreak/>
        <w:t>проводится по одной кандидатуре, ни</w:t>
      </w:r>
      <w:r>
        <w:t>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000000" w:rsidRDefault="00594424">
      <w:bookmarkStart w:id="396" w:name="sub_10720"/>
      <w:bookmarkEnd w:id="395"/>
      <w:r>
        <w:t>9. Каждый бюллетень должен содержать разъяснение о порядке его заполнения.</w:t>
      </w:r>
    </w:p>
    <w:p w:rsidR="00000000" w:rsidRDefault="00594424">
      <w:bookmarkStart w:id="397" w:name="sub_10721"/>
      <w:bookmarkEnd w:id="396"/>
      <w:r>
        <w:t>10. Бюллетень печатается на русском языке.</w:t>
      </w:r>
    </w:p>
    <w:p w:rsidR="00000000" w:rsidRDefault="00594424">
      <w:bookmarkStart w:id="398" w:name="sub_10722"/>
      <w:bookmarkEnd w:id="397"/>
      <w:r>
        <w:t>11. Число бюллетеней определяется решением избирательной комиссии Челябинской области не позднее чем за 28 дней до дня голосования. Бюллетени изготавливаются для обеспечения голо</w:t>
      </w:r>
      <w:r>
        <w:t>сования в день голосования - не позднее чем за 15 дней до дня голосования по решению избирательной комиссии Челябинской области.</w:t>
      </w:r>
    </w:p>
    <w:p w:rsidR="00000000" w:rsidRDefault="00594424">
      <w:bookmarkStart w:id="399" w:name="sub_10723"/>
      <w:bookmarkEnd w:id="398"/>
      <w:r>
        <w:t>12. Изготовленные полиграфической организацией бюллетени передаются членам избирательной комиссии с правом ре</w:t>
      </w:r>
      <w:r>
        <w:t>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w:t>
      </w:r>
      <w:r>
        <w:t>тники полиграфической организации уничтожают лишние бюллетени (при их выявлении), о чем составляется акт. Избирательная комиссия, разместившая заказ на изготовление бюллетеней, обязана не позднее чем за два дня до получения ею бюллетеней от соответствующей</w:t>
      </w:r>
      <w:r>
        <w:t xml:space="preserve"> полиграфической организации принять решение о месте и времени передачи бюллетеней членам данной избирательной комиссии, уничтожения бюллетеней. Любой член данной избирательной комиссии, любой кандидат, фамилия которого внесена в бюллетень, либо представит</w:t>
      </w:r>
      <w:r>
        <w:t>ель такого кандидата вправе подписать акты, указанные в настоящей части.</w:t>
      </w:r>
    </w:p>
    <w:p w:rsidR="00000000" w:rsidRDefault="00594424">
      <w:bookmarkStart w:id="400" w:name="sub_10724"/>
      <w:bookmarkEnd w:id="399"/>
      <w:r>
        <w:t>13. Передача бюллетеней в территориальные избирательные комиссии осуществляется не позднее чем за один день до дня досрочного голосования. Избирательная комиссия Чел</w:t>
      </w:r>
      <w:r>
        <w:t>ябинской области передает территориальным избирательным комиссиям на основании своего решения о распределении бюллетеней по территориальным избирательным комиссиям весь тираж бюллетеней, полученный от полиграфической организации. На основании решения терри</w:t>
      </w:r>
      <w:r>
        <w:t>ториальной избирательной комиссии о распределении бюллетеней участковые избирательные комиссии получают от территориальной избирательной комиссии бюллетени не позднее чем за один день до дня голосования (в том числе досрочного голосования). По каждому изби</w:t>
      </w:r>
      <w:r>
        <w:t>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w:t>
      </w:r>
      <w:r>
        <w:t>збирателей, включенных в список избирателей на избирательном участке на день передачи бюллетеней.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w:t>
      </w:r>
      <w:r>
        <w:t>) уничтожаются членами территориальной избирательной комиссии, о чем составляется акт.</w:t>
      </w:r>
    </w:p>
    <w:p w:rsidR="00000000" w:rsidRDefault="00594424">
      <w:bookmarkStart w:id="401" w:name="sub_10725"/>
      <w:bookmarkEnd w:id="400"/>
      <w:r>
        <w:t>14. На лицевой стороне всех бюллетеней, полученных участковой избирательной комиссией, в правом верхнем углу ставятся подписи двух членов участковой из</w:t>
      </w:r>
      <w:r>
        <w:t>бирательной комиссии, которые заверяются печатью участковой избирательной комиссии. Незаверенные бюллетени признаются бюллетенями неустановленной формы и при подсчете голосов не учитываются.</w:t>
      </w:r>
    </w:p>
    <w:p w:rsidR="00000000" w:rsidRDefault="00594424">
      <w:bookmarkStart w:id="402" w:name="sub_10726"/>
      <w:bookmarkEnd w:id="401"/>
      <w:r>
        <w:t>15. О передаче бюллетеней вышестоящей избирател</w:t>
      </w:r>
      <w:r>
        <w:t xml:space="preserve">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бюллетеней. При передаче бюллетеней вышестоящей избирательной комиссией </w:t>
      </w:r>
      <w:r>
        <w:lastRenderedPageBreak/>
        <w:t>нижестоящей избир</w:t>
      </w:r>
      <w:r>
        <w:t>ательной комиссии, а также при их выбраковке и уничтожении вправе присутствовать члены указанных избирательных комиссий, зарегистрированные кандидаты или их уполномоченные представители. Соответствующая избирательная комиссия обязана оповестить всех вышеук</w:t>
      </w:r>
      <w:r>
        <w:t>азанных лиц о месте и времени передачи бюллетеней, а также предоставить возможность не менее чем одному представителю каждого зарегистрированного кандидата присутствовать при проведении указанной передачи. При этом любое из перечисленных лиц вправе подписа</w:t>
      </w:r>
      <w:r>
        <w:t>ть акты, составляемые при передаче бюллетеней, а также при их выбраковке и уничтожении (если таковые производятся).</w:t>
      </w:r>
    </w:p>
    <w:p w:rsidR="00000000" w:rsidRDefault="00594424">
      <w:bookmarkStart w:id="403" w:name="sub_10727"/>
      <w:bookmarkEnd w:id="402"/>
      <w:r>
        <w:t>16. Ответственность за передачу и сохранность бюллетеней несут председатели избирательных комиссий, осуществляющих передач</w:t>
      </w:r>
      <w:r>
        <w:t>у, получение и хранение бюллетеней.</w:t>
      </w:r>
    </w:p>
    <w:p w:rsidR="00000000" w:rsidRDefault="00594424">
      <w:bookmarkStart w:id="404" w:name="sub_10728"/>
      <w:bookmarkEnd w:id="403"/>
      <w:r>
        <w:t>17. В случае отмены или аннулирования регистрации кандидата после изготовления бюллетеней территориальные и участковые избирательные комиссии по указанию избирательной комиссии Челябинской области вычер</w:t>
      </w:r>
      <w:r>
        <w:t>кивают в бюллетенях сведения о таких кандидатах. При необходимости внесения в изготовленный бюллетень изменений, касающихся сведений о кандидате, эти изменения по решению избирательной комиссии Челябинской области могут быть внесены членами территориальной</w:t>
      </w:r>
      <w:r>
        <w:t xml:space="preserve"> или участковой избирательной комиссии от руки либо с использованием технических средств.</w:t>
      </w:r>
    </w:p>
    <w:p w:rsidR="00000000" w:rsidRDefault="00594424">
      <w:bookmarkStart w:id="405" w:name="sub_49171"/>
      <w:bookmarkEnd w:id="404"/>
      <w:r>
        <w:t>17-1. В случае регистрации кандидата менее чем за 15 дней до дня голосования избирательная комиссия Челябинской области вправе принять решение о вне</w:t>
      </w:r>
      <w:r>
        <w:t>сении в изготовленные бюллетени сведений об этом зарегистрированном кандидате от руки или с использованием технических средств.</w:t>
      </w:r>
    </w:p>
    <w:p w:rsidR="00000000" w:rsidRDefault="00594424">
      <w:bookmarkStart w:id="406" w:name="sub_10729"/>
      <w:bookmarkEnd w:id="405"/>
      <w:r>
        <w:t>18. В день голосования после окончания времени голосования неиспользованные бюллетени, находящиеся в избирател</w:t>
      </w:r>
      <w:r>
        <w:t xml:space="preserve">ьных комиссиях, подсчитываются и погашаются. В участковых избирательных комиссиях эта процедура осуществляется в соответствии с </w:t>
      </w:r>
      <w:hyperlink r:id="rId101" w:history="1">
        <w:r>
          <w:rPr>
            <w:rStyle w:val="a4"/>
          </w:rPr>
          <w:t>пунктом 3 статьи 68</w:t>
        </w:r>
      </w:hyperlink>
      <w:r>
        <w:t xml:space="preserve"> Федерального закона. В иных избирательных комиссиях при погашении неиспо</w:t>
      </w:r>
      <w:r>
        <w:t xml:space="preserve">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102" w:history="1">
        <w:r>
          <w:rPr>
            <w:rStyle w:val="a4"/>
          </w:rPr>
          <w:t>пункте 3 статьи 30</w:t>
        </w:r>
      </w:hyperlink>
      <w:r>
        <w:t xml:space="preserve"> Федерального закона. Эти бюллетени хранятся с</w:t>
      </w:r>
      <w:r>
        <w:t>екретарем избирательной комиссии в опечатанном виде вместе с другой документацией избирательной комиссии.</w:t>
      </w:r>
    </w:p>
    <w:p w:rsidR="00000000" w:rsidRDefault="00594424">
      <w:bookmarkStart w:id="407" w:name="sub_4911"/>
      <w:bookmarkEnd w:id="406"/>
      <w:r>
        <w:t>18-1. При проведении выборов с применением комплекса для электронного голосования используется электронный бюллетень. Форма и текст э</w:t>
      </w:r>
      <w:r>
        <w:t xml:space="preserve">лектронного бюллетеня утверждаются избирательной комиссией Челябинской области не позднее чем за 28 дней до дня голосования и должны соответствовать требованиям, предусмотренным </w:t>
      </w:r>
      <w:hyperlink w:anchor="sub_10716" w:history="1">
        <w:r>
          <w:rPr>
            <w:rStyle w:val="a4"/>
          </w:rPr>
          <w:t>частями 5-10</w:t>
        </w:r>
      </w:hyperlink>
      <w:r>
        <w:t xml:space="preserve"> настоящей статьи. В случае проведения </w:t>
      </w:r>
      <w:r>
        <w:t>повторного голосования текст электронного бюллетеня утверждается избирательной комиссией Челябинской области одновременно с принятием решения о проведении повторного голосования.</w:t>
      </w:r>
    </w:p>
    <w:p w:rsidR="00000000" w:rsidRDefault="00594424">
      <w:bookmarkStart w:id="408" w:name="sub_10730"/>
      <w:bookmarkEnd w:id="407"/>
      <w:r>
        <w:t>19. В случае проведения повторного голосования сроки, указан</w:t>
      </w:r>
      <w:r>
        <w:t>ные в настоящей статье, могут быть сокращены по решению избирательной комиссии Челябинской области, но не более чем в три раза.</w:t>
      </w:r>
    </w:p>
    <w:bookmarkEnd w:id="408"/>
    <w:p w:rsidR="00000000" w:rsidRDefault="00594424"/>
    <w:p w:rsidR="00000000" w:rsidRDefault="00594424">
      <w:pPr>
        <w:pStyle w:val="af2"/>
      </w:pPr>
      <w:bookmarkStart w:id="409" w:name="sub_50"/>
      <w:r>
        <w:rPr>
          <w:rStyle w:val="a3"/>
        </w:rPr>
        <w:t>Статья 50.</w:t>
      </w:r>
      <w:r>
        <w:t xml:space="preserve"> </w:t>
      </w:r>
      <w:hyperlink r:id="rId103" w:history="1">
        <w:r>
          <w:rPr>
            <w:rStyle w:val="a4"/>
          </w:rPr>
          <w:t>Исключена</w:t>
        </w:r>
      </w:hyperlink>
    </w:p>
    <w:p w:rsidR="00000000" w:rsidRDefault="00594424">
      <w:pPr>
        <w:pStyle w:val="af2"/>
      </w:pPr>
      <w:bookmarkStart w:id="410" w:name="sub_51"/>
      <w:bookmarkEnd w:id="409"/>
      <w:r>
        <w:rPr>
          <w:rStyle w:val="a3"/>
        </w:rPr>
        <w:t>Статья 51.</w:t>
      </w:r>
      <w:r>
        <w:t xml:space="preserve"> Порядок голосования</w:t>
      </w:r>
    </w:p>
    <w:bookmarkEnd w:id="410"/>
    <w:p w:rsidR="00000000" w:rsidRDefault="00594424"/>
    <w:p w:rsidR="00000000" w:rsidRDefault="00594424">
      <w:bookmarkStart w:id="411" w:name="sub_10748"/>
      <w:r>
        <w:t>1. Голосование проводится с 8 до 22 часов по местному времени.</w:t>
      </w:r>
    </w:p>
    <w:p w:rsidR="00000000" w:rsidRDefault="00594424">
      <w:bookmarkStart w:id="412" w:name="sub_10749"/>
      <w:bookmarkEnd w:id="411"/>
      <w:r>
        <w:t xml:space="preserve">2. О времени и месте голосования территориальные и участковые </w:t>
      </w:r>
      <w:r>
        <w:lastRenderedPageBreak/>
        <w:t>избирательные комиссии обязаны оповестить избирателей не позднее чем за 10 дней до дня голосования через ср</w:t>
      </w:r>
      <w:r>
        <w:t>едства массовой информации или иным способом, а при проведении досрочного и повторного голосования - в порядке и сроки, которые предусмотрены настоящим Законом, но не позднее чем за пять дней до дня голосования.</w:t>
      </w:r>
    </w:p>
    <w:p w:rsidR="00000000" w:rsidRDefault="00594424">
      <w:bookmarkStart w:id="413" w:name="sub_10750"/>
      <w:bookmarkEnd w:id="412"/>
      <w:r>
        <w:t>3. В день голосования пере</w:t>
      </w:r>
      <w:r>
        <w:t xml:space="preserve">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104" w:history="1">
        <w:r>
          <w:rPr>
            <w:rStyle w:val="a4"/>
          </w:rPr>
          <w:t>пункте 3 статьи 30</w:t>
        </w:r>
      </w:hyperlink>
      <w:r>
        <w:t xml:space="preserve"> Федерального закона:</w:t>
      </w:r>
    </w:p>
    <w:bookmarkEnd w:id="413"/>
    <w:p w:rsidR="00000000" w:rsidRDefault="00594424">
      <w:r>
        <w:t>1) председатель участковой избирательной комиссии предъявляет к осмотру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w:t>
      </w:r>
      <w:r>
        <w:t>тковой избирательной комиссии (пломбируются);</w:t>
      </w:r>
    </w:p>
    <w:p w:rsidR="00000000" w:rsidRDefault="00594424">
      <w:r>
        <w:t>2) председатель участковой избирательной комиссии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w:t>
      </w:r>
      <w:r>
        <w:t xml:space="preserve"> избирательной комиссии,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rsidR="00000000" w:rsidRDefault="00594424">
      <w:bookmarkStart w:id="414" w:name="sub_55162"/>
      <w:r>
        <w:t>3) если число досрочно проголосовавших избирател</w:t>
      </w:r>
      <w:r>
        <w:t>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w:t>
      </w:r>
      <w:r>
        <w:t>нно после извлечения бюллетеней из конвертов проставляется печать участковой избирательной комиссии;</w:t>
      </w:r>
    </w:p>
    <w:bookmarkEnd w:id="414"/>
    <w:p w:rsidR="00000000" w:rsidRDefault="00594424">
      <w:r>
        <w:t>4) после совершения действий, указанных в пунктах 2 и 3 настоящей части, председатель участковой избирательной комиссии, соблюдая тайну волеизъявл</w:t>
      </w:r>
      <w:r>
        <w:t xml:space="preserve">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sub_5270" w:history="1">
        <w:r>
          <w:rPr>
            <w:rStyle w:val="a4"/>
          </w:rPr>
          <w:t>частью 7 статьи 52</w:t>
        </w:r>
      </w:hyperlink>
      <w:r>
        <w:t xml:space="preserve"> настояще</w:t>
      </w:r>
      <w:r>
        <w:t>го Закона, либо из конверта извлечено более одного бюллетеня установленной формы, все извлеченные из данного конверта бюллетени признаются недействительными, о чем составляется акт. На лицевой стороне каждого из этих бюллетеней, на квадратах, расположенных</w:t>
      </w:r>
      <w:r>
        <w:t xml:space="preserve"> справа от фамилий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000000" w:rsidRDefault="00594424">
      <w:r>
        <w:t>5)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а также соответствующие книги списка избирателей.</w:t>
      </w:r>
    </w:p>
    <w:p w:rsidR="00000000" w:rsidRDefault="00594424">
      <w:bookmarkStart w:id="415" w:name="sub_50301"/>
      <w:r>
        <w:t>3-1.</w:t>
      </w:r>
      <w:r>
        <w:t xml:space="preserve">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000000" w:rsidRDefault="00594424">
      <w:bookmarkStart w:id="416" w:name="sub_10751"/>
      <w:bookmarkEnd w:id="415"/>
      <w:r>
        <w:t>4. Бюллетени выдаются избирателям, включенным в список изби</w:t>
      </w:r>
      <w:r>
        <w:t xml:space="preserve">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sub_10756" w:history="1">
        <w:r>
          <w:rPr>
            <w:rStyle w:val="a4"/>
          </w:rPr>
          <w:t>частью 9</w:t>
        </w:r>
      </w:hyperlink>
      <w:r>
        <w:t xml:space="preserve"> настоящей статьи. Перед </w:t>
      </w:r>
      <w:r>
        <w:t xml:space="preserve">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w:t>
      </w:r>
      <w:r>
        <w:lastRenderedPageBreak/>
        <w:t>заявление (устное обращение) избирателя о предоставлении ему возможности проголосовать вне помещения дл</w:t>
      </w:r>
      <w:r>
        <w:t xml:space="preserve">я голосования не зарегистрировано в реестре, указанном в </w:t>
      </w:r>
      <w:hyperlink w:anchor="sub_10762" w:history="1">
        <w:r>
          <w:rPr>
            <w:rStyle w:val="a4"/>
          </w:rPr>
          <w:t>части 3 статьи 53</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w:t>
      </w:r>
      <w:r>
        <w:t xml:space="preserve"> для голосования.</w:t>
      </w:r>
    </w:p>
    <w:p w:rsidR="00000000" w:rsidRDefault="00594424">
      <w:bookmarkStart w:id="417" w:name="sub_10752"/>
      <w:bookmarkEnd w:id="416"/>
      <w:r>
        <w:t>5.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w:t>
      </w:r>
      <w:r>
        <w:t>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w:t>
      </w:r>
      <w:r>
        <w:t>рафе списка избирателей в получении избирательного бюллетеня. Член участковой избирательной комиссии, выдавший избирателю бюллетень, также расписывается в соответствующей графе списка избирателей.</w:t>
      </w:r>
    </w:p>
    <w:p w:rsidR="00000000" w:rsidRDefault="00594424">
      <w:bookmarkStart w:id="418" w:name="sub_10753"/>
      <w:bookmarkEnd w:id="417"/>
      <w:r>
        <w:t>6. Голосование проводится путем нанесения</w:t>
      </w:r>
      <w:r>
        <w:t xml:space="preserve"> избирателем в бюллетене любого знака в квадрате, относящемся к кандидату, в пользу которого сделан выбор, либо в случае, предусмотренном </w:t>
      </w:r>
      <w:hyperlink w:anchor="sub_10719" w:history="1">
        <w:r>
          <w:rPr>
            <w:rStyle w:val="a4"/>
          </w:rPr>
          <w:t>частью 8 статьи 49</w:t>
        </w:r>
      </w:hyperlink>
      <w:r>
        <w:t xml:space="preserve"> настоящего Закона, к позиции "За" или "Против".</w:t>
      </w:r>
    </w:p>
    <w:p w:rsidR="00000000" w:rsidRDefault="00594424">
      <w:bookmarkStart w:id="419" w:name="sub_10754"/>
      <w:bookmarkEnd w:id="418"/>
      <w:r>
        <w:t>7. Каж</w:t>
      </w:r>
      <w:r>
        <w:t xml:space="preserve">дый избиратель голосует лично.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sub_10755" w:history="1">
        <w:r>
          <w:rPr>
            <w:rStyle w:val="a4"/>
          </w:rPr>
          <w:t>части 8</w:t>
        </w:r>
      </w:hyperlink>
      <w:r>
        <w:t xml:space="preserve"> насто</w:t>
      </w:r>
      <w:r>
        <w:t>ящей статьи.</w:t>
      </w:r>
    </w:p>
    <w:p w:rsidR="00000000" w:rsidRDefault="00594424">
      <w:bookmarkStart w:id="420" w:name="sub_10755"/>
      <w:bookmarkEnd w:id="419"/>
      <w:r>
        <w:t>8.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w:t>
      </w:r>
      <w:r>
        <w:t>егося членом избирательной комиссии, зарегистрированным кандидатом, его доверенным лицом, уполномоченным представителем по финансовым вопросам кандидата, наблюдателем. В таком случае избиратель устно извещает избирательную комиссию о своем намерении воспол</w:t>
      </w:r>
      <w:r>
        <w:t>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w:t>
      </w:r>
      <w:r>
        <w:t>а, оказывающего помощь избирателю.</w:t>
      </w:r>
    </w:p>
    <w:p w:rsidR="00000000" w:rsidRDefault="00594424">
      <w:bookmarkStart w:id="421" w:name="sub_10756"/>
      <w:bookmarkEnd w:id="420"/>
      <w:r>
        <w:t>9. 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w:t>
      </w:r>
      <w:r>
        <w:t>го. Член избирательной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w:t>
      </w:r>
      <w:r>
        <w:t xml:space="preserve">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rsidR="00000000" w:rsidRDefault="00594424">
      <w:bookmarkStart w:id="422" w:name="sub_10757"/>
      <w:bookmarkEnd w:id="421"/>
      <w:r>
        <w:t>10. Заполненные бюллетени опускаются избирателями в опечат</w:t>
      </w:r>
      <w:r>
        <w:t>анные (опломбированные) ящики для голосования либо в технические средства подсчета голосов при их использовании.</w:t>
      </w:r>
    </w:p>
    <w:p w:rsidR="00000000" w:rsidRDefault="00594424">
      <w:bookmarkStart w:id="423" w:name="sub_10758"/>
      <w:bookmarkEnd w:id="422"/>
      <w:r>
        <w:t>11. Член участковой избирательной комиссии немедленно отстраняется от участия в ее работе, а наблюдатель и иные лица удаляютс</w:t>
      </w:r>
      <w:r>
        <w:t xml:space="preserve">я из помещения для голосования, если они нарушают </w:t>
      </w:r>
      <w:hyperlink r:id="rId105" w:history="1">
        <w:r>
          <w:rPr>
            <w:rStyle w:val="a4"/>
          </w:rPr>
          <w:t>законодательство</w:t>
        </w:r>
      </w:hyperlink>
      <w:r>
        <w:t xml:space="preserve"> о выборах. Мотивированное решение об этом принимается участковой или вышестоящей избирательной комиссией в письменной форме. Правоохранительные органы обес</w:t>
      </w:r>
      <w:r>
        <w:t xml:space="preserve">печивают исполнение </w:t>
      </w:r>
      <w:r>
        <w:lastRenderedPageBreak/>
        <w:t>указанного решения и принимают меры по привлечению отстраненного члена участковой избирательной комиссии, а также удаленного наблюдателя и иных лиц к ответственности, предусмотренной федеральными законами.</w:t>
      </w:r>
    </w:p>
    <w:p w:rsidR="00000000" w:rsidRDefault="00594424">
      <w:bookmarkStart w:id="424" w:name="sub_5111"/>
      <w:bookmarkEnd w:id="423"/>
      <w:r>
        <w:t>11-1. Председ</w:t>
      </w:r>
      <w:r>
        <w:t>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w:t>
      </w:r>
      <w:r>
        <w:t>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w:t>
      </w:r>
      <w:r>
        <w:t>лоса, уполномоченный ею.</w:t>
      </w:r>
    </w:p>
    <w:p w:rsidR="00000000" w:rsidRDefault="00594424">
      <w:bookmarkStart w:id="425" w:name="sub_5112"/>
      <w:bookmarkEnd w:id="424"/>
      <w:r>
        <w:t>11-2.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w:t>
      </w:r>
      <w:r>
        <w:t xml:space="preserve">омиссии вправе находиться лица, указанные в </w:t>
      </w:r>
      <w:hyperlink r:id="rId106" w:history="1">
        <w:r>
          <w:rPr>
            <w:rStyle w:val="a4"/>
          </w:rPr>
          <w:t>части 3 статьи 30</w:t>
        </w:r>
      </w:hyperlink>
      <w:r>
        <w:t xml:space="preserve">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w:t>
      </w:r>
      <w:r>
        <w:t>ей на основании представленных данными лицами документов.</w:t>
      </w:r>
    </w:p>
    <w:p w:rsidR="00000000" w:rsidRDefault="00594424">
      <w:bookmarkStart w:id="426" w:name="sub_10759"/>
      <w:bookmarkEnd w:id="425"/>
      <w:r>
        <w:t xml:space="preserve">12. Зарегистрированным кандидатам, их доверенным лицам и уполномоченным представителям по финансовым вопросам кандидатов, избирательным объединениям, выдвинувшим зарегистрированных </w:t>
      </w:r>
      <w:r>
        <w:t>кандидатов, а также организациям, учредителями, собственниками, владельцами и (или) членами органов управления и органов контроля которых являются указанные лица и организации, иным физическим и юридическим лицам, действующим по просьбе или по поручению ук</w:t>
      </w:r>
      <w:r>
        <w:t>азанных лиц и организаций, запрещается предпринимать действия, направленные на обеспечение доставки избирателей на избирательные участки для участия в голосовании.</w:t>
      </w:r>
    </w:p>
    <w:bookmarkEnd w:id="426"/>
    <w:p w:rsidR="00000000" w:rsidRDefault="00594424"/>
    <w:p w:rsidR="00000000" w:rsidRDefault="00594424">
      <w:pPr>
        <w:pStyle w:val="af2"/>
      </w:pPr>
      <w:bookmarkStart w:id="427" w:name="sub_52"/>
      <w:r>
        <w:rPr>
          <w:rStyle w:val="a3"/>
        </w:rPr>
        <w:t>Статья 52.</w:t>
      </w:r>
      <w:r>
        <w:t xml:space="preserve"> Досрочное голосование</w:t>
      </w:r>
    </w:p>
    <w:bookmarkEnd w:id="427"/>
    <w:p w:rsidR="00000000" w:rsidRDefault="00594424"/>
    <w:p w:rsidR="00000000" w:rsidRDefault="00594424">
      <w:bookmarkStart w:id="428" w:name="sub_5210"/>
      <w:r>
        <w:t>1. Избирателю, который в ден</w:t>
      </w:r>
      <w:r>
        <w:t xml:space="preserve">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w:t>
      </w:r>
      <w:r>
        <w:t>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w:t>
      </w:r>
      <w:r>
        <w:t>ии территориальной избирательной комиссии (за 10-4 дня до дня голосования) или участковой избирательной комиссии (не ранее чем за три дня до дня голосования).</w:t>
      </w:r>
    </w:p>
    <w:p w:rsidR="00000000" w:rsidRDefault="00594424">
      <w:bookmarkStart w:id="429" w:name="sub_5220"/>
      <w:bookmarkEnd w:id="428"/>
      <w:r>
        <w:t>2. В случае совмещения дня голосования на выборах с днем голосования на иных выбо</w:t>
      </w:r>
      <w:r>
        <w:t>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избирательной комиссии, которая выдает открепительн</w:t>
      </w:r>
      <w:r>
        <w:t>ые удостоверения.</w:t>
      </w:r>
    </w:p>
    <w:p w:rsidR="00000000" w:rsidRDefault="00594424">
      <w:bookmarkStart w:id="430" w:name="sub_5230"/>
      <w:bookmarkEnd w:id="429"/>
      <w:r>
        <w:t xml:space="preserve">3. Помещения, в которых осуществляется досрочное голосование, должны быть оборудованы и оснащены в соответствии с </w:t>
      </w:r>
      <w:hyperlink w:anchor="sub_10702" w:history="1">
        <w:r>
          <w:rPr>
            <w:rStyle w:val="a4"/>
          </w:rPr>
          <w:t>частью 2 статьи 48</w:t>
        </w:r>
      </w:hyperlink>
      <w:r>
        <w:t xml:space="preserve"> настоящего Закона. Оборудование помещений для досрочного голос</w:t>
      </w:r>
      <w:r>
        <w:t xml:space="preserve">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r:id="rId107" w:history="1">
        <w:r>
          <w:rPr>
            <w:rStyle w:val="a4"/>
          </w:rPr>
          <w:t>пункте 3 статьи 30</w:t>
        </w:r>
      </w:hyperlink>
      <w:r>
        <w:t xml:space="preserve"> Федерального закона.</w:t>
      </w:r>
    </w:p>
    <w:bookmarkEnd w:id="430"/>
    <w:p w:rsidR="00000000" w:rsidRDefault="00594424">
      <w:r>
        <w:t xml:space="preserve">Досрочное голосование проводится не менее четырех часов в день в рабочие </w:t>
      </w:r>
      <w:r>
        <w:lastRenderedPageBreak/>
        <w:t>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w:t>
      </w:r>
      <w:r>
        <w:t>ой комиссией Челябинской области или по ее поручению нижестоящими избирательными комиссиями, размещается на сайте избирательной комиссии Челябинской области в информационно-телекоммуникационной сети "Интернет", а также подлежит опубликованию в средствах ма</w:t>
      </w:r>
      <w:r>
        <w:t>ссовой информации или обнародованию иным способом.</w:t>
      </w:r>
    </w:p>
    <w:p w:rsidR="00000000" w:rsidRDefault="00594424">
      <w:r>
        <w:t xml:space="preserve">Досрочное голосование проводится с соблюдением требований, предусмотренных </w:t>
      </w:r>
      <w:hyperlink w:anchor="sub_51" w:history="1">
        <w:r>
          <w:rPr>
            <w:rStyle w:val="a4"/>
          </w:rPr>
          <w:t>статьей 51</w:t>
        </w:r>
      </w:hyperlink>
      <w:r>
        <w:t xml:space="preserve"> настоящего Закона, с учетом особенностей, установленных настоящей статьей.</w:t>
      </w:r>
    </w:p>
    <w:p w:rsidR="00000000" w:rsidRDefault="00594424">
      <w:r>
        <w:t>Организация досрочно</w:t>
      </w:r>
      <w:r>
        <w:t>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000000" w:rsidRDefault="00594424">
      <w:bookmarkStart w:id="431" w:name="sub_5240"/>
      <w:r>
        <w:t>4. Территориальная избирательная комис</w:t>
      </w:r>
      <w:r>
        <w:t>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избирательной комиссии указанный список не составляется, а все необходимые сведения и отметки вносятся в</w:t>
      </w:r>
      <w:r>
        <w:t xml:space="preserve"> список избирателей.</w:t>
      </w:r>
    </w:p>
    <w:p w:rsidR="00000000" w:rsidRDefault="00594424">
      <w:bookmarkStart w:id="432" w:name="sub_5250"/>
      <w:bookmarkEnd w:id="431"/>
      <w: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w:t>
      </w:r>
      <w:r>
        <w:t xml:space="preserve">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в помещении территориальной изби</w:t>
      </w:r>
      <w:r>
        <w:t>рательной комиссии или к списку избирателей при голосовании в участковой избирательной комиссии.</w:t>
      </w:r>
    </w:p>
    <w:p w:rsidR="00000000" w:rsidRDefault="00594424">
      <w:bookmarkStart w:id="433" w:name="sub_5260"/>
      <w:bookmarkEnd w:id="432"/>
      <w:r>
        <w:t>6. Если избиратель голосует в помещении территориальной избирательной комиссии, то на лицевой стороне выдаваемого ему бюллетеня в правом верхне</w:t>
      </w:r>
      <w:r>
        <w:t>м углу ставятся подписи двух членов территориальной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w:t>
      </w:r>
      <w:r>
        <w:t xml:space="preserve">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w:t>
      </w:r>
      <w:r>
        <w:t>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w:t>
      </w:r>
      <w:r>
        <w:t xml:space="preserve"> Член избирательной комиссии, выдавший бюллетень избирателю, также расписывается в соответствующей графе списка досрочно проголосовавших избирателей.</w:t>
      </w:r>
    </w:p>
    <w:bookmarkEnd w:id="433"/>
    <w:p w:rsidR="00000000" w:rsidRDefault="00594424">
      <w:r>
        <w:t xml:space="preserve">Выдача избирателю бюллетеня при голосовании в помещении участковой избирательной комиссии осуществляется в соответствии с </w:t>
      </w:r>
      <w:hyperlink w:anchor="sub_10751" w:history="1">
        <w:r>
          <w:rPr>
            <w:rStyle w:val="a4"/>
          </w:rPr>
          <w:t>частями 4</w:t>
        </w:r>
      </w:hyperlink>
      <w:r>
        <w:t xml:space="preserve"> и </w:t>
      </w:r>
      <w:hyperlink w:anchor="sub_10752" w:history="1">
        <w:r>
          <w:rPr>
            <w:rStyle w:val="a4"/>
          </w:rPr>
          <w:t>5 статьи 51</w:t>
        </w:r>
      </w:hyperlink>
      <w:r>
        <w:t xml:space="preserve"> настоящего Закона.</w:t>
      </w:r>
    </w:p>
    <w:p w:rsidR="00000000" w:rsidRDefault="00594424">
      <w:bookmarkStart w:id="434" w:name="sub_5270"/>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w:t>
      </w:r>
      <w:r>
        <w:t xml:space="preserve"> склейки на конверте ставятся подписи двух членов соответственно территориальной избирательной комиссии или участковой избирательной комиссии с правом решающего голоса, а также членов избирательной </w:t>
      </w:r>
      <w:r>
        <w:lastRenderedPageBreak/>
        <w:t xml:space="preserve">комиссии с правом совещательного голоса, наблюдателей (по </w:t>
      </w:r>
      <w:r>
        <w:t>их желанию). Указанные подписи заверяются печатью соответствующей избирательной комиссии.</w:t>
      </w:r>
    </w:p>
    <w:p w:rsidR="00000000" w:rsidRDefault="00594424">
      <w:bookmarkStart w:id="435" w:name="sub_5280"/>
      <w:bookmarkEnd w:id="434"/>
      <w:r>
        <w:t>8. Запечатанный конверт с бюллетенем хранится у секретаря избирательной комиссии в помещении территориальной избирательной комиссии - до момента перед</w:t>
      </w:r>
      <w:r>
        <w:t>ачи конвертов с бюллетенями в участковую избирательную комиссию, в помещении участковой избирательной комиссии - до дня голосования.</w:t>
      </w:r>
    </w:p>
    <w:p w:rsidR="00000000" w:rsidRDefault="00594424">
      <w:bookmarkStart w:id="436" w:name="sub_5290"/>
      <w:bookmarkEnd w:id="435"/>
      <w:r>
        <w:t>9. Территориальная избирательная комиссия не позднее чем в день, предшествующий дню голосования, передает в</w:t>
      </w:r>
      <w:r>
        <w:t xml:space="preserve"> каждую нижестоящую участковую избирательную комиссию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000000" w:rsidRDefault="00594424">
      <w:bookmarkStart w:id="437" w:name="sub_52010"/>
      <w:bookmarkEnd w:id="436"/>
      <w:r>
        <w:t>10. Непос</w:t>
      </w:r>
      <w:r>
        <w:t>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делается отметка: "Про</w:t>
      </w:r>
      <w:r>
        <w:t>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w:t>
      </w:r>
      <w:r>
        <w:t>а: "Проголосовал досрочно" делается в списке избирателей при выдаче бюллетеня.</w:t>
      </w:r>
    </w:p>
    <w:p w:rsidR="00000000" w:rsidRDefault="00594424">
      <w:bookmarkStart w:id="438" w:name="sub_52011"/>
      <w:bookmarkEnd w:id="437"/>
      <w:r>
        <w:t>11.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w:t>
      </w:r>
      <w:r>
        <w:t>у участку представляется до дня голосования участковой избирательной комиссией в территориальную избирательную комиссию, территориальной избирательной комиссией в избирательную комиссию Челябинской области, избирательной комиссией Челябинской области в Цен</w:t>
      </w:r>
      <w:r>
        <w:t>тральную избирательную комиссию Российской Федерации в порядке и сроки, установленные Центральной избирательной комиссией Российской Федерации.</w:t>
      </w:r>
    </w:p>
    <w:bookmarkEnd w:id="438"/>
    <w:p w:rsidR="00000000" w:rsidRDefault="00594424"/>
    <w:p w:rsidR="00000000" w:rsidRDefault="00594424">
      <w:pPr>
        <w:pStyle w:val="af2"/>
      </w:pPr>
      <w:bookmarkStart w:id="439" w:name="sub_53"/>
      <w:r>
        <w:rPr>
          <w:rStyle w:val="a3"/>
        </w:rPr>
        <w:t>Статья 53.</w:t>
      </w:r>
      <w:r>
        <w:t xml:space="preserve"> Порядок голосования вне помещения для голосования</w:t>
      </w:r>
    </w:p>
    <w:bookmarkEnd w:id="439"/>
    <w:p w:rsidR="00000000" w:rsidRDefault="00594424"/>
    <w:p w:rsidR="00000000" w:rsidRDefault="00594424">
      <w:bookmarkStart w:id="440" w:name="sub_10760"/>
      <w:r>
        <w:t>1. Участковая избир</w:t>
      </w:r>
      <w:r>
        <w:t>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w:t>
      </w:r>
      <w:r>
        <w:t>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w:t>
      </w:r>
      <w:r>
        <w:t>няемых.</w:t>
      </w:r>
    </w:p>
    <w:p w:rsidR="00000000" w:rsidRDefault="00594424">
      <w:bookmarkStart w:id="441" w:name="sub_10761"/>
      <w:bookmarkEnd w:id="440"/>
      <w:r>
        <w:t>2. Голосование вне помещения для голосования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w:t>
      </w:r>
      <w:r>
        <w:t>ости проголосовать вне помещения для голосования.</w:t>
      </w:r>
    </w:p>
    <w:p w:rsidR="00000000" w:rsidRDefault="00594424">
      <w:bookmarkStart w:id="442" w:name="sub_10762"/>
      <w:bookmarkEnd w:id="441"/>
      <w:r>
        <w:t xml:space="preserve">3. Заявления (устные обращения), указанные в </w:t>
      </w:r>
      <w:hyperlink w:anchor="sub_10761" w:history="1">
        <w:r>
          <w:rPr>
            <w:rStyle w:val="a4"/>
          </w:rPr>
          <w:t>части 2</w:t>
        </w:r>
      </w:hyperlink>
      <w:r>
        <w:t xml:space="preserve"> настоящей статьи, могут быть поданы в любое время в течение 10 дней до дня голосования, но не позднее чем за</w:t>
      </w:r>
      <w:r>
        <w:t xml:space="preserve">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w:t>
      </w:r>
      <w:r>
        <w:t>т принятия заявления (устного обращения).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000000" w:rsidRDefault="00594424">
      <w:bookmarkStart w:id="443" w:name="sub_10763"/>
      <w:bookmarkEnd w:id="442"/>
      <w:r>
        <w:lastRenderedPageBreak/>
        <w:t>4. При реги</w:t>
      </w:r>
      <w:r>
        <w:t>страции устного обращения избирателя в реестре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w:t>
      </w:r>
      <w:r>
        <w:t>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w:t>
      </w:r>
      <w:r>
        <w:t>телю обращение избирателя подтверждается письменным заявлением.</w:t>
      </w:r>
    </w:p>
    <w:p w:rsidR="00000000" w:rsidRDefault="00594424">
      <w:bookmarkStart w:id="444" w:name="sub_10764"/>
      <w:bookmarkEnd w:id="443"/>
      <w:r>
        <w:t>5. В заявлении (устном обращении) о предоставлении возможности проголосовать вне помещения для голосования должна быть указа на причина, по которой избиратель не может прибыт</w:t>
      </w:r>
      <w:r>
        <w:t>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w:t>
      </w:r>
      <w:r>
        <w:t>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w:t>
      </w:r>
      <w:r>
        <w:t>теля.</w:t>
      </w:r>
    </w:p>
    <w:p w:rsidR="00000000" w:rsidRDefault="00594424">
      <w:bookmarkStart w:id="445" w:name="sub_10765"/>
      <w:bookmarkEnd w:id="444"/>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w:t>
      </w:r>
      <w:r>
        <w:t>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000000" w:rsidRDefault="00594424">
      <w:bookmarkStart w:id="446" w:name="sub_10766"/>
      <w:bookmarkEnd w:id="445"/>
      <w:r>
        <w:t>7. Участковая избирательная комиссия должна располагать нео</w:t>
      </w:r>
      <w:r>
        <w:t>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w:t>
      </w:r>
      <w:r>
        <w:t xml:space="preserve">твии с </w:t>
      </w:r>
      <w:hyperlink r:id="rId108" w:history="1">
        <w:r>
          <w:rPr>
            <w:rStyle w:val="a4"/>
          </w:rPr>
          <w:t>подпунктом "б" пункта 9 статьи 21</w:t>
        </w:r>
      </w:hyperlink>
      <w:r>
        <w:t xml:space="preserve"> Федерального закона, для организации голосования вне помещения для голосования. При этом максимальное количество используемых в день голосования переносных ящиков для голосования </w:t>
      </w:r>
      <w:r>
        <w:t>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000000" w:rsidRDefault="00594424">
      <w:bookmarkStart w:id="447" w:name="sub_11107"/>
      <w:bookmarkEnd w:id="446"/>
      <w:r>
        <w:t>1) до 501 избирателя - 1 переносной ящик для голосования;</w:t>
      </w:r>
    </w:p>
    <w:p w:rsidR="00000000" w:rsidRDefault="00594424">
      <w:bookmarkStart w:id="448" w:name="sub_11108"/>
      <w:bookmarkEnd w:id="447"/>
      <w:r>
        <w:t>2) от 501 до 1001 избирателя - 2 переносных ящика для голосования;</w:t>
      </w:r>
    </w:p>
    <w:bookmarkEnd w:id="448"/>
    <w:p w:rsidR="00000000" w:rsidRDefault="00594424">
      <w:r>
        <w:t>3) более 1000 избирателей - 3 переносных ящика для голосования.</w:t>
      </w:r>
    </w:p>
    <w:p w:rsidR="00000000" w:rsidRDefault="00594424">
      <w:bookmarkStart w:id="449" w:name="sub_10767"/>
      <w:r>
        <w:t>8. Решением территориальной избирательной комиссии количество используемых переносных ящиков для голосо</w:t>
      </w:r>
      <w:r>
        <w:t xml:space="preserve">вания вне помещения для голосования, указанное в </w:t>
      </w:r>
      <w:hyperlink w:anchor="sub_11107" w:history="1">
        <w:r>
          <w:rPr>
            <w:rStyle w:val="a4"/>
          </w:rPr>
          <w:t>пунктах 1</w:t>
        </w:r>
      </w:hyperlink>
      <w:r>
        <w:t xml:space="preserve"> и </w:t>
      </w:r>
      <w:hyperlink w:anchor="sub_11108" w:history="1">
        <w:r>
          <w:rPr>
            <w:rStyle w:val="a4"/>
          </w:rPr>
          <w:t>2 части 7</w:t>
        </w:r>
      </w:hyperlink>
      <w:r>
        <w:t xml:space="preserve"> настоящей статьи, может быть увеличено, но не более чем на 1 переносной ящик при наличии хотя бы одного из условий:</w:t>
      </w:r>
    </w:p>
    <w:bookmarkEnd w:id="449"/>
    <w:p w:rsidR="00000000" w:rsidRDefault="00594424">
      <w:r>
        <w:t>1) изб</w:t>
      </w:r>
      <w:r>
        <w:t>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000000" w:rsidRDefault="00594424">
      <w:r>
        <w:t>2) на территории из</w:t>
      </w:r>
      <w:r>
        <w:t>бирательного участка располагается место временного пребывания избирателей, где не образован избирательный участок;</w:t>
      </w:r>
    </w:p>
    <w:p w:rsidR="00000000" w:rsidRDefault="00594424">
      <w:r>
        <w:t>3) на территории избирательного участка зарегистрировано более 50 избирателей старше 80 лет и (или) инвалидов, сведения о которых представле</w:t>
      </w:r>
      <w:r>
        <w:t xml:space="preserve">ны в соответствии с </w:t>
      </w:r>
      <w:hyperlink r:id="rId109" w:history="1">
        <w:r>
          <w:rPr>
            <w:rStyle w:val="a4"/>
          </w:rPr>
          <w:t>пунктом 16.1 статьи 20</w:t>
        </w:r>
      </w:hyperlink>
      <w:r>
        <w:t xml:space="preserve"> Федерального закона;</w:t>
      </w:r>
    </w:p>
    <w:p w:rsidR="00000000" w:rsidRDefault="00594424">
      <w:r>
        <w:t xml:space="preserve">4) при совмещении дня голосования на нескольких выборах избиратель имеет </w:t>
      </w:r>
      <w:r>
        <w:lastRenderedPageBreak/>
        <w:t>возможность проголосовать одновременно более чем по двум бюллетеням.</w:t>
      </w:r>
    </w:p>
    <w:p w:rsidR="00000000" w:rsidRDefault="00594424">
      <w:bookmarkStart w:id="450" w:name="sub_10768"/>
      <w:r>
        <w:t>9. Ч</w:t>
      </w:r>
      <w:r>
        <w:t>лены участковой избирательной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w:t>
      </w:r>
      <w:r>
        <w:t>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w:t>
      </w:r>
      <w:r>
        <w:t>ный) в участковой избирательной комиссии переносной ящик для голосования, необходимое количество бюллетеней установленной формы, реестр либо заверенную выписку из него, содержащую необходимые данные об избирателях и о поступивших заявлениях (устных обращен</w:t>
      </w:r>
      <w:r>
        <w:t>иях) избирателей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w:t>
      </w:r>
      <w:r>
        <w:t>нием карандашей) для заполнения избирателем бюллетеня. Голосование вне помещения для голосования может проводить один член участковой избирательной комиссии с правом решающего голоса при условии, что при этом присутствует не менее двух лиц из лиц, указанны</w:t>
      </w:r>
      <w:r>
        <w:t xml:space="preserve">х в </w:t>
      </w:r>
      <w:hyperlink w:anchor="sub_10774" w:history="1">
        <w:r>
          <w:rPr>
            <w:rStyle w:val="a4"/>
          </w:rPr>
          <w:t>части 15</w:t>
        </w:r>
      </w:hyperlink>
      <w:r>
        <w:t xml:space="preserve"> настоящей статьи.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w:t>
      </w:r>
      <w:r>
        <w:t xml:space="preserve">едусмотренные подпунктами </w:t>
      </w:r>
      <w:hyperlink w:anchor="sub_11109" w:history="1">
        <w:r>
          <w:rPr>
            <w:rStyle w:val="a4"/>
          </w:rPr>
          <w:t>"а"-"г" пункта 4 части 1 статьи 20</w:t>
        </w:r>
      </w:hyperlink>
      <w:r>
        <w:t xml:space="preserve"> настоящего Закона.</w:t>
      </w:r>
    </w:p>
    <w:p w:rsidR="00000000" w:rsidRDefault="00594424">
      <w:bookmarkStart w:id="451" w:name="sub_10769"/>
      <w:bookmarkEnd w:id="450"/>
      <w:r>
        <w:t xml:space="preserve">10. Голосование вне помещения для голосования проводится с соблюдением требований, предусмотренных </w:t>
      </w:r>
      <w:hyperlink w:anchor="sub_51" w:history="1">
        <w:r>
          <w:rPr>
            <w:rStyle w:val="a4"/>
          </w:rPr>
          <w:t>статьей 51</w:t>
        </w:r>
      </w:hyperlink>
      <w:r>
        <w:t xml:space="preserve"> настоящего Закона.</w:t>
      </w:r>
    </w:p>
    <w:p w:rsidR="00000000" w:rsidRDefault="00594424">
      <w:bookmarkStart w:id="452" w:name="sub_10770"/>
      <w:bookmarkEnd w:id="451"/>
      <w:r>
        <w:t>11.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w:t>
      </w:r>
      <w:r>
        <w:t>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w:t>
      </w:r>
      <w:r>
        <w:t xml:space="preserve">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делается отметка о получении нового бюллетеня взамен испорченного.</w:t>
      </w:r>
    </w:p>
    <w:p w:rsidR="00000000" w:rsidRDefault="00594424">
      <w:bookmarkStart w:id="453" w:name="sub_10771"/>
      <w:bookmarkEnd w:id="452"/>
      <w:r>
        <w:t>12</w:t>
      </w:r>
      <w:r>
        <w:t>.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w:t>
      </w:r>
      <w:r>
        <w:t xml:space="preserve">нном </w:t>
      </w:r>
      <w:hyperlink w:anchor="sub_10755" w:history="1">
        <w:r>
          <w:rPr>
            <w:rStyle w:val="a4"/>
          </w:rPr>
          <w:t>частью 8 статьи 51</w:t>
        </w:r>
      </w:hyperlink>
      <w:r>
        <w:t xml:space="preserve"> настоящего Закона.</w:t>
      </w:r>
    </w:p>
    <w:p w:rsidR="00000000" w:rsidRDefault="00594424">
      <w:bookmarkStart w:id="454" w:name="sub_10772"/>
      <w:bookmarkEnd w:id="453"/>
      <w:r>
        <w:t>13. Члены участковой избирательной комиссии, выехавшие по заявлению (устному обращению) избирателей, вправе выдать бюллетени только тем избирателям, заявления (устные о</w:t>
      </w:r>
      <w:r>
        <w:t xml:space="preserve">бращения) которых зарегистрированы в реестре в соответствии с </w:t>
      </w:r>
      <w:hyperlink w:anchor="sub_10762" w:history="1">
        <w:r>
          <w:rPr>
            <w:rStyle w:val="a4"/>
          </w:rPr>
          <w:t>частью 3</w:t>
        </w:r>
      </w:hyperlink>
      <w:r>
        <w:t xml:space="preserve"> настоящей статьи.</w:t>
      </w:r>
    </w:p>
    <w:p w:rsidR="00000000" w:rsidRDefault="00594424">
      <w:bookmarkStart w:id="455" w:name="sub_10773"/>
      <w:bookmarkEnd w:id="454"/>
      <w:r>
        <w:t xml:space="preserve">14.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w:t>
      </w:r>
      <w:r>
        <w:t>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000000" w:rsidRDefault="00594424">
      <w:bookmarkStart w:id="456" w:name="sub_10774"/>
      <w:bookmarkEnd w:id="455"/>
      <w:r>
        <w:t xml:space="preserve">15. При проведении голосования вне помещения для голосования вправе </w:t>
      </w:r>
      <w:r>
        <w:lastRenderedPageBreak/>
        <w:t>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w:t>
      </w:r>
      <w:r>
        <w:t>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w:t>
      </w:r>
      <w:r>
        <w:t>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w:t>
      </w:r>
      <w:r>
        <w:t xml:space="preserve">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w:t>
      </w:r>
      <w:r>
        <w:t>избирательных прав граждан, а также возможность искажения волеизъявления избирателей.</w:t>
      </w:r>
    </w:p>
    <w:p w:rsidR="00000000" w:rsidRDefault="00594424">
      <w:bookmarkStart w:id="457" w:name="sub_10775"/>
      <w:bookmarkEnd w:id="456"/>
      <w:r>
        <w:t>16. Если избиратель, от которого поступило заявление (устное обращение) о предоставлении ему возможности проголосовать вне помещения для голосования, пр</w:t>
      </w:r>
      <w:r>
        <w:t>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члены участковой избирательной комиссии не вправе выдать данному избирателю бюллетень в помещении д</w:t>
      </w:r>
      <w:r>
        <w:t>ля голосования до возвращения членов участковой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000000" w:rsidRDefault="00594424">
      <w:bookmarkStart w:id="458" w:name="sub_10776"/>
      <w:bookmarkEnd w:id="457"/>
      <w:r>
        <w:t>17. По о</w:t>
      </w:r>
      <w:r>
        <w:t>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w:t>
      </w:r>
      <w:r>
        <w:t>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w:t>
      </w:r>
      <w:r>
        <w:t>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w:t>
      </w:r>
      <w:r>
        <w:t>ствовавших при проведении голосования вне помещения для голосования.</w:t>
      </w:r>
    </w:p>
    <w:bookmarkEnd w:id="458"/>
    <w:p w:rsidR="00000000" w:rsidRDefault="00594424"/>
    <w:p w:rsidR="00000000" w:rsidRDefault="00594424">
      <w:pPr>
        <w:pStyle w:val="af2"/>
      </w:pPr>
      <w:bookmarkStart w:id="459" w:name="sub_54"/>
      <w:r>
        <w:rPr>
          <w:rStyle w:val="a3"/>
        </w:rPr>
        <w:t>Статья 54.</w:t>
      </w:r>
      <w:r>
        <w:t xml:space="preserve"> Протокол участковой избирательной комиссии об итогах голосования</w:t>
      </w:r>
    </w:p>
    <w:bookmarkEnd w:id="459"/>
    <w:p w:rsidR="00000000" w:rsidRDefault="00594424"/>
    <w:p w:rsidR="00000000" w:rsidRDefault="00594424">
      <w:bookmarkStart w:id="460" w:name="sub_10777"/>
      <w:r>
        <w:t>1. Участковая избирательная комиссия оформляет свое решение об итогах голосован</w:t>
      </w:r>
      <w:r>
        <w:t>ия протоколом об итогах голосования на соответствующем избирательном участке.</w:t>
      </w:r>
    </w:p>
    <w:p w:rsidR="00000000" w:rsidRDefault="00594424">
      <w:bookmarkStart w:id="461" w:name="sub_54101"/>
      <w:bookmarkEnd w:id="460"/>
      <w:r>
        <w:t>1-1. Протокол об итогах голосования может быть составлен в электронном виде.</w:t>
      </w:r>
    </w:p>
    <w:p w:rsidR="00000000" w:rsidRDefault="00594424">
      <w:bookmarkStart w:id="462" w:name="sub_10778"/>
      <w:bookmarkEnd w:id="461"/>
      <w:r>
        <w:t>2. В случае если протокол об итогах голосования оформляется на бу</w:t>
      </w:r>
      <w:r>
        <w:t>мажном носителе, он должен быть составлен на одном листе. В исключительных случаях протокол об итогах голосования может быть составлен более чем на одном листе, при этом каждый лист должен быть пронумерован, подписан всеми присутствующими членами участково</w:t>
      </w:r>
      <w:r>
        <w:t>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bookmarkEnd w:id="462"/>
    <w:p w:rsidR="00000000" w:rsidRDefault="00594424">
      <w:r>
        <w:t>1) номер экземпляра;</w:t>
      </w:r>
    </w:p>
    <w:p w:rsidR="00000000" w:rsidRDefault="00594424">
      <w:r>
        <w:t>2) название выборов, дату голосования;</w:t>
      </w:r>
    </w:p>
    <w:p w:rsidR="00000000" w:rsidRDefault="00594424">
      <w:r>
        <w:lastRenderedPageBreak/>
        <w:t>3) слово "Протокол";</w:t>
      </w:r>
    </w:p>
    <w:p w:rsidR="00000000" w:rsidRDefault="00594424">
      <w:r>
        <w:t>4</w:t>
      </w:r>
      <w:r>
        <w:t>) адрес помещения для голосования с указанием номера избирательного участка;</w:t>
      </w:r>
    </w:p>
    <w:p w:rsidR="00000000" w:rsidRDefault="00594424">
      <w:bookmarkStart w:id="463" w:name="sub_5425"/>
      <w:r>
        <w:t>5) следующие строки протокола:</w:t>
      </w:r>
    </w:p>
    <w:bookmarkEnd w:id="463"/>
    <w:p w:rsidR="00000000" w:rsidRDefault="00594424">
      <w:r>
        <w:t>строка 1: число избирателей, внесенных в список избирателей на момент окончания голосования;</w:t>
      </w:r>
    </w:p>
    <w:p w:rsidR="00000000" w:rsidRDefault="00594424">
      <w:r>
        <w:t xml:space="preserve">строка 2: число бюллетеней, полученных </w:t>
      </w:r>
      <w:r>
        <w:t>участковой избирательной комиссией;</w:t>
      </w:r>
    </w:p>
    <w:p w:rsidR="00000000" w:rsidRDefault="00594424">
      <w:r>
        <w:t>строка 3: число бюллетеней, выданных избирателям, проголосовавшим досрочно, в том числе отдельной строкой 4 - в помещении территориальной избирательной комиссии;</w:t>
      </w:r>
    </w:p>
    <w:p w:rsidR="00000000" w:rsidRDefault="00594424">
      <w:r>
        <w:t>строка 5: число бюллетеней, выданных избирателям в помещен</w:t>
      </w:r>
      <w:r>
        <w:t>ии для голосования в день голосования;</w:t>
      </w:r>
    </w:p>
    <w:p w:rsidR="00000000" w:rsidRDefault="00594424">
      <w:r>
        <w:t>строка 6: число бюллетеней, выданных избирателям, проголосовавшим вне помещения для голосования в день голосования;</w:t>
      </w:r>
    </w:p>
    <w:p w:rsidR="00000000" w:rsidRDefault="00594424">
      <w:r>
        <w:t>строка 7: число погашенных бюллетеней;</w:t>
      </w:r>
    </w:p>
    <w:p w:rsidR="00000000" w:rsidRDefault="00594424">
      <w:r>
        <w:t>строка 8: число бюллетеней, содержащихся в переносных ящиках д</w:t>
      </w:r>
      <w:r>
        <w:t>ля голосования;</w:t>
      </w:r>
    </w:p>
    <w:p w:rsidR="00000000" w:rsidRDefault="00594424">
      <w:r>
        <w:t>строка 9: число бюллетеней, содержащихся в стационарных ящиках для голосования;</w:t>
      </w:r>
    </w:p>
    <w:p w:rsidR="00000000" w:rsidRDefault="00594424">
      <w:r>
        <w:t>строка 10: число недействительных бюллетеней;</w:t>
      </w:r>
    </w:p>
    <w:p w:rsidR="00000000" w:rsidRDefault="00594424">
      <w:r>
        <w:t>строка 11: число действительных бюллетеней;</w:t>
      </w:r>
    </w:p>
    <w:p w:rsidR="00000000" w:rsidRDefault="00594424">
      <w:r>
        <w:t>строка 12: число утраченных бюллетеней;</w:t>
      </w:r>
    </w:p>
    <w:p w:rsidR="00000000" w:rsidRDefault="00594424">
      <w:r>
        <w:t>строка 13: число бюллетеней, н</w:t>
      </w:r>
      <w:r>
        <w:t>е учтенных при получении;</w:t>
      </w:r>
    </w:p>
    <w:p w:rsidR="00000000" w:rsidRDefault="00594424">
      <w:r>
        <w:t>строка 14 и последующие строки протокола об итогах голосования, в которые вносятся:</w:t>
      </w:r>
    </w:p>
    <w:p w:rsidR="00000000" w:rsidRDefault="00594424">
      <w:r>
        <w:t>в алфавитном порядке фамилии, имена, отчества внесенных в избирательный бюллетень зарегистрированных кандидатов, а при совпадении указанных сведен</w:t>
      </w:r>
      <w:r>
        <w:t>ий - иные сведения о зарегистрированных кандидатах;</w:t>
      </w:r>
    </w:p>
    <w:p w:rsidR="00000000" w:rsidRDefault="00594424">
      <w:r>
        <w:t>число голосов избирателей, поданных за каждого зарегистрированного кандидата; в случае, предусмотренном частью 8 статьи 49 настоящего Закона, - число голосов избирателей, поданных по позиции "Против";</w:t>
      </w:r>
    </w:p>
    <w:p w:rsidR="00000000" w:rsidRDefault="00594424">
      <w:r>
        <w:t>6) сведения о количестве поступивших в участковую избирательную комиссию в день голосования идо окончания подсчета голосов избирателей жалоб (заявлений), прилагаемых к протоколу;</w:t>
      </w:r>
    </w:p>
    <w:p w:rsidR="00000000" w:rsidRDefault="00594424">
      <w:r>
        <w:t>7) фамилии и инициалы председателя, заместителя председателя, секретаря и дру</w:t>
      </w:r>
      <w:r>
        <w:t>гих членов участковой избирательной комиссии с правом решающего голоса и их подписи;</w:t>
      </w:r>
    </w:p>
    <w:p w:rsidR="00000000" w:rsidRDefault="00594424">
      <w:r>
        <w:t>8) дату и время подписания протокола;</w:t>
      </w:r>
    </w:p>
    <w:p w:rsidR="00000000" w:rsidRDefault="00594424">
      <w:bookmarkStart w:id="464" w:name="sub_11110"/>
      <w:r>
        <w:t>9) печать участковой избирательной комиссии (для протокола, составленного на бумажном носителе и состоящего из более чем одн</w:t>
      </w:r>
      <w:r>
        <w:t>ого листа, - на каждом листе протокола).</w:t>
      </w:r>
    </w:p>
    <w:p w:rsidR="00000000" w:rsidRDefault="00594424">
      <w:bookmarkStart w:id="465" w:name="sub_10779"/>
      <w:bookmarkEnd w:id="464"/>
      <w:r>
        <w:t xml:space="preserve">3. Числа, указанные в </w:t>
      </w:r>
      <w:hyperlink w:anchor="sub_10778" w:history="1">
        <w:r>
          <w:rPr>
            <w:rStyle w:val="a4"/>
          </w:rPr>
          <w:t>части 2</w:t>
        </w:r>
      </w:hyperlink>
      <w:r>
        <w:t xml:space="preserve"> настоящей статьи, вносятся в протокол об итогах голосования цифрами и прописью.</w:t>
      </w:r>
    </w:p>
    <w:bookmarkEnd w:id="465"/>
    <w:p w:rsidR="00000000" w:rsidRDefault="00594424"/>
    <w:p w:rsidR="00000000" w:rsidRDefault="00594424">
      <w:pPr>
        <w:pStyle w:val="af2"/>
      </w:pPr>
      <w:bookmarkStart w:id="466" w:name="sub_55"/>
      <w:r>
        <w:rPr>
          <w:rStyle w:val="a3"/>
        </w:rPr>
        <w:t xml:space="preserve">Статья 55. </w:t>
      </w:r>
      <w:r>
        <w:t>Порядок подсчета голосов избирате</w:t>
      </w:r>
      <w:r>
        <w:t>лей и составления протокола об итогах голосования участковой избирательной комиссией</w:t>
      </w:r>
    </w:p>
    <w:bookmarkEnd w:id="466"/>
    <w:p w:rsidR="00000000" w:rsidRDefault="00594424"/>
    <w:p w:rsidR="00000000" w:rsidRDefault="00594424">
      <w:bookmarkStart w:id="467" w:name="sub_10780"/>
      <w: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w:t>
      </w:r>
      <w:r>
        <w:t xml:space="preserve">ия последовательно всех результатов выполняемых действий по подсчету </w:t>
      </w:r>
      <w:r>
        <w:lastRenderedPageBreak/>
        <w:t xml:space="preserve">бюллетеней и голосов избирателей членами участковой избирательной комиссии с правом решающего голоса. При подсчете голосов избирателей вправе присутствовать лица, указанные в </w:t>
      </w:r>
      <w:hyperlink r:id="rId110" w:history="1">
        <w:r>
          <w:rPr>
            <w:rStyle w:val="a4"/>
          </w:rPr>
          <w:t>пункте 3 статьи 30</w:t>
        </w:r>
      </w:hyperlink>
      <w:r>
        <w:t xml:space="preserve"> Федерального закона.</w:t>
      </w:r>
    </w:p>
    <w:p w:rsidR="00000000" w:rsidRDefault="00594424">
      <w:bookmarkStart w:id="468" w:name="sub_10781"/>
      <w:bookmarkEnd w:id="467"/>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w:t>
      </w:r>
      <w:r>
        <w:t>ны все члены участковой избирательной комиссии, а также наблюдатели.</w:t>
      </w:r>
    </w:p>
    <w:p w:rsidR="00000000" w:rsidRDefault="00594424">
      <w:bookmarkStart w:id="469" w:name="sub_10782"/>
      <w:bookmarkEnd w:id="468"/>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r:id="rId111" w:history="1">
        <w:r>
          <w:rPr>
            <w:rStyle w:val="a4"/>
          </w:rPr>
          <w:t>пункте 3 статьи 30</w:t>
        </w:r>
      </w:hyperlink>
      <w: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бюллетеней в строку 7 протокола об итогах голосования и его увеличенной ф</w:t>
      </w:r>
      <w:r>
        <w:t xml:space="preserve">ормы, находящейся в помещении для голосования,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присутствующие </w:t>
      </w:r>
      <w:r>
        <w:t xml:space="preserve">при подсчете голосов лица, указанные в </w:t>
      </w:r>
      <w:hyperlink r:id="rId112" w:history="1">
        <w:r>
          <w:rPr>
            <w:rStyle w:val="a4"/>
          </w:rPr>
          <w:t>пункте 3 статьи 30</w:t>
        </w:r>
      </w:hyperlink>
      <w:r>
        <w:t xml:space="preserve"> Федерального закона, под контролем членов участковой избирательной комиссии с правом решающего голоса.</w:t>
      </w:r>
    </w:p>
    <w:p w:rsidR="00000000" w:rsidRDefault="00594424">
      <w:bookmarkStart w:id="470" w:name="sub_10783"/>
      <w:bookmarkEnd w:id="469"/>
      <w:r>
        <w:t>4. Председатель, заместитель председателя</w:t>
      </w:r>
      <w:r>
        <w:t xml:space="preserve">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(данные о бюллетенях, извлеченных из конвертов д</w:t>
      </w:r>
      <w:r>
        <w:t>осрочно проголосовавших в помещении территориальной избирательной комиссии избирателей, в указанное число не входят).</w:t>
      </w:r>
    </w:p>
    <w:p w:rsidR="00000000" w:rsidRDefault="00594424">
      <w:bookmarkStart w:id="471" w:name="sub_10784"/>
      <w:bookmarkEnd w:id="470"/>
      <w:r>
        <w:t>5. Перед непосредственным подсчетом голосов избирателей члены участковой избирательной комиссии с правом решающего голос</w:t>
      </w:r>
      <w:r>
        <w:t>а вносят на каждую страницу списка избирателей следующие суммарные данные по этой странице:</w:t>
      </w:r>
    </w:p>
    <w:p w:rsidR="00000000" w:rsidRDefault="00594424">
      <w:bookmarkStart w:id="472" w:name="sub_54110"/>
      <w:bookmarkEnd w:id="471"/>
      <w:r>
        <w:t>1) число избирателей, внесенных в список избирателей на момент окончания голосования (без учета выбывших избирателей);</w:t>
      </w:r>
    </w:p>
    <w:bookmarkEnd w:id="472"/>
    <w:p w:rsidR="00000000" w:rsidRDefault="00594424">
      <w:r>
        <w:t>2) число бюллетене</w:t>
      </w:r>
      <w:r>
        <w:t>й, выданных избирателям в помещении для голосования в день голосования (устанавливается по числу подписей избирателей в списке избирателей);</w:t>
      </w:r>
    </w:p>
    <w:p w:rsidR="00000000" w:rsidRDefault="00594424">
      <w:r>
        <w:t>3) число бюллетеней, выданных избирателям, проголосовавшим вне помещения для голосования в день голосования (устана</w:t>
      </w:r>
      <w:r>
        <w:t>вливается по числу соответствующих отметок в списке избирателей);</w:t>
      </w:r>
    </w:p>
    <w:p w:rsidR="00000000" w:rsidRDefault="00594424">
      <w:bookmarkStart w:id="473" w:name="sub_54111"/>
      <w:r>
        <w:t>4)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w:t>
      </w:r>
      <w:r>
        <w:t>х в помещении территориальной избирательной комиссии, проверяется по списку досрочно проголосовавших избирателей);</w:t>
      </w:r>
    </w:p>
    <w:p w:rsidR="00000000" w:rsidRDefault="00594424">
      <w:bookmarkStart w:id="474" w:name="sub_5555"/>
      <w:bookmarkEnd w:id="473"/>
      <w:r>
        <w:t xml:space="preserve">5) </w:t>
      </w:r>
      <w:hyperlink r:id="rId113" w:history="1">
        <w:r>
          <w:rPr>
            <w:rStyle w:val="a4"/>
          </w:rPr>
          <w:t>исключен</w:t>
        </w:r>
      </w:hyperlink>
      <w:r>
        <w:t>;</w:t>
      </w:r>
    </w:p>
    <w:p w:rsidR="00000000" w:rsidRDefault="00594424">
      <w:bookmarkStart w:id="475" w:name="sub_54112"/>
      <w:bookmarkEnd w:id="474"/>
      <w:r>
        <w:t xml:space="preserve">6) </w:t>
      </w:r>
      <w:hyperlink r:id="rId114" w:history="1">
        <w:r>
          <w:rPr>
            <w:rStyle w:val="a4"/>
          </w:rPr>
          <w:t>исключен</w:t>
        </w:r>
      </w:hyperlink>
      <w:r>
        <w:t>;</w:t>
      </w:r>
    </w:p>
    <w:p w:rsidR="00000000" w:rsidRDefault="00594424">
      <w:bookmarkStart w:id="476" w:name="sub_54113"/>
      <w:bookmarkEnd w:id="475"/>
      <w:r>
        <w:t xml:space="preserve">7) </w:t>
      </w:r>
      <w:hyperlink r:id="rId115" w:history="1">
        <w:r>
          <w:rPr>
            <w:rStyle w:val="a4"/>
          </w:rPr>
          <w:t>исключен.</w:t>
        </w:r>
      </w:hyperlink>
    </w:p>
    <w:p w:rsidR="00000000" w:rsidRDefault="00594424">
      <w:bookmarkStart w:id="477" w:name="sub_10785"/>
      <w:bookmarkEnd w:id="476"/>
      <w:r>
        <w:t xml:space="preserve">6. После внесения указанных в </w:t>
      </w:r>
      <w:hyperlink w:anchor="sub_10784" w:history="1">
        <w:r>
          <w:rPr>
            <w:rStyle w:val="a4"/>
          </w:rPr>
          <w:t>части 5</w:t>
        </w:r>
      </w:hyperlink>
      <w:r>
        <w:t xml:space="preserve"> настоящей статьи данных каждая страница списка избирателей подписывается внесшим эти данные членом участковой</w:t>
      </w:r>
      <w:r>
        <w:t xml:space="preserve">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w:t>
      </w:r>
      <w:r>
        <w:t xml:space="preserve">тановленных в соответствии с </w:t>
      </w:r>
      <w:hyperlink w:anchor="sub_10784" w:history="1">
        <w:r>
          <w:rPr>
            <w:rStyle w:val="a4"/>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w:t>
      </w:r>
      <w:r>
        <w:lastRenderedPageBreak/>
        <w:t xml:space="preserve">подтверждает своей подписью </w:t>
      </w:r>
      <w:r>
        <w:t>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000000" w:rsidRDefault="00594424">
      <w:bookmarkStart w:id="478" w:name="sub_5561"/>
      <w:bookmarkEnd w:id="477"/>
      <w:r>
        <w:t>1) в строку 1: число избирателей, внесенных в список избирателей на момент о</w:t>
      </w:r>
      <w:r>
        <w:t>кончания голосования;</w:t>
      </w:r>
    </w:p>
    <w:p w:rsidR="00000000" w:rsidRDefault="00594424">
      <w:bookmarkStart w:id="479" w:name="sub_5562"/>
      <w:bookmarkEnd w:id="478"/>
      <w:r>
        <w:t>2) в строку 3: число бюллетеней, выданных избирателям, проголосовавшим досрочно, в том числе отдельной строкой 4 - в помещении территориальной избирательной комиссии;</w:t>
      </w:r>
    </w:p>
    <w:p w:rsidR="00000000" w:rsidRDefault="00594424">
      <w:bookmarkStart w:id="480" w:name="sub_5563"/>
      <w:bookmarkEnd w:id="479"/>
      <w:r>
        <w:t>3) в строку 5: число бюллетеней, вы</w:t>
      </w:r>
      <w:r>
        <w:t>данных участковой избирательной комиссией избирателям, проголосовавшим в помещении для голосования в день голосования;</w:t>
      </w:r>
    </w:p>
    <w:p w:rsidR="00000000" w:rsidRDefault="00594424">
      <w:bookmarkStart w:id="481" w:name="sub_5564"/>
      <w:bookmarkEnd w:id="480"/>
      <w:r>
        <w:t>4) в строку 6: число бюллетеней, выданных избирателям, проголосовавшим вне помещения для голосования в день голосования;</w:t>
      </w:r>
    </w:p>
    <w:p w:rsidR="00000000" w:rsidRDefault="00594424">
      <w:bookmarkStart w:id="482" w:name="sub_5565"/>
      <w:bookmarkEnd w:id="481"/>
      <w:r>
        <w:t xml:space="preserve">5) </w:t>
      </w:r>
      <w:hyperlink r:id="rId116" w:history="1">
        <w:r>
          <w:rPr>
            <w:rStyle w:val="a4"/>
          </w:rPr>
          <w:t>исключен</w:t>
        </w:r>
      </w:hyperlink>
      <w:r>
        <w:t>;</w:t>
      </w:r>
    </w:p>
    <w:p w:rsidR="00000000" w:rsidRDefault="00594424">
      <w:bookmarkStart w:id="483" w:name="sub_5566"/>
      <w:bookmarkEnd w:id="482"/>
      <w:r>
        <w:t xml:space="preserve">6) </w:t>
      </w:r>
      <w:hyperlink r:id="rId117" w:history="1">
        <w:r>
          <w:rPr>
            <w:rStyle w:val="a4"/>
          </w:rPr>
          <w:t>исключен</w:t>
        </w:r>
      </w:hyperlink>
      <w:r>
        <w:t>;</w:t>
      </w:r>
    </w:p>
    <w:p w:rsidR="00000000" w:rsidRDefault="00594424">
      <w:bookmarkStart w:id="484" w:name="sub_5567"/>
      <w:bookmarkEnd w:id="483"/>
      <w:r>
        <w:t xml:space="preserve">7) </w:t>
      </w:r>
      <w:hyperlink r:id="rId118" w:history="1">
        <w:r>
          <w:rPr>
            <w:rStyle w:val="a4"/>
          </w:rPr>
          <w:t>исключен</w:t>
        </w:r>
      </w:hyperlink>
      <w:r>
        <w:t>;</w:t>
      </w:r>
    </w:p>
    <w:p w:rsidR="00000000" w:rsidRDefault="00594424">
      <w:bookmarkStart w:id="485" w:name="sub_5558"/>
      <w:bookmarkEnd w:id="484"/>
      <w:r>
        <w:t xml:space="preserve">8) </w:t>
      </w:r>
      <w:hyperlink r:id="rId119" w:history="1">
        <w:r>
          <w:rPr>
            <w:rStyle w:val="a4"/>
          </w:rPr>
          <w:t>исключен</w:t>
        </w:r>
      </w:hyperlink>
      <w:r>
        <w:t>;</w:t>
      </w:r>
    </w:p>
    <w:p w:rsidR="00000000" w:rsidRDefault="00594424">
      <w:bookmarkStart w:id="486" w:name="sub_5569"/>
      <w:bookmarkEnd w:id="485"/>
      <w:r>
        <w:t xml:space="preserve">9) </w:t>
      </w:r>
      <w:hyperlink r:id="rId120" w:history="1">
        <w:r>
          <w:rPr>
            <w:rStyle w:val="a4"/>
          </w:rPr>
          <w:t>исключен.</w:t>
        </w:r>
      </w:hyperlink>
    </w:p>
    <w:p w:rsidR="00000000" w:rsidRDefault="00594424">
      <w:bookmarkStart w:id="487" w:name="sub_10786"/>
      <w:bookmarkEnd w:id="486"/>
      <w:r>
        <w:t xml:space="preserve">7. </w:t>
      </w:r>
      <w:hyperlink r:id="rId121" w:history="1">
        <w:r>
          <w:rPr>
            <w:rStyle w:val="a4"/>
          </w:rPr>
          <w:t>Исключена</w:t>
        </w:r>
      </w:hyperlink>
      <w:r>
        <w:t>.</w:t>
      </w:r>
    </w:p>
    <w:p w:rsidR="00000000" w:rsidRDefault="00594424">
      <w:bookmarkStart w:id="488" w:name="sub_10787"/>
      <w:bookmarkEnd w:id="487"/>
      <w:r>
        <w:t xml:space="preserve">8. После осуществления действий, указанных в </w:t>
      </w:r>
      <w:hyperlink w:anchor="sub_10785" w:history="1">
        <w:r>
          <w:rPr>
            <w:rStyle w:val="a4"/>
          </w:rPr>
          <w:t>части 6</w:t>
        </w:r>
      </w:hyperlink>
      <w:r>
        <w:t xml:space="preserve"> настоящей</w:t>
      </w:r>
      <w:r>
        <w:t xml:space="preserve"> статьи, со списком избирателей вправе ознакомиться лица, указанные в </w:t>
      </w:r>
      <w:hyperlink r:id="rId122" w:history="1">
        <w:r>
          <w:rPr>
            <w:rStyle w:val="a4"/>
          </w:rPr>
          <w:t>пункте 3 статьи 30</w:t>
        </w:r>
      </w:hyperlink>
      <w:r>
        <w:t xml:space="preserve"> Федерального закона, а члены участковой избирательной комиссии с правом совещательного голоса вправе убедиться в правильности произ</w:t>
      </w:r>
      <w:r>
        <w:t>веденного подсчета.</w:t>
      </w:r>
    </w:p>
    <w:p w:rsidR="00000000" w:rsidRDefault="00594424">
      <w:bookmarkStart w:id="489" w:name="sub_10788"/>
      <w:bookmarkEnd w:id="488"/>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sub_10801" w:history="1">
        <w:r>
          <w:rPr>
            <w:rStyle w:val="a4"/>
          </w:rPr>
          <w:t>частью 22</w:t>
        </w:r>
      </w:hyperlink>
      <w:r>
        <w:t xml:space="preserve"> настоящей с</w:t>
      </w:r>
      <w:r>
        <w:t>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w:t>
      </w:r>
      <w:r>
        <w:t>и секретарем участковой избирательной комиссии.</w:t>
      </w:r>
    </w:p>
    <w:p w:rsidR="00000000" w:rsidRDefault="00594424">
      <w:bookmarkStart w:id="490" w:name="sub_10789"/>
      <w:bookmarkEnd w:id="489"/>
      <w:r>
        <w:t>10.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000000" w:rsidRDefault="00594424">
      <w:bookmarkStart w:id="491" w:name="sub_10790"/>
      <w:bookmarkEnd w:id="490"/>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r:id="rId123" w:history="1">
        <w:r>
          <w:rPr>
            <w:rStyle w:val="a4"/>
          </w:rPr>
          <w:t>пункте 3 статьи 30</w:t>
        </w:r>
      </w:hyperlink>
      <w:r>
        <w:t xml:space="preserve"> Федерального закона.</w:t>
      </w:r>
    </w:p>
    <w:p w:rsidR="00000000" w:rsidRDefault="00594424">
      <w:bookmarkStart w:id="492" w:name="sub_10791"/>
      <w:bookmarkEnd w:id="491"/>
      <w:r>
        <w:t>12.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w:t>
      </w:r>
      <w:r>
        <w:t>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w:t>
      </w:r>
      <w:r>
        <w:t xml:space="preserve">надлежностями, за исключением случаев, предусмотренных </w:t>
      </w:r>
      <w:hyperlink w:anchor="sub_10793" w:history="1">
        <w:r>
          <w:rPr>
            <w:rStyle w:val="a4"/>
          </w:rPr>
          <w:t>частями 14</w:t>
        </w:r>
      </w:hyperlink>
      <w:r>
        <w:t xml:space="preserve">, </w:t>
      </w:r>
      <w:hyperlink w:anchor="sub_55161" w:history="1">
        <w:r>
          <w:rPr>
            <w:rStyle w:val="a4"/>
          </w:rPr>
          <w:t>16-1</w:t>
        </w:r>
      </w:hyperlink>
      <w:r>
        <w:t xml:space="preserve"> и </w:t>
      </w:r>
      <w:hyperlink w:anchor="sub_10796" w:history="1">
        <w:r>
          <w:rPr>
            <w:rStyle w:val="a4"/>
          </w:rPr>
          <w:t>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000000" w:rsidRDefault="00594424">
      <w:bookmarkStart w:id="493" w:name="sub_10792"/>
      <w:bookmarkEnd w:id="492"/>
      <w:r>
        <w:t>13. При сортировке бюллетеней участковая избирательная комис</w:t>
      </w:r>
      <w:r>
        <w:t>сия отделяет бюллетени неустановленной формы, то есть не изготовленные официально либо не заверенные избирательной комиссией. Бюллетени неустановленной формы при непосредственном подсчете голосов избирателей не учитываются. Такие бюллетени упаковываются от</w:t>
      </w:r>
      <w:r>
        <w:t>дельно и опечатываются.</w:t>
      </w:r>
    </w:p>
    <w:p w:rsidR="00000000" w:rsidRDefault="00594424">
      <w:bookmarkStart w:id="494" w:name="sub_10793"/>
      <w:bookmarkEnd w:id="493"/>
      <w:r>
        <w:lastRenderedPageBreak/>
        <w:t xml:space="preserve">14. В первую очередь производится подсчет бюллетеней, находившихся в переносных ящиках для голосования, заполненных избирателями, проголосовавшими вне помещения для голосования в день голосования. Вскрытию каждого </w:t>
      </w:r>
      <w:r>
        <w:t xml:space="preserve">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w:t>
      </w:r>
      <w:r>
        <w:t>предлагает удостовериться членам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при этом отделяются бюллетени неустановленной формы. Число извлеченн</w:t>
      </w:r>
      <w:r>
        <w:t xml:space="preserve">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заявлений </w:t>
      </w:r>
      <w:r>
        <w:t>избирателей, содержащих отметку о получении бюллетеня,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w:t>
      </w:r>
      <w:r>
        <w:t>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w:t>
      </w:r>
      <w:r>
        <w:t xml:space="preserve"> Число бюллетеней, признанных в этом случае недействительными,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w:t>
      </w:r>
      <w:r>
        <w:t xml:space="preserve">дратах, расположенных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w:t>
      </w:r>
      <w:r>
        <w:t>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000000" w:rsidRDefault="00594424">
      <w:bookmarkStart w:id="495" w:name="sub_10794"/>
      <w:bookmarkEnd w:id="494"/>
      <w:r>
        <w:t>15. Стационарные ящики для голосования вскрываются после проверки неповрежденности печатей</w:t>
      </w:r>
      <w:r>
        <w:t xml:space="preserve"> (пломб) на них.</w:t>
      </w:r>
    </w:p>
    <w:p w:rsidR="00000000" w:rsidRDefault="00594424">
      <w:bookmarkStart w:id="496" w:name="sub_10795"/>
      <w:bookmarkEnd w:id="495"/>
      <w:r>
        <w:t>16. Члены участковой избирательной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поданным за каждого и</w:t>
      </w:r>
      <w:r>
        <w:t xml:space="preserve">з зарегистрированных кандидатов, а в случае, предусмотренном </w:t>
      </w:r>
      <w:hyperlink w:anchor="sub_10719" w:history="1">
        <w:r>
          <w:rPr>
            <w:rStyle w:val="a4"/>
          </w:rPr>
          <w:t>частью 8 статьи 49</w:t>
        </w:r>
      </w:hyperlink>
      <w:r>
        <w:t xml:space="preserve"> настоящего Закона, также по голосам, поданным по позиции "Против", одновременно отделяя бюллетени неустановленной формы и недействительные бюллетени.</w:t>
      </w:r>
      <w:r>
        <w:t xml:space="preserve">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всем присутствующим. Одновременное оглашение содержания двух</w:t>
      </w:r>
      <w:r>
        <w:t xml:space="preserve"> и более бюллетеней не допускается.</w:t>
      </w:r>
    </w:p>
    <w:p w:rsidR="00000000" w:rsidRDefault="00594424">
      <w:bookmarkStart w:id="497" w:name="sub_55161"/>
      <w:bookmarkEnd w:id="496"/>
      <w:r>
        <w:t>16-1. Если число избирателей, проголосовавших досрочно в помещении территориальной и участковой избирательных комиссий, составляет более одного процента от числа избирателей, внесенных в список избирате</w:t>
      </w:r>
      <w:r>
        <w:t>лей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w:t>
      </w:r>
      <w:r>
        <w:t xml:space="preserve">бирательной комиссии в соответствии с </w:t>
      </w:r>
      <w:hyperlink w:anchor="sub_55162" w:history="1">
        <w:r>
          <w:rPr>
            <w:rStyle w:val="a4"/>
          </w:rPr>
          <w:t>пунктом 3 части 3 статьи 51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000000" w:rsidRDefault="00594424">
      <w:bookmarkStart w:id="498" w:name="sub_10796"/>
      <w:bookmarkEnd w:id="497"/>
      <w:r>
        <w:lastRenderedPageBreak/>
        <w:t>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от позиции "За" или "Пр</w:t>
      </w:r>
      <w:r>
        <w:t xml:space="preserve">отив" (в случае, предусмотренном </w:t>
      </w:r>
      <w:hyperlink w:anchor="sub_10719" w:history="1">
        <w:r>
          <w:rPr>
            <w:rStyle w:val="a4"/>
          </w:rPr>
          <w:t>частью 8 статьи 49</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бюлле</w:t>
      </w:r>
      <w:r>
        <w:t>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признания его</w:t>
      </w:r>
      <w:r>
        <w:t xml:space="preserve">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указанной комиссии. Бюллетень, признанный действительным или недействительным, п</w:t>
      </w:r>
      <w:r>
        <w:t xml:space="preserve">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sub_10793" w:history="1">
        <w:r>
          <w:rPr>
            <w:rStyle w:val="a4"/>
          </w:rPr>
          <w:t>части 14</w:t>
        </w:r>
      </w:hyperlink>
      <w:r>
        <w:t xml:space="preserve"> настоящей статьи) оглашается и заносится в строку 10 протоко</w:t>
      </w:r>
      <w:r>
        <w:t>ла об итогах голосования и его увеличенной формы.</w:t>
      </w:r>
    </w:p>
    <w:p w:rsidR="00000000" w:rsidRDefault="00594424">
      <w:bookmarkStart w:id="499" w:name="sub_10797"/>
      <w:bookmarkEnd w:id="498"/>
      <w:r>
        <w:t>18. После этого производится подсчет рассортированных бюллетеней установленной формы (в каждой пачке отдельно) по голосам избирателей, поданным за каждого из зарегистрированных кандидатов,</w:t>
      </w:r>
      <w:r>
        <w:t xml:space="preserve"> и в случае, предусмотренном </w:t>
      </w:r>
      <w:hyperlink w:anchor="sub_10719" w:history="1">
        <w:r>
          <w:rPr>
            <w:rStyle w:val="a4"/>
          </w:rPr>
          <w:t>частью 8 статьи 49</w:t>
        </w:r>
      </w:hyperlink>
      <w:r>
        <w:t xml:space="preserve"> настоящего Закона, по голосам избирателей, поданным по позиции "Против". При этом бюллетени подсчитываются путем перекладывания их по одному таким образом, чтобы лица, присутствующи</w:t>
      </w:r>
      <w:r>
        <w:t>е при подсчете,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14 и последующие строки протокола об итогах голосования, а также его ув</w:t>
      </w:r>
      <w:r>
        <w:t>еличенной формы.</w:t>
      </w:r>
    </w:p>
    <w:p w:rsidR="00000000" w:rsidRDefault="00594424">
      <w:bookmarkStart w:id="500" w:name="sub_10798"/>
      <w:bookmarkEnd w:id="499"/>
      <w:r>
        <w:t>19. Члены участковой избирательной комиссии с правом решающего голоса суммируют данные строки 14 и последующих строк протокола об итогах голосования, определяют число действительных бюллетеней, оглашают его и вносят в стр</w:t>
      </w:r>
      <w:r>
        <w:t>оку 11 протокола об итогах голосования и его увеличенной формы.</w:t>
      </w:r>
    </w:p>
    <w:p w:rsidR="00000000" w:rsidRDefault="00594424">
      <w:bookmarkStart w:id="501" w:name="sub_10799"/>
      <w:bookmarkEnd w:id="500"/>
      <w:r>
        <w:t>20. Члены участковой избирательной комиссии с правом решающего голоса определяют число бюллетеней установленной формы, находившихся в стационарных ящиках для голосования, огл</w:t>
      </w:r>
      <w:r>
        <w:t>ашают его и вносят в строку 9 протокола об итогах голосования и его увеличенной формы.</w:t>
      </w:r>
    </w:p>
    <w:p w:rsidR="00000000" w:rsidRDefault="00594424">
      <w:bookmarkStart w:id="502" w:name="sub_10800"/>
      <w:bookmarkEnd w:id="501"/>
      <w:r>
        <w:t>21. После этого с рассортированными бюллетенями вправе визуально ознакомиться наблюдатели под контролем членов участковой избирательной комиссии с прав</w:t>
      </w:r>
      <w:r>
        <w:t>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000000" w:rsidRDefault="00594424">
      <w:bookmarkStart w:id="503" w:name="sub_10801"/>
      <w:bookmarkEnd w:id="502"/>
      <w:r>
        <w:t>22. После ознакомления членов избирательной комиссии с правом совещательного голоса, набл</w:t>
      </w:r>
      <w:r>
        <w:t xml:space="preserve">юдателей с рассортированными бюллетенями проводится согласно </w:t>
      </w:r>
      <w:hyperlink w:anchor="sub_1012" w:history="1">
        <w:r>
          <w:rPr>
            <w:rStyle w:val="a4"/>
          </w:rPr>
          <w:t>приложению 2</w:t>
        </w:r>
      </w:hyperlink>
      <w:r>
        <w:t xml:space="preserve"> к настоящему Закону проверка контрольных соотношений данных, внесенных в протокол об итогах голосования. Если указанные контрольные соотношения не выполняют</w:t>
      </w:r>
      <w:r>
        <w:t>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w:t>
      </w:r>
      <w:r>
        <w:t xml:space="preserve">, 4, 5, 6 и 7 протокола об итогах голосования контрольные соотношения не выполняются вновь,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w:t>
      </w:r>
      <w:r>
        <w:t xml:space="preserve">протокола об итогах голосования: строку 12 "Число утраченных бюллетеней" и строку 13 "Число бюллетеней, не учтенных </w:t>
      </w:r>
      <w:r>
        <w:lastRenderedPageBreak/>
        <w:t xml:space="preserve">при получении". Если число, указанное в строке 2 протокола об итогах голосования, больше суммы чисел, указанных в строках (3 - 4), 5, 6 и 7 </w:t>
      </w:r>
      <w:r>
        <w:t>протокола об итогах голосования, то разность между числом, указанным в строке 2, и суммой чисел, указанных в строках (3 - 4), 5, 6 и 7 , вносится в строку 12, при этом в строке 13 проставляется цифра "0". Если сумма чисел, указанных в строках (3 - 4), 5, 6</w:t>
      </w:r>
      <w:r>
        <w:t xml:space="preserve"> и 7 протокола об итогах голосования, больше числа, указанного в строке 2 протокола об итогах голосования, то разность между суммой чисел, указанных в строках (3 - 4), 5, 6 и 7 , и числом, указанным в строке 2, вносится в строку 13, при этом в строке 12 пр</w:t>
      </w:r>
      <w:r>
        <w:t xml:space="preserve">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w:t>
      </w:r>
      <w:r>
        <w:t>выполняются, в строках 12 и 13 проставляется цифра "0".</w:t>
      </w:r>
    </w:p>
    <w:p w:rsidR="00000000" w:rsidRDefault="00594424">
      <w:bookmarkStart w:id="504" w:name="sub_10802"/>
      <w:bookmarkEnd w:id="503"/>
      <w:r>
        <w:t>23. После завершения подсчета и рас сортирования бюллетени упаковываются в отдельные пачки по числу зарегистрированных кандидатов, за которых поданы голоса в соответствующих бюллетен</w:t>
      </w:r>
      <w:r>
        <w:t xml:space="preserve">ях. В отдельные пачки упаковываются недействительные и погашенные бюллетени, а также в случае, предусмотренном </w:t>
      </w:r>
      <w:hyperlink w:anchor="sub_10719" w:history="1">
        <w:r>
          <w:rPr>
            <w:rStyle w:val="a4"/>
          </w:rPr>
          <w:t>частью 8 статьи 49</w:t>
        </w:r>
      </w:hyperlink>
      <w:r>
        <w:t xml:space="preserve"> настоящего Закона, бюллетени, в которых поданы голоса по позиции "Против". На каждой пачке указываю</w:t>
      </w:r>
      <w:r>
        <w:t>тся число содержащихся в ней бюллетеней, фамилия зарегистрированного кандидата, отмеченная в соответствующих бюллетенях, либо ставится соответствующая отметка: "Недействительные бюллетени" или "Против" и другие. Сложенные таким образом бюллетени, а также б</w:t>
      </w:r>
      <w:r>
        <w:t>юллетени, упакованные в соответствии с частями 13 и 14 настоящей статьи,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w:t>
      </w:r>
      <w:r>
        <w:t xml:space="preserve">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r:id="rId124" w:history="1">
        <w:r>
          <w:rPr>
            <w:rStyle w:val="a4"/>
          </w:rPr>
          <w:t>пункте 3 статьи 30</w:t>
        </w:r>
      </w:hyperlink>
      <w:r>
        <w:t xml:space="preserve"> Федерального закона.</w:t>
      </w:r>
    </w:p>
    <w:p w:rsidR="00000000" w:rsidRDefault="00594424">
      <w:bookmarkStart w:id="505" w:name="sub_10803"/>
      <w:bookmarkEnd w:id="504"/>
      <w:r>
        <w:t>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w:t>
      </w:r>
      <w:r>
        <w:t xml:space="preserve">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r:id="rId125" w:history="1">
        <w:r>
          <w:rPr>
            <w:rStyle w:val="a4"/>
          </w:rPr>
          <w:t>пункте 3 ст</w:t>
        </w:r>
        <w:r>
          <w:rPr>
            <w:rStyle w:val="a4"/>
          </w:rPr>
          <w:t>атьи 30</w:t>
        </w:r>
      </w:hyperlink>
      <w:r>
        <w:t xml:space="preserve">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w:t>
      </w:r>
      <w:r>
        <w:t>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w:t>
      </w:r>
      <w:r>
        <w:t>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000000" w:rsidRDefault="00594424">
      <w:bookmarkStart w:id="506" w:name="sub_10804"/>
      <w:bookmarkEnd w:id="505"/>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w:t>
      </w:r>
      <w:r>
        <w:t>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w:t>
      </w:r>
      <w:r>
        <w:t xml:space="preserve">шающего голоса проставлена другим членом </w:t>
      </w:r>
      <w:r>
        <w:lastRenderedPageBreak/>
        <w:t>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0000" w:rsidRDefault="00594424">
      <w:bookmarkStart w:id="507" w:name="sub_10805"/>
      <w:bookmarkEnd w:id="506"/>
      <w:r>
        <w:t>26. При подписании проток</w:t>
      </w:r>
      <w:r>
        <w:t>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00000" w:rsidRDefault="00594424">
      <w:bookmarkStart w:id="508" w:name="sub_10806"/>
      <w:bookmarkEnd w:id="507"/>
      <w:r>
        <w:t>27. По требов</w:t>
      </w:r>
      <w:r>
        <w:t xml:space="preserve">анию члена участковой избирательной комиссии, лиц, указанных в </w:t>
      </w:r>
      <w:hyperlink r:id="rId126" w:history="1">
        <w:r>
          <w:rPr>
            <w:rStyle w:val="a4"/>
          </w:rPr>
          <w:t>пункте 3 статьи 30</w:t>
        </w:r>
      </w:hyperlink>
      <w:r>
        <w:t xml:space="preserve"> Федерального закона, участковая избирательная комиссия немедленно после подписания протокола об итогах голосования (в том числе составленн</w:t>
      </w:r>
      <w:r>
        <w:t>ого повторно) обязана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об итогах голосования на бумажном носителе</w:t>
      </w:r>
      <w:r>
        <w:t xml:space="preserve"> и заверяется в порядке, установленном настоящим Законом. Выдаваемые заверенные копии протокола об итогах голосования нумеруются. Участковая избирательная комиссия отмечает факт выдачи заверенной копии протокола об итогах голосования в соответствующем реес</w:t>
      </w:r>
      <w:r>
        <w:t>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w:t>
      </w:r>
      <w:r>
        <w:t xml:space="preserve"> лицо, заверяющее указанную копию протокола.</w:t>
      </w:r>
    </w:p>
    <w:p w:rsidR="00000000" w:rsidRDefault="00594424">
      <w:bookmarkStart w:id="509" w:name="sub_10807"/>
      <w:bookmarkEnd w:id="508"/>
      <w: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w:t>
      </w:r>
      <w:r>
        <w:t xml:space="preserve">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w:t>
      </w:r>
      <w:r>
        <w:t xml:space="preserve"> мнения членов участковой избирательной комиссии с правом решающего голоса, поступившие в участковую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w:t>
      </w:r>
      <w:r>
        <w:t>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об итогах голосования</w:t>
      </w:r>
      <w:r>
        <w:t>.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w:t>
      </w:r>
      <w:r>
        <w:t>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000000" w:rsidRDefault="00594424">
      <w:bookmarkStart w:id="510" w:name="sub_10808"/>
      <w:bookmarkEnd w:id="509"/>
      <w:r>
        <w:t>29. Второй экзе</w:t>
      </w:r>
      <w:r>
        <w:t xml:space="preserve">мпляр протокола об итогах голосования предоставляется для ознакомления наблюдателям, иным лицам, указанным в </w:t>
      </w:r>
      <w:hyperlink r:id="rId127" w:history="1">
        <w:r>
          <w:rPr>
            <w:rStyle w:val="a4"/>
          </w:rPr>
          <w:t>пункте 3 статьи 30</w:t>
        </w:r>
      </w:hyperlink>
      <w:r>
        <w:t xml:space="preserve"> Федерального закона, а его заверенная копия вывешивается для всеобщего ознакомления в месте,</w:t>
      </w:r>
      <w:r>
        <w:t xml:space="preserve">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w:t>
      </w:r>
      <w:r>
        <w:t xml:space="preserve">астковой избирательной комиссии с правом решающего голоса, присутствовавшими при установлении итогов голосования и составлении протокола об итогах голосования. Второй экземпляр протокола об итогах </w:t>
      </w:r>
      <w:r>
        <w:lastRenderedPageBreak/>
        <w:t>голосования вместе с предусмотренной настоящим Законом изби</w:t>
      </w:r>
      <w:r>
        <w:t xml:space="preserve">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r:id="rId128" w:history="1">
        <w:r>
          <w:rPr>
            <w:rStyle w:val="a4"/>
          </w:rPr>
          <w:t>пункте 3 статьи 30</w:t>
        </w:r>
      </w:hyperlink>
      <w:r>
        <w:t xml:space="preserve"> Федерального закона, а также печать участковой избирате</w:t>
      </w:r>
      <w:r>
        <w:t>льной комиссии передаются в территориальную избирательную комиссию для хранения не позднее чем через пять дней после дня официального опубликования результатов выборов.</w:t>
      </w:r>
    </w:p>
    <w:p w:rsidR="00000000" w:rsidRDefault="00594424">
      <w:bookmarkStart w:id="511" w:name="sub_10809"/>
      <w:bookmarkEnd w:id="510"/>
      <w:r>
        <w:t>30. Если после подписания протокола об итогах голосования и направлен</w:t>
      </w:r>
      <w:r>
        <w:t>ия его первого экземпляра в территориальную избирательную комиссию участковая избирательная комиссия, составившая протокол об итогах голосования, выявила неточность в строках 1-13 протокола (описку, опечатку либо ошибку в сложении данных) либо неточность в</w:t>
      </w:r>
      <w:r>
        <w:t>ыявлена территориальной избирательной комиссией в ходе предварительной проверки правильности составления протокола об итогах голосования, участковая избирательная комиссия вправе на своем заседании рассмотреть вопрос о внесении уточнений в строки 1-13 прот</w:t>
      </w:r>
      <w:r>
        <w:t xml:space="preserve">окола. Участковая избирательная комиссия, информируя о проведении указанного заседания в соответствии со </w:t>
      </w:r>
      <w:hyperlink r:id="rId129" w:history="1">
        <w:r>
          <w:rPr>
            <w:rStyle w:val="a4"/>
          </w:rPr>
          <w:t>статьей 30</w:t>
        </w:r>
      </w:hyperlink>
      <w:r>
        <w:t xml:space="preserve"> Федерального закона, обязана указать, что на нем будет рассматриваться данный вопрос. О принятом решении у</w:t>
      </w:r>
      <w:r>
        <w:t>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w:t>
      </w:r>
      <w:r>
        <w:t xml:space="preserve"> массовой информации. В этом случае участковая избирательная комиссия составляет протокол об итогах голосования, на котором делается отметка: "Повторный".Указанный протокол незамедлительно направляется в территориальную избирательную комиссию. Ранее предст</w:t>
      </w:r>
      <w:r>
        <w:t>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14 и последующие строки протокола об итогах голосова</w:t>
      </w:r>
      <w:r>
        <w:t xml:space="preserve">ния, проводится повторный подсчет голосов в порядке, предусмотренном </w:t>
      </w:r>
      <w:hyperlink w:anchor="sub_10825" w:history="1">
        <w:r>
          <w:rPr>
            <w:rStyle w:val="a4"/>
          </w:rPr>
          <w:t>частью 16 статьи 56</w:t>
        </w:r>
      </w:hyperlink>
      <w:r>
        <w:t xml:space="preserve"> настоящего Закона. Нарушение указанного порядка составления повторного протокола об итогах голосования является основанием для признания это</w:t>
      </w:r>
      <w:r>
        <w:t>го протокола недействительным.</w:t>
      </w:r>
    </w:p>
    <w:bookmarkEnd w:id="511"/>
    <w:p w:rsidR="00000000" w:rsidRDefault="00594424"/>
    <w:p w:rsidR="00000000" w:rsidRDefault="00594424">
      <w:pPr>
        <w:pStyle w:val="af2"/>
      </w:pPr>
      <w:bookmarkStart w:id="512" w:name="sub_56"/>
      <w:r>
        <w:rPr>
          <w:rStyle w:val="a3"/>
        </w:rPr>
        <w:t xml:space="preserve">Статья 56. </w:t>
      </w:r>
      <w:r>
        <w:t>Установление итогов голосования территориальной избирательной комиссией</w:t>
      </w:r>
    </w:p>
    <w:bookmarkEnd w:id="512"/>
    <w:p w:rsidR="00000000" w:rsidRDefault="00594424"/>
    <w:p w:rsidR="00000000" w:rsidRDefault="00594424">
      <w:bookmarkStart w:id="513" w:name="sub_10810"/>
      <w:r>
        <w:t xml:space="preserve">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указанных протоколов путем суммирования всех содержащихся в них данных </w:t>
      </w:r>
      <w:r>
        <w:t>не позднее чем на третий день со дня голосования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w:t>
      </w:r>
      <w:r>
        <w:t xml:space="preserve">ториальной избирательной комиссии с правом решающего голоса. При этом вправе присутствовать лица, указанные в </w:t>
      </w:r>
      <w:hyperlink r:id="rId130" w:history="1">
        <w:r>
          <w:rPr>
            <w:rStyle w:val="a4"/>
          </w:rPr>
          <w:t>пункте 3 статьи 30</w:t>
        </w:r>
      </w:hyperlink>
      <w:r>
        <w:t xml:space="preserve"> Федерального закона.</w:t>
      </w:r>
    </w:p>
    <w:p w:rsidR="00000000" w:rsidRDefault="00594424">
      <w:bookmarkStart w:id="514" w:name="sub_10811"/>
      <w:bookmarkEnd w:id="513"/>
      <w:r>
        <w:t>2. Прием протоколов участковых избирательных комисси</w:t>
      </w:r>
      <w:r>
        <w:t xml:space="preserve">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w:t>
      </w:r>
      <w:r>
        <w:t xml:space="preserve">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w:t>
      </w:r>
      <w:r>
        <w:lastRenderedPageBreak/>
        <w:t>членов территориа</w:t>
      </w:r>
      <w:r>
        <w:t xml:space="preserve">льной избирательной комиссии, наблюдателей и иных лиц, указанных в </w:t>
      </w:r>
      <w:hyperlink r:id="rId131" w:history="1">
        <w:r>
          <w:rPr>
            <w:rStyle w:val="a4"/>
          </w:rPr>
          <w:t>пункте 3 статьи 30</w:t>
        </w:r>
      </w:hyperlink>
      <w:r>
        <w:t xml:space="preserve"> Федерального закона. В указанном помещении должна находиться увеличенная форма сводной таблицы территориальной избирательной комиссии </w:t>
      </w:r>
      <w:r>
        <w:t>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w:t>
      </w:r>
      <w:r>
        <w:t>осятся данные этого протокола с указанием времени их внесения.</w:t>
      </w:r>
    </w:p>
    <w:p w:rsidR="00000000" w:rsidRDefault="00594424">
      <w:bookmarkStart w:id="515" w:name="sub_10812"/>
      <w:bookmarkEnd w:id="514"/>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w:t>
      </w:r>
      <w:r>
        <w:t>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Данные, содержащиеся в протоколе об ит</w:t>
      </w:r>
      <w:r>
        <w:t>огах голосования,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об итогах голосования данных в ГАС "Выборы" обнаруж</w:t>
      </w:r>
      <w:r>
        <w:t>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w:t>
      </w:r>
      <w:r>
        <w:t>еряет член территориальной избирательной комиссии, проверяющий правильность составления протокола.</w:t>
      </w:r>
    </w:p>
    <w:p w:rsidR="00000000" w:rsidRDefault="00594424">
      <w:bookmarkStart w:id="516" w:name="sub_10813"/>
      <w:bookmarkEnd w:id="515"/>
      <w:r>
        <w:t>4. Если протокол участковой избирательной комиссии об итогах голосования составлен с нарушением требований настоящего Закона, предъявляемых</w:t>
      </w:r>
      <w:r>
        <w:t xml:space="preserve"> к составлению протокола об итогах голосования, участковая избирательная комиссия обязана составить повторный протокол в соответствии с требованиями </w:t>
      </w:r>
      <w:hyperlink w:anchor="sub_10809" w:history="1">
        <w:r>
          <w:rPr>
            <w:rStyle w:val="a4"/>
          </w:rPr>
          <w:t>части 30 статьи 55</w:t>
        </w:r>
      </w:hyperlink>
      <w:r>
        <w:t xml:space="preserve"> настоящего Закона, а первоначально представленный протокол ос</w:t>
      </w:r>
      <w:r>
        <w:t>тается в вышестоящей по отношению к ней избирательной комиссии.</w:t>
      </w:r>
    </w:p>
    <w:p w:rsidR="00000000" w:rsidRDefault="00594424">
      <w:bookmarkStart w:id="517" w:name="sub_10814"/>
      <w:bookmarkEnd w:id="516"/>
      <w:r>
        <w:t xml:space="preserve">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об </w:t>
      </w:r>
      <w:r>
        <w:t>итогах голосования,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w:t>
      </w:r>
      <w:r>
        <w:t>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подданными протокола участковой избирательной комиссии об итогах голосования.</w:t>
      </w:r>
    </w:p>
    <w:p w:rsidR="00000000" w:rsidRDefault="00594424">
      <w:bookmarkStart w:id="518" w:name="sub_10815"/>
      <w:bookmarkEnd w:id="517"/>
      <w: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bookmarkEnd w:id="518"/>
    <w:p w:rsidR="00000000" w:rsidRDefault="00594424">
      <w:r>
        <w:t>1) данные о числе участковых избирательных комиссий на соответствующей т</w:t>
      </w:r>
      <w:r>
        <w:t>ерритории;</w:t>
      </w:r>
    </w:p>
    <w:p w:rsidR="00000000" w:rsidRDefault="00594424">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000000" w:rsidRDefault="00594424">
      <w:r>
        <w:t>3) число избирательных участков, итоги гол</w:t>
      </w:r>
      <w:r>
        <w:t>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000000" w:rsidRDefault="00594424">
      <w:r>
        <w:t xml:space="preserve">4) суммарные данные по всем строкам протоколов участковых избирательных </w:t>
      </w:r>
      <w:r>
        <w:lastRenderedPageBreak/>
        <w:t>комисс</w:t>
      </w:r>
      <w:r>
        <w:t xml:space="preserve">ий об итогах голосования, установленным </w:t>
      </w:r>
      <w:hyperlink w:anchor="sub_10778" w:history="1">
        <w:r>
          <w:rPr>
            <w:rStyle w:val="a4"/>
          </w:rPr>
          <w:t>частью 2 статьи 54</w:t>
        </w:r>
      </w:hyperlink>
      <w:r>
        <w:t xml:space="preserve"> настоящего Закона.</w:t>
      </w:r>
    </w:p>
    <w:p w:rsidR="00000000" w:rsidRDefault="00594424">
      <w:bookmarkStart w:id="519" w:name="sub_5665"/>
      <w:r>
        <w:t xml:space="preserve">5) </w:t>
      </w:r>
      <w:hyperlink r:id="rId132" w:history="1">
        <w:r>
          <w:rPr>
            <w:rStyle w:val="a4"/>
          </w:rPr>
          <w:t>исключен</w:t>
        </w:r>
      </w:hyperlink>
      <w:r>
        <w:t>.</w:t>
      </w:r>
    </w:p>
    <w:p w:rsidR="00000000" w:rsidRDefault="00594424">
      <w:bookmarkStart w:id="520" w:name="sub_10816"/>
      <w:bookmarkEnd w:id="519"/>
      <w:r>
        <w:t>7. Для подписания протокола об итогах голосования территориальная избирател</w:t>
      </w:r>
      <w:r>
        <w:t>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w:t>
      </w:r>
      <w:r>
        <w:t xml:space="preserve">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r:id="rId133" w:history="1">
        <w:r>
          <w:rPr>
            <w:rStyle w:val="a4"/>
          </w:rPr>
          <w:t>пункте 3 статьи 30</w:t>
        </w:r>
      </w:hyperlink>
      <w:r>
        <w:t xml:space="preserve"> Федерального закона. Протокол территори</w:t>
      </w:r>
      <w:r>
        <w:t>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w:t>
      </w:r>
      <w:r>
        <w:t xml:space="preserve">ания. Подписание протокола об итогах голосования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об итогах голосования </w:t>
      </w:r>
      <w:r>
        <w:t>в целом или с отдельными его положениями, вправе приложить к протоколу особое мнение, о чем в протоколе делается соответствующая запись.</w:t>
      </w:r>
    </w:p>
    <w:p w:rsidR="00000000" w:rsidRDefault="00594424">
      <w:bookmarkStart w:id="521" w:name="sub_10817"/>
      <w:bookmarkEnd w:id="520"/>
      <w:r>
        <w:t>8. К каждому экземпляру протокола об итогах голосования приобщаются:</w:t>
      </w:r>
    </w:p>
    <w:bookmarkEnd w:id="521"/>
    <w:p w:rsidR="00000000" w:rsidRDefault="00594424">
      <w:r>
        <w:t>1) сводная таблица об и</w:t>
      </w:r>
      <w:r>
        <w:t>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000000" w:rsidRDefault="00594424">
      <w:r>
        <w:t xml:space="preserve">2) сводный акт о получении территориальной избирательной комиссией бюллетеней, о передаче </w:t>
      </w:r>
      <w:r>
        <w:t>их участковым избирательным комиссиям, а также акты о погашении неиспользованных бюллетеней, хранившихся в территориальной избирательной комиссии, с указанием их количества.</w:t>
      </w:r>
    </w:p>
    <w:p w:rsidR="00000000" w:rsidRDefault="00594424">
      <w:bookmarkStart w:id="522" w:name="sub_5683"/>
      <w:r>
        <w:t xml:space="preserve">3) </w:t>
      </w:r>
      <w:hyperlink r:id="rId134" w:history="1">
        <w:r>
          <w:rPr>
            <w:rStyle w:val="a4"/>
          </w:rPr>
          <w:t>исключен</w:t>
        </w:r>
      </w:hyperlink>
      <w:r>
        <w:t>.</w:t>
      </w:r>
    </w:p>
    <w:p w:rsidR="00000000" w:rsidRDefault="00594424">
      <w:bookmarkStart w:id="523" w:name="sub_10818"/>
      <w:bookmarkEnd w:id="522"/>
      <w:r>
        <w:t>9. Сво</w:t>
      </w:r>
      <w:r>
        <w:t>дная таблица и акты подписываются председателем и секретарем территориальной избирательной комиссии.</w:t>
      </w:r>
    </w:p>
    <w:p w:rsidR="00000000" w:rsidRDefault="00594424">
      <w:bookmarkStart w:id="524" w:name="sub_10819"/>
      <w:bookmarkEnd w:id="523"/>
      <w:r>
        <w:t>10. К первому экземпляру протокола территориальной избирательной комиссии об итогах голосования приобщаются особые мнения членов территор</w:t>
      </w:r>
      <w:r>
        <w:t>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w:t>
      </w:r>
      <w:r>
        <w:t xml:space="preserve">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w:t>
      </w:r>
      <w:r>
        <w:t>второму экземпляру протокола.</w:t>
      </w:r>
    </w:p>
    <w:p w:rsidR="00000000" w:rsidRDefault="00594424">
      <w:bookmarkStart w:id="525" w:name="sub_10820"/>
      <w:bookmarkEnd w:id="524"/>
      <w:r>
        <w:t xml:space="preserve">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w:t>
      </w:r>
      <w:r>
        <w:t>вместе с приложенными к нему документами и с протоколами участковых избирательных комиссий об итогах голосования незамедлительно направляется в избирательную комиссию Челябинской области и возврату в территориальную избирательную комиссию не подлежит.</w:t>
      </w:r>
    </w:p>
    <w:p w:rsidR="00000000" w:rsidRDefault="00594424">
      <w:bookmarkStart w:id="526" w:name="sub_10821"/>
      <w:bookmarkEnd w:id="525"/>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sub_10817" w:history="1">
        <w:r>
          <w:rPr>
            <w:rStyle w:val="a4"/>
          </w:rPr>
          <w:t>части 8</w:t>
        </w:r>
      </w:hyperlink>
      <w:r>
        <w:t xml:space="preserve"> настоящей статьи, предоставляются для ознакомления членам т</w:t>
      </w:r>
      <w:r>
        <w:t xml:space="preserve">ерриториальной </w:t>
      </w:r>
      <w:r>
        <w:lastRenderedPageBreak/>
        <w:t xml:space="preserve">избирательной комиссии и членам вышестоящих избирательных комиссий с правом совещательного голоса, лицам, указанным в </w:t>
      </w:r>
      <w:hyperlink r:id="rId135" w:history="1">
        <w:r>
          <w:rPr>
            <w:rStyle w:val="a4"/>
          </w:rPr>
          <w:t>пункте 3 статьи 30</w:t>
        </w:r>
      </w:hyperlink>
      <w:r>
        <w:t xml:space="preserve"> Федерального закона, а их заверенные копии вывешиваются для всеобщег</w:t>
      </w:r>
      <w:r>
        <w:t>о ознакомления в месте, установленном территориальной избирательной комиссией.</w:t>
      </w:r>
    </w:p>
    <w:p w:rsidR="00000000" w:rsidRDefault="00594424">
      <w:bookmarkStart w:id="527" w:name="sub_10822"/>
      <w:bookmarkEnd w:id="526"/>
      <w:r>
        <w:t>13.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избира</w:t>
      </w:r>
      <w:r>
        <w:t xml:space="preserve">тельной комиссии с правом совещательного голоса, составившей протокол, наблюдателей, иных лиц, указанных в </w:t>
      </w:r>
      <w:hyperlink r:id="rId136" w:history="1">
        <w:r>
          <w:rPr>
            <w:rStyle w:val="a4"/>
          </w:rPr>
          <w:t>пункте 3 статьи 30</w:t>
        </w:r>
      </w:hyperlink>
      <w:r>
        <w:t xml:space="preserve"> Федерального закона, присутствовавших при установлении итогов голосования и составлении проток</w:t>
      </w:r>
      <w:r>
        <w:t>олов, и с другой документацией хранится секретарем указанной избирательной комиссии в охраняемом помещении.</w:t>
      </w:r>
    </w:p>
    <w:p w:rsidR="00000000" w:rsidRDefault="00594424">
      <w:bookmarkStart w:id="528" w:name="sub_10823"/>
      <w:bookmarkEnd w:id="527"/>
      <w:r>
        <w:t>14. Если после подписания протокола территориальной избирательной комиссии об итогах голосования и (или) сводной таблицы об итогах</w:t>
      </w:r>
      <w:r>
        <w:t xml:space="preserve"> голосования и направления их первых экземпляров в избирательную комиссию Челябинской области территориальная избирательная комиссия, составившая протокол об итогах голосования и сводную таблицу, либо избирательная комиссия Челябинской области в ходе предв</w:t>
      </w:r>
      <w:r>
        <w:t>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вправе на своем заседании рассмотреть вопрос о внесении уточнений в строки 1-13 протокола и (или) св</w:t>
      </w:r>
      <w:r>
        <w:t xml:space="preserve">одной таблицы. Территориальная избирательная комиссия, информируя о проведении указанного заседания в соответствии со </w:t>
      </w:r>
      <w:hyperlink r:id="rId137" w:history="1">
        <w:r>
          <w:rPr>
            <w:rStyle w:val="a4"/>
          </w:rPr>
          <w:t>статьей 30</w:t>
        </w:r>
      </w:hyperlink>
      <w:r>
        <w:t xml:space="preserve"> Федерального закона, обязана указать, что на нем будет рассматриваться данный вопрос. О приня</w:t>
      </w:r>
      <w:r>
        <w:t>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w:t>
      </w:r>
      <w:r>
        <w:t>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w:t>
      </w:r>
      <w:r>
        <w:t xml:space="preserve">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w:t>
      </w:r>
      <w:r>
        <w:t>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требуется внести уточнения в строку 14 и последующие строки протокола, проводится повторный</w:t>
      </w:r>
      <w:r>
        <w:t xml:space="preserve"> подсчет голосов в порядке, предусмотренном </w:t>
      </w:r>
      <w:hyperlink w:anchor="sub_10825" w:history="1">
        <w:r>
          <w:rPr>
            <w:rStyle w:val="a4"/>
          </w:rPr>
          <w:t>частью 16</w:t>
        </w:r>
      </w:hyperlink>
      <w:r>
        <w:t xml:space="preserve"> настоящей статьи.</w:t>
      </w:r>
    </w:p>
    <w:p w:rsidR="00000000" w:rsidRDefault="00594424">
      <w:bookmarkStart w:id="529" w:name="sub_10824"/>
      <w:bookmarkEnd w:id="528"/>
      <w:r>
        <w:t xml:space="preserve">15. При выявлении ошибок, несоответствий в протоколе об итогах голосования или возникновении сомнений в правильности составления протокола </w:t>
      </w:r>
      <w:r>
        <w:t>об итогах голосования, поступившего из участковой избирательной комиссии, территориальная избирательная комиссия как входе предварительной проверки правильности составления протокола, так и после приема протокола участковой избирательной комиссии об итогах</w:t>
      </w:r>
      <w:r>
        <w:t xml:space="preserve">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w:t>
      </w:r>
      <w:r>
        <w:t>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000000" w:rsidRDefault="00594424">
      <w:bookmarkStart w:id="530" w:name="sub_10825"/>
      <w:bookmarkEnd w:id="529"/>
      <w:r>
        <w:t>16. Повторный подсчет голосов избирателей проводится в присутствии члена (членов) т</w:t>
      </w:r>
      <w:r>
        <w:t xml:space="preserve">ерриториальной избирательной комиссии с правом решающего голоса </w:t>
      </w:r>
      <w:r>
        <w:lastRenderedPageBreak/>
        <w:t>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w:t>
      </w:r>
      <w:r>
        <w:t xml:space="preserve">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r:id="rId138" w:history="1">
        <w:r>
          <w:rPr>
            <w:rStyle w:val="a4"/>
          </w:rPr>
          <w:t>пу</w:t>
        </w:r>
        <w:r>
          <w:rPr>
            <w:rStyle w:val="a4"/>
          </w:rPr>
          <w:t>нкте 3 статье 30</w:t>
        </w:r>
      </w:hyperlink>
      <w: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w:t>
      </w:r>
      <w:r>
        <w:t xml:space="preserve">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139" w:history="1">
        <w:r>
          <w:rPr>
            <w:rStyle w:val="a4"/>
          </w:rPr>
          <w:t>пункте 3 статьи 30</w:t>
        </w:r>
      </w:hyperlink>
      <w:r>
        <w:t xml:space="preserve"> Федерального закона. Если прото</w:t>
      </w:r>
      <w:r>
        <w:t>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w:t>
      </w:r>
      <w:r>
        <w:t>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bookmarkEnd w:id="530"/>
    <w:p w:rsidR="00000000" w:rsidRDefault="00594424"/>
    <w:p w:rsidR="00000000" w:rsidRDefault="00594424">
      <w:pPr>
        <w:pStyle w:val="af2"/>
      </w:pPr>
      <w:bookmarkStart w:id="531" w:name="sub_57"/>
      <w:r>
        <w:rPr>
          <w:rStyle w:val="a3"/>
        </w:rPr>
        <w:t>Статья 57.</w:t>
      </w:r>
      <w:r>
        <w:t xml:space="preserve"> Определение результатов выборов</w:t>
      </w:r>
    </w:p>
    <w:bookmarkEnd w:id="531"/>
    <w:p w:rsidR="00000000" w:rsidRDefault="00594424"/>
    <w:p w:rsidR="00000000" w:rsidRDefault="00594424">
      <w:bookmarkStart w:id="532" w:name="sub_10826"/>
      <w:r>
        <w:t>1. На основании да</w:t>
      </w:r>
      <w:r>
        <w:t>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Челябинской области после предварительной проверки правильности составления указанных протоколов путем су</w:t>
      </w:r>
      <w:r>
        <w:t xml:space="preserve">ммирования содержащихся в них данных не позднее чем через десять дней после дня голосования определяет результаты выборов. Содержащиеся в протоколах избирательных комиссий данные суммируют непосредственно члены избирательной комиссии Челябинской области с </w:t>
      </w:r>
      <w:r>
        <w:t>правом решающего голоса. О результатах выборов составляются в двух экземплярах протокол и сводная таблица, которые подписывают все присутствующие члены избирательной комиссии Челябинской области с правом решающего голоса.</w:t>
      </w:r>
    </w:p>
    <w:p w:rsidR="00000000" w:rsidRDefault="00594424">
      <w:bookmarkStart w:id="533" w:name="sub_10827"/>
      <w:bookmarkEnd w:id="532"/>
      <w:r>
        <w:t>2. Избирательная комиссия Челябинской области составляет протокол о результатах выборов, в который вносятся следующие сведения:</w:t>
      </w:r>
    </w:p>
    <w:p w:rsidR="00000000" w:rsidRDefault="00594424">
      <w:bookmarkStart w:id="534" w:name="sub_5721"/>
      <w:bookmarkEnd w:id="533"/>
      <w:r>
        <w:t>1) число протоколов территориальных избирательных комиссий об итогах голосования, на основании которых составле</w:t>
      </w:r>
      <w:r>
        <w:t>н данный протокол;</w:t>
      </w:r>
    </w:p>
    <w:bookmarkEnd w:id="534"/>
    <w:p w:rsidR="00000000" w:rsidRDefault="00594424">
      <w: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000000" w:rsidRDefault="00594424">
      <w:r>
        <w:t>3) су</w:t>
      </w:r>
      <w:r>
        <w:t>ммарные данные по всем строкам, содержащимся в протоколах об итогах голосования, территориальных избирательных комиссий;</w:t>
      </w:r>
    </w:p>
    <w:p w:rsidR="00000000" w:rsidRDefault="00594424">
      <w:r>
        <w:t xml:space="preserve">4) фамилии, имена и отчества включенных в избирательный бюллетень зарегистрированных кандидатов, а при их совпадении - иные сведения о </w:t>
      </w:r>
      <w:r>
        <w:t>них;</w:t>
      </w:r>
    </w:p>
    <w:p w:rsidR="00000000" w:rsidRDefault="00594424">
      <w:r>
        <w:t>5) число голосов избирателей, поданных за каждого зарегистрированного кандидата;</w:t>
      </w:r>
    </w:p>
    <w:p w:rsidR="00000000" w:rsidRDefault="00594424">
      <w:r>
        <w:t xml:space="preserve">6) в случае, предусмотренном </w:t>
      </w:r>
      <w:hyperlink w:anchor="sub_10719" w:history="1">
        <w:r>
          <w:rPr>
            <w:rStyle w:val="a4"/>
          </w:rPr>
          <w:t>частью 8 статьи 49</w:t>
        </w:r>
      </w:hyperlink>
      <w:r>
        <w:t xml:space="preserve"> настоящего Закона, число голосов избирателей, поданных по позиции "Против";</w:t>
      </w:r>
    </w:p>
    <w:p w:rsidR="00000000" w:rsidRDefault="00594424">
      <w:bookmarkStart w:id="535" w:name="sub_5727"/>
      <w:r>
        <w:t xml:space="preserve">7) </w:t>
      </w:r>
      <w:hyperlink r:id="rId140" w:history="1">
        <w:r>
          <w:rPr>
            <w:rStyle w:val="a4"/>
          </w:rPr>
          <w:t>исключен</w:t>
        </w:r>
      </w:hyperlink>
      <w:r>
        <w:t>.</w:t>
      </w:r>
    </w:p>
    <w:p w:rsidR="00000000" w:rsidRDefault="00594424">
      <w:bookmarkStart w:id="536" w:name="sub_10828"/>
      <w:bookmarkEnd w:id="535"/>
      <w:r>
        <w:t>3. На основании протокола о результатах выборов избирательная комиссия Челябинской области принимает решение о результатах выборов.</w:t>
      </w:r>
    </w:p>
    <w:p w:rsidR="00000000" w:rsidRDefault="00594424">
      <w:bookmarkStart w:id="537" w:name="sub_10829"/>
      <w:bookmarkEnd w:id="536"/>
      <w:r>
        <w:t>4. Избранным считается зарегистрированный</w:t>
      </w:r>
      <w:r>
        <w:t xml:space="preserve"> кандидат, который получил более 50 процентов голосов избирателей, принявших участие в голосовании. Число </w:t>
      </w:r>
      <w:r>
        <w:lastRenderedPageBreak/>
        <w:t>избирателей, принявших участие в голосовании, определяется по числу избирательных бюллетеней установленной формы, обнаруженных в ящиках для голосовани</w:t>
      </w:r>
      <w:r>
        <w:t>я.</w:t>
      </w:r>
    </w:p>
    <w:p w:rsidR="00000000" w:rsidRDefault="00594424">
      <w:bookmarkStart w:id="538" w:name="sub_10830"/>
      <w:bookmarkEnd w:id="537"/>
      <w:r>
        <w:t>5. Избирательная комиссия Челябинской области признает выборы не состоявшимися в одном из следующих случаев:</w:t>
      </w:r>
    </w:p>
    <w:bookmarkEnd w:id="538"/>
    <w:p w:rsidR="00000000" w:rsidRDefault="00594424">
      <w:r>
        <w:t xml:space="preserve">1) если в соответствии с </w:t>
      </w:r>
      <w:hyperlink w:anchor="sub_10845" w:history="1">
        <w:r>
          <w:rPr>
            <w:rStyle w:val="a4"/>
          </w:rPr>
          <w:t>частью 5 статьи 58</w:t>
        </w:r>
      </w:hyperlink>
      <w:r>
        <w:t xml:space="preserve"> настоящего Закона голосование проводилось по о</w:t>
      </w:r>
      <w:r>
        <w:t>дной кандидатуре и за соответствующего кандидата проголосовало менее 50 процентов от числа избирателей, принявших участие в голосовании;</w:t>
      </w:r>
    </w:p>
    <w:p w:rsidR="00000000" w:rsidRDefault="00594424">
      <w:bookmarkStart w:id="539" w:name="sub_5752"/>
      <w:r>
        <w:t>2) если в бюллетень на выборах были включены два кандидата и ни один из них не получил необходимое для избрания</w:t>
      </w:r>
      <w:r>
        <w:t xml:space="preserve"> число голосов избирателей;</w:t>
      </w:r>
    </w:p>
    <w:bookmarkEnd w:id="539"/>
    <w:p w:rsidR="00000000" w:rsidRDefault="00594424">
      <w:r>
        <w:t>3) если все кандидаты выбыли до проведения повторного голосования.</w:t>
      </w:r>
    </w:p>
    <w:p w:rsidR="00000000" w:rsidRDefault="00594424">
      <w:bookmarkStart w:id="540" w:name="sub_10831"/>
      <w:r>
        <w:t>6. Избирательная комиссия Челябинской области признает выборы недействительными:</w:t>
      </w:r>
    </w:p>
    <w:bookmarkEnd w:id="540"/>
    <w:p w:rsidR="00000000" w:rsidRDefault="00594424">
      <w:r>
        <w:t>1) если допущенные при проведении голосования или уста</w:t>
      </w:r>
      <w:r>
        <w:t>новлении итогов голосования нарушения не позволяют с достоверностью определить результаты волеизъявления избирателей;</w:t>
      </w:r>
    </w:p>
    <w:p w:rsidR="00000000" w:rsidRDefault="00594424">
      <w:r>
        <w:t>2) если итоги голосования признаны недействительными на части избирательных участков, списки избирателей на которых на момент окончания го</w:t>
      </w:r>
      <w:r>
        <w:t>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000000" w:rsidRDefault="00594424">
      <w:r>
        <w:t>3) по решению суда.</w:t>
      </w:r>
    </w:p>
    <w:p w:rsidR="00000000" w:rsidRDefault="00594424">
      <w:bookmarkStart w:id="541" w:name="sub_10832"/>
      <w:r>
        <w:t>7. Протокол о результатах выборов составляется избирательн</w:t>
      </w:r>
      <w:r>
        <w:t>ой комиссией Челябинской области и подписывается всеми присутствующими на итоговом заседании членами избиратель ной комиссии Челябинской области с правом решающего голоса, в нем проставляются дата и время (час с минутами) его подписания. Подписание указанн</w:t>
      </w:r>
      <w:r>
        <w:t>ого протокола с нарушением это го порядка является основанием для признания его недействительным.</w:t>
      </w:r>
    </w:p>
    <w:p w:rsidR="00000000" w:rsidRDefault="00594424">
      <w:bookmarkStart w:id="542" w:name="sub_54114"/>
      <w:bookmarkEnd w:id="541"/>
      <w:r>
        <w:t>К протоколу о результатах выборов приобщается сводная таблица, включающая в себя полные данные всех поступивших протоколов об итогах голосов</w:t>
      </w:r>
      <w:r>
        <w:t>ания территориальных избирательных комиссий.</w:t>
      </w:r>
    </w:p>
    <w:p w:rsidR="00000000" w:rsidRDefault="00594424">
      <w:bookmarkStart w:id="543" w:name="sub_10833"/>
      <w:bookmarkEnd w:id="542"/>
      <w:r>
        <w:t>8. Член избирательной комиссии Челябинской области с правом решающего голоса, несогласный с протоколом о результатах выборов в целом или с отдельными его положениями, вправе приложить к протоко</w:t>
      </w:r>
      <w:r>
        <w:t>лу свое особое мнение, о чем в протоколе делается соответствующая запись. К протоколу о результатах выборов также приобщаются поступившие в избирательную комиссию Челябинской области в период, который начинается в день голосования и оканчивается в день сос</w:t>
      </w:r>
      <w:r>
        <w:t>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Челябинской области.</w:t>
      </w:r>
    </w:p>
    <w:p w:rsidR="00000000" w:rsidRDefault="00594424">
      <w:bookmarkStart w:id="544" w:name="sub_10834"/>
      <w:bookmarkEnd w:id="543"/>
      <w:r>
        <w:t xml:space="preserve">9. Заверенные копии протокола о </w:t>
      </w:r>
      <w:r>
        <w:t xml:space="preserve">результатах выборов и сводной таблицы предоставляются всем членам избирательной комиссии Челябинской области, лицам, указанным в </w:t>
      </w:r>
      <w:hyperlink r:id="rId141" w:history="1">
        <w:r>
          <w:rPr>
            <w:rStyle w:val="a4"/>
          </w:rPr>
          <w:t>пункте 3 статьи 30</w:t>
        </w:r>
      </w:hyperlink>
      <w:r>
        <w:t xml:space="preserve"> Федерального закона, а также наблюдателям, представителям средств массов</w:t>
      </w:r>
      <w:r>
        <w:t>ой информации, присутствовавшим при определении результатов выборов.</w:t>
      </w:r>
    </w:p>
    <w:p w:rsidR="00000000" w:rsidRDefault="00594424">
      <w:bookmarkStart w:id="545" w:name="sub_10835"/>
      <w:bookmarkEnd w:id="544"/>
      <w:r>
        <w:t>10. Если после подписания протокола о результатах выборов и (или) сводной таблицы избирательная комиссия Челябинской области выявила в них неточность (в том числе описку</w:t>
      </w:r>
      <w:r>
        <w:t>, опечатку либо ошибку в сложении данных протоколов нижестоящих избирательных комиссий), избирательная комиссия Челябинской области вправе на своем заседании рассмотреть вопрос о внесении уточнений в строки 1-13 протокола и (или) сводной таблицы. Избирател</w:t>
      </w:r>
      <w:r>
        <w:t xml:space="preserve">ьная комиссия Челябинской области, информируя о проведении указанного заседания в соответствии со </w:t>
      </w:r>
      <w:hyperlink r:id="rId142" w:history="1">
        <w:r>
          <w:rPr>
            <w:rStyle w:val="a4"/>
          </w:rPr>
          <w:t>статьей 30</w:t>
        </w:r>
      </w:hyperlink>
      <w:r>
        <w:t xml:space="preserve"> Федерального закона, </w:t>
      </w:r>
      <w:r>
        <w:lastRenderedPageBreak/>
        <w:t>обязана указать, что на нем будет рассматриваться данный вопрос. О принятом решении избирате</w:t>
      </w:r>
      <w:r>
        <w:t>льная комиссия Челябинской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w:t>
      </w:r>
      <w:r>
        <w:t xml:space="preserve">и требуется внести уточнения в строку 14 и последующие строки протокола, проводится повторный подсчет голосов в порядке, предусмотренном </w:t>
      </w:r>
      <w:hyperlink w:anchor="sub_10837" w:history="1">
        <w:r>
          <w:rPr>
            <w:rStyle w:val="a4"/>
          </w:rPr>
          <w:t>частью 12</w:t>
        </w:r>
      </w:hyperlink>
      <w:r>
        <w:t xml:space="preserve"> настоящей статьи.</w:t>
      </w:r>
    </w:p>
    <w:p w:rsidR="00000000" w:rsidRDefault="00594424">
      <w:bookmarkStart w:id="546" w:name="sub_10836"/>
      <w:bookmarkEnd w:id="545"/>
      <w:r>
        <w:t>11. При выявлении ошибок, несоответствий в про</w:t>
      </w:r>
      <w:r>
        <w:t>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Челябинской области вправе принять решение о проведении повторного подсчета голосо</w:t>
      </w:r>
      <w:r>
        <w:t>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000000" w:rsidRDefault="00594424">
      <w:bookmarkStart w:id="547" w:name="sub_10837"/>
      <w:bookmarkEnd w:id="546"/>
      <w:r>
        <w:t xml:space="preserve">12. В случае, указанном в </w:t>
      </w:r>
      <w:hyperlink w:anchor="sub_10836" w:history="1">
        <w:r>
          <w:rPr>
            <w:rStyle w:val="a4"/>
          </w:rPr>
          <w:t>части 11</w:t>
        </w:r>
      </w:hyperlink>
      <w:r>
        <w:t xml:space="preserve"> настоящей статьи, повторный подсчет голосов избирателей проводится в присутствии члена (членов) избирательной комиссии Челябинской области с правом решающего голоса избирательной комиссией,</w:t>
      </w:r>
      <w:r>
        <w:t xml:space="preserve">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Челябинской области. Избирательная комиссия, проводящая повторный подсчет голосо</w:t>
      </w:r>
      <w:r>
        <w:t xml:space="preserve">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r:id="rId143" w:history="1">
        <w:r>
          <w:rPr>
            <w:rStyle w:val="a4"/>
          </w:rPr>
          <w:t>пункте 3 статьи 30</w:t>
        </w:r>
      </w:hyperlink>
      <w:r>
        <w:t xml:space="preserve"> Федерального закона, которые вправе присутствов</w:t>
      </w:r>
      <w:r>
        <w:t>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w:t>
      </w:r>
      <w:r>
        <w:t>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w:t>
      </w:r>
      <w:r>
        <w:t xml:space="preserve">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000000" w:rsidRDefault="00594424">
      <w:bookmarkStart w:id="548" w:name="sub_10838"/>
      <w:bookmarkEnd w:id="547"/>
      <w:r>
        <w:t>13. Избирательная комиссия Челябинской области после определен</w:t>
      </w:r>
      <w:r>
        <w:t>ия результатов выборов и признания кандидата избранным Губернатором Челябинской области незамедлительно извещает его об этом. Зарегистрированный кандидат, избранный Губернатором Челябинской области, обязан в пятидневный срок со дня получения извещения пред</w:t>
      </w:r>
      <w:r>
        <w:t>ставить в избирательную комиссию Челябинской области копию приказа (иного документа) об освобождении его от обязанностей, несовместимых со статусом Губернатора Челябинской области, либо копию документа, удостоверяющего, что им в пятидневный срок со дня пол</w:t>
      </w:r>
      <w:r>
        <w:t>учения извещения было подано заявление об освобождении от таких обязанностей.</w:t>
      </w:r>
    </w:p>
    <w:p w:rsidR="00000000" w:rsidRDefault="00594424">
      <w:bookmarkStart w:id="549" w:name="sub_10839"/>
      <w:bookmarkEnd w:id="548"/>
      <w:r>
        <w:t xml:space="preserve">14. Если зарегистрированный кандидат, избранный Губернатором Челябинской области, не выполнит требование, предусмотренное </w:t>
      </w:r>
      <w:hyperlink w:anchor="sub_10838" w:history="1">
        <w:r>
          <w:rPr>
            <w:rStyle w:val="a4"/>
          </w:rPr>
          <w:t>частью 13</w:t>
        </w:r>
      </w:hyperlink>
      <w:r>
        <w:t xml:space="preserve"> н</w:t>
      </w:r>
      <w:r>
        <w:t>астоящей статьи, избирательная комиссия Челябинской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w:t>
      </w:r>
      <w:r>
        <w:t xml:space="preserve">, установленных </w:t>
      </w:r>
      <w:hyperlink w:anchor="sub_2870" w:history="1">
        <w:r>
          <w:rPr>
            <w:rStyle w:val="a4"/>
          </w:rPr>
          <w:t>частью 7 статьи 28</w:t>
        </w:r>
      </w:hyperlink>
      <w:r>
        <w:t xml:space="preserve"> настоящего Закона, такой кандидат должен полностью возместить избирательной комиссии Челябинской области произведенные ею расходы, связанные с проведением повторных выборов.</w:t>
      </w:r>
    </w:p>
    <w:p w:rsidR="00000000" w:rsidRDefault="00594424">
      <w:bookmarkStart w:id="550" w:name="sub_10840"/>
      <w:bookmarkEnd w:id="549"/>
      <w:r>
        <w:lastRenderedPageBreak/>
        <w:t>15.</w:t>
      </w:r>
      <w:r>
        <w:t xml:space="preserve"> Избирательная комиссия Челябинской области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Губернатора Челяби</w:t>
      </w:r>
      <w:r>
        <w:t>нской области, регистрирует избранного Губернатора Челябинской области и выдает ему удостоверение об избрании.</w:t>
      </w:r>
    </w:p>
    <w:bookmarkEnd w:id="550"/>
    <w:p w:rsidR="00000000" w:rsidRDefault="00594424"/>
    <w:p w:rsidR="00000000" w:rsidRDefault="00594424">
      <w:pPr>
        <w:pStyle w:val="af2"/>
      </w:pPr>
      <w:bookmarkStart w:id="551" w:name="sub_58"/>
      <w:r>
        <w:rPr>
          <w:rStyle w:val="a3"/>
        </w:rPr>
        <w:t>Статья 58.</w:t>
      </w:r>
      <w:r>
        <w:t xml:space="preserve"> Повторное голосование на выборах</w:t>
      </w:r>
    </w:p>
    <w:bookmarkEnd w:id="551"/>
    <w:p w:rsidR="00000000" w:rsidRDefault="00594424"/>
    <w:p w:rsidR="00000000" w:rsidRDefault="00594424">
      <w:bookmarkStart w:id="552" w:name="sub_10841"/>
      <w:r>
        <w:t>1. Если в избирательный бюллетень было включено более двух зарегистрированных кандидатов и ни один из них по результатам выборов не был избран на должность Губернатора Челябинской области, избирательная комиссия Челябинской области назначает повторное голо</w:t>
      </w:r>
      <w:r>
        <w:t>сование на выборах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w:t>
      </w:r>
      <w:r>
        <w:t>едение по его кандидатуре повторного голосования.</w:t>
      </w:r>
    </w:p>
    <w:p w:rsidR="00000000" w:rsidRDefault="00594424">
      <w:bookmarkStart w:id="553" w:name="sub_10842"/>
      <w:bookmarkEnd w:id="552"/>
      <w:r>
        <w:t xml:space="preserve">2. Повторное голосование проводится через 14 дней со дня голосования на выборах с соблюдением требований настоящего Закона, за исключением требований, предусмотренных </w:t>
      </w:r>
      <w:hyperlink w:anchor="sub_10829" w:history="1">
        <w:r>
          <w:rPr>
            <w:rStyle w:val="a4"/>
          </w:rPr>
          <w:t>частью 4 статьи 57</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Челябинской области.</w:t>
      </w:r>
    </w:p>
    <w:p w:rsidR="00000000" w:rsidRDefault="00594424">
      <w:bookmarkStart w:id="554" w:name="sub_10843"/>
      <w:bookmarkEnd w:id="553"/>
      <w:r>
        <w:t>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Челяби</w:t>
      </w:r>
      <w:r>
        <w:t>нской области передается следующему по числу полученных голосов зарегистрированному кандидату после кандидатур, по которым избирательная комиссия Челябинской области первоначально назначила повторное голосование, при наличии письменного заявления указанног</w:t>
      </w:r>
      <w:r>
        <w:t>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w:t>
      </w:r>
      <w:r>
        <w:t xml:space="preserve"> случае повторное голосование проводится в первое воскресенье по истечении 14 дней со дня подачи кандидатом заявления в соответствии со </w:t>
      </w:r>
      <w:hyperlink w:anchor="sub_28" w:history="1">
        <w:r>
          <w:rPr>
            <w:rStyle w:val="a4"/>
          </w:rPr>
          <w:t>статьей 28</w:t>
        </w:r>
      </w:hyperlink>
      <w:r>
        <w:t xml:space="preserve"> настоящего Закона либо со дня выбытия по иным обстоятельствам.</w:t>
      </w:r>
    </w:p>
    <w:p w:rsidR="00000000" w:rsidRDefault="00594424">
      <w:bookmarkStart w:id="555" w:name="sub_10844"/>
      <w:bookmarkEnd w:id="554"/>
      <w:r>
        <w:t>4. П</w:t>
      </w:r>
      <w:r>
        <w:t>о итогам повторного голосования избранным на должность Губернатора Челябинской области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w:t>
      </w:r>
      <w:r>
        <w:t>телей, поданных за другого зарегистрированного кандидата.</w:t>
      </w:r>
    </w:p>
    <w:p w:rsidR="00000000" w:rsidRDefault="00594424">
      <w:bookmarkStart w:id="556" w:name="sub_10845"/>
      <w:bookmarkEnd w:id="555"/>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w:t>
      </w:r>
      <w:r>
        <w:t>ом зарегистрированный кандидат считается избранным на должность Губернатора Челябинской области, если он получил не менее 50 процентов голосов избирателей, принявших участие в голосовании.</w:t>
      </w:r>
    </w:p>
    <w:bookmarkEnd w:id="556"/>
    <w:p w:rsidR="00000000" w:rsidRDefault="00594424"/>
    <w:p w:rsidR="00000000" w:rsidRDefault="00594424">
      <w:pPr>
        <w:pStyle w:val="af2"/>
      </w:pPr>
      <w:bookmarkStart w:id="557" w:name="sub_59"/>
      <w:r>
        <w:rPr>
          <w:rStyle w:val="a3"/>
        </w:rPr>
        <w:t>Статья 59.</w:t>
      </w:r>
      <w:r>
        <w:t xml:space="preserve"> Повторные выборы</w:t>
      </w:r>
    </w:p>
    <w:bookmarkEnd w:id="557"/>
    <w:p w:rsidR="00000000" w:rsidRDefault="00594424"/>
    <w:p w:rsidR="00000000" w:rsidRDefault="00594424">
      <w:bookmarkStart w:id="558" w:name="sub_10846"/>
      <w:r>
        <w:t>1. Если</w:t>
      </w:r>
      <w:r>
        <w:t xml:space="preserve"> выборы признаны несостоявшимися или недействительными, либо если на день проведения повторного голосования оба зарегистрированных кандидата, по </w:t>
      </w:r>
      <w:r>
        <w:lastRenderedPageBreak/>
        <w:t>которым назначено повторное голосование, сняли свои кандидатуры или выбыли по иным обстоятельствам, либо если п</w:t>
      </w:r>
      <w:r>
        <w:t>ри повторном голосовании ни один зарегистрированный кандидат не был избран на должность Губернатора Челябинской области, либо если кандидат, избранный на должность Губернатора Челябинской области, не сложил полномочия, несовместимые со статусом Губернатора</w:t>
      </w:r>
      <w:r>
        <w:t xml:space="preserve"> Челябинской области, избирательная комиссия Челябинской области назначает повторные выборы. Сообщение о проведении повторных выборов публикуется в средствах массовой информации не позднее чем через три дня после принятия соответствующего решения.</w:t>
      </w:r>
    </w:p>
    <w:p w:rsidR="00000000" w:rsidRDefault="00594424">
      <w:bookmarkStart w:id="559" w:name="sub_10847"/>
      <w:bookmarkEnd w:id="558"/>
      <w:r>
        <w:t xml:space="preserve">2. Голосование на повторных выборах проводится в соответствии со сроками, установленными </w:t>
      </w:r>
      <w:hyperlink r:id="rId144" w:history="1">
        <w:r>
          <w:rPr>
            <w:rStyle w:val="a4"/>
          </w:rPr>
          <w:t>пунктом 6 статьи 71</w:t>
        </w:r>
      </w:hyperlink>
      <w:r>
        <w:t xml:space="preserve"> Федерального закона, иными федеральными законами. При повторных выборах сроки осуществления избирател</w:t>
      </w:r>
      <w:r>
        <w:t>ьных действий по решению избирательной комиссии Челябинской области могут быть сокращены, но не более чем на одну треть.</w:t>
      </w:r>
    </w:p>
    <w:p w:rsidR="00000000" w:rsidRDefault="00594424">
      <w:bookmarkStart w:id="560" w:name="sub_10848"/>
      <w:bookmarkEnd w:id="559"/>
      <w:r>
        <w:t>3. Выдвижение и регистрация кандидатов, другие избирательные действия, связанные с проведением повторных выборов, осу</w:t>
      </w:r>
      <w:r>
        <w:t>ществляются в порядке, установленном настоящим Законом.</w:t>
      </w:r>
    </w:p>
    <w:p w:rsidR="00000000" w:rsidRDefault="00594424">
      <w:bookmarkStart w:id="561" w:name="sub_10849"/>
      <w:bookmarkEnd w:id="560"/>
      <w:r>
        <w:t xml:space="preserve">4. При назначении повторных выборов в случае, если полномочия участковых избирательных комиссий, указанных в </w:t>
      </w:r>
      <w:hyperlink r:id="rId145" w:history="1">
        <w:r>
          <w:rPr>
            <w:rStyle w:val="a4"/>
          </w:rPr>
          <w:t>пункте 1-1 статьи 27</w:t>
        </w:r>
      </w:hyperlink>
      <w:r>
        <w:t xml:space="preserve"> Федерального за</w:t>
      </w:r>
      <w:r>
        <w:t>кона, не истекли, избирательная комиссия Челябинской области обязана принять решение либо о продлении срока полномочий этих избирательных комиссий, либо о формировании этих избирательных комиссий в новом составе.</w:t>
      </w:r>
    </w:p>
    <w:bookmarkEnd w:id="561"/>
    <w:p w:rsidR="00000000" w:rsidRDefault="00594424"/>
    <w:p w:rsidR="00000000" w:rsidRDefault="00594424">
      <w:pPr>
        <w:pStyle w:val="af2"/>
      </w:pPr>
      <w:bookmarkStart w:id="562" w:name="sub_60"/>
      <w:r>
        <w:rPr>
          <w:rStyle w:val="a3"/>
        </w:rPr>
        <w:t>Статья 60.</w:t>
      </w:r>
      <w:r>
        <w:t xml:space="preserve"> Опубликование ит</w:t>
      </w:r>
      <w:r>
        <w:t>огов голосования и результатов выборов</w:t>
      </w:r>
    </w:p>
    <w:bookmarkEnd w:id="562"/>
    <w:p w:rsidR="00000000" w:rsidRDefault="00594424"/>
    <w:p w:rsidR="00000000" w:rsidRDefault="00594424">
      <w:bookmarkStart w:id="563" w:name="sub_10850"/>
      <w:r>
        <w:t>1. Итоги голосования по каждому избирательному участку, каждой территории, на которую распространяется деятельность избирательной комиссии, в объеме данных, содержащихся в протоколах соответствующих из</w:t>
      </w:r>
      <w:r>
        <w:t>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w:t>
      </w:r>
      <w:r>
        <w:t>ные предоставляет соответствующая избирательная комиссия.</w:t>
      </w:r>
    </w:p>
    <w:p w:rsidR="00000000" w:rsidRDefault="00594424">
      <w:bookmarkStart w:id="564" w:name="sub_10851"/>
      <w:bookmarkEnd w:id="563"/>
      <w:r>
        <w:t>2. Избирательная комиссия Челябинской области направляет общие данные о результатах выборов редакциям средств массовой информации в течение одних суток после определения результато</w:t>
      </w:r>
      <w:r>
        <w:t>в выборов.</w:t>
      </w:r>
    </w:p>
    <w:p w:rsidR="00000000" w:rsidRDefault="00594424">
      <w:bookmarkStart w:id="565" w:name="sub_10852"/>
      <w:bookmarkEnd w:id="564"/>
      <w:r>
        <w:t>3. Официальное опубликование результатов выборов,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w:t>
      </w:r>
      <w:r>
        <w:t>ой комиссией Челябинской области не позднее чем через один месяц со дня голосования.</w:t>
      </w:r>
    </w:p>
    <w:p w:rsidR="00000000" w:rsidRDefault="00594424">
      <w:bookmarkStart w:id="566" w:name="sub_10853"/>
      <w:bookmarkEnd w:id="565"/>
      <w:r>
        <w:t xml:space="preserve">4. Избирательные комиссии всех уровней, за исключением участковых избирательных комиссий, публикуют данные, содержащиеся в протоколах всех избирательных </w:t>
      </w:r>
      <w:r>
        <w:t>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w:t>
      </w:r>
      <w:r>
        <w:t>ыборов в соответствующих комиссиях, не позднее чем через один месяц со дня голосования. Официальное опубликование полных данных о результатах выборов осуществляется в течение двух месяцев со дня голосования. В течение трех месяцев со дня официального опубл</w:t>
      </w:r>
      <w:r>
        <w:t>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bookmarkEnd w:id="566"/>
    <w:p w:rsidR="00000000" w:rsidRDefault="00594424"/>
    <w:p w:rsidR="00000000" w:rsidRDefault="00594424">
      <w:pPr>
        <w:pStyle w:val="af2"/>
      </w:pPr>
      <w:bookmarkStart w:id="567" w:name="sub_61"/>
      <w:r>
        <w:rPr>
          <w:rStyle w:val="a3"/>
        </w:rPr>
        <w:t>Статья 61.</w:t>
      </w:r>
      <w:r>
        <w:t xml:space="preserve"> Использование ГАС "Выборы"</w:t>
      </w:r>
    </w:p>
    <w:bookmarkEnd w:id="567"/>
    <w:p w:rsidR="00000000" w:rsidRDefault="00594424"/>
    <w:p w:rsidR="00000000" w:rsidRDefault="00594424">
      <w:r>
        <w:t>При подготовке и проведении выборов,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w:t>
      </w:r>
      <w:r>
        <w:t xml:space="preserve">ного получения, передачи и обработки информации используется только ГАС "Выборы" в порядке, установленном </w:t>
      </w:r>
      <w:hyperlink r:id="rId146" w:history="1">
        <w:r>
          <w:rPr>
            <w:rStyle w:val="a4"/>
          </w:rPr>
          <w:t>Федеральным законом</w:t>
        </w:r>
      </w:hyperlink>
      <w:r>
        <w:t xml:space="preserve">, </w:t>
      </w:r>
      <w:hyperlink r:id="rId147" w:history="1">
        <w:r>
          <w:rPr>
            <w:rStyle w:val="a4"/>
          </w:rPr>
          <w:t>Федеральным законом</w:t>
        </w:r>
      </w:hyperlink>
      <w:r>
        <w:t xml:space="preserve"> "О Государственной автоматизированной сист</w:t>
      </w:r>
      <w:r>
        <w:t>еме Российской Федерации "Выборы".</w:t>
      </w:r>
    </w:p>
    <w:p w:rsidR="00000000" w:rsidRDefault="00594424"/>
    <w:p w:rsidR="00000000" w:rsidRDefault="00594424">
      <w:pPr>
        <w:pStyle w:val="af2"/>
      </w:pPr>
      <w:bookmarkStart w:id="568" w:name="sub_62"/>
      <w:r>
        <w:rPr>
          <w:rStyle w:val="a3"/>
        </w:rPr>
        <w:t>Статья 62.</w:t>
      </w:r>
      <w:r>
        <w:t xml:space="preserve"> Хранение избирательной документации</w:t>
      </w:r>
    </w:p>
    <w:bookmarkEnd w:id="568"/>
    <w:p w:rsidR="00000000" w:rsidRDefault="00594424"/>
    <w:p w:rsidR="00000000" w:rsidRDefault="00594424">
      <w:bookmarkStart w:id="569" w:name="sub_10854"/>
      <w:r>
        <w:t>1. Порядок хранения, передачи в архив и уничтожения избирательной документации по выборам утверждается избирательной комиссией Челябинской области по с</w:t>
      </w:r>
      <w:r>
        <w:t>огласованию с соответствующим исполнительным органом государственной власти Челябинской области в сфере архивного дела.</w:t>
      </w:r>
    </w:p>
    <w:p w:rsidR="00000000" w:rsidRDefault="00594424">
      <w:bookmarkStart w:id="570" w:name="sub_10855"/>
      <w:bookmarkEnd w:id="569"/>
      <w:r>
        <w:t>2. Документация</w:t>
      </w:r>
      <w:r>
        <w:t xml:space="preserve"> избирательных комиссий всех уровней, включая бюллетени и списки избирателей, подлежит хранению в течение одного года со дня опубликования результатов выборов. Срок хранения протоколов об итогах голосования и сводных таблиц избирательных комиссий об итогах</w:t>
      </w:r>
      <w:r>
        <w:t xml:space="preserve"> голосования составляет один год со дня опубликования решения о назначении даты следующих выборов.</w:t>
      </w:r>
    </w:p>
    <w:p w:rsidR="00000000" w:rsidRDefault="00594424">
      <w:bookmarkStart w:id="571" w:name="sub_10856"/>
      <w:bookmarkEnd w:id="570"/>
      <w:r>
        <w:t>3. В случае рассмотрения в суде жалоб на решение избирательной комиссии об итогах голосования, о результатах выборов, возбуждения уголовных</w:t>
      </w:r>
      <w:r>
        <w:t xml:space="preserve">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w:t>
      </w:r>
      <w:r>
        <w:t>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bookmarkEnd w:id="571"/>
    <w:p w:rsidR="00000000" w:rsidRDefault="00594424"/>
    <w:p w:rsidR="00000000" w:rsidRDefault="00594424">
      <w:pPr>
        <w:pStyle w:val="1"/>
      </w:pPr>
      <w:bookmarkStart w:id="572" w:name="sub_10900"/>
      <w:r>
        <w:t>Глава IX. Вступл</w:t>
      </w:r>
      <w:r>
        <w:t>ение в должность Губернатора Челябинской области</w:t>
      </w:r>
    </w:p>
    <w:bookmarkEnd w:id="572"/>
    <w:p w:rsidR="00000000" w:rsidRDefault="00594424"/>
    <w:p w:rsidR="00000000" w:rsidRDefault="00594424">
      <w:pPr>
        <w:pStyle w:val="af2"/>
      </w:pPr>
      <w:bookmarkStart w:id="573" w:name="sub_63"/>
      <w:r>
        <w:rPr>
          <w:rStyle w:val="a3"/>
        </w:rPr>
        <w:t>Статья 63.</w:t>
      </w:r>
      <w:r>
        <w:t xml:space="preserve"> Вступление в должность Губернатора Челябинской области</w:t>
      </w:r>
    </w:p>
    <w:bookmarkEnd w:id="573"/>
    <w:p w:rsidR="00000000" w:rsidRDefault="00594424"/>
    <w:p w:rsidR="00000000" w:rsidRDefault="00594424">
      <w:r>
        <w:t xml:space="preserve">Губернатор Челябинской области, избранный в соответствии с </w:t>
      </w:r>
      <w:hyperlink r:id="rId148" w:history="1">
        <w:r>
          <w:rPr>
            <w:rStyle w:val="a4"/>
          </w:rPr>
          <w:t>Уставом</w:t>
        </w:r>
      </w:hyperlink>
      <w:r>
        <w:t xml:space="preserve"> (Основным Закон</w:t>
      </w:r>
      <w:r>
        <w:t xml:space="preserve">ом) Челябинской области, настоящим Законом, вступает в должность в порядке и сроки, установленные </w:t>
      </w:r>
      <w:hyperlink r:id="rId149" w:history="1">
        <w:r>
          <w:rPr>
            <w:rStyle w:val="a4"/>
          </w:rPr>
          <w:t>Уставом</w:t>
        </w:r>
      </w:hyperlink>
      <w:r>
        <w:t xml:space="preserve"> (Основным Законом) Челябинской области.</w:t>
      </w:r>
    </w:p>
    <w:p w:rsidR="00000000" w:rsidRDefault="00594424"/>
    <w:p w:rsidR="00000000" w:rsidRDefault="00594424">
      <w:pPr>
        <w:pStyle w:val="1"/>
      </w:pPr>
      <w:bookmarkStart w:id="574" w:name="sub_11000"/>
      <w:r>
        <w:t>Глава X. Обжалование нарушений избирательных прав граждан и от</w:t>
      </w:r>
      <w:r>
        <w:t>ветственность за нарушения законодательства о выборах</w:t>
      </w:r>
    </w:p>
    <w:bookmarkEnd w:id="574"/>
    <w:p w:rsidR="00000000" w:rsidRDefault="00594424"/>
    <w:p w:rsidR="00000000" w:rsidRDefault="00594424">
      <w:pPr>
        <w:pStyle w:val="af2"/>
      </w:pPr>
      <w:bookmarkStart w:id="575" w:name="sub_64"/>
      <w:r>
        <w:rPr>
          <w:rStyle w:val="a3"/>
        </w:rPr>
        <w:t>Статья 64.</w:t>
      </w:r>
      <w:r>
        <w:t xml:space="preserve"> Обжалование решений и действий (бездействия), нарушающих избирательные права граждан. Ответственность за нарушение избирательных прав граждан</w:t>
      </w:r>
    </w:p>
    <w:bookmarkEnd w:id="575"/>
    <w:p w:rsidR="00000000" w:rsidRDefault="00594424"/>
    <w:p w:rsidR="00000000" w:rsidRDefault="00594424">
      <w:bookmarkStart w:id="576" w:name="sub_10901"/>
      <w:r>
        <w:t>1. Обжалование ре</w:t>
      </w:r>
      <w:r>
        <w:t xml:space="preserve">шений и действий (бездействия), нарушающих избирательные права граждан, осуществляется в порядке, установленном </w:t>
      </w:r>
      <w:hyperlink r:id="rId150" w:history="1">
        <w:r>
          <w:rPr>
            <w:rStyle w:val="a4"/>
          </w:rPr>
          <w:t>Федеральным законом</w:t>
        </w:r>
      </w:hyperlink>
      <w:r>
        <w:t>.</w:t>
      </w:r>
    </w:p>
    <w:p w:rsidR="00000000" w:rsidRDefault="00594424">
      <w:bookmarkStart w:id="577" w:name="sub_10902"/>
      <w:bookmarkEnd w:id="576"/>
      <w:r>
        <w:lastRenderedPageBreak/>
        <w:t xml:space="preserve">2. Ответственность за нарушение </w:t>
      </w:r>
      <w:hyperlink r:id="rId151" w:history="1">
        <w:r>
          <w:rPr>
            <w:rStyle w:val="a4"/>
          </w:rPr>
          <w:t>законода</w:t>
        </w:r>
        <w:r>
          <w:rPr>
            <w:rStyle w:val="a4"/>
          </w:rPr>
          <w:t>тельства</w:t>
        </w:r>
      </w:hyperlink>
      <w:r>
        <w:t xml:space="preserve"> Российской Федерации о выборах устанавливается </w:t>
      </w:r>
      <w:hyperlink r:id="rId152" w:history="1">
        <w:r>
          <w:rPr>
            <w:rStyle w:val="a4"/>
          </w:rPr>
          <w:t>Федеральным законом</w:t>
        </w:r>
      </w:hyperlink>
      <w:r>
        <w:t>.</w:t>
      </w:r>
    </w:p>
    <w:bookmarkEnd w:id="577"/>
    <w:p w:rsidR="00000000" w:rsidRDefault="00594424"/>
    <w:p w:rsidR="00000000" w:rsidRDefault="00594424">
      <w:pPr>
        <w:pStyle w:val="1"/>
      </w:pPr>
      <w:bookmarkStart w:id="578" w:name="sub_11100"/>
      <w:r>
        <w:t>Глава XI. Заключительные и переходные положения</w:t>
      </w:r>
    </w:p>
    <w:bookmarkEnd w:id="578"/>
    <w:p w:rsidR="00000000" w:rsidRDefault="00594424"/>
    <w:p w:rsidR="00000000" w:rsidRDefault="00594424">
      <w:pPr>
        <w:pStyle w:val="af2"/>
      </w:pPr>
      <w:bookmarkStart w:id="579" w:name="sub_65"/>
      <w:r>
        <w:rPr>
          <w:rStyle w:val="a3"/>
        </w:rPr>
        <w:t>Статья 65.</w:t>
      </w:r>
      <w:r>
        <w:t xml:space="preserve"> Вступление в силу настоящего Закона</w:t>
      </w:r>
    </w:p>
    <w:bookmarkEnd w:id="579"/>
    <w:p w:rsidR="00000000" w:rsidRDefault="00594424"/>
    <w:p w:rsidR="00000000" w:rsidRDefault="00594424">
      <w:r>
        <w:t>Насто</w:t>
      </w:r>
      <w:r>
        <w:t xml:space="preserve">ящий Закон вступает в силу через десять дней со дня его </w:t>
      </w:r>
      <w:hyperlink r:id="rId153" w:history="1">
        <w:r>
          <w:rPr>
            <w:rStyle w:val="a4"/>
          </w:rPr>
          <w:t>официального опубликования</w:t>
        </w:r>
      </w:hyperlink>
      <w:r>
        <w:t>.</w:t>
      </w:r>
    </w:p>
    <w:p w:rsidR="00000000" w:rsidRDefault="00594424"/>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94424">
            <w:pPr>
              <w:pStyle w:val="afff"/>
            </w:pPr>
            <w:r>
              <w:t>Губернатор Челябинской области</w:t>
            </w:r>
          </w:p>
        </w:tc>
        <w:tc>
          <w:tcPr>
            <w:tcW w:w="3333" w:type="dxa"/>
            <w:tcBorders>
              <w:top w:val="nil"/>
              <w:left w:val="nil"/>
              <w:bottom w:val="nil"/>
              <w:right w:val="nil"/>
            </w:tcBorders>
          </w:tcPr>
          <w:p w:rsidR="00000000" w:rsidRDefault="00594424">
            <w:pPr>
              <w:pStyle w:val="aff6"/>
              <w:jc w:val="right"/>
            </w:pPr>
            <w:r>
              <w:t>М.В. Юревич</w:t>
            </w:r>
          </w:p>
        </w:tc>
      </w:tr>
    </w:tbl>
    <w:p w:rsidR="00000000" w:rsidRDefault="00594424"/>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94424">
            <w:pPr>
              <w:pStyle w:val="afff"/>
            </w:pPr>
            <w:r>
              <w:t>N 338-ЗО от 31 мая 2012 г.</w:t>
            </w:r>
          </w:p>
        </w:tc>
        <w:tc>
          <w:tcPr>
            <w:tcW w:w="3333" w:type="dxa"/>
            <w:tcBorders>
              <w:top w:val="nil"/>
              <w:left w:val="nil"/>
              <w:bottom w:val="nil"/>
              <w:right w:val="nil"/>
            </w:tcBorders>
          </w:tcPr>
          <w:p w:rsidR="00000000" w:rsidRDefault="00594424">
            <w:pPr>
              <w:pStyle w:val="aff6"/>
              <w:jc w:val="right"/>
            </w:pPr>
            <w:r>
              <w:t>14 июня 2012 г.</w:t>
            </w:r>
          </w:p>
        </w:tc>
      </w:tr>
    </w:tbl>
    <w:p w:rsidR="00000000" w:rsidRDefault="00594424"/>
    <w:p w:rsidR="00000000" w:rsidRDefault="00594424">
      <w:pPr>
        <w:jc w:val="right"/>
      </w:pPr>
      <w:bookmarkStart w:id="580" w:name="sub_1011"/>
      <w:r>
        <w:rPr>
          <w:rStyle w:val="a3"/>
        </w:rPr>
        <w:t>Приложение 1</w:t>
      </w:r>
    </w:p>
    <w:bookmarkEnd w:id="580"/>
    <w:p w:rsidR="00000000" w:rsidRDefault="00594424">
      <w:pPr>
        <w:jc w:val="right"/>
      </w:pPr>
      <w:r>
        <w:rPr>
          <w:rStyle w:val="a3"/>
        </w:rPr>
        <w:t xml:space="preserve">к </w:t>
      </w:r>
      <w:hyperlink w:anchor="sub_0" w:history="1">
        <w:r>
          <w:rPr>
            <w:rStyle w:val="a4"/>
            <w:b/>
            <w:bCs/>
          </w:rPr>
          <w:t>Закону</w:t>
        </w:r>
      </w:hyperlink>
      <w:r>
        <w:rPr>
          <w:rStyle w:val="a3"/>
        </w:rPr>
        <w:t xml:space="preserve"> Челябинской области</w:t>
      </w:r>
    </w:p>
    <w:p w:rsidR="00000000" w:rsidRDefault="00594424">
      <w:pPr>
        <w:jc w:val="right"/>
      </w:pPr>
      <w:r>
        <w:rPr>
          <w:rStyle w:val="a3"/>
        </w:rPr>
        <w:t>"О выборах Губернатора Челябинской области"</w:t>
      </w:r>
    </w:p>
    <w:p w:rsidR="00000000" w:rsidRDefault="00594424"/>
    <w:p w:rsidR="00000000" w:rsidRDefault="00594424">
      <w:pPr>
        <w:pStyle w:val="aff7"/>
        <w:rPr>
          <w:sz w:val="22"/>
          <w:szCs w:val="22"/>
        </w:rPr>
      </w:pPr>
      <w:r>
        <w:rPr>
          <w:rStyle w:val="a3"/>
          <w:sz w:val="22"/>
          <w:szCs w:val="22"/>
        </w:rPr>
        <w:t xml:space="preserve">                         Лист поддержки кандидата</w:t>
      </w:r>
    </w:p>
    <w:p w:rsidR="00000000" w:rsidRDefault="00594424"/>
    <w:p w:rsidR="00000000" w:rsidRDefault="00594424">
      <w:pPr>
        <w:pStyle w:val="aff7"/>
        <w:rPr>
          <w:sz w:val="22"/>
          <w:szCs w:val="22"/>
        </w:rPr>
      </w:pPr>
      <w:r>
        <w:rPr>
          <w:sz w:val="22"/>
          <w:szCs w:val="22"/>
        </w:rPr>
        <w:t xml:space="preserve">     Выборы Губернатора Челябинской области "___"______________ 20___года</w:t>
      </w:r>
    </w:p>
    <w:p w:rsidR="00000000" w:rsidRDefault="00594424">
      <w:pPr>
        <w:pStyle w:val="aff7"/>
        <w:rPr>
          <w:sz w:val="22"/>
          <w:szCs w:val="22"/>
        </w:rPr>
      </w:pPr>
      <w:r>
        <w:rPr>
          <w:sz w:val="22"/>
          <w:szCs w:val="22"/>
        </w:rPr>
        <w:t xml:space="preserve">                                             (д</w:t>
      </w:r>
      <w:r>
        <w:rPr>
          <w:sz w:val="22"/>
          <w:szCs w:val="22"/>
        </w:rPr>
        <w:t>ата голосования)</w:t>
      </w:r>
    </w:p>
    <w:p w:rsidR="00000000" w:rsidRDefault="00594424">
      <w:pPr>
        <w:pStyle w:val="aff7"/>
        <w:rPr>
          <w:sz w:val="22"/>
          <w:szCs w:val="22"/>
        </w:rPr>
      </w:pPr>
      <w:r>
        <w:rPr>
          <w:sz w:val="22"/>
          <w:szCs w:val="22"/>
        </w:rPr>
        <w:t xml:space="preserve">     Я, ____________________________________________, __________________,</w:t>
      </w:r>
    </w:p>
    <w:p w:rsidR="00000000" w:rsidRDefault="00594424">
      <w:pPr>
        <w:pStyle w:val="aff7"/>
        <w:rPr>
          <w:sz w:val="22"/>
          <w:szCs w:val="22"/>
        </w:rPr>
      </w:pPr>
      <w:r>
        <w:rPr>
          <w:sz w:val="22"/>
          <w:szCs w:val="22"/>
        </w:rPr>
        <w:t xml:space="preserve">                  (фамилия, имя, отчество)              (дата рождения)</w:t>
      </w:r>
    </w:p>
    <w:p w:rsidR="00000000" w:rsidRDefault="00594424">
      <w:pPr>
        <w:pStyle w:val="aff7"/>
        <w:rPr>
          <w:sz w:val="22"/>
          <w:szCs w:val="22"/>
        </w:rPr>
      </w:pPr>
      <w:r>
        <w:rPr>
          <w:sz w:val="22"/>
          <w:szCs w:val="22"/>
        </w:rPr>
        <w:t>_________________________________________________________________________</w:t>
      </w:r>
    </w:p>
    <w:p w:rsidR="00000000" w:rsidRDefault="00594424">
      <w:pPr>
        <w:pStyle w:val="aff7"/>
        <w:rPr>
          <w:sz w:val="22"/>
          <w:szCs w:val="22"/>
        </w:rPr>
      </w:pPr>
      <w:r>
        <w:rPr>
          <w:sz w:val="22"/>
          <w:szCs w:val="22"/>
        </w:rPr>
        <w:t>(статус лица: депут</w:t>
      </w:r>
      <w:r>
        <w:rPr>
          <w:sz w:val="22"/>
          <w:szCs w:val="22"/>
        </w:rPr>
        <w:t>ат представительного органа муниципального образования</w:t>
      </w:r>
    </w:p>
    <w:p w:rsidR="00000000" w:rsidRDefault="00594424">
      <w:pPr>
        <w:pStyle w:val="aff7"/>
        <w:rPr>
          <w:sz w:val="22"/>
          <w:szCs w:val="22"/>
        </w:rPr>
      </w:pPr>
      <w:r>
        <w:rPr>
          <w:sz w:val="22"/>
          <w:szCs w:val="22"/>
        </w:rPr>
        <w:t xml:space="preserve"> с указанием наименования представительного органа, глава муниципального</w:t>
      </w:r>
    </w:p>
    <w:p w:rsidR="00000000" w:rsidRDefault="00594424">
      <w:pPr>
        <w:pStyle w:val="aff7"/>
        <w:rPr>
          <w:sz w:val="22"/>
          <w:szCs w:val="22"/>
        </w:rPr>
      </w:pPr>
      <w:r>
        <w:rPr>
          <w:sz w:val="22"/>
          <w:szCs w:val="22"/>
        </w:rPr>
        <w:t xml:space="preserve"> образования с указанием наименования должности, с указанием наименования</w:t>
      </w:r>
    </w:p>
    <w:p w:rsidR="00000000" w:rsidRDefault="00594424">
      <w:pPr>
        <w:pStyle w:val="aff7"/>
        <w:rPr>
          <w:sz w:val="22"/>
          <w:szCs w:val="22"/>
        </w:rPr>
      </w:pPr>
      <w:r>
        <w:rPr>
          <w:sz w:val="22"/>
          <w:szCs w:val="22"/>
        </w:rPr>
        <w:t xml:space="preserve">   муниципального образования, где осуществляют свои п</w:t>
      </w:r>
      <w:r>
        <w:rPr>
          <w:sz w:val="22"/>
          <w:szCs w:val="22"/>
        </w:rPr>
        <w:t>олномочия депутат</w:t>
      </w:r>
    </w:p>
    <w:p w:rsidR="00000000" w:rsidRDefault="00594424">
      <w:pPr>
        <w:pStyle w:val="aff7"/>
        <w:rPr>
          <w:sz w:val="22"/>
          <w:szCs w:val="22"/>
        </w:rPr>
      </w:pPr>
      <w:r>
        <w:rPr>
          <w:sz w:val="22"/>
          <w:szCs w:val="22"/>
        </w:rPr>
        <w:t xml:space="preserve">   представительного органа муниципального образования или избранный на</w:t>
      </w:r>
    </w:p>
    <w:p w:rsidR="00000000" w:rsidRDefault="00594424">
      <w:pPr>
        <w:pStyle w:val="aff7"/>
        <w:rPr>
          <w:sz w:val="22"/>
          <w:szCs w:val="22"/>
        </w:rPr>
      </w:pPr>
      <w:r>
        <w:rPr>
          <w:sz w:val="22"/>
          <w:szCs w:val="22"/>
        </w:rPr>
        <w:t xml:space="preserve">         муниципальных выборах глава муниципального образования)</w:t>
      </w:r>
    </w:p>
    <w:p w:rsidR="00000000" w:rsidRDefault="00594424">
      <w:pPr>
        <w:pStyle w:val="aff7"/>
        <w:rPr>
          <w:sz w:val="22"/>
          <w:szCs w:val="22"/>
        </w:rPr>
      </w:pPr>
      <w:r>
        <w:rPr>
          <w:sz w:val="22"/>
          <w:szCs w:val="22"/>
        </w:rPr>
        <w:t>поддерживаю выдвижение избирательным объединением _______________________</w:t>
      </w:r>
    </w:p>
    <w:p w:rsidR="00000000" w:rsidRDefault="00594424">
      <w:pPr>
        <w:pStyle w:val="aff7"/>
        <w:rPr>
          <w:sz w:val="22"/>
          <w:szCs w:val="22"/>
        </w:rPr>
      </w:pPr>
      <w:r>
        <w:rPr>
          <w:sz w:val="22"/>
          <w:szCs w:val="22"/>
        </w:rPr>
        <w:t>___________________________</w:t>
      </w:r>
      <w:r>
        <w:rPr>
          <w:sz w:val="22"/>
          <w:szCs w:val="22"/>
        </w:rPr>
        <w:t>______________________________________________</w:t>
      </w:r>
    </w:p>
    <w:p w:rsidR="00000000" w:rsidRDefault="00594424">
      <w:pPr>
        <w:pStyle w:val="aff7"/>
        <w:rPr>
          <w:sz w:val="22"/>
          <w:szCs w:val="22"/>
        </w:rPr>
      </w:pPr>
      <w:r>
        <w:rPr>
          <w:sz w:val="22"/>
          <w:szCs w:val="22"/>
        </w:rPr>
        <w:t xml:space="preserve">                (наименование избирательного объединения)</w:t>
      </w:r>
    </w:p>
    <w:p w:rsidR="00000000" w:rsidRDefault="00594424">
      <w:pPr>
        <w:pStyle w:val="aff7"/>
        <w:rPr>
          <w:sz w:val="22"/>
          <w:szCs w:val="22"/>
        </w:rPr>
      </w:pPr>
      <w:r>
        <w:rPr>
          <w:sz w:val="22"/>
          <w:szCs w:val="22"/>
        </w:rPr>
        <w:t>кандидата  на  должность  Губернатора  Челябинской   области   гражданина</w:t>
      </w:r>
    </w:p>
    <w:p w:rsidR="00000000" w:rsidRDefault="00594424">
      <w:pPr>
        <w:pStyle w:val="aff7"/>
        <w:rPr>
          <w:sz w:val="22"/>
          <w:szCs w:val="22"/>
        </w:rPr>
      </w:pPr>
      <w:r>
        <w:rPr>
          <w:sz w:val="22"/>
          <w:szCs w:val="22"/>
        </w:rPr>
        <w:t>Российской Федерации_________________________________, _________________,</w:t>
      </w:r>
    </w:p>
    <w:p w:rsidR="00000000" w:rsidRDefault="00594424">
      <w:pPr>
        <w:pStyle w:val="aff7"/>
        <w:rPr>
          <w:sz w:val="22"/>
          <w:szCs w:val="22"/>
        </w:rPr>
      </w:pPr>
      <w:r>
        <w:rPr>
          <w:sz w:val="22"/>
          <w:szCs w:val="22"/>
        </w:rPr>
        <w:t xml:space="preserve">   </w:t>
      </w:r>
      <w:r>
        <w:rPr>
          <w:sz w:val="22"/>
          <w:szCs w:val="22"/>
        </w:rPr>
        <w:t xml:space="preserve">                     (фамилия, имя, отчество)        (дата рождения)</w:t>
      </w:r>
    </w:p>
    <w:p w:rsidR="00000000" w:rsidRDefault="00594424">
      <w:pPr>
        <w:pStyle w:val="aff7"/>
        <w:rPr>
          <w:sz w:val="22"/>
          <w:szCs w:val="22"/>
        </w:rPr>
      </w:pPr>
      <w:r>
        <w:rPr>
          <w:sz w:val="22"/>
          <w:szCs w:val="22"/>
        </w:rPr>
        <w:t>работающего ____________________________________________________________,</w:t>
      </w:r>
    </w:p>
    <w:p w:rsidR="00000000" w:rsidRDefault="00594424">
      <w:pPr>
        <w:pStyle w:val="aff7"/>
        <w:rPr>
          <w:sz w:val="22"/>
          <w:szCs w:val="22"/>
        </w:rPr>
      </w:pPr>
      <w:r>
        <w:rPr>
          <w:sz w:val="22"/>
          <w:szCs w:val="22"/>
        </w:rPr>
        <w:t xml:space="preserve">             (основное место работы или службы, занимаемая им должность</w:t>
      </w:r>
    </w:p>
    <w:p w:rsidR="00000000" w:rsidRDefault="00594424">
      <w:pPr>
        <w:pStyle w:val="aff7"/>
        <w:rPr>
          <w:sz w:val="22"/>
          <w:szCs w:val="22"/>
        </w:rPr>
      </w:pPr>
      <w:r>
        <w:rPr>
          <w:sz w:val="22"/>
          <w:szCs w:val="22"/>
        </w:rPr>
        <w:t xml:space="preserve">    (в случае отсутствия основного места </w:t>
      </w:r>
      <w:r>
        <w:rPr>
          <w:sz w:val="22"/>
          <w:szCs w:val="22"/>
        </w:rPr>
        <w:t>работы или службы - род занятий)</w:t>
      </w:r>
    </w:p>
    <w:p w:rsidR="00000000" w:rsidRDefault="00594424">
      <w:pPr>
        <w:pStyle w:val="aff7"/>
        <w:rPr>
          <w:sz w:val="22"/>
          <w:szCs w:val="22"/>
        </w:rPr>
      </w:pPr>
      <w:r>
        <w:rPr>
          <w:sz w:val="22"/>
          <w:szCs w:val="22"/>
        </w:rPr>
        <w:t>проживающего ___________________________________________________________,</w:t>
      </w:r>
    </w:p>
    <w:p w:rsidR="00000000" w:rsidRDefault="00594424">
      <w:pPr>
        <w:pStyle w:val="aff7"/>
        <w:rPr>
          <w:sz w:val="22"/>
          <w:szCs w:val="22"/>
        </w:rPr>
      </w:pPr>
      <w:r>
        <w:rPr>
          <w:sz w:val="22"/>
          <w:szCs w:val="22"/>
        </w:rPr>
        <w:t xml:space="preserve">       (наименование субъекта Российской Федерации, района, города,</w:t>
      </w:r>
    </w:p>
    <w:p w:rsidR="00000000" w:rsidRDefault="00594424">
      <w:pPr>
        <w:pStyle w:val="aff7"/>
        <w:rPr>
          <w:sz w:val="22"/>
          <w:szCs w:val="22"/>
        </w:rPr>
      </w:pPr>
      <w:r>
        <w:rPr>
          <w:sz w:val="22"/>
          <w:szCs w:val="22"/>
        </w:rPr>
        <w:t xml:space="preserve">   иного населенного пункта, где находится место жительства кандидата)</w:t>
      </w:r>
    </w:p>
    <w:p w:rsidR="00000000" w:rsidRDefault="005944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1260"/>
        <w:gridCol w:w="1960"/>
        <w:gridCol w:w="2240"/>
      </w:tblGrid>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594424">
            <w:pPr>
              <w:pStyle w:val="aff6"/>
              <w:jc w:val="center"/>
            </w:pPr>
            <w:r>
              <w:t xml:space="preserve">Фамилия, </w:t>
            </w:r>
            <w:r>
              <w:t>имя, отчество депутата,</w:t>
            </w:r>
          </w:p>
          <w:p w:rsidR="00000000" w:rsidRDefault="00594424">
            <w:pPr>
              <w:pStyle w:val="aff6"/>
              <w:jc w:val="center"/>
            </w:pPr>
            <w:r>
              <w:t>представительного органа или</w:t>
            </w:r>
          </w:p>
          <w:p w:rsidR="00000000" w:rsidRDefault="00594424">
            <w:pPr>
              <w:pStyle w:val="aff6"/>
              <w:jc w:val="center"/>
            </w:pPr>
            <w:r>
              <w:t>главы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000000" w:rsidRDefault="00594424">
            <w:pPr>
              <w:pStyle w:val="aff6"/>
              <w:jc w:val="center"/>
            </w:pPr>
            <w:r>
              <w:t>Подпись</w:t>
            </w:r>
          </w:p>
        </w:tc>
        <w:tc>
          <w:tcPr>
            <w:tcW w:w="1960" w:type="dxa"/>
            <w:tcBorders>
              <w:top w:val="single" w:sz="4" w:space="0" w:color="auto"/>
              <w:left w:val="single" w:sz="4" w:space="0" w:color="auto"/>
              <w:bottom w:val="single" w:sz="4" w:space="0" w:color="auto"/>
              <w:right w:val="single" w:sz="4" w:space="0" w:color="auto"/>
            </w:tcBorders>
          </w:tcPr>
          <w:p w:rsidR="00000000" w:rsidRDefault="00594424">
            <w:pPr>
              <w:pStyle w:val="aff6"/>
              <w:jc w:val="center"/>
            </w:pPr>
            <w:r>
              <w:t>Дата внесения подписи</w:t>
            </w:r>
          </w:p>
        </w:tc>
        <w:tc>
          <w:tcPr>
            <w:tcW w:w="2240" w:type="dxa"/>
            <w:tcBorders>
              <w:top w:val="single" w:sz="4" w:space="0" w:color="auto"/>
              <w:left w:val="single" w:sz="4" w:space="0" w:color="auto"/>
              <w:bottom w:val="single" w:sz="4" w:space="0" w:color="auto"/>
            </w:tcBorders>
          </w:tcPr>
          <w:p w:rsidR="00000000" w:rsidRDefault="00594424">
            <w:pPr>
              <w:pStyle w:val="aff6"/>
              <w:jc w:val="center"/>
            </w:pPr>
            <w:r>
              <w:t>Время внесения подписи</w:t>
            </w:r>
          </w:p>
        </w:tc>
      </w:tr>
      <w:tr w:rsidR="00000000">
        <w:tblPrEx>
          <w:tblCellMar>
            <w:top w:w="0" w:type="dxa"/>
            <w:bottom w:w="0" w:type="dxa"/>
          </w:tblCellMar>
        </w:tblPrEx>
        <w:tc>
          <w:tcPr>
            <w:tcW w:w="4900" w:type="dxa"/>
            <w:tcBorders>
              <w:top w:val="single" w:sz="4" w:space="0" w:color="auto"/>
              <w:bottom w:val="single" w:sz="4" w:space="0" w:color="auto"/>
              <w:right w:val="single" w:sz="4" w:space="0" w:color="auto"/>
            </w:tcBorders>
          </w:tcPr>
          <w:p w:rsidR="00000000" w:rsidRDefault="00594424">
            <w:pPr>
              <w:pStyle w:val="aff6"/>
            </w:pPr>
          </w:p>
        </w:tc>
        <w:tc>
          <w:tcPr>
            <w:tcW w:w="1260" w:type="dxa"/>
            <w:tcBorders>
              <w:top w:val="single" w:sz="4" w:space="0" w:color="auto"/>
              <w:left w:val="single" w:sz="4" w:space="0" w:color="auto"/>
              <w:bottom w:val="single" w:sz="4" w:space="0" w:color="auto"/>
              <w:right w:val="single" w:sz="4" w:space="0" w:color="auto"/>
            </w:tcBorders>
          </w:tcPr>
          <w:p w:rsidR="00000000" w:rsidRDefault="00594424">
            <w:pPr>
              <w:pStyle w:val="aff6"/>
            </w:pPr>
          </w:p>
        </w:tc>
        <w:tc>
          <w:tcPr>
            <w:tcW w:w="1960" w:type="dxa"/>
            <w:tcBorders>
              <w:top w:val="single" w:sz="4" w:space="0" w:color="auto"/>
              <w:left w:val="single" w:sz="4" w:space="0" w:color="auto"/>
              <w:bottom w:val="single" w:sz="4" w:space="0" w:color="auto"/>
              <w:right w:val="single" w:sz="4" w:space="0" w:color="auto"/>
            </w:tcBorders>
          </w:tcPr>
          <w:p w:rsidR="00000000" w:rsidRDefault="00594424">
            <w:pPr>
              <w:pStyle w:val="aff6"/>
            </w:pPr>
          </w:p>
        </w:tc>
        <w:tc>
          <w:tcPr>
            <w:tcW w:w="2240" w:type="dxa"/>
            <w:tcBorders>
              <w:top w:val="single" w:sz="4" w:space="0" w:color="auto"/>
              <w:left w:val="single" w:sz="4" w:space="0" w:color="auto"/>
              <w:bottom w:val="single" w:sz="4" w:space="0" w:color="auto"/>
            </w:tcBorders>
          </w:tcPr>
          <w:p w:rsidR="00000000" w:rsidRDefault="00594424">
            <w:pPr>
              <w:pStyle w:val="aff6"/>
            </w:pPr>
          </w:p>
        </w:tc>
      </w:tr>
    </w:tbl>
    <w:p w:rsidR="00000000" w:rsidRDefault="00594424"/>
    <w:p w:rsidR="00000000" w:rsidRDefault="00594424">
      <w:pPr>
        <w:pStyle w:val="aff7"/>
        <w:rPr>
          <w:sz w:val="22"/>
          <w:szCs w:val="22"/>
        </w:rPr>
      </w:pPr>
      <w:r>
        <w:rPr>
          <w:sz w:val="22"/>
          <w:szCs w:val="22"/>
        </w:rPr>
        <w:t xml:space="preserve">     Удостоверительная   надпись   нотариуса    о    засвидетельствовании</w:t>
      </w:r>
    </w:p>
    <w:p w:rsidR="00000000" w:rsidRDefault="00594424">
      <w:pPr>
        <w:pStyle w:val="aff7"/>
        <w:rPr>
          <w:sz w:val="22"/>
          <w:szCs w:val="22"/>
        </w:rPr>
      </w:pPr>
      <w:r>
        <w:rPr>
          <w:sz w:val="22"/>
          <w:szCs w:val="22"/>
        </w:rPr>
        <w:t>подлинности подписи</w:t>
      </w:r>
    </w:p>
    <w:p w:rsidR="00000000" w:rsidRDefault="00594424"/>
    <w:p w:rsidR="00000000" w:rsidRDefault="00594424">
      <w:pPr>
        <w:pStyle w:val="aff7"/>
        <w:rPr>
          <w:sz w:val="22"/>
          <w:szCs w:val="22"/>
        </w:rPr>
      </w:pPr>
      <w:r>
        <w:rPr>
          <w:sz w:val="22"/>
          <w:szCs w:val="22"/>
        </w:rPr>
        <w:lastRenderedPageBreak/>
        <w:t xml:space="preserve">     </w:t>
      </w:r>
      <w:r>
        <w:rPr>
          <w:rStyle w:val="a3"/>
          <w:sz w:val="22"/>
          <w:szCs w:val="22"/>
        </w:rPr>
        <w:t>Примечание</w:t>
      </w:r>
      <w:r>
        <w:rPr>
          <w:sz w:val="22"/>
          <w:szCs w:val="22"/>
        </w:rPr>
        <w:t>. Если у кандидата, данные которого  указываются  в  листе</w:t>
      </w:r>
    </w:p>
    <w:p w:rsidR="00000000" w:rsidRDefault="00594424">
      <w:pPr>
        <w:pStyle w:val="aff7"/>
        <w:rPr>
          <w:sz w:val="22"/>
          <w:szCs w:val="22"/>
        </w:rPr>
      </w:pPr>
      <w:r>
        <w:rPr>
          <w:sz w:val="22"/>
          <w:szCs w:val="22"/>
        </w:rPr>
        <w:t>поддержки кандидата, имелась или имеется  судимость,  в  листе  поддержки</w:t>
      </w:r>
    </w:p>
    <w:p w:rsidR="00000000" w:rsidRDefault="00594424">
      <w:pPr>
        <w:pStyle w:val="aff7"/>
        <w:rPr>
          <w:sz w:val="22"/>
          <w:szCs w:val="22"/>
        </w:rPr>
      </w:pPr>
      <w:r>
        <w:rPr>
          <w:sz w:val="22"/>
          <w:szCs w:val="22"/>
        </w:rPr>
        <w:t>кандидата  после  отчества  кандидата   указываются   сведения   о   его</w:t>
      </w:r>
    </w:p>
    <w:p w:rsidR="00000000" w:rsidRDefault="00594424">
      <w:pPr>
        <w:pStyle w:val="aff7"/>
        <w:rPr>
          <w:sz w:val="22"/>
          <w:szCs w:val="22"/>
        </w:rPr>
      </w:pPr>
      <w:r>
        <w:rPr>
          <w:sz w:val="22"/>
          <w:szCs w:val="22"/>
        </w:rPr>
        <w:t>судимости.</w:t>
      </w:r>
    </w:p>
    <w:p w:rsidR="00000000" w:rsidRDefault="00594424"/>
    <w:p w:rsidR="00000000" w:rsidRDefault="00594424">
      <w:pPr>
        <w:jc w:val="right"/>
      </w:pPr>
      <w:bookmarkStart w:id="581" w:name="sub_1012"/>
      <w:r>
        <w:rPr>
          <w:rStyle w:val="a3"/>
        </w:rPr>
        <w:t>Приложение 2</w:t>
      </w:r>
    </w:p>
    <w:bookmarkEnd w:id="581"/>
    <w:p w:rsidR="00000000" w:rsidRDefault="00594424">
      <w:pPr>
        <w:jc w:val="right"/>
      </w:pPr>
      <w:r>
        <w:rPr>
          <w:rStyle w:val="a3"/>
        </w:rPr>
        <w:t xml:space="preserve">к </w:t>
      </w:r>
      <w:hyperlink w:anchor="sub_0" w:history="1">
        <w:r>
          <w:rPr>
            <w:rStyle w:val="a4"/>
            <w:b/>
            <w:bCs/>
          </w:rPr>
          <w:t>Закону</w:t>
        </w:r>
      </w:hyperlink>
      <w:r>
        <w:rPr>
          <w:rStyle w:val="a3"/>
        </w:rPr>
        <w:t xml:space="preserve"> Челябинской области</w:t>
      </w:r>
    </w:p>
    <w:p w:rsidR="00000000" w:rsidRDefault="00594424">
      <w:pPr>
        <w:jc w:val="right"/>
      </w:pPr>
      <w:r>
        <w:rPr>
          <w:rStyle w:val="a3"/>
        </w:rPr>
        <w:t>"О выборах Губернатора Челябинской области"</w:t>
      </w:r>
    </w:p>
    <w:p w:rsidR="00000000" w:rsidRDefault="00594424"/>
    <w:p w:rsidR="00000000" w:rsidRDefault="00594424">
      <w:pPr>
        <w:pStyle w:val="1"/>
      </w:pPr>
      <w:r>
        <w:t>Контрольные соотношения данных,</w:t>
      </w:r>
      <w:r>
        <w:br/>
        <w:t>внесенных в протокол об итогах голосования</w:t>
      </w:r>
    </w:p>
    <w:p w:rsidR="00000000" w:rsidRDefault="00594424"/>
    <w:p w:rsidR="00000000" w:rsidRDefault="00594424">
      <w:pPr>
        <w:ind w:firstLine="698"/>
        <w:jc w:val="center"/>
      </w:pPr>
      <w:r>
        <w:t>(числами обозначены строки протокола, пронумерованные в соответствии со статьей 54 на</w:t>
      </w:r>
      <w:r>
        <w:t>стоящего Закона)</w:t>
      </w:r>
    </w:p>
    <w:p w:rsidR="00000000" w:rsidRDefault="00594424"/>
    <w:p w:rsidR="00000000" w:rsidRDefault="00594424">
      <w:r>
        <w:t>1 больше или равно 3 + 5 + 6</w:t>
      </w:r>
    </w:p>
    <w:p w:rsidR="00000000" w:rsidRDefault="00594424">
      <w:r>
        <w:t>2 равно (3 - 4) + 5 + 6 + 7 + 12 - 13 8 + 9 равно 10+11</w:t>
      </w:r>
    </w:p>
    <w:p w:rsidR="00000000" w:rsidRDefault="00594424">
      <w:r>
        <w:t>11 равно 14 + все последующие строки протокола.</w:t>
      </w:r>
    </w:p>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4424"/>
    <w:rsid w:val="0059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8759660.11" TargetMode="External"/><Relationship Id="rId117" Type="http://schemas.openxmlformats.org/officeDocument/2006/relationships/hyperlink" Target="garantF1://19639504.632" TargetMode="External"/><Relationship Id="rId21" Type="http://schemas.openxmlformats.org/officeDocument/2006/relationships/hyperlink" Target="garantF1://83523.3602" TargetMode="External"/><Relationship Id="rId42" Type="http://schemas.openxmlformats.org/officeDocument/2006/relationships/hyperlink" Target="garantF1://83523.640" TargetMode="External"/><Relationship Id="rId47" Type="http://schemas.openxmlformats.org/officeDocument/2006/relationships/hyperlink" Target="garantF1://19637796.83" TargetMode="External"/><Relationship Id="rId63" Type="http://schemas.openxmlformats.org/officeDocument/2006/relationships/hyperlink" Target="garantF1://84566.33033" TargetMode="External"/><Relationship Id="rId68" Type="http://schemas.openxmlformats.org/officeDocument/2006/relationships/hyperlink" Target="garantF1://84566.5909" TargetMode="External"/><Relationship Id="rId84" Type="http://schemas.openxmlformats.org/officeDocument/2006/relationships/hyperlink" Target="garantF1://84566.30" TargetMode="External"/><Relationship Id="rId89" Type="http://schemas.openxmlformats.org/officeDocument/2006/relationships/hyperlink" Target="garantF1://84566.5601" TargetMode="External"/><Relationship Id="rId112" Type="http://schemas.openxmlformats.org/officeDocument/2006/relationships/hyperlink" Target="garantF1://84566.3003" TargetMode="External"/><Relationship Id="rId133" Type="http://schemas.openxmlformats.org/officeDocument/2006/relationships/hyperlink" Target="garantF1://84566.3003" TargetMode="External"/><Relationship Id="rId138" Type="http://schemas.openxmlformats.org/officeDocument/2006/relationships/hyperlink" Target="garantF1://84566.3003" TargetMode="External"/><Relationship Id="rId154" Type="http://schemas.openxmlformats.org/officeDocument/2006/relationships/fontTable" Target="fontTable.xml"/><Relationship Id="rId16" Type="http://schemas.openxmlformats.org/officeDocument/2006/relationships/hyperlink" Target="garantF1://84566.7687" TargetMode="External"/><Relationship Id="rId107" Type="http://schemas.openxmlformats.org/officeDocument/2006/relationships/hyperlink" Target="garantF1://84566.3003" TargetMode="External"/><Relationship Id="rId11" Type="http://schemas.openxmlformats.org/officeDocument/2006/relationships/hyperlink" Target="garantF1://10008000.280" TargetMode="External"/><Relationship Id="rId32" Type="http://schemas.openxmlformats.org/officeDocument/2006/relationships/hyperlink" Target="garantF1://84566.2920" TargetMode="External"/><Relationship Id="rId37" Type="http://schemas.openxmlformats.org/officeDocument/2006/relationships/hyperlink" Target="garantF1://84566.19" TargetMode="External"/><Relationship Id="rId53" Type="http://schemas.openxmlformats.org/officeDocument/2006/relationships/hyperlink" Target="garantF1://70272954.0" TargetMode="External"/><Relationship Id="rId58" Type="http://schemas.openxmlformats.org/officeDocument/2006/relationships/hyperlink" Target="garantF1://84566.3303" TargetMode="External"/><Relationship Id="rId74" Type="http://schemas.openxmlformats.org/officeDocument/2006/relationships/hyperlink" Target="garantF1://70171674.0" TargetMode="External"/><Relationship Id="rId79" Type="http://schemas.openxmlformats.org/officeDocument/2006/relationships/hyperlink" Target="garantF1://84566.5601" TargetMode="External"/><Relationship Id="rId102" Type="http://schemas.openxmlformats.org/officeDocument/2006/relationships/hyperlink" Target="garantF1://84566.3003" TargetMode="External"/><Relationship Id="rId123" Type="http://schemas.openxmlformats.org/officeDocument/2006/relationships/hyperlink" Target="garantF1://84566.3003" TargetMode="External"/><Relationship Id="rId128" Type="http://schemas.openxmlformats.org/officeDocument/2006/relationships/hyperlink" Target="garantF1://84566.3003" TargetMode="External"/><Relationship Id="rId144" Type="http://schemas.openxmlformats.org/officeDocument/2006/relationships/hyperlink" Target="garantF1://84566.7106" TargetMode="External"/><Relationship Id="rId149" Type="http://schemas.openxmlformats.org/officeDocument/2006/relationships/hyperlink" Target="garantF1://8755496.4901" TargetMode="External"/><Relationship Id="rId5" Type="http://schemas.openxmlformats.org/officeDocument/2006/relationships/hyperlink" Target="garantF1://84566.226" TargetMode="External"/><Relationship Id="rId90" Type="http://schemas.openxmlformats.org/officeDocument/2006/relationships/hyperlink" Target="garantF1://84566.56011" TargetMode="External"/><Relationship Id="rId95" Type="http://schemas.openxmlformats.org/officeDocument/2006/relationships/hyperlink" Target="garantF1://70253464.0" TargetMode="External"/><Relationship Id="rId22" Type="http://schemas.openxmlformats.org/officeDocument/2006/relationships/hyperlink" Target="garantF1://36247.1015" TargetMode="External"/><Relationship Id="rId27" Type="http://schemas.openxmlformats.org/officeDocument/2006/relationships/hyperlink" Target="garantF1://8759660.1106" TargetMode="External"/><Relationship Id="rId43" Type="http://schemas.openxmlformats.org/officeDocument/2006/relationships/hyperlink" Target="garantF1://84566.84" TargetMode="External"/><Relationship Id="rId48" Type="http://schemas.openxmlformats.org/officeDocument/2006/relationships/hyperlink" Target="garantF1://10002426.37" TargetMode="External"/><Relationship Id="rId64" Type="http://schemas.openxmlformats.org/officeDocument/2006/relationships/hyperlink" Target="garantF1://19637796.113" TargetMode="External"/><Relationship Id="rId69" Type="http://schemas.openxmlformats.org/officeDocument/2006/relationships/hyperlink" Target="garantF1://84566.40" TargetMode="External"/><Relationship Id="rId113" Type="http://schemas.openxmlformats.org/officeDocument/2006/relationships/hyperlink" Target="garantF1://19639504.630" TargetMode="External"/><Relationship Id="rId118" Type="http://schemas.openxmlformats.org/officeDocument/2006/relationships/hyperlink" Target="garantF1://19639504.632" TargetMode="External"/><Relationship Id="rId134" Type="http://schemas.openxmlformats.org/officeDocument/2006/relationships/hyperlink" Target="garantF1://19639504.648" TargetMode="External"/><Relationship Id="rId139" Type="http://schemas.openxmlformats.org/officeDocument/2006/relationships/hyperlink" Target="garantF1://84566.3003" TargetMode="External"/><Relationship Id="rId80" Type="http://schemas.openxmlformats.org/officeDocument/2006/relationships/hyperlink" Target="garantF1://84566.30" TargetMode="External"/><Relationship Id="rId85" Type="http://schemas.openxmlformats.org/officeDocument/2006/relationships/hyperlink" Target="garantF1://84566.30" TargetMode="External"/><Relationship Id="rId150" Type="http://schemas.openxmlformats.org/officeDocument/2006/relationships/hyperlink" Target="garantF1://84566.75" TargetMode="External"/><Relationship Id="rId155" Type="http://schemas.openxmlformats.org/officeDocument/2006/relationships/theme" Target="theme/theme1.xml"/><Relationship Id="rId12" Type="http://schemas.openxmlformats.org/officeDocument/2006/relationships/hyperlink" Target="garantF1://12025267.203" TargetMode="External"/><Relationship Id="rId17" Type="http://schemas.openxmlformats.org/officeDocument/2006/relationships/hyperlink" Target="garantF1://84566.1007" TargetMode="External"/><Relationship Id="rId25" Type="http://schemas.openxmlformats.org/officeDocument/2006/relationships/hyperlink" Target="garantF1://84566.0" TargetMode="External"/><Relationship Id="rId33" Type="http://schemas.openxmlformats.org/officeDocument/2006/relationships/hyperlink" Target="garantF1://8759660.10300" TargetMode="External"/><Relationship Id="rId38" Type="http://schemas.openxmlformats.org/officeDocument/2006/relationships/hyperlink" Target="garantF1://84566.19" TargetMode="External"/><Relationship Id="rId46" Type="http://schemas.openxmlformats.org/officeDocument/2006/relationships/hyperlink" Target="garantF1://84566.1000" TargetMode="External"/><Relationship Id="rId59" Type="http://schemas.openxmlformats.org/officeDocument/2006/relationships/hyperlink" Target="garantF1://84566.33031" TargetMode="External"/><Relationship Id="rId67" Type="http://schemas.openxmlformats.org/officeDocument/2006/relationships/hyperlink" Target="garantF1://84566.40" TargetMode="External"/><Relationship Id="rId103" Type="http://schemas.openxmlformats.org/officeDocument/2006/relationships/hyperlink" Target="garantF1://19639504.619" TargetMode="External"/><Relationship Id="rId108" Type="http://schemas.openxmlformats.org/officeDocument/2006/relationships/hyperlink" Target="garantF1://84566.2192" TargetMode="External"/><Relationship Id="rId116" Type="http://schemas.openxmlformats.org/officeDocument/2006/relationships/hyperlink" Target="garantF1://19637796.343" TargetMode="External"/><Relationship Id="rId124" Type="http://schemas.openxmlformats.org/officeDocument/2006/relationships/hyperlink" Target="garantF1://84566.3003" TargetMode="External"/><Relationship Id="rId129" Type="http://schemas.openxmlformats.org/officeDocument/2006/relationships/hyperlink" Target="garantF1://84566.30" TargetMode="External"/><Relationship Id="rId137" Type="http://schemas.openxmlformats.org/officeDocument/2006/relationships/hyperlink" Target="garantF1://84566.30" TargetMode="External"/><Relationship Id="rId20" Type="http://schemas.openxmlformats.org/officeDocument/2006/relationships/hyperlink" Target="garantF1://8755496.5102" TargetMode="External"/><Relationship Id="rId41" Type="http://schemas.openxmlformats.org/officeDocument/2006/relationships/hyperlink" Target="garantF1://83523.640" TargetMode="External"/><Relationship Id="rId54" Type="http://schemas.openxmlformats.org/officeDocument/2006/relationships/hyperlink" Target="garantF1://10002426.37" TargetMode="External"/><Relationship Id="rId62" Type="http://schemas.openxmlformats.org/officeDocument/2006/relationships/hyperlink" Target="garantF1://84566.56011" TargetMode="External"/><Relationship Id="rId70" Type="http://schemas.openxmlformats.org/officeDocument/2006/relationships/hyperlink" Target="garantF1://84566.41" TargetMode="External"/><Relationship Id="rId75" Type="http://schemas.openxmlformats.org/officeDocument/2006/relationships/hyperlink" Target="garantF1://84566.45" TargetMode="External"/><Relationship Id="rId83" Type="http://schemas.openxmlformats.org/officeDocument/2006/relationships/hyperlink" Target="garantF1://84566.30" TargetMode="External"/><Relationship Id="rId88" Type="http://schemas.openxmlformats.org/officeDocument/2006/relationships/hyperlink" Target="garantF1://84566.54" TargetMode="External"/><Relationship Id="rId91" Type="http://schemas.openxmlformats.org/officeDocument/2006/relationships/hyperlink" Target="garantF1://12025268.192" TargetMode="External"/><Relationship Id="rId96" Type="http://schemas.openxmlformats.org/officeDocument/2006/relationships/hyperlink" Target="garantF1://84566.5810" TargetMode="External"/><Relationship Id="rId111" Type="http://schemas.openxmlformats.org/officeDocument/2006/relationships/hyperlink" Target="garantF1://84566.3003" TargetMode="External"/><Relationship Id="rId132" Type="http://schemas.openxmlformats.org/officeDocument/2006/relationships/hyperlink" Target="garantF1://19639504.647" TargetMode="External"/><Relationship Id="rId140" Type="http://schemas.openxmlformats.org/officeDocument/2006/relationships/hyperlink" Target="garantF1://19639504.649" TargetMode="External"/><Relationship Id="rId145" Type="http://schemas.openxmlformats.org/officeDocument/2006/relationships/hyperlink" Target="garantF1://84566.27111" TargetMode="External"/><Relationship Id="rId153" Type="http://schemas.openxmlformats.org/officeDocument/2006/relationships/hyperlink" Target="garantF1://8792934.0" TargetMode="External"/><Relationship Id="rId1" Type="http://schemas.openxmlformats.org/officeDocument/2006/relationships/styles" Target="styles.xml"/><Relationship Id="rId6" Type="http://schemas.openxmlformats.org/officeDocument/2006/relationships/hyperlink" Target="garantF1://10003000.3202" TargetMode="External"/><Relationship Id="rId15" Type="http://schemas.openxmlformats.org/officeDocument/2006/relationships/hyperlink" Target="garantF1://84566.7677" TargetMode="External"/><Relationship Id="rId23" Type="http://schemas.openxmlformats.org/officeDocument/2006/relationships/hyperlink" Target="garantF1://8755496.3603" TargetMode="External"/><Relationship Id="rId28" Type="http://schemas.openxmlformats.org/officeDocument/2006/relationships/hyperlink" Target="garantF1://84566.27" TargetMode="External"/><Relationship Id="rId36" Type="http://schemas.openxmlformats.org/officeDocument/2006/relationships/hyperlink" Target="garantF1://8759660.10200" TargetMode="External"/><Relationship Id="rId49" Type="http://schemas.openxmlformats.org/officeDocument/2006/relationships/hyperlink" Target="garantF1://10002426.37" TargetMode="External"/><Relationship Id="rId57" Type="http://schemas.openxmlformats.org/officeDocument/2006/relationships/hyperlink" Target="garantF1://84566.3302" TargetMode="External"/><Relationship Id="rId106" Type="http://schemas.openxmlformats.org/officeDocument/2006/relationships/hyperlink" Target="garantF1://84566.3003" TargetMode="External"/><Relationship Id="rId114" Type="http://schemas.openxmlformats.org/officeDocument/2006/relationships/hyperlink" Target="garantF1://19639504.630" TargetMode="External"/><Relationship Id="rId119" Type="http://schemas.openxmlformats.org/officeDocument/2006/relationships/hyperlink" Target="garantF1://19637796.345" TargetMode="External"/><Relationship Id="rId127" Type="http://schemas.openxmlformats.org/officeDocument/2006/relationships/hyperlink" Target="garantF1://84566.3003" TargetMode="External"/><Relationship Id="rId10" Type="http://schemas.openxmlformats.org/officeDocument/2006/relationships/hyperlink" Target="garantF1://84566.0" TargetMode="External"/><Relationship Id="rId31" Type="http://schemas.openxmlformats.org/officeDocument/2006/relationships/hyperlink" Target="garantF1://8759660.0" TargetMode="External"/><Relationship Id="rId44" Type="http://schemas.openxmlformats.org/officeDocument/2006/relationships/hyperlink" Target="garantF1://83523.25" TargetMode="External"/><Relationship Id="rId52" Type="http://schemas.openxmlformats.org/officeDocument/2006/relationships/hyperlink" Target="garantF1://84566.3306" TargetMode="External"/><Relationship Id="rId60" Type="http://schemas.openxmlformats.org/officeDocument/2006/relationships/hyperlink" Target="garantF1://84566.33021" TargetMode="External"/><Relationship Id="rId65" Type="http://schemas.openxmlformats.org/officeDocument/2006/relationships/hyperlink" Target="garantF1://19637796.113" TargetMode="External"/><Relationship Id="rId73" Type="http://schemas.openxmlformats.org/officeDocument/2006/relationships/hyperlink" Target="garantF1://84566.7604" TargetMode="External"/><Relationship Id="rId78" Type="http://schemas.openxmlformats.org/officeDocument/2006/relationships/hyperlink" Target="garantF1://12025268.192" TargetMode="External"/><Relationship Id="rId81" Type="http://schemas.openxmlformats.org/officeDocument/2006/relationships/hyperlink" Target="garantF1://84566.30" TargetMode="External"/><Relationship Id="rId86" Type="http://schemas.openxmlformats.org/officeDocument/2006/relationships/hyperlink" Target="garantF1://12035831.7" TargetMode="External"/><Relationship Id="rId94" Type="http://schemas.openxmlformats.org/officeDocument/2006/relationships/hyperlink" Target="garantF1://84566.79" TargetMode="External"/><Relationship Id="rId99" Type="http://schemas.openxmlformats.org/officeDocument/2006/relationships/hyperlink" Target="garantF1://84566.6835" TargetMode="External"/><Relationship Id="rId101" Type="http://schemas.openxmlformats.org/officeDocument/2006/relationships/hyperlink" Target="garantF1://84566.6803" TargetMode="External"/><Relationship Id="rId122" Type="http://schemas.openxmlformats.org/officeDocument/2006/relationships/hyperlink" Target="garantF1://84566.3003" TargetMode="External"/><Relationship Id="rId130" Type="http://schemas.openxmlformats.org/officeDocument/2006/relationships/hyperlink" Target="garantF1://84566.3003" TargetMode="External"/><Relationship Id="rId135" Type="http://schemas.openxmlformats.org/officeDocument/2006/relationships/hyperlink" Target="garantF1://84566.3003" TargetMode="External"/><Relationship Id="rId143" Type="http://schemas.openxmlformats.org/officeDocument/2006/relationships/hyperlink" Target="garantF1://84566.3003" TargetMode="External"/><Relationship Id="rId148" Type="http://schemas.openxmlformats.org/officeDocument/2006/relationships/hyperlink" Target="garantF1://8755496.49" TargetMode="External"/><Relationship Id="rId151" Type="http://schemas.openxmlformats.org/officeDocument/2006/relationships/hyperlink" Target="garantF1://84566.11" TargetMode="External"/><Relationship Id="rId4" Type="http://schemas.openxmlformats.org/officeDocument/2006/relationships/hyperlink" Target="garantF1://8692934.0" TargetMode="External"/><Relationship Id="rId9" Type="http://schemas.openxmlformats.org/officeDocument/2006/relationships/hyperlink" Target="garantF1://84566.2" TargetMode="External"/><Relationship Id="rId13" Type="http://schemas.openxmlformats.org/officeDocument/2006/relationships/hyperlink" Target="garantF1://12025267.2029" TargetMode="External"/><Relationship Id="rId18" Type="http://schemas.openxmlformats.org/officeDocument/2006/relationships/hyperlink" Target="garantF1://8755496.3201" TargetMode="External"/><Relationship Id="rId39" Type="http://schemas.openxmlformats.org/officeDocument/2006/relationships/hyperlink" Target="garantF1://84566.17" TargetMode="External"/><Relationship Id="rId109" Type="http://schemas.openxmlformats.org/officeDocument/2006/relationships/hyperlink" Target="garantF1://84566.20161" TargetMode="External"/><Relationship Id="rId34" Type="http://schemas.openxmlformats.org/officeDocument/2006/relationships/hyperlink" Target="garantF1://84566.11" TargetMode="External"/><Relationship Id="rId50" Type="http://schemas.openxmlformats.org/officeDocument/2006/relationships/hyperlink" Target="garantF1://84566.33" TargetMode="External"/><Relationship Id="rId55" Type="http://schemas.openxmlformats.org/officeDocument/2006/relationships/hyperlink" Target="garantF1://84566.0" TargetMode="External"/><Relationship Id="rId76" Type="http://schemas.openxmlformats.org/officeDocument/2006/relationships/hyperlink" Target="garantF1://84566.11" TargetMode="External"/><Relationship Id="rId97" Type="http://schemas.openxmlformats.org/officeDocument/2006/relationships/hyperlink" Target="garantF1://84566.3303" TargetMode="External"/><Relationship Id="rId104" Type="http://schemas.openxmlformats.org/officeDocument/2006/relationships/hyperlink" Target="garantF1://84566.3003" TargetMode="External"/><Relationship Id="rId120" Type="http://schemas.openxmlformats.org/officeDocument/2006/relationships/hyperlink" Target="garantF1://19639504.632" TargetMode="External"/><Relationship Id="rId125" Type="http://schemas.openxmlformats.org/officeDocument/2006/relationships/hyperlink" Target="garantF1://84566.3003" TargetMode="External"/><Relationship Id="rId141" Type="http://schemas.openxmlformats.org/officeDocument/2006/relationships/hyperlink" Target="garantF1://84566.3003" TargetMode="External"/><Relationship Id="rId146" Type="http://schemas.openxmlformats.org/officeDocument/2006/relationships/hyperlink" Target="garantF1://84566.74" TargetMode="External"/><Relationship Id="rId7" Type="http://schemas.openxmlformats.org/officeDocument/2006/relationships/hyperlink" Target="garantF1://84566.0" TargetMode="External"/><Relationship Id="rId71" Type="http://schemas.openxmlformats.org/officeDocument/2006/relationships/hyperlink" Target="garantF1://84566.3833" TargetMode="External"/><Relationship Id="rId92" Type="http://schemas.openxmlformats.org/officeDocument/2006/relationships/hyperlink" Target="garantF1://84566.5101" TargetMode="External"/><Relationship Id="rId2" Type="http://schemas.openxmlformats.org/officeDocument/2006/relationships/settings" Target="settings.xml"/><Relationship Id="rId29" Type="http://schemas.openxmlformats.org/officeDocument/2006/relationships/hyperlink" Target="garantF1://8759660.11" TargetMode="External"/><Relationship Id="rId24" Type="http://schemas.openxmlformats.org/officeDocument/2006/relationships/hyperlink" Target="garantF1://8759660.4" TargetMode="External"/><Relationship Id="rId40" Type="http://schemas.openxmlformats.org/officeDocument/2006/relationships/hyperlink" Target="garantF1://84566.84" TargetMode="External"/><Relationship Id="rId45" Type="http://schemas.openxmlformats.org/officeDocument/2006/relationships/hyperlink" Target="garantF1://84566.3901" TargetMode="External"/><Relationship Id="rId66" Type="http://schemas.openxmlformats.org/officeDocument/2006/relationships/hyperlink" Target="garantF1://19637796.113" TargetMode="External"/><Relationship Id="rId87" Type="http://schemas.openxmlformats.org/officeDocument/2006/relationships/hyperlink" Target="garantF1://84566.201" TargetMode="External"/><Relationship Id="rId110" Type="http://schemas.openxmlformats.org/officeDocument/2006/relationships/hyperlink" Target="garantF1://84566.3003" TargetMode="External"/><Relationship Id="rId115" Type="http://schemas.openxmlformats.org/officeDocument/2006/relationships/hyperlink" Target="garantF1://19639504.630" TargetMode="External"/><Relationship Id="rId131" Type="http://schemas.openxmlformats.org/officeDocument/2006/relationships/hyperlink" Target="garantF1://84566.3003" TargetMode="External"/><Relationship Id="rId136" Type="http://schemas.openxmlformats.org/officeDocument/2006/relationships/hyperlink" Target="garantF1://84566.3003" TargetMode="External"/><Relationship Id="rId61" Type="http://schemas.openxmlformats.org/officeDocument/2006/relationships/hyperlink" Target="garantF1://84566.5601" TargetMode="External"/><Relationship Id="rId82" Type="http://schemas.openxmlformats.org/officeDocument/2006/relationships/hyperlink" Target="garantF1://84566.30" TargetMode="External"/><Relationship Id="rId152" Type="http://schemas.openxmlformats.org/officeDocument/2006/relationships/hyperlink" Target="garantF1://84566.79" TargetMode="External"/><Relationship Id="rId19" Type="http://schemas.openxmlformats.org/officeDocument/2006/relationships/hyperlink" Target="garantF1://12017177.19" TargetMode="External"/><Relationship Id="rId14" Type="http://schemas.openxmlformats.org/officeDocument/2006/relationships/hyperlink" Target="garantF1://84566.5601" TargetMode="External"/><Relationship Id="rId30" Type="http://schemas.openxmlformats.org/officeDocument/2006/relationships/hyperlink" Target="garantF1://84566.32731" TargetMode="External"/><Relationship Id="rId35" Type="http://schemas.openxmlformats.org/officeDocument/2006/relationships/hyperlink" Target="garantF1://84566.11" TargetMode="External"/><Relationship Id="rId56" Type="http://schemas.openxmlformats.org/officeDocument/2006/relationships/hyperlink" Target="garantF1://83523.36" TargetMode="External"/><Relationship Id="rId77" Type="http://schemas.openxmlformats.org/officeDocument/2006/relationships/hyperlink" Target="garantF1://84566.11" TargetMode="External"/><Relationship Id="rId100" Type="http://schemas.openxmlformats.org/officeDocument/2006/relationships/hyperlink" Target="garantF1://55085274.1000" TargetMode="External"/><Relationship Id="rId105" Type="http://schemas.openxmlformats.org/officeDocument/2006/relationships/hyperlink" Target="garantF1://84566.11" TargetMode="External"/><Relationship Id="rId126" Type="http://schemas.openxmlformats.org/officeDocument/2006/relationships/hyperlink" Target="garantF1://84566.3003" TargetMode="External"/><Relationship Id="rId147" Type="http://schemas.openxmlformats.org/officeDocument/2006/relationships/hyperlink" Target="garantF1://85412.0" TargetMode="External"/><Relationship Id="rId8" Type="http://schemas.openxmlformats.org/officeDocument/2006/relationships/hyperlink" Target="garantF1://8755496.32" TargetMode="External"/><Relationship Id="rId51" Type="http://schemas.openxmlformats.org/officeDocument/2006/relationships/hyperlink" Target="garantF1://70171674.0" TargetMode="External"/><Relationship Id="rId72" Type="http://schemas.openxmlformats.org/officeDocument/2006/relationships/hyperlink" Target="garantF1://84566.7603" TargetMode="External"/><Relationship Id="rId93" Type="http://schemas.openxmlformats.org/officeDocument/2006/relationships/hyperlink" Target="garantF1://84566.51" TargetMode="External"/><Relationship Id="rId98" Type="http://schemas.openxmlformats.org/officeDocument/2006/relationships/hyperlink" Target="garantF1://84566.2192" TargetMode="External"/><Relationship Id="rId121" Type="http://schemas.openxmlformats.org/officeDocument/2006/relationships/hyperlink" Target="garantF1://19639504.633" TargetMode="External"/><Relationship Id="rId142" Type="http://schemas.openxmlformats.org/officeDocument/2006/relationships/hyperlink" Target="garantF1://84566.3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41011</Words>
  <Characters>233767</Characters>
  <Application>Microsoft Office Word</Application>
  <DocSecurity>4</DocSecurity>
  <Lines>1948</Lines>
  <Paragraphs>548</Paragraphs>
  <ScaleCrop>false</ScaleCrop>
  <Company>НПП "Гарант-Сервис"</Company>
  <LinksUpToDate>false</LinksUpToDate>
  <CharactersWithSpaces>274230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Миронов</cp:lastModifiedBy>
  <cp:revision>2</cp:revision>
  <dcterms:created xsi:type="dcterms:W3CDTF">2014-06-18T10:00:00Z</dcterms:created>
  <dcterms:modified xsi:type="dcterms:W3CDTF">2014-06-18T10:00:00Z</dcterms:modified>
</cp:coreProperties>
</file>