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 администрации Сосновского муниципального района Челябинской области от 02.06.2016 ода № 414</w:t>
      </w: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плановой проверки</w:t>
      </w: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</w:p>
    <w:p w:rsidR="00335CA5" w:rsidRDefault="00335CA5" w:rsidP="00335CA5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5CA5" w:rsidRDefault="00335CA5" w:rsidP="00335CA5">
      <w:pPr>
        <w:jc w:val="both"/>
        <w:rPr>
          <w:sz w:val="28"/>
          <w:szCs w:val="28"/>
        </w:rPr>
      </w:pP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на основании Плана проведения плановых проверок, осуществляемых отделом по контролю в сфере закупок администрации Сосновского муниципального района на 2 полугодие 2016 года, утвержденного распоряжением Администрации Сосновского муниципального района от  11.04.2016 года  №216 «О проведении плановых проверок во</w:t>
      </w:r>
      <w:proofErr w:type="gramEnd"/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полугодии</w:t>
      </w:r>
      <w:proofErr w:type="gramEnd"/>
      <w:r>
        <w:rPr>
          <w:sz w:val="28"/>
          <w:szCs w:val="28"/>
        </w:rPr>
        <w:t xml:space="preserve"> 2016 года»: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Администрации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на предмет  соблюдения при осуществлении закупок в 2015 году требований законодательства Российской Федерации и иных нормативных правовых актов Российской Федерации о контрактной системе,  а также соблюдение   указанных требований  лицами, осуществляющими функции по осуществлению проверяемых закупок.  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плановых проверок возложено на контролирующий орган – Отдел по контролю в сфере закупок администрации Сосновского муниципального района.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Плановая проверка проводится в целях предупреждения и выявления нарушений законодательства Российской Федерации о контрактной системе в сфере закупок товаров, работ, услуг и иных нормативных правовых актов Администрации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 проведения плановой проверки с 01 июля 2016 года  по 29 июля 2016 года.</w:t>
      </w:r>
    </w:p>
    <w:p w:rsidR="00335CA5" w:rsidRDefault="00335CA5" w:rsidP="00335CA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  Утвердить следующий  состав комиссии:</w:t>
      </w:r>
    </w:p>
    <w:p w:rsidR="00335CA5" w:rsidRDefault="00335CA5" w:rsidP="00335CA5">
      <w:pPr>
        <w:ind w:left="-567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Вальтер Владимир Романович – Первый заместитель Главы Сосновского муниципального района.                                                                 </w:t>
      </w:r>
    </w:p>
    <w:p w:rsidR="00335CA5" w:rsidRDefault="00335CA5" w:rsidP="00335CA5">
      <w:pPr>
        <w:ind w:left="-567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35CA5" w:rsidRDefault="00335CA5" w:rsidP="00335CA5">
      <w:pPr>
        <w:ind w:firstLine="708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Арбузина</w:t>
      </w:r>
      <w:proofErr w:type="spellEnd"/>
      <w:r>
        <w:rPr>
          <w:sz w:val="28"/>
          <w:szCs w:val="28"/>
          <w:lang w:eastAsia="ar-SA"/>
        </w:rPr>
        <w:t xml:space="preserve"> Елена Александровна – начальник отдела по контролю в сфере закупок администрации Сосновского муниципального района;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Ахтямова</w:t>
      </w:r>
      <w:proofErr w:type="spellEnd"/>
      <w:r>
        <w:rPr>
          <w:sz w:val="28"/>
          <w:szCs w:val="28"/>
          <w:lang w:eastAsia="ar-SA"/>
        </w:rPr>
        <w:t xml:space="preserve"> Наталья Владимировна – ведущий специалист отдела по контролю в сфере закупок администрации Сосновского муниципального района.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Установить, что акт по результатам проведения проверки составляется в течение  семи календарных дней  после окончания проведения проверки.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Управлению муниципальной службы (Е.Л. Беспаловой) не позднее пяти рабочих дней со дня принятия настоящего распоряжения обеспечить его размещение на официальном сайте администрации Сосновского муниципального района в сети «Интернет».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Начальнику отдела по контролю в сфере закупок Администрации Сосновского муниципального района (Е.А. </w:t>
      </w:r>
      <w:proofErr w:type="spellStart"/>
      <w:r>
        <w:rPr>
          <w:sz w:val="28"/>
          <w:szCs w:val="28"/>
        </w:rPr>
        <w:t>Арбузиной</w:t>
      </w:r>
      <w:proofErr w:type="spellEnd"/>
      <w:r>
        <w:rPr>
          <w:sz w:val="28"/>
          <w:szCs w:val="28"/>
        </w:rPr>
        <w:t>) в течение двух рабочих дней со дня принятия настоящего распоряжения обеспечить его размещение в Единой информационной системы в сфере закупок для размещения информации о размещении заказов на поставки товаров, выполнение работ, оказание услуг.</w:t>
      </w:r>
    </w:p>
    <w:p w:rsidR="00335CA5" w:rsidRDefault="00335CA5" w:rsidP="0033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района В.Р. Вальтера.</w:t>
      </w:r>
    </w:p>
    <w:p w:rsidR="00335CA5" w:rsidRDefault="00335CA5" w:rsidP="00335CA5">
      <w:pPr>
        <w:pStyle w:val="2"/>
        <w:tabs>
          <w:tab w:val="num" w:pos="0"/>
        </w:tabs>
        <w:jc w:val="both"/>
        <w:rPr>
          <w:sz w:val="28"/>
          <w:szCs w:val="28"/>
        </w:rPr>
      </w:pPr>
    </w:p>
    <w:p w:rsidR="00335CA5" w:rsidRDefault="00335CA5" w:rsidP="00335CA5">
      <w:pPr>
        <w:pStyle w:val="2"/>
        <w:tabs>
          <w:tab w:val="num" w:pos="0"/>
        </w:tabs>
        <w:jc w:val="both"/>
        <w:rPr>
          <w:sz w:val="28"/>
          <w:szCs w:val="28"/>
        </w:rPr>
      </w:pPr>
    </w:p>
    <w:p w:rsidR="00335CA5" w:rsidRDefault="00335CA5" w:rsidP="00335CA5">
      <w:pPr>
        <w:pStyle w:val="2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5CA5" w:rsidRDefault="00335CA5" w:rsidP="00335CA5">
      <w:pPr>
        <w:pStyle w:val="2"/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35CA5" w:rsidRDefault="00335CA5" w:rsidP="00335CA5">
      <w:pPr>
        <w:pStyle w:val="2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В.Р.Вальтер</w:t>
      </w:r>
    </w:p>
    <w:p w:rsidR="00EB4F8D" w:rsidRDefault="00EB4F8D"/>
    <w:sectPr w:rsidR="00EB4F8D" w:rsidSect="00EB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A5"/>
    <w:rsid w:val="00335CA5"/>
    <w:rsid w:val="00E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35CA5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5C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335CA5"/>
    <w:rPr>
      <w:rFonts w:ascii="Arial" w:hAnsi="Arial" w:cs="Arial"/>
    </w:rPr>
  </w:style>
  <w:style w:type="paragraph" w:customStyle="1" w:styleId="ConsNormal0">
    <w:name w:val="ConsNormal"/>
    <w:link w:val="ConsNormal"/>
    <w:rsid w:val="00335CA5"/>
    <w:pPr>
      <w:widowControl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2016-06-02T07:14:00Z</dcterms:created>
  <dcterms:modified xsi:type="dcterms:W3CDTF">2016-06-02T07:16:00Z</dcterms:modified>
</cp:coreProperties>
</file>