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5C373D" w:rsidRPr="005C373D" w:rsidRDefault="005C373D" w:rsidP="005C373D">
      <w:pPr>
        <w:pStyle w:val="Default"/>
        <w:jc w:val="center"/>
        <w:rPr>
          <w:rFonts w:ascii="PF Din Text Comp Pro Light" w:hAnsi="PF Din Text Comp Pro Light"/>
          <w:b/>
          <w:color w:val="4F81BD" w:themeColor="accent1"/>
          <w:sz w:val="40"/>
          <w:szCs w:val="40"/>
        </w:rPr>
      </w:pPr>
      <w:r w:rsidRPr="005C373D">
        <w:rPr>
          <w:rFonts w:ascii="PF Din Text Comp Pro Light" w:hAnsi="PF Din Text Comp Pro Light"/>
          <w:b/>
          <w:color w:val="4F81BD" w:themeColor="accent1"/>
          <w:sz w:val="40"/>
          <w:szCs w:val="40"/>
        </w:rPr>
        <w:t>Памятка для налогоплательщиков, представляющих документы через уполномоченных представителей!</w:t>
      </w:r>
    </w:p>
    <w:p w:rsidR="005C373D" w:rsidRPr="005C373D" w:rsidRDefault="005C373D" w:rsidP="005C373D">
      <w:pPr>
        <w:pStyle w:val="Default"/>
        <w:jc w:val="both"/>
        <w:rPr>
          <w:rFonts w:ascii="PF Din Text Comp Pro Light" w:hAnsi="PF Din Text Comp Pro Light"/>
          <w:b/>
          <w:color w:val="4F81BD" w:themeColor="accent1"/>
          <w:sz w:val="32"/>
          <w:szCs w:val="32"/>
        </w:rPr>
      </w:pPr>
    </w:p>
    <w:p w:rsidR="005C373D" w:rsidRPr="005C373D" w:rsidRDefault="005C373D" w:rsidP="005C373D">
      <w:pPr>
        <w:pStyle w:val="Default"/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 xml:space="preserve"> Согласно п. 5.1 ст. 23 Налогового кодекса Российской Федерации, </w:t>
      </w:r>
      <w:r w:rsidRPr="005C373D">
        <w:rPr>
          <w:rFonts w:ascii="PF Din Text Comp Pro Light" w:hAnsi="PF Din Text Comp Pro Light"/>
          <w:b/>
          <w:bCs/>
          <w:sz w:val="32"/>
          <w:szCs w:val="32"/>
        </w:rPr>
        <w:t xml:space="preserve">доверенности должны быть представлены </w:t>
      </w:r>
      <w:r w:rsidRPr="005C373D">
        <w:rPr>
          <w:rFonts w:ascii="PF Din Text Comp Pro Light" w:hAnsi="PF Din Text Comp Pro Light"/>
          <w:sz w:val="32"/>
          <w:szCs w:val="32"/>
        </w:rPr>
        <w:t xml:space="preserve">в налоговый орган лицом </w:t>
      </w:r>
      <w:r w:rsidRPr="005C373D">
        <w:rPr>
          <w:rFonts w:ascii="PF Din Text Comp Pro Light" w:hAnsi="PF Din Text Comp Pro Light"/>
          <w:b/>
          <w:bCs/>
          <w:sz w:val="32"/>
          <w:szCs w:val="32"/>
        </w:rPr>
        <w:t xml:space="preserve">лично </w:t>
      </w:r>
      <w:r w:rsidRPr="005C373D">
        <w:rPr>
          <w:rFonts w:ascii="PF Din Text Comp Pro Light" w:hAnsi="PF Din Text Comp Pro Light"/>
          <w:sz w:val="32"/>
          <w:szCs w:val="32"/>
        </w:rPr>
        <w:t xml:space="preserve">или </w:t>
      </w:r>
      <w:r w:rsidRPr="005C373D">
        <w:rPr>
          <w:rFonts w:ascii="PF Din Text Comp Pro Light" w:hAnsi="PF Din Text Comp Pro Light"/>
          <w:b/>
          <w:bCs/>
          <w:sz w:val="32"/>
          <w:szCs w:val="32"/>
        </w:rPr>
        <w:t xml:space="preserve">через представителя </w:t>
      </w:r>
      <w:r w:rsidRPr="005C373D">
        <w:rPr>
          <w:rFonts w:ascii="PF Din Text Comp Pro Light" w:hAnsi="PF Din Text Comp Pro Light"/>
          <w:sz w:val="32"/>
          <w:szCs w:val="32"/>
        </w:rPr>
        <w:t xml:space="preserve">либо </w:t>
      </w:r>
      <w:r w:rsidRPr="005C373D">
        <w:rPr>
          <w:rFonts w:ascii="PF Din Text Comp Pro Light" w:hAnsi="PF Din Text Comp Pro Light"/>
          <w:b/>
          <w:bCs/>
          <w:sz w:val="32"/>
          <w:szCs w:val="32"/>
        </w:rPr>
        <w:t xml:space="preserve">в электронной форме </w:t>
      </w:r>
      <w:r w:rsidRPr="005C373D">
        <w:rPr>
          <w:rFonts w:ascii="PF Din Text Comp Pro Light" w:hAnsi="PF Din Text Comp Pro Light"/>
          <w:sz w:val="32"/>
          <w:szCs w:val="32"/>
        </w:rPr>
        <w:t xml:space="preserve">(в виде электронных образов документов, то есть документов на бумажном носителе, преобразованных в электронную форму </w:t>
      </w:r>
      <w:r w:rsidRPr="005C373D">
        <w:rPr>
          <w:rFonts w:ascii="PF Din Text Comp Pro Light" w:hAnsi="PF Din Text Comp Pro Light"/>
          <w:b/>
          <w:bCs/>
          <w:sz w:val="32"/>
          <w:szCs w:val="32"/>
        </w:rPr>
        <w:t xml:space="preserve">путем сканирования </w:t>
      </w:r>
      <w:r w:rsidRPr="005C373D">
        <w:rPr>
          <w:rFonts w:ascii="PF Din Text Comp Pro Light" w:hAnsi="PF Din Text Comp Pro Light"/>
          <w:sz w:val="32"/>
          <w:szCs w:val="32"/>
        </w:rPr>
        <w:t xml:space="preserve">с сохранением их реквизитов) </w:t>
      </w:r>
      <w:r w:rsidRPr="005C373D">
        <w:rPr>
          <w:rFonts w:ascii="PF Din Text Comp Pro Light" w:hAnsi="PF Din Text Comp Pro Light"/>
          <w:b/>
          <w:bCs/>
          <w:sz w:val="32"/>
          <w:szCs w:val="32"/>
        </w:rPr>
        <w:t xml:space="preserve">через оператора </w:t>
      </w:r>
      <w:r w:rsidRPr="005C373D">
        <w:rPr>
          <w:rFonts w:ascii="PF Din Text Comp Pro Light" w:hAnsi="PF Din Text Comp Pro Light"/>
          <w:sz w:val="32"/>
          <w:szCs w:val="32"/>
        </w:rPr>
        <w:t xml:space="preserve">электронного документооборота </w:t>
      </w:r>
      <w:r w:rsidRPr="005C373D">
        <w:rPr>
          <w:rFonts w:ascii="PF Din Text Comp Pro Light" w:hAnsi="PF Din Text Comp Pro Light"/>
          <w:b/>
          <w:bCs/>
          <w:sz w:val="32"/>
          <w:szCs w:val="32"/>
        </w:rPr>
        <w:t xml:space="preserve">не позднее трех дней </w:t>
      </w:r>
      <w:r w:rsidRPr="005C373D">
        <w:rPr>
          <w:rFonts w:ascii="PF Din Text Comp Pro Light" w:hAnsi="PF Din Text Comp Pro Light"/>
          <w:sz w:val="32"/>
          <w:szCs w:val="32"/>
        </w:rPr>
        <w:t xml:space="preserve">со дня предоставления уполномоченному представителю соответствующих полномочий. </w:t>
      </w:r>
    </w:p>
    <w:p w:rsidR="005C373D" w:rsidRPr="005C373D" w:rsidRDefault="005C373D" w:rsidP="005C373D">
      <w:pPr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 xml:space="preserve"> Согласно п.3 ст. 29 Налогового кодекса Российской Федерации, письма ФНС России 16.10.2013 №ЕД-4-3/18527@, уполномоченный представитель налогоплательщика - физического лица, в т.ч. и индивидуального предпринимателя,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Федерации.</w:t>
      </w:r>
    </w:p>
    <w:p w:rsidR="00EE3712" w:rsidRDefault="00EE3712" w:rsidP="00EE3712">
      <w:pPr>
        <w:jc w:val="center"/>
        <w:rPr>
          <w:rFonts w:ascii="PF Din Text Comp Pro Light" w:hAnsi="PF Din Text Comp Pro Light"/>
          <w:b/>
          <w:sz w:val="32"/>
          <w:szCs w:val="32"/>
        </w:rPr>
      </w:pPr>
    </w:p>
    <w:p w:rsidR="005C373D" w:rsidRPr="00EE3712" w:rsidRDefault="003C039A" w:rsidP="00EE3712">
      <w:pPr>
        <w:jc w:val="center"/>
        <w:rPr>
          <w:rFonts w:ascii="PF Din Text Comp Pro Light" w:hAnsi="PF Din Text Comp Pro Light"/>
          <w:b/>
          <w:sz w:val="32"/>
          <w:szCs w:val="32"/>
        </w:rPr>
      </w:pPr>
      <w:r>
        <w:rPr>
          <w:rFonts w:ascii="PF Din Text Comp Pro Light" w:hAnsi="PF Din Text Comp Pro Light"/>
          <w:b/>
          <w:sz w:val="32"/>
          <w:szCs w:val="32"/>
        </w:rPr>
        <w:t>Рекомендации по заполнению реквизитов в доверенности</w:t>
      </w:r>
      <w:r w:rsidR="005C373D" w:rsidRPr="00EE3712">
        <w:rPr>
          <w:rFonts w:ascii="PF Din Text Comp Pro Light" w:hAnsi="PF Din Text Comp Pro Light"/>
          <w:b/>
          <w:sz w:val="32"/>
          <w:szCs w:val="32"/>
        </w:rPr>
        <w:t>:</w:t>
      </w:r>
    </w:p>
    <w:p w:rsidR="005C373D" w:rsidRPr="005C373D" w:rsidRDefault="005C373D" w:rsidP="005C373D">
      <w:pPr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>- дата документа;</w:t>
      </w:r>
    </w:p>
    <w:p w:rsidR="005C373D" w:rsidRPr="005C373D" w:rsidRDefault="005C373D" w:rsidP="005C373D">
      <w:pPr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>- дата начала и дата окончания действия доверенности;</w:t>
      </w:r>
    </w:p>
    <w:p w:rsidR="005C373D" w:rsidRPr="005C373D" w:rsidRDefault="005C373D" w:rsidP="005C373D">
      <w:pPr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 xml:space="preserve">- сведения о представляемом лице (наименование, ИНН, КПП, ФИО руководителя); </w:t>
      </w:r>
    </w:p>
    <w:p w:rsidR="005C373D" w:rsidRPr="005C373D" w:rsidRDefault="005C373D" w:rsidP="005C373D">
      <w:pPr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>- область полномочий;</w:t>
      </w:r>
    </w:p>
    <w:p w:rsidR="005C373D" w:rsidRPr="005C373D" w:rsidRDefault="00EE3712" w:rsidP="005C373D">
      <w:pPr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-н</w:t>
      </w:r>
      <w:r w:rsidR="005C373D" w:rsidRPr="005C373D">
        <w:rPr>
          <w:rFonts w:ascii="PF Din Text Comp Pro Light" w:hAnsi="PF Din Text Comp Pro Light"/>
          <w:sz w:val="32"/>
          <w:szCs w:val="32"/>
        </w:rPr>
        <w:t>аименование уполномоченного представителя (организации или индивидуального предпринимателя, ИНН, КПП);</w:t>
      </w:r>
    </w:p>
    <w:p w:rsidR="005C373D" w:rsidRPr="005C373D" w:rsidRDefault="005C373D" w:rsidP="005C373D">
      <w:pPr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>- ФИО владельца сертификата ключа электронной подписи;</w:t>
      </w:r>
    </w:p>
    <w:p w:rsidR="005C373D" w:rsidRPr="005C373D" w:rsidRDefault="005C373D" w:rsidP="005C373D">
      <w:pPr>
        <w:jc w:val="both"/>
        <w:rPr>
          <w:rFonts w:ascii="PF Din Text Comp Pro Light" w:hAnsi="PF Din Text Comp Pro Light"/>
          <w:sz w:val="32"/>
          <w:szCs w:val="32"/>
        </w:rPr>
      </w:pPr>
      <w:r w:rsidRPr="005C373D">
        <w:rPr>
          <w:rFonts w:ascii="PF Din Text Comp Pro Light" w:hAnsi="PF Din Text Comp Pro Light"/>
          <w:sz w:val="32"/>
          <w:szCs w:val="32"/>
        </w:rPr>
        <w:t>- актуальные данные паспорта владельца сертификата ключа электронной подписи.</w:t>
      </w:r>
    </w:p>
    <w:p w:rsidR="003C039A" w:rsidRDefault="003C039A" w:rsidP="005C373D">
      <w:pPr>
        <w:jc w:val="both"/>
        <w:rPr>
          <w:rFonts w:ascii="PF Din Text Comp Pro Light" w:hAnsi="PF Din Text Comp Pro Light"/>
          <w:sz w:val="32"/>
          <w:szCs w:val="32"/>
        </w:rPr>
      </w:pPr>
    </w:p>
    <w:p w:rsidR="00714FB0" w:rsidRDefault="00410A61" w:rsidP="005C373D">
      <w:pPr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 xml:space="preserve">Согласно п. 1 ст. 186 Гражданского </w:t>
      </w:r>
      <w:r w:rsidRPr="005C373D">
        <w:rPr>
          <w:rFonts w:ascii="PF Din Text Comp Pro Light" w:hAnsi="PF Din Text Comp Pro Light"/>
          <w:sz w:val="32"/>
          <w:szCs w:val="32"/>
        </w:rPr>
        <w:t>кодекса Российской Федерации</w:t>
      </w:r>
      <w:r w:rsidRPr="00410A61">
        <w:rPr>
          <w:rFonts w:ascii="PF Din Text Comp Pro Light" w:hAnsi="PF Din Text Comp Pro Light"/>
          <w:sz w:val="32"/>
          <w:szCs w:val="32"/>
        </w:rPr>
        <w:t xml:space="preserve"> </w:t>
      </w:r>
      <w:r>
        <w:rPr>
          <w:rFonts w:ascii="PF Din Text Comp Pro Light" w:hAnsi="PF Din Text Comp Pro Light"/>
          <w:sz w:val="32"/>
          <w:szCs w:val="32"/>
        </w:rPr>
        <w:t>д</w:t>
      </w:r>
      <w:r w:rsidRPr="00410A61">
        <w:rPr>
          <w:rFonts w:ascii="PF Din Text Comp Pro Light" w:hAnsi="PF Din Text Comp Pro Light"/>
          <w:sz w:val="32"/>
          <w:szCs w:val="32"/>
        </w:rPr>
        <w:t>оверенность, в которой не указана дата ее совершения, ничтожна.</w:t>
      </w:r>
    </w:p>
    <w:p w:rsidR="003C170B" w:rsidRDefault="003C170B" w:rsidP="005C373D">
      <w:pPr>
        <w:jc w:val="both"/>
        <w:rPr>
          <w:rFonts w:ascii="PF Din Text Comp Pro Light" w:hAnsi="PF Din Text Comp Pro Light"/>
          <w:sz w:val="32"/>
          <w:szCs w:val="32"/>
        </w:rPr>
      </w:pPr>
    </w:p>
    <w:p w:rsidR="002F4717" w:rsidRPr="005C373D" w:rsidRDefault="00714FB0" w:rsidP="00410A61">
      <w:pPr>
        <w:jc w:val="both"/>
        <w:rPr>
          <w:rFonts w:ascii="PF Din Text Comp Pro Light" w:eastAsia="Calibri" w:hAnsi="PF Din Text Comp Pro Light" w:cs="PF Din Text Comp Pro Light"/>
          <w:color w:val="000000" w:themeColor="text1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ab/>
      </w:r>
      <w:r w:rsidR="005C373D" w:rsidRPr="005C373D">
        <w:rPr>
          <w:rFonts w:ascii="PF Din Text Comp Pro Light" w:hAnsi="PF Din Text Comp Pro Light"/>
          <w:sz w:val="32"/>
          <w:szCs w:val="32"/>
        </w:rPr>
        <w:t xml:space="preserve">В целях исключения отказа в приеме налоговой и бухгалтерской отчетности Инспекция напоминает, что при отправке отчетности уполномоченным представителем необходимо заполнять «Информационное сообщение о представительстве в отношениях, регулируемых законодательством о налогах и сборах»  КНД 1167005 </w:t>
      </w:r>
      <w:r w:rsidR="005C373D" w:rsidRPr="005C373D">
        <w:rPr>
          <w:rFonts w:ascii="PF Din Text Comp Pro Light" w:hAnsi="PF Din Text Comp Pro Light"/>
          <w:b/>
          <w:sz w:val="32"/>
          <w:szCs w:val="32"/>
        </w:rPr>
        <w:t>в соответствии с выданной доверенностью на бумажном носителе.</w:t>
      </w:r>
    </w:p>
    <w:sectPr w:rsidR="002F4717" w:rsidRPr="005C373D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9A" w:rsidRDefault="003C039A">
      <w:r>
        <w:separator/>
      </w:r>
    </w:p>
  </w:endnote>
  <w:endnote w:type="continuationSeparator" w:id="0">
    <w:p w:rsidR="003C039A" w:rsidRDefault="003C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DB" w:rsidRDefault="00622B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9A" w:rsidRDefault="003C03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DB" w:rsidRDefault="00622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9A" w:rsidRDefault="003C039A">
      <w:r>
        <w:separator/>
      </w:r>
    </w:p>
  </w:footnote>
  <w:footnote w:type="continuationSeparator" w:id="0">
    <w:p w:rsidR="003C039A" w:rsidRDefault="003C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DB" w:rsidRDefault="00622B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DB" w:rsidRDefault="00622B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DB" w:rsidRDefault="00622B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161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4FC4"/>
    <w:rsid w:val="000B13C3"/>
    <w:rsid w:val="000C087A"/>
    <w:rsid w:val="000D1AF2"/>
    <w:rsid w:val="000F6FA7"/>
    <w:rsid w:val="00104086"/>
    <w:rsid w:val="0010766C"/>
    <w:rsid w:val="00134EFF"/>
    <w:rsid w:val="00137B4C"/>
    <w:rsid w:val="00195916"/>
    <w:rsid w:val="001A7FE2"/>
    <w:rsid w:val="001B39B1"/>
    <w:rsid w:val="00204284"/>
    <w:rsid w:val="00206ED2"/>
    <w:rsid w:val="00215218"/>
    <w:rsid w:val="00227D28"/>
    <w:rsid w:val="00240988"/>
    <w:rsid w:val="00262160"/>
    <w:rsid w:val="0026330C"/>
    <w:rsid w:val="00272ACA"/>
    <w:rsid w:val="00294F75"/>
    <w:rsid w:val="002964BD"/>
    <w:rsid w:val="002B0566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C039A"/>
    <w:rsid w:val="003C170B"/>
    <w:rsid w:val="003D157D"/>
    <w:rsid w:val="003D17D5"/>
    <w:rsid w:val="003D30EA"/>
    <w:rsid w:val="003D389B"/>
    <w:rsid w:val="003D6C47"/>
    <w:rsid w:val="004002A7"/>
    <w:rsid w:val="004048BC"/>
    <w:rsid w:val="00407A4E"/>
    <w:rsid w:val="00410A61"/>
    <w:rsid w:val="004140B8"/>
    <w:rsid w:val="00430B10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373D"/>
    <w:rsid w:val="005C7B2D"/>
    <w:rsid w:val="006005DC"/>
    <w:rsid w:val="00604ACC"/>
    <w:rsid w:val="00622BDB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14FB0"/>
    <w:rsid w:val="00720F45"/>
    <w:rsid w:val="0073019F"/>
    <w:rsid w:val="0073118B"/>
    <w:rsid w:val="007766C8"/>
    <w:rsid w:val="0077712D"/>
    <w:rsid w:val="00787AB9"/>
    <w:rsid w:val="0079212D"/>
    <w:rsid w:val="007A5518"/>
    <w:rsid w:val="007A5DA1"/>
    <w:rsid w:val="007B233C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A13C3"/>
    <w:rsid w:val="008A2153"/>
    <w:rsid w:val="008C18F2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6AC1"/>
    <w:rsid w:val="00982C73"/>
    <w:rsid w:val="009B6728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114A9"/>
    <w:rsid w:val="00C223D1"/>
    <w:rsid w:val="00C35047"/>
    <w:rsid w:val="00C4123A"/>
    <w:rsid w:val="00C41BBF"/>
    <w:rsid w:val="00C45A51"/>
    <w:rsid w:val="00C5091C"/>
    <w:rsid w:val="00C61AC5"/>
    <w:rsid w:val="00C75269"/>
    <w:rsid w:val="00C80663"/>
    <w:rsid w:val="00C8601B"/>
    <w:rsid w:val="00C86649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5738B"/>
    <w:rsid w:val="00D62727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3A04"/>
    <w:rsid w:val="00E66003"/>
    <w:rsid w:val="00E70D32"/>
    <w:rsid w:val="00E91837"/>
    <w:rsid w:val="00EA0D34"/>
    <w:rsid w:val="00EB51F4"/>
    <w:rsid w:val="00EB6A39"/>
    <w:rsid w:val="00EC6234"/>
    <w:rsid w:val="00EE3712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6A6C-7F03-4EAE-B2A4-1B9E176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7</cp:revision>
  <cp:lastPrinted>2013-04-25T04:26:00Z</cp:lastPrinted>
  <dcterms:created xsi:type="dcterms:W3CDTF">2016-07-28T05:51:00Z</dcterms:created>
  <dcterms:modified xsi:type="dcterms:W3CDTF">2016-08-02T12:36:00Z</dcterms:modified>
</cp:coreProperties>
</file>