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A" w:rsidRDefault="000471FA" w:rsidP="0004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48E" w:rsidRPr="005F748E" w:rsidRDefault="005F748E" w:rsidP="005F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748E">
        <w:rPr>
          <w:rFonts w:ascii="Times New Roman" w:hAnsi="Times New Roman" w:cs="Times New Roman"/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8E" w:rsidRPr="00423DC9" w:rsidRDefault="005F748E" w:rsidP="005F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DC9">
        <w:rPr>
          <w:rFonts w:ascii="Times New Roman" w:hAnsi="Times New Roman" w:cs="Times New Roman"/>
          <w:b/>
          <w:bCs/>
          <w:sz w:val="32"/>
          <w:szCs w:val="32"/>
        </w:rPr>
        <w:t>СОБРАНИЕ ДЕПУТАТОВ СОСНОВСКОГО</w:t>
      </w:r>
    </w:p>
    <w:p w:rsidR="005F748E" w:rsidRPr="00423DC9" w:rsidRDefault="005F748E" w:rsidP="005F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DC9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5F748E" w:rsidRPr="005F748E" w:rsidRDefault="005F748E" w:rsidP="005F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748E">
        <w:rPr>
          <w:rFonts w:ascii="Times New Roman" w:hAnsi="Times New Roman" w:cs="Times New Roman"/>
        </w:rPr>
        <w:t>ЧЕТВЕРТОГО  СОЗЫВА</w:t>
      </w:r>
    </w:p>
    <w:p w:rsidR="005F748E" w:rsidRPr="005F748E" w:rsidRDefault="005F748E" w:rsidP="005F748E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F748E" w:rsidRDefault="005F748E" w:rsidP="005F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DC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23DC9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  <w:r w:rsidRPr="005F7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E21" w:rsidRPr="00CD76B5" w:rsidRDefault="00F45D8D" w:rsidP="00C83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23E69" w:rsidRPr="00923E69" w:rsidRDefault="00923E69" w:rsidP="0092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23E69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23E6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3E69">
        <w:rPr>
          <w:rFonts w:ascii="Times New Roman" w:eastAsia="Times New Roman" w:hAnsi="Times New Roman" w:cs="Times New Roman"/>
          <w:sz w:val="28"/>
          <w:szCs w:val="28"/>
        </w:rPr>
        <w:t xml:space="preserve">.2012 года № </w:t>
      </w:r>
      <w:r>
        <w:rPr>
          <w:rFonts w:ascii="Times New Roman" w:eastAsia="Times New Roman" w:hAnsi="Times New Roman" w:cs="Times New Roman"/>
          <w:sz w:val="28"/>
          <w:szCs w:val="28"/>
        </w:rPr>
        <w:t>520</w:t>
      </w:r>
    </w:p>
    <w:bookmarkEnd w:id="0"/>
    <w:p w:rsidR="009F4A61" w:rsidRPr="00CD76B5" w:rsidRDefault="009F4A61" w:rsidP="009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620" w:rsidRPr="00496830" w:rsidTr="009F4A61">
        <w:tc>
          <w:tcPr>
            <w:tcW w:w="4785" w:type="dxa"/>
          </w:tcPr>
          <w:p w:rsidR="00180365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365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Со</w:t>
            </w:r>
            <w:r w:rsidR="00180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сновского муниципального района </w:t>
            </w:r>
          </w:p>
          <w:p w:rsidR="00180365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0365">
              <w:rPr>
                <w:rFonts w:ascii="Times New Roman" w:hAnsi="Times New Roman" w:cs="Times New Roman"/>
                <w:bCs/>
                <w:sz w:val="28"/>
                <w:szCs w:val="28"/>
              </w:rPr>
              <w:t>на 2013 год и</w:t>
            </w:r>
            <w:r w:rsidR="00180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80365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="00180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плановый </w:t>
            </w:r>
          </w:p>
          <w:p w:rsidR="00423DC9" w:rsidRDefault="00180365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2014 и 2015 </w:t>
            </w:r>
            <w:r w:rsidR="005F7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годов </w:t>
            </w:r>
          </w:p>
          <w:p w:rsidR="00271F3D" w:rsidRPr="00496830" w:rsidRDefault="00271F3D" w:rsidP="002A777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51620" w:rsidRPr="00496830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6"/>
                <w:szCs w:val="26"/>
              </w:rPr>
            </w:pPr>
          </w:p>
        </w:tc>
      </w:tr>
    </w:tbl>
    <w:p w:rsidR="00271F3D" w:rsidRDefault="00271F3D" w:rsidP="002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5D8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5F7003">
        <w:rPr>
          <w:rFonts w:ascii="Times New Roman" w:hAnsi="Times New Roman" w:cs="Times New Roman"/>
          <w:sz w:val="28"/>
          <w:szCs w:val="28"/>
        </w:rPr>
        <w:t xml:space="preserve">от 06.10.2003 г. №131-ФЗ </w:t>
      </w:r>
      <w:r w:rsidR="00F45D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5F7003">
        <w:rPr>
          <w:rFonts w:ascii="Times New Roman" w:hAnsi="Times New Roman" w:cs="Times New Roman"/>
          <w:sz w:val="28"/>
          <w:szCs w:val="28"/>
        </w:rPr>
        <w:t>«О</w:t>
      </w:r>
      <w:r w:rsidR="00F45D8D">
        <w:rPr>
          <w:rFonts w:ascii="Times New Roman" w:hAnsi="Times New Roman" w:cs="Times New Roman"/>
          <w:sz w:val="28"/>
          <w:szCs w:val="28"/>
        </w:rPr>
        <w:t xml:space="preserve"> бюджетном процессе в Сосновском муниципальном районе</w:t>
      </w:r>
      <w:r w:rsidR="005F7003">
        <w:rPr>
          <w:rFonts w:ascii="Times New Roman" w:hAnsi="Times New Roman" w:cs="Times New Roman"/>
          <w:sz w:val="28"/>
          <w:szCs w:val="28"/>
        </w:rPr>
        <w:t>»</w:t>
      </w:r>
      <w:r w:rsidR="00F45D8D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 четвертого созыва</w:t>
      </w:r>
      <w:r w:rsidRPr="005F7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CD76B5" w:rsidRDefault="00CD76B5" w:rsidP="002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F3D" w:rsidRPr="000B4BCB" w:rsidRDefault="00271F3D" w:rsidP="00CD76B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BCB">
        <w:rPr>
          <w:rFonts w:ascii="Times New Roman" w:hAnsi="Times New Roman" w:cs="Times New Roman"/>
          <w:bCs/>
          <w:sz w:val="28"/>
          <w:szCs w:val="28"/>
        </w:rPr>
        <w:t>Принять бюджет Сосновского муниципального района на 201</w:t>
      </w:r>
      <w:r w:rsidR="004777B8">
        <w:rPr>
          <w:rFonts w:ascii="Times New Roman" w:hAnsi="Times New Roman" w:cs="Times New Roman"/>
          <w:bCs/>
          <w:sz w:val="28"/>
          <w:szCs w:val="28"/>
        </w:rPr>
        <w:t>3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2014 и 2015 годов</w:t>
      </w:r>
      <w:r w:rsidR="000B4BC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830" w:rsidRDefault="00496830" w:rsidP="00CD7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0" w:rsidRPr="00496830" w:rsidRDefault="002A7775" w:rsidP="00CD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271F3D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FC3C86" w:rsidRPr="00496830" w:rsidRDefault="00271F3D" w:rsidP="00CD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на 2013 год и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2014 и 2015</w:t>
      </w:r>
      <w:r w:rsidR="00FC3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A80132" w:rsidRPr="0043474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2013 год: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A80132" w:rsidRPr="00434743">
        <w:rPr>
          <w:rFonts w:ascii="Times New Roman" w:hAnsi="Times New Roman" w:cs="Times New Roman"/>
          <w:sz w:val="28"/>
          <w:szCs w:val="28"/>
        </w:rPr>
        <w:t>районного</w:t>
      </w:r>
      <w:r w:rsidR="00271F3D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бюджета в сумме</w:t>
      </w:r>
      <w:r w:rsidR="00271F3D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="00A80132" w:rsidRPr="00434743">
        <w:rPr>
          <w:rFonts w:ascii="Times New Roman" w:hAnsi="Times New Roman" w:cs="Times New Roman"/>
          <w:sz w:val="28"/>
          <w:szCs w:val="28"/>
        </w:rPr>
        <w:t xml:space="preserve">   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1 029 917,7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</w:t>
      </w:r>
      <w:r w:rsidR="00CD76B5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в сумме </w:t>
      </w:r>
      <w:r w:rsidR="00E27F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132" w:rsidRPr="00F13DF7">
        <w:rPr>
          <w:rFonts w:ascii="Times New Roman" w:hAnsi="Times New Roman" w:cs="Times New Roman"/>
          <w:b/>
          <w:sz w:val="28"/>
          <w:szCs w:val="28"/>
        </w:rPr>
        <w:t>678 293,4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0132" w:rsidRPr="000C0656">
        <w:rPr>
          <w:rFonts w:ascii="Times New Roman" w:hAnsi="Times New Roman" w:cs="Times New Roman"/>
          <w:b/>
          <w:sz w:val="28"/>
          <w:szCs w:val="28"/>
        </w:rPr>
        <w:t>1</w:t>
      </w:r>
      <w:r w:rsidR="004207CA">
        <w:rPr>
          <w:rFonts w:ascii="Times New Roman" w:hAnsi="Times New Roman" w:cs="Times New Roman"/>
          <w:b/>
          <w:sz w:val="28"/>
          <w:szCs w:val="28"/>
        </w:rPr>
        <w:t> </w:t>
      </w:r>
      <w:r w:rsidR="00A80132" w:rsidRPr="000C0656">
        <w:rPr>
          <w:rFonts w:ascii="Times New Roman" w:hAnsi="Times New Roman" w:cs="Times New Roman"/>
          <w:b/>
          <w:sz w:val="28"/>
          <w:szCs w:val="28"/>
        </w:rPr>
        <w:t>0</w:t>
      </w:r>
      <w:r w:rsidR="000C0656">
        <w:rPr>
          <w:rFonts w:ascii="Times New Roman" w:hAnsi="Times New Roman" w:cs="Times New Roman"/>
          <w:b/>
          <w:sz w:val="28"/>
          <w:szCs w:val="28"/>
        </w:rPr>
        <w:t>38</w:t>
      </w:r>
      <w:r w:rsidR="0042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56">
        <w:rPr>
          <w:rFonts w:ascii="Times New Roman" w:hAnsi="Times New Roman" w:cs="Times New Roman"/>
          <w:b/>
          <w:sz w:val="28"/>
          <w:szCs w:val="28"/>
        </w:rPr>
        <w:t xml:space="preserve">012,6 </w:t>
      </w:r>
      <w:r w:rsidR="00A80132" w:rsidRPr="000C0656">
        <w:rPr>
          <w:rFonts w:ascii="Times New Roman" w:hAnsi="Times New Roman" w:cs="Times New Roman"/>
          <w:b/>
          <w:sz w:val="28"/>
          <w:szCs w:val="28"/>
        </w:rPr>
        <w:t> </w:t>
      </w:r>
      <w:r w:rsidRPr="004347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775" w:rsidRPr="00434743" w:rsidRDefault="002A7775" w:rsidP="0044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7F04">
        <w:rPr>
          <w:rFonts w:ascii="Times New Roman" w:hAnsi="Times New Roman" w:cs="Times New Roman"/>
          <w:sz w:val="28"/>
          <w:szCs w:val="28"/>
        </w:rPr>
        <w:t xml:space="preserve">       </w:t>
      </w:r>
      <w:r w:rsidR="00497B22" w:rsidRPr="000C0656">
        <w:rPr>
          <w:rFonts w:ascii="Times New Roman" w:hAnsi="Times New Roman" w:cs="Times New Roman"/>
          <w:b/>
          <w:sz w:val="28"/>
          <w:szCs w:val="28"/>
        </w:rPr>
        <w:t>8</w:t>
      </w:r>
      <w:r w:rsidR="000C0656" w:rsidRPr="000C0656">
        <w:rPr>
          <w:rFonts w:ascii="Times New Roman" w:hAnsi="Times New Roman" w:cs="Times New Roman"/>
          <w:b/>
          <w:sz w:val="28"/>
          <w:szCs w:val="28"/>
        </w:rPr>
        <w:t> 094</w:t>
      </w:r>
      <w:r w:rsidR="004777B8" w:rsidRPr="000C0656">
        <w:rPr>
          <w:rFonts w:ascii="Times New Roman" w:hAnsi="Times New Roman" w:cs="Times New Roman"/>
          <w:b/>
          <w:sz w:val="28"/>
          <w:szCs w:val="28"/>
        </w:rPr>
        <w:t>,</w:t>
      </w:r>
      <w:r w:rsidR="000C0656">
        <w:rPr>
          <w:rFonts w:ascii="Times New Roman" w:hAnsi="Times New Roman" w:cs="Times New Roman"/>
          <w:b/>
          <w:sz w:val="28"/>
          <w:szCs w:val="28"/>
        </w:rPr>
        <w:t>9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2445" w:rsidRDefault="002A7775" w:rsidP="004A4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34743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4777B8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2014</w:t>
      </w:r>
      <w:r w:rsidR="004777B8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 xml:space="preserve"> и 2015 годов:</w:t>
      </w:r>
    </w:p>
    <w:p w:rsidR="002A7775" w:rsidRPr="00434743" w:rsidRDefault="002A7775" w:rsidP="004A4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4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r w:rsidR="00CF624D" w:rsidRPr="004347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24D" w:rsidRPr="00434743">
        <w:rPr>
          <w:rFonts w:ascii="Times New Roman" w:hAnsi="Times New Roman" w:cs="Times New Roman"/>
          <w:sz w:val="28"/>
          <w:szCs w:val="28"/>
        </w:rPr>
        <w:t>на 2014 год в сум</w:t>
      </w:r>
      <w:r w:rsidRPr="00434743">
        <w:rPr>
          <w:rFonts w:ascii="Times New Roman" w:hAnsi="Times New Roman" w:cs="Times New Roman"/>
          <w:sz w:val="28"/>
          <w:szCs w:val="28"/>
        </w:rPr>
        <w:t xml:space="preserve">ме </w:t>
      </w:r>
      <w:r w:rsidR="004207CA">
        <w:rPr>
          <w:rFonts w:ascii="Times New Roman" w:hAnsi="Times New Roman" w:cs="Times New Roman"/>
          <w:b/>
          <w:sz w:val="28"/>
          <w:szCs w:val="28"/>
        </w:rPr>
        <w:t>1 032 844,1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434743">
        <w:rPr>
          <w:rFonts w:ascii="Times New Roman" w:hAnsi="Times New Roman" w:cs="Times New Roman"/>
          <w:sz w:val="28"/>
          <w:szCs w:val="28"/>
        </w:rPr>
        <w:lastRenderedPageBreak/>
        <w:t>безвозмезд</w:t>
      </w:r>
      <w:r w:rsidR="004A4642" w:rsidRPr="00434743">
        <w:rPr>
          <w:rFonts w:ascii="Times New Roman" w:hAnsi="Times New Roman" w:cs="Times New Roman"/>
          <w:sz w:val="28"/>
          <w:szCs w:val="28"/>
        </w:rPr>
        <w:t>ные поступления от других бюдже</w:t>
      </w:r>
      <w:r w:rsidRPr="00434743">
        <w:rPr>
          <w:rFonts w:ascii="Times New Roman" w:hAnsi="Times New Roman" w:cs="Times New Roman"/>
          <w:sz w:val="28"/>
          <w:szCs w:val="28"/>
        </w:rPr>
        <w:t xml:space="preserve">тов бюджетной системы Российской Федерации в сумме </w:t>
      </w:r>
      <w:r w:rsidR="00E27F04">
        <w:rPr>
          <w:rFonts w:ascii="Times New Roman" w:hAnsi="Times New Roman" w:cs="Times New Roman"/>
          <w:sz w:val="28"/>
          <w:szCs w:val="28"/>
        </w:rPr>
        <w:t xml:space="preserve"> </w:t>
      </w:r>
      <w:r w:rsidR="004207CA">
        <w:rPr>
          <w:rFonts w:ascii="Times New Roman" w:hAnsi="Times New Roman" w:cs="Times New Roman"/>
          <w:b/>
          <w:sz w:val="28"/>
          <w:szCs w:val="28"/>
        </w:rPr>
        <w:t xml:space="preserve">665 142,8 </w:t>
      </w:r>
      <w:r w:rsidRPr="00434743">
        <w:rPr>
          <w:rFonts w:ascii="Times New Roman" w:hAnsi="Times New Roman" w:cs="Times New Roman"/>
          <w:sz w:val="28"/>
          <w:szCs w:val="28"/>
        </w:rPr>
        <w:t>тыс. рублей, и на</w:t>
      </w:r>
      <w:r w:rsidR="004A4642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 xml:space="preserve">2015 год в сумме </w:t>
      </w:r>
      <w:r w:rsidR="004777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07CA">
        <w:rPr>
          <w:rFonts w:ascii="Times New Roman" w:hAnsi="Times New Roman" w:cs="Times New Roman"/>
          <w:b/>
          <w:sz w:val="28"/>
          <w:szCs w:val="28"/>
        </w:rPr>
        <w:t>1 089 334,7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</w:t>
      </w:r>
      <w:r w:rsidR="004A4642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 в</w:t>
      </w:r>
      <w:proofErr w:type="gramEnd"/>
      <w:r w:rsidRPr="00434743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4207CA">
        <w:rPr>
          <w:rFonts w:ascii="Times New Roman" w:hAnsi="Times New Roman" w:cs="Times New Roman"/>
          <w:b/>
          <w:sz w:val="28"/>
          <w:szCs w:val="28"/>
        </w:rPr>
        <w:t xml:space="preserve">                     662 031,9 </w:t>
      </w:r>
      <w:r w:rsidRPr="00434743">
        <w:rPr>
          <w:rFonts w:ascii="Times New Roman" w:hAnsi="Times New Roman" w:cs="Times New Roman"/>
          <w:sz w:val="28"/>
          <w:szCs w:val="28"/>
        </w:rPr>
        <w:t>тыс.</w:t>
      </w:r>
      <w:r w:rsidR="004A4642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рублей;</w:t>
      </w:r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74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>на 2014 год в сумме</w:t>
      </w:r>
      <w:r w:rsidR="00FB372C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="000415AC">
        <w:rPr>
          <w:rFonts w:ascii="Times New Roman" w:hAnsi="Times New Roman" w:cs="Times New Roman"/>
          <w:b/>
          <w:sz w:val="28"/>
          <w:szCs w:val="28"/>
        </w:rPr>
        <w:t>1</w:t>
      </w:r>
      <w:r w:rsidR="004F1E1C">
        <w:rPr>
          <w:rFonts w:ascii="Times New Roman" w:hAnsi="Times New Roman" w:cs="Times New Roman"/>
          <w:b/>
          <w:sz w:val="28"/>
          <w:szCs w:val="28"/>
        </w:rPr>
        <w:t> 039 952,1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 w:rsidR="004777B8">
        <w:rPr>
          <w:rFonts w:ascii="Times New Roman" w:hAnsi="Times New Roman" w:cs="Times New Roman"/>
          <w:sz w:val="28"/>
          <w:szCs w:val="28"/>
        </w:rPr>
        <w:t xml:space="preserve"> </w:t>
      </w:r>
      <w:r w:rsidR="004F1E1C">
        <w:rPr>
          <w:rFonts w:ascii="Times New Roman" w:hAnsi="Times New Roman" w:cs="Times New Roman"/>
          <w:b/>
          <w:sz w:val="28"/>
          <w:szCs w:val="28"/>
        </w:rPr>
        <w:t>26 100</w:t>
      </w:r>
      <w:r w:rsidR="001F1357">
        <w:rPr>
          <w:rFonts w:ascii="Times New Roman" w:hAnsi="Times New Roman" w:cs="Times New Roman"/>
          <w:b/>
          <w:sz w:val="28"/>
          <w:szCs w:val="28"/>
        </w:rPr>
        <w:t>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рублей, и на 2015 год в сумме </w:t>
      </w:r>
      <w:r w:rsidR="00311A5B">
        <w:rPr>
          <w:rFonts w:ascii="Times New Roman" w:hAnsi="Times New Roman" w:cs="Times New Roman"/>
          <w:b/>
          <w:sz w:val="28"/>
          <w:szCs w:val="28"/>
        </w:rPr>
        <w:t>1 0</w:t>
      </w:r>
      <w:r w:rsidR="004F1E1C">
        <w:rPr>
          <w:rFonts w:ascii="Times New Roman" w:hAnsi="Times New Roman" w:cs="Times New Roman"/>
          <w:b/>
          <w:sz w:val="28"/>
          <w:szCs w:val="28"/>
        </w:rPr>
        <w:t>9</w:t>
      </w:r>
      <w:r w:rsidR="00311A5B">
        <w:rPr>
          <w:rFonts w:ascii="Times New Roman" w:hAnsi="Times New Roman" w:cs="Times New Roman"/>
          <w:b/>
          <w:sz w:val="28"/>
          <w:szCs w:val="28"/>
        </w:rPr>
        <w:t>4 </w:t>
      </w:r>
      <w:r w:rsidR="004F1E1C">
        <w:rPr>
          <w:rFonts w:ascii="Times New Roman" w:hAnsi="Times New Roman" w:cs="Times New Roman"/>
          <w:b/>
          <w:sz w:val="28"/>
          <w:szCs w:val="28"/>
        </w:rPr>
        <w:t>64</w:t>
      </w:r>
      <w:r w:rsidR="00311A5B">
        <w:rPr>
          <w:rFonts w:ascii="Times New Roman" w:hAnsi="Times New Roman" w:cs="Times New Roman"/>
          <w:b/>
          <w:sz w:val="28"/>
          <w:szCs w:val="28"/>
        </w:rPr>
        <w:t xml:space="preserve">4,0 </w:t>
      </w:r>
      <w:r w:rsidR="00FB372C" w:rsidRPr="00434743">
        <w:rPr>
          <w:rFonts w:ascii="Times New Roman" w:hAnsi="Times New Roman" w:cs="Times New Roman"/>
          <w:sz w:val="28"/>
          <w:szCs w:val="28"/>
        </w:rPr>
        <w:t>тыс. рублей, в том числе ус</w:t>
      </w:r>
      <w:r w:rsidRPr="00434743">
        <w:rPr>
          <w:rFonts w:ascii="Times New Roman" w:hAnsi="Times New Roman" w:cs="Times New Roman"/>
          <w:sz w:val="28"/>
          <w:szCs w:val="28"/>
        </w:rPr>
        <w:t xml:space="preserve">ловно утвержденные расходы в сумме </w:t>
      </w:r>
      <w:r w:rsidR="001F1357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4F1E1C">
        <w:rPr>
          <w:rFonts w:ascii="Times New Roman" w:hAnsi="Times New Roman" w:cs="Times New Roman"/>
          <w:b/>
          <w:sz w:val="28"/>
          <w:szCs w:val="28"/>
        </w:rPr>
        <w:t>00</w:t>
      </w:r>
      <w:r w:rsidR="001F1357">
        <w:rPr>
          <w:rFonts w:ascii="Times New Roman" w:hAnsi="Times New Roman" w:cs="Times New Roman"/>
          <w:b/>
          <w:sz w:val="28"/>
          <w:szCs w:val="28"/>
        </w:rPr>
        <w:t>0,0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2A7775" w:rsidRPr="00434743" w:rsidRDefault="002A7775" w:rsidP="00FB3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43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A417FD" w:rsidRPr="004347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4743">
        <w:rPr>
          <w:rFonts w:ascii="Times New Roman" w:hAnsi="Times New Roman" w:cs="Times New Roman"/>
          <w:sz w:val="28"/>
          <w:szCs w:val="28"/>
        </w:rPr>
        <w:t xml:space="preserve">на 2014 год в сумме </w:t>
      </w:r>
      <w:r w:rsidR="00311A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A5B">
        <w:rPr>
          <w:rFonts w:ascii="Times New Roman" w:hAnsi="Times New Roman" w:cs="Times New Roman"/>
          <w:b/>
          <w:sz w:val="28"/>
          <w:szCs w:val="28"/>
        </w:rPr>
        <w:t>7 108,0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 и на</w:t>
      </w:r>
      <w:r w:rsidR="00FB372C" w:rsidRP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34743">
        <w:rPr>
          <w:rFonts w:ascii="Times New Roman" w:hAnsi="Times New Roman" w:cs="Times New Roman"/>
          <w:sz w:val="28"/>
          <w:szCs w:val="28"/>
        </w:rPr>
        <w:t>2015 год</w:t>
      </w:r>
      <w:r w:rsidR="00824586">
        <w:rPr>
          <w:rFonts w:ascii="Times New Roman" w:hAnsi="Times New Roman" w:cs="Times New Roman"/>
          <w:sz w:val="28"/>
          <w:szCs w:val="28"/>
        </w:rPr>
        <w:t xml:space="preserve">  – </w:t>
      </w:r>
      <w:r w:rsidRPr="0043474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1A5B">
        <w:rPr>
          <w:rFonts w:ascii="Times New Roman" w:hAnsi="Times New Roman" w:cs="Times New Roman"/>
          <w:b/>
          <w:sz w:val="28"/>
          <w:szCs w:val="28"/>
        </w:rPr>
        <w:t>5 309,3</w:t>
      </w:r>
      <w:r w:rsidRPr="004347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1C9A" w:rsidRDefault="00651C9A" w:rsidP="00FB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9E2EFA" w:rsidRPr="00835221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="00FC3C86" w:rsidRPr="00835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Особенности ис</w:t>
      </w:r>
      <w:r w:rsidR="00281DD0" w:rsidRPr="00835221">
        <w:rPr>
          <w:rFonts w:ascii="Times New Roman" w:hAnsi="Times New Roman" w:cs="Times New Roman"/>
          <w:b/>
          <w:bCs/>
          <w:sz w:val="28"/>
          <w:szCs w:val="28"/>
        </w:rPr>
        <w:t>пользования средств,</w:t>
      </w:r>
      <w:r w:rsidR="00FC3C86"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получаемых </w:t>
      </w:r>
      <w:r w:rsidR="00651C9A" w:rsidRPr="00835221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="00281DD0"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9E2EFA" w:rsidRDefault="002A7775" w:rsidP="00651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21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 w:rsidR="00651C9A" w:rsidRPr="00835221">
        <w:rPr>
          <w:rFonts w:ascii="Times New Roman" w:hAnsi="Times New Roman" w:cs="Times New Roman"/>
          <w:sz w:val="28"/>
          <w:szCs w:val="28"/>
        </w:rPr>
        <w:t>муниципальных</w:t>
      </w:r>
      <w:r w:rsidR="00550F84">
        <w:rPr>
          <w:rFonts w:ascii="Times New Roman" w:hAnsi="Times New Roman" w:cs="Times New Roman"/>
          <w:sz w:val="28"/>
          <w:szCs w:val="28"/>
        </w:rPr>
        <w:t xml:space="preserve"> бюджетных учреждений, на счетах, открытых в отделе казначейского исполнения бюджета</w:t>
      </w:r>
      <w:r w:rsidRPr="0083522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417FD" w:rsidRPr="00835221">
        <w:rPr>
          <w:rFonts w:ascii="Times New Roman" w:hAnsi="Times New Roman" w:cs="Times New Roman"/>
          <w:sz w:val="28"/>
          <w:szCs w:val="28"/>
        </w:rPr>
        <w:t>ого отдела</w:t>
      </w:r>
      <w:r w:rsidRPr="00835221">
        <w:rPr>
          <w:rFonts w:ascii="Times New Roman" w:hAnsi="Times New Roman" w:cs="Times New Roman"/>
          <w:sz w:val="28"/>
          <w:szCs w:val="28"/>
        </w:rPr>
        <w:t>,</w:t>
      </w:r>
      <w:r w:rsidR="00651C9A" w:rsidRPr="00835221">
        <w:rPr>
          <w:rFonts w:ascii="Times New Roman" w:hAnsi="Times New Roman" w:cs="Times New Roman"/>
          <w:sz w:val="28"/>
          <w:szCs w:val="28"/>
        </w:rPr>
        <w:t xml:space="preserve">  могут использо</w:t>
      </w:r>
      <w:r w:rsidRPr="00835221">
        <w:rPr>
          <w:rFonts w:ascii="Times New Roman" w:hAnsi="Times New Roman" w:cs="Times New Roman"/>
          <w:sz w:val="28"/>
          <w:szCs w:val="28"/>
        </w:rPr>
        <w:t>ваться в качестве источника покрытия временных кассовых разрывов, возникающих</w:t>
      </w:r>
      <w:r w:rsidR="00651C9A" w:rsidRPr="00835221">
        <w:rPr>
          <w:rFonts w:ascii="Times New Roman" w:hAnsi="Times New Roman" w:cs="Times New Roman"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sz w:val="28"/>
          <w:szCs w:val="28"/>
        </w:rPr>
        <w:t>при исполнении бюджета</w:t>
      </w:r>
      <w:r w:rsidR="00FC3C86" w:rsidRPr="0083522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835221">
        <w:rPr>
          <w:rFonts w:ascii="Times New Roman" w:hAnsi="Times New Roman" w:cs="Times New Roman"/>
          <w:sz w:val="28"/>
          <w:szCs w:val="28"/>
        </w:rPr>
        <w:t>, с их возвратом до 31 декабря текущего года на</w:t>
      </w:r>
      <w:r w:rsidR="00651C9A" w:rsidRPr="00835221">
        <w:rPr>
          <w:rFonts w:ascii="Times New Roman" w:hAnsi="Times New Roman" w:cs="Times New Roman"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sz w:val="28"/>
          <w:szCs w:val="28"/>
        </w:rPr>
        <w:t xml:space="preserve">указанный счет в порядке, установленном </w:t>
      </w:r>
      <w:r w:rsidR="00651C9A" w:rsidRPr="00835221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E2EFA">
        <w:rPr>
          <w:rFonts w:ascii="Times New Roman" w:hAnsi="Times New Roman" w:cs="Times New Roman"/>
          <w:sz w:val="28"/>
          <w:szCs w:val="28"/>
        </w:rPr>
        <w:t>.</w:t>
      </w:r>
    </w:p>
    <w:p w:rsidR="00281DD0" w:rsidRDefault="00281DD0" w:rsidP="0028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0" w:rsidRDefault="002A7775" w:rsidP="006F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3. Нормативы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распределени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доходов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между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1DD0" w:rsidRPr="00496830">
        <w:rPr>
          <w:rFonts w:ascii="Times New Roman" w:hAnsi="Times New Roman" w:cs="Times New Roman"/>
          <w:b/>
          <w:bCs/>
          <w:sz w:val="28"/>
          <w:szCs w:val="28"/>
        </w:rPr>
        <w:t>бюдже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том</w:t>
      </w:r>
    </w:p>
    <w:p w:rsidR="006526D3" w:rsidRPr="00496830" w:rsidRDefault="00281DD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бюджетами сельских</w:t>
      </w:r>
      <w:r w:rsidR="00FC3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на 2013 год и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на плановый период 2014 и 2015</w:t>
      </w:r>
      <w:r w:rsidR="00FC3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>1. Утвердить нормативы распределения доходов между  бюджетом муниципального района  и  бюджетами сельских поселений на 201</w:t>
      </w:r>
      <w:r w:rsidR="006A5A5F" w:rsidRPr="00496830">
        <w:rPr>
          <w:rFonts w:ascii="Times New Roman" w:hAnsi="Times New Roman" w:cs="Times New Roman"/>
          <w:sz w:val="28"/>
          <w:szCs w:val="28"/>
        </w:rPr>
        <w:t>3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A5A5F" w:rsidRPr="00496830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6A5A5F" w:rsidRPr="00496830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3759B">
        <w:rPr>
          <w:rFonts w:ascii="Times New Roman" w:hAnsi="Times New Roman" w:cs="Times New Roman"/>
          <w:sz w:val="28"/>
          <w:szCs w:val="28"/>
        </w:rPr>
        <w:t xml:space="preserve">№ </w:t>
      </w:r>
      <w:r w:rsidRPr="00496830">
        <w:rPr>
          <w:rFonts w:ascii="Times New Roman" w:hAnsi="Times New Roman" w:cs="Times New Roman"/>
          <w:sz w:val="28"/>
          <w:szCs w:val="28"/>
        </w:rPr>
        <w:t>1.</w:t>
      </w:r>
    </w:p>
    <w:p w:rsidR="00F82DCE" w:rsidRPr="00496830" w:rsidRDefault="00F82DCE" w:rsidP="00F82D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830">
        <w:rPr>
          <w:rFonts w:ascii="Times New Roman" w:hAnsi="Times New Roman" w:cs="Times New Roman"/>
          <w:sz w:val="28"/>
          <w:szCs w:val="28"/>
        </w:rPr>
        <w:t xml:space="preserve">2.  Установить, что в бюджет Сосновского муниципального района до разграничения государственной собственности на землю поступают </w:t>
      </w:r>
      <w:r w:rsidR="004347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6830">
        <w:rPr>
          <w:rFonts w:ascii="Times New Roman" w:hAnsi="Times New Roman" w:cs="Times New Roman"/>
          <w:sz w:val="28"/>
          <w:szCs w:val="28"/>
        </w:rPr>
        <w:t xml:space="preserve">в </w:t>
      </w:r>
      <w:r w:rsidR="00434743">
        <w:rPr>
          <w:rFonts w:ascii="Times New Roman" w:hAnsi="Times New Roman" w:cs="Times New Roman"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sz w:val="28"/>
          <w:szCs w:val="28"/>
        </w:rPr>
        <w:t>201</w:t>
      </w:r>
      <w:r w:rsidR="006A5A5F" w:rsidRPr="00496830">
        <w:rPr>
          <w:rFonts w:ascii="Times New Roman" w:hAnsi="Times New Roman" w:cs="Times New Roman"/>
          <w:sz w:val="28"/>
          <w:szCs w:val="28"/>
        </w:rPr>
        <w:t>3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6A5A5F" w:rsidRPr="00496830">
        <w:rPr>
          <w:rFonts w:ascii="Times New Roman" w:hAnsi="Times New Roman" w:cs="Times New Roman"/>
          <w:sz w:val="28"/>
          <w:szCs w:val="28"/>
        </w:rPr>
        <w:t>4</w:t>
      </w:r>
      <w:r w:rsidRPr="00496830">
        <w:rPr>
          <w:rFonts w:ascii="Times New Roman" w:hAnsi="Times New Roman" w:cs="Times New Roman"/>
          <w:sz w:val="28"/>
          <w:szCs w:val="28"/>
        </w:rPr>
        <w:t xml:space="preserve"> и 201</w:t>
      </w:r>
      <w:r w:rsidR="006A5A5F" w:rsidRPr="00496830">
        <w:rPr>
          <w:rFonts w:ascii="Times New Roman" w:hAnsi="Times New Roman" w:cs="Times New Roman"/>
          <w:sz w:val="28"/>
          <w:szCs w:val="28"/>
        </w:rPr>
        <w:t>5</w:t>
      </w:r>
      <w:r w:rsidRPr="00496830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F82DCE" w:rsidRPr="00496830" w:rsidRDefault="00824586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2DCE" w:rsidRPr="00496830">
        <w:rPr>
          <w:rFonts w:ascii="Times New Roman" w:hAnsi="Times New Roman" w:cs="Times New Roman"/>
          <w:sz w:val="28"/>
          <w:szCs w:val="28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</w:t>
      </w:r>
      <w:r w:rsidR="004347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2DCE" w:rsidRPr="00496830">
        <w:rPr>
          <w:rFonts w:ascii="Times New Roman" w:hAnsi="Times New Roman" w:cs="Times New Roman"/>
          <w:sz w:val="28"/>
          <w:szCs w:val="28"/>
        </w:rPr>
        <w:t>50 процентов в бюджет муниципального района, 50 процентов – в бюджет поселения;</w:t>
      </w:r>
    </w:p>
    <w:p w:rsidR="00F82DCE" w:rsidRDefault="00824586" w:rsidP="006A5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2DCE" w:rsidRPr="00496830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 в бюджет муниципального района, 50 процентов – </w:t>
      </w:r>
      <w:r w:rsidR="00230948">
        <w:rPr>
          <w:rFonts w:ascii="Times New Roman" w:hAnsi="Times New Roman" w:cs="Times New Roman"/>
          <w:sz w:val="28"/>
          <w:szCs w:val="28"/>
        </w:rPr>
        <w:t xml:space="preserve"> </w:t>
      </w:r>
      <w:r w:rsidR="00F82DCE" w:rsidRPr="00496830">
        <w:rPr>
          <w:rFonts w:ascii="Times New Roman" w:hAnsi="Times New Roman" w:cs="Times New Roman"/>
          <w:sz w:val="28"/>
          <w:szCs w:val="28"/>
        </w:rPr>
        <w:t>в бюджет сельского поселения.</w:t>
      </w:r>
    </w:p>
    <w:p w:rsidR="00351DCB" w:rsidRPr="00496830" w:rsidRDefault="00351DCB" w:rsidP="006A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236" w:rsidRDefault="00CC0236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36" w:rsidRDefault="00CC0236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EF5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4. Главные администраторы доходов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230948" w:rsidRPr="00230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948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   района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ис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точников финансирования дефицита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6F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DCB" w:rsidRPr="00496830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434743" w:rsidRDefault="002A7775" w:rsidP="000B6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743">
        <w:rPr>
          <w:rFonts w:ascii="Times New Roman" w:hAnsi="Times New Roman" w:cs="Times New Roman"/>
          <w:bCs/>
          <w:sz w:val="28"/>
          <w:szCs w:val="28"/>
        </w:rPr>
        <w:t>1. Утвердить перечень главных администраторов доходов бюджета</w:t>
      </w:r>
      <w:r w:rsidR="000B606B" w:rsidRPr="0043474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34743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D3759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34743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2A7775" w:rsidRPr="00434743" w:rsidRDefault="00434743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</w:t>
      </w:r>
      <w:proofErr w:type="gramStart"/>
      <w:r w:rsidR="002A7775" w:rsidRPr="00434743">
        <w:rPr>
          <w:rFonts w:ascii="Times New Roman" w:hAnsi="Times New Roman" w:cs="Times New Roman"/>
          <w:bCs/>
          <w:sz w:val="28"/>
          <w:szCs w:val="28"/>
        </w:rPr>
        <w:t>администраторов источников финансирования</w:t>
      </w:r>
      <w:r w:rsidR="00C52E21" w:rsidRPr="0043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дефицита</w:t>
      </w:r>
      <w:r w:rsidR="00C52E21" w:rsidRPr="0043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9E2EFA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D3759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A7775" w:rsidRPr="00434743">
        <w:rPr>
          <w:rFonts w:ascii="Times New Roman" w:hAnsi="Times New Roman" w:cs="Times New Roman"/>
          <w:bCs/>
          <w:sz w:val="28"/>
          <w:szCs w:val="28"/>
        </w:rPr>
        <w:t>3.</w:t>
      </w:r>
    </w:p>
    <w:p w:rsidR="00C52E21" w:rsidRPr="00496830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EF5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Условия реструктуризации и списания задолженности по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обязательствам перед</w:t>
      </w:r>
      <w:r w:rsidR="00127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бюджетом </w:t>
      </w:r>
      <w:r w:rsidR="00127C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27CF1" w:rsidRPr="00127CF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в 2013 году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230948" w:rsidRDefault="002A7775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30948">
        <w:rPr>
          <w:rFonts w:ascii="Times New Roman" w:hAnsi="Times New Roman" w:cs="Times New Roman"/>
          <w:bCs/>
          <w:sz w:val="28"/>
          <w:szCs w:val="28"/>
        </w:rPr>
        <w:t>Реструктуризация кредиторской задолже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нности юридических лиц перед </w:t>
      </w:r>
      <w:r w:rsidRPr="00230948">
        <w:rPr>
          <w:rFonts w:ascii="Times New Roman" w:hAnsi="Times New Roman" w:cs="Times New Roman"/>
          <w:bCs/>
          <w:sz w:val="28"/>
          <w:szCs w:val="28"/>
        </w:rPr>
        <w:t>бюджетом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по налогам и сборам, пеням и штрафам, а также списание пеней и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штрафов в случае досрочного погашения реструкт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урированной задолженности по 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логам и сборам проводятся в порядке, установленном </w:t>
      </w:r>
      <w:r w:rsidR="00D3759B">
        <w:rPr>
          <w:rFonts w:ascii="Times New Roman" w:hAnsi="Times New Roman" w:cs="Times New Roman"/>
          <w:bCs/>
          <w:sz w:val="28"/>
          <w:szCs w:val="28"/>
        </w:rPr>
        <w:t>А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дминистрацией Сосновского муниципального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230948">
        <w:rPr>
          <w:rFonts w:ascii="Times New Roman" w:hAnsi="Times New Roman" w:cs="Times New Roman"/>
          <w:bCs/>
          <w:sz w:val="28"/>
          <w:szCs w:val="28"/>
        </w:rPr>
        <w:t>), только при условии принятия решения о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реструктуризации кредиторской задолженности соответствующих юридических лиц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по налогам и сборам, а</w:t>
      </w:r>
      <w:proofErr w:type="gramEnd"/>
      <w:r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30948">
        <w:rPr>
          <w:rFonts w:ascii="Times New Roman" w:hAnsi="Times New Roman" w:cs="Times New Roman"/>
          <w:bCs/>
          <w:sz w:val="28"/>
          <w:szCs w:val="28"/>
        </w:rPr>
        <w:t>также задолженности по начисленным пеням и штрафам перед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C52E21" w:rsidRPr="00230948">
        <w:rPr>
          <w:rFonts w:ascii="Times New Roman" w:hAnsi="Times New Roman" w:cs="Times New Roman"/>
          <w:bCs/>
          <w:sz w:val="28"/>
          <w:szCs w:val="28"/>
        </w:rPr>
        <w:t xml:space="preserve"> и областным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230948" w:rsidRPr="00230948">
        <w:rPr>
          <w:rFonts w:ascii="Times New Roman" w:hAnsi="Times New Roman" w:cs="Times New Roman"/>
          <w:bCs/>
          <w:sz w:val="28"/>
          <w:szCs w:val="28"/>
        </w:rPr>
        <w:t>ами</w:t>
      </w:r>
      <w:r w:rsidRPr="002309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3EF5" w:rsidRPr="00496830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31C" w:rsidRPr="00496830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6. Бюджетные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ассигнования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на 2013 год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683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</w:t>
      </w:r>
    </w:p>
    <w:p w:rsidR="00680E2F" w:rsidRPr="00496830" w:rsidRDefault="0066431C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ериод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775" w:rsidRPr="00496830">
        <w:rPr>
          <w:rFonts w:ascii="Times New Roman" w:hAnsi="Times New Roman" w:cs="Times New Roman"/>
          <w:b/>
          <w:bCs/>
          <w:sz w:val="28"/>
          <w:szCs w:val="28"/>
        </w:rPr>
        <w:t>2014 и 2015 годов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230948" w:rsidRDefault="002A7775" w:rsidP="0047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на 2013 год в сумме </w:t>
      </w:r>
      <w:r w:rsidR="000A318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C781A">
        <w:rPr>
          <w:rFonts w:ascii="Times New Roman" w:hAnsi="Times New Roman" w:cs="Times New Roman"/>
          <w:b/>
          <w:bCs/>
          <w:sz w:val="28"/>
          <w:szCs w:val="28"/>
        </w:rPr>
        <w:t>188 633,9</w:t>
      </w:r>
      <w:r w:rsidR="000A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тыс. рублей, на 2014</w:t>
      </w:r>
      <w:r w:rsidR="00474454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год</w:t>
      </w:r>
      <w:r w:rsidR="00824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86">
        <w:rPr>
          <w:rFonts w:ascii="Times New Roman" w:hAnsi="Times New Roman" w:cs="Times New Roman"/>
          <w:sz w:val="28"/>
          <w:szCs w:val="28"/>
        </w:rPr>
        <w:t>–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0A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81A" w:rsidRPr="001C781A">
        <w:rPr>
          <w:rFonts w:ascii="Times New Roman" w:hAnsi="Times New Roman" w:cs="Times New Roman"/>
          <w:b/>
          <w:bCs/>
          <w:sz w:val="28"/>
          <w:szCs w:val="28"/>
        </w:rPr>
        <w:t>200 223,7</w:t>
      </w:r>
      <w:r w:rsidR="000A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тыс. рублей и на </w:t>
      </w:r>
      <w:r w:rsidR="00E27F0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2015 год </w:t>
      </w:r>
      <w:r w:rsidR="00824586">
        <w:rPr>
          <w:rFonts w:ascii="Times New Roman" w:hAnsi="Times New Roman" w:cs="Times New Roman"/>
          <w:sz w:val="28"/>
          <w:szCs w:val="28"/>
        </w:rPr>
        <w:t xml:space="preserve">–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0A3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7F0">
        <w:rPr>
          <w:rFonts w:ascii="Times New Roman" w:hAnsi="Times New Roman" w:cs="Times New Roman"/>
          <w:b/>
          <w:bCs/>
          <w:sz w:val="28"/>
          <w:szCs w:val="28"/>
        </w:rPr>
        <w:t xml:space="preserve">215 887,6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2A7775" w:rsidRPr="00230948" w:rsidRDefault="002A7775" w:rsidP="0021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:rsidR="002A7775" w:rsidRPr="00230948" w:rsidRDefault="002A7775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>1) распределение бюджетных ассигнований по разделам, подразделам, целевым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статьям и видам </w:t>
      </w:r>
      <w:proofErr w:type="gramStart"/>
      <w:r w:rsidRPr="00230948">
        <w:rPr>
          <w:rFonts w:ascii="Times New Roman" w:hAnsi="Times New Roman" w:cs="Times New Roman"/>
          <w:bCs/>
          <w:sz w:val="28"/>
          <w:szCs w:val="28"/>
        </w:rPr>
        <w:t>расходов классификации расходов бюджетов бюджетной системы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230948">
        <w:rPr>
          <w:rFonts w:ascii="Times New Roman" w:hAnsi="Times New Roman" w:cs="Times New Roman"/>
          <w:bCs/>
          <w:sz w:val="28"/>
          <w:szCs w:val="28"/>
        </w:rPr>
        <w:t xml:space="preserve"> Федерации (далее – классификация расх</w:t>
      </w:r>
      <w:r w:rsidR="00212F31" w:rsidRPr="00230948">
        <w:rPr>
          <w:rFonts w:ascii="Times New Roman" w:hAnsi="Times New Roman" w:cs="Times New Roman"/>
          <w:bCs/>
          <w:sz w:val="28"/>
          <w:szCs w:val="28"/>
        </w:rPr>
        <w:t>одов бюджетов) на 2013 год со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0175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4, на плановый период 2014 и 2015 годов </w:t>
      </w:r>
      <w:r w:rsidR="00EE0B62">
        <w:rPr>
          <w:rFonts w:ascii="Times New Roman" w:hAnsi="Times New Roman" w:cs="Times New Roman"/>
          <w:sz w:val="28"/>
          <w:szCs w:val="28"/>
        </w:rPr>
        <w:t>–</w:t>
      </w:r>
      <w:r w:rsidR="00EE0B62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E2E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30948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01752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CE6">
        <w:rPr>
          <w:rFonts w:ascii="Times New Roman" w:hAnsi="Times New Roman" w:cs="Times New Roman"/>
          <w:bCs/>
          <w:sz w:val="28"/>
          <w:szCs w:val="28"/>
        </w:rPr>
        <w:t>10</w:t>
      </w:r>
      <w:r w:rsidRPr="002309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230948" w:rsidRDefault="002A7775" w:rsidP="009E2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48">
        <w:rPr>
          <w:rFonts w:ascii="Times New Roman" w:hAnsi="Times New Roman" w:cs="Times New Roman"/>
          <w:bCs/>
          <w:sz w:val="28"/>
          <w:szCs w:val="28"/>
        </w:rPr>
        <w:t xml:space="preserve">2) ведомственную структуру расходов бюджета </w:t>
      </w:r>
      <w:r w:rsidR="00DB6DE6">
        <w:rPr>
          <w:rFonts w:ascii="Times New Roman" w:hAnsi="Times New Roman" w:cs="Times New Roman"/>
          <w:bCs/>
          <w:sz w:val="28"/>
          <w:szCs w:val="28"/>
        </w:rPr>
        <w:t xml:space="preserve">Сосновского </w:t>
      </w:r>
      <w:r w:rsidR="009E2EFA" w:rsidRPr="0043474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на 2013 год согласно приложению </w:t>
      </w:r>
      <w:r w:rsidR="00DB6DE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179A0">
        <w:rPr>
          <w:rFonts w:ascii="Times New Roman" w:hAnsi="Times New Roman" w:cs="Times New Roman"/>
          <w:bCs/>
          <w:sz w:val="28"/>
          <w:szCs w:val="28"/>
        </w:rPr>
        <w:t>5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, на плановый период 2014 и 2015 годов </w:t>
      </w:r>
      <w:r w:rsidR="00017520">
        <w:rPr>
          <w:rFonts w:ascii="Times New Roman" w:hAnsi="Times New Roman" w:cs="Times New Roman"/>
          <w:sz w:val="28"/>
          <w:szCs w:val="28"/>
        </w:rPr>
        <w:t>–</w:t>
      </w:r>
      <w:r w:rsidR="00017520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DB6DE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11</w:t>
      </w:r>
      <w:r w:rsidRPr="00230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496830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10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7. Особенности исполнения бюджета</w:t>
      </w:r>
      <w:r w:rsidR="00141F53" w:rsidRPr="00141F53">
        <w:rPr>
          <w:rFonts w:ascii="Times New Roman" w:hAnsi="Times New Roman" w:cs="Times New Roman"/>
          <w:sz w:val="26"/>
          <w:szCs w:val="26"/>
        </w:rPr>
        <w:t xml:space="preserve"> </w:t>
      </w:r>
      <w:r w:rsidR="00141F53" w:rsidRPr="00141F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60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2013 году</w:t>
      </w:r>
      <w:r w:rsidR="00C606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1C7BD2" w:rsidRDefault="002A7775" w:rsidP="001C7B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3 статьи 32 </w:t>
      </w:r>
      <w:r w:rsidR="00E4312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C7BD2" w:rsidRPr="001C7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Собрания депутатов Сосновского муниципального района </w:t>
      </w:r>
      <w:r w:rsidR="001C7BD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43128">
        <w:rPr>
          <w:rFonts w:ascii="Times New Roman" w:hAnsi="Times New Roman" w:cs="Times New Roman"/>
          <w:b w:val="0"/>
          <w:bCs w:val="0"/>
          <w:sz w:val="28"/>
          <w:szCs w:val="28"/>
        </w:rPr>
        <w:t>О Положении «</w:t>
      </w:r>
      <w:r w:rsidR="001C7BD2" w:rsidRPr="001C7BD2">
        <w:rPr>
          <w:rFonts w:ascii="Times New Roman" w:hAnsi="Times New Roman" w:cs="Times New Roman"/>
          <w:b w:val="0"/>
          <w:sz w:val="28"/>
          <w:szCs w:val="28"/>
        </w:rPr>
        <w:t>О бюджетном процессе в Сосновском муниципальном районе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20C0">
        <w:rPr>
          <w:rFonts w:ascii="Times New Roman" w:hAnsi="Times New Roman" w:cs="Times New Roman"/>
          <w:b w:val="0"/>
          <w:sz w:val="28"/>
          <w:szCs w:val="28"/>
        </w:rPr>
        <w:t xml:space="preserve">(в новой редакции)»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основанием для внесения в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2013 году изменений в показатели сводной бюджетной росписи бюджета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распределение 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>с</w:t>
      </w:r>
      <w:r w:rsidR="00B459F9">
        <w:rPr>
          <w:rFonts w:ascii="Times New Roman" w:hAnsi="Times New Roman" w:cs="Times New Roman"/>
          <w:b w:val="0"/>
          <w:sz w:val="28"/>
          <w:szCs w:val="28"/>
        </w:rPr>
        <w:t>ледующих бюджетных ассигнований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>,</w:t>
      </w:r>
      <w:r w:rsidR="00B459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310" w:rsidRPr="001C7BD2">
        <w:rPr>
          <w:rFonts w:ascii="Times New Roman" w:hAnsi="Times New Roman" w:cs="Times New Roman"/>
          <w:b w:val="0"/>
          <w:sz w:val="28"/>
          <w:szCs w:val="28"/>
        </w:rPr>
        <w:t xml:space="preserve">в составе утвержденных 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 xml:space="preserve"> статьей 6 настоящего </w:t>
      </w:r>
      <w:r w:rsidR="007920C0">
        <w:rPr>
          <w:rFonts w:ascii="Times New Roman" w:hAnsi="Times New Roman" w:cs="Times New Roman"/>
          <w:b w:val="0"/>
          <w:sz w:val="28"/>
          <w:szCs w:val="28"/>
        </w:rPr>
        <w:t>р</w:t>
      </w:r>
      <w:r w:rsidR="001C7BD2"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1C7BD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A7775" w:rsidRPr="009E2EFA" w:rsidRDefault="00E20310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1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бюджетных ассигнований на исполнение судебных решений по искам к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Сосновскому </w:t>
      </w:r>
      <w:r w:rsidR="001C7BD2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Pr="009E2EFA">
        <w:rPr>
          <w:rFonts w:ascii="Times New Roman" w:hAnsi="Times New Roman" w:cs="Times New Roman"/>
          <w:bCs/>
          <w:sz w:val="28"/>
          <w:szCs w:val="28"/>
        </w:rPr>
        <w:t>району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, удовлетворяемых за счет казны 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Соснов</w:t>
      </w:r>
      <w:r w:rsidR="00711F7F" w:rsidRPr="009E2EFA">
        <w:rPr>
          <w:rFonts w:ascii="Times New Roman" w:hAnsi="Times New Roman" w:cs="Times New Roman"/>
          <w:bCs/>
          <w:sz w:val="28"/>
          <w:szCs w:val="28"/>
        </w:rPr>
        <w:t>с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кого муниципального района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, предусмотренных по подразделу «Другие общегосудар</w:t>
      </w:r>
      <w:r w:rsidR="003030EF" w:rsidRPr="009E2EFA">
        <w:rPr>
          <w:rFonts w:ascii="Times New Roman" w:hAnsi="Times New Roman" w:cs="Times New Roman"/>
          <w:bCs/>
          <w:sz w:val="28"/>
          <w:szCs w:val="28"/>
        </w:rPr>
        <w:t>ственные вопросы» раздела «Обще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государственные вопросы» классификации расходов бюджетов;</w:t>
      </w:r>
    </w:p>
    <w:p w:rsidR="0008402E" w:rsidRPr="009E2EFA" w:rsidRDefault="0008402E" w:rsidP="00303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2)</w:t>
      </w:r>
      <w:r w:rsid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средств на обеспечение выполнения социальных обязательств, предусмотренных по разделу «Социальное обеспечение населения» раздела «Социальная политика», </w:t>
      </w:r>
      <w:r w:rsidR="00B4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C0">
        <w:rPr>
          <w:rFonts w:ascii="Times New Roman" w:hAnsi="Times New Roman" w:cs="Times New Roman"/>
          <w:sz w:val="28"/>
          <w:szCs w:val="28"/>
        </w:rPr>
        <w:t>–</w:t>
      </w:r>
      <w:r w:rsidR="007920C0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61E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="002B5856" w:rsidRPr="009E2EFA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9E2EFA" w:rsidRDefault="002A7775" w:rsidP="002B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E2EFA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статьи 32 </w:t>
      </w:r>
      <w:r w:rsidR="007920C0">
        <w:rPr>
          <w:rFonts w:ascii="Times New Roman" w:hAnsi="Times New Roman" w:cs="Times New Roman"/>
          <w:bCs/>
          <w:sz w:val="28"/>
          <w:szCs w:val="28"/>
        </w:rPr>
        <w:t>р</w:t>
      </w:r>
      <w:r w:rsidR="00B459F9" w:rsidRPr="00B459F9">
        <w:rPr>
          <w:rFonts w:ascii="Times New Roman" w:hAnsi="Times New Roman" w:cs="Times New Roman"/>
          <w:bCs/>
          <w:sz w:val="28"/>
          <w:szCs w:val="28"/>
        </w:rPr>
        <w:t>ешения Собрания депутатов Сосновского муниципального района «</w:t>
      </w:r>
      <w:r w:rsidR="007920C0">
        <w:rPr>
          <w:rFonts w:ascii="Times New Roman" w:hAnsi="Times New Roman" w:cs="Times New Roman"/>
          <w:bCs/>
          <w:sz w:val="28"/>
          <w:szCs w:val="28"/>
        </w:rPr>
        <w:t>О Положении «</w:t>
      </w:r>
      <w:r w:rsidR="00B459F9" w:rsidRPr="00B459F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7920C0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B459F9" w:rsidRPr="00B459F9">
        <w:rPr>
          <w:rFonts w:ascii="Times New Roman" w:hAnsi="Times New Roman" w:cs="Times New Roman"/>
          <w:sz w:val="28"/>
          <w:szCs w:val="28"/>
        </w:rPr>
        <w:t>»</w:t>
      </w:r>
      <w:r w:rsidR="007920C0">
        <w:rPr>
          <w:rFonts w:ascii="Times New Roman" w:hAnsi="Times New Roman" w:cs="Times New Roman"/>
          <w:sz w:val="28"/>
          <w:szCs w:val="28"/>
        </w:rPr>
        <w:t xml:space="preserve"> (в новой редакции)»</w:t>
      </w:r>
      <w:r w:rsidR="00B45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следующие основания для внесения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в 2013 году изменений в показатели сводной бюд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жетной росписи бюдже</w:t>
      </w:r>
      <w:r w:rsidRPr="009E2EFA">
        <w:rPr>
          <w:rFonts w:ascii="Times New Roman" w:hAnsi="Times New Roman" w:cs="Times New Roman"/>
          <w:bCs/>
          <w:sz w:val="28"/>
          <w:szCs w:val="28"/>
        </w:rPr>
        <w:t>та, связанные с особенностями исполнения бюдж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>ета муниципального района и (или) перераспре</w:t>
      </w:r>
      <w:r w:rsidRPr="009E2EFA">
        <w:rPr>
          <w:rFonts w:ascii="Times New Roman" w:hAnsi="Times New Roman" w:cs="Times New Roman"/>
          <w:bCs/>
          <w:sz w:val="28"/>
          <w:szCs w:val="28"/>
        </w:rPr>
        <w:t>деления бюджетных ассигнований между главны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ми распорядителями средств </w:t>
      </w:r>
      <w:r w:rsidRPr="009E2EFA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2B1B7F" w:rsidRPr="009E2E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</w:t>
      </w:r>
      <w:r w:rsidR="00884C70" w:rsidRPr="009E2EFA">
        <w:rPr>
          <w:rFonts w:ascii="Times New Roman" w:hAnsi="Times New Roman" w:cs="Times New Roman"/>
          <w:bCs/>
          <w:sz w:val="28"/>
          <w:szCs w:val="28"/>
        </w:rPr>
        <w:t>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A7775" w:rsidRPr="009E2EFA" w:rsidRDefault="002A7775" w:rsidP="00B45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2EFA">
        <w:rPr>
          <w:rFonts w:ascii="Times New Roman" w:hAnsi="Times New Roman" w:cs="Times New Roman"/>
          <w:bCs/>
          <w:sz w:val="28"/>
          <w:szCs w:val="28"/>
        </w:rPr>
        <w:t>1) изменение бюджетной классификации Российской Федерации, в том числе</w:t>
      </w:r>
      <w:r w:rsidR="00B4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для отражения межбюджетных трансфертов из федерального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 xml:space="preserve"> и областного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8D16A3" w:rsidRPr="009E2EFA">
        <w:rPr>
          <w:rFonts w:ascii="Times New Roman" w:hAnsi="Times New Roman" w:cs="Times New Roman"/>
          <w:bCs/>
          <w:sz w:val="28"/>
          <w:szCs w:val="28"/>
        </w:rPr>
        <w:t>ов</w:t>
      </w:r>
      <w:r w:rsidRPr="009E2EF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A7775" w:rsidRPr="009E2EFA" w:rsidRDefault="002A7775" w:rsidP="007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2) перераспределение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Главой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предусмотренных по разделам «Общегосударственные 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>вопросы», «Национальная безопас</w:t>
      </w:r>
      <w:r w:rsidRPr="009E2EFA">
        <w:rPr>
          <w:rFonts w:ascii="Times New Roman" w:hAnsi="Times New Roman" w:cs="Times New Roman"/>
          <w:bCs/>
          <w:sz w:val="28"/>
          <w:szCs w:val="28"/>
        </w:rPr>
        <w:t>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и кинематография», «Здравоохранение», «Социальная политика», «Физическая культура и спорт»,</w:t>
      </w:r>
      <w:r w:rsidR="00B4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«Средства массовой информации»</w:t>
      </w:r>
      <w:r w:rsidR="00762804" w:rsidRPr="009E2EFA">
        <w:rPr>
          <w:rFonts w:ascii="Times New Roman" w:hAnsi="Times New Roman" w:cs="Times New Roman"/>
          <w:bCs/>
          <w:sz w:val="28"/>
          <w:szCs w:val="28"/>
        </w:rPr>
        <w:t xml:space="preserve"> между кодами классификации рас</w:t>
      </w:r>
      <w:r w:rsidRPr="009E2EFA">
        <w:rPr>
          <w:rFonts w:ascii="Times New Roman" w:hAnsi="Times New Roman" w:cs="Times New Roman"/>
          <w:bCs/>
          <w:sz w:val="28"/>
          <w:szCs w:val="28"/>
        </w:rPr>
        <w:t>ходов бюджетов;</w:t>
      </w:r>
    </w:p>
    <w:p w:rsidR="002A7775" w:rsidRPr="009E2EFA" w:rsidRDefault="002A7775" w:rsidP="00856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3) принятие </w:t>
      </w:r>
      <w:r w:rsidR="0085692F" w:rsidRPr="009E2EFA">
        <w:rPr>
          <w:rFonts w:ascii="Times New Roman" w:hAnsi="Times New Roman" w:cs="Times New Roman"/>
          <w:bCs/>
          <w:sz w:val="28"/>
          <w:szCs w:val="28"/>
        </w:rPr>
        <w:t>Собранием депутатов Сосновского муниципального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решений об утверждении </w:t>
      </w:r>
      <w:r w:rsidR="0085692F" w:rsidRPr="009E2EFA">
        <w:rPr>
          <w:rFonts w:ascii="Times New Roman" w:hAnsi="Times New Roman" w:cs="Times New Roman"/>
          <w:bCs/>
          <w:sz w:val="28"/>
          <w:szCs w:val="28"/>
        </w:rPr>
        <w:t xml:space="preserve">районных целевых </w:t>
      </w:r>
      <w:r w:rsidR="00B459F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, а также о внесении изменений в </w:t>
      </w:r>
      <w:r w:rsidR="0085692F" w:rsidRPr="009E2EFA">
        <w:rPr>
          <w:rFonts w:ascii="Times New Roman" w:hAnsi="Times New Roman" w:cs="Times New Roman"/>
          <w:bCs/>
          <w:sz w:val="28"/>
          <w:szCs w:val="28"/>
        </w:rPr>
        <w:t>районные целевые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8835D1" w:rsidRPr="009E2EFA" w:rsidRDefault="00F44E79" w:rsidP="0088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ab/>
        <w:t xml:space="preserve">4) принятие Главой </w:t>
      </w:r>
      <w:r w:rsidR="008835D1" w:rsidRPr="009E2EF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бюджетных</w:t>
      </w:r>
      <w:r w:rsidR="00023E09" w:rsidRPr="009E2EFA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9E2EFA">
        <w:rPr>
          <w:rFonts w:ascii="Times New Roman" w:hAnsi="Times New Roman" w:cs="Times New Roman"/>
          <w:sz w:val="28"/>
          <w:szCs w:val="28"/>
        </w:rPr>
        <w:t>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 бюджета по разделам классификации расходов бюджетов, предусмотренным</w:t>
      </w:r>
      <w:r w:rsidR="00023E09" w:rsidRPr="009E2EFA">
        <w:rPr>
          <w:rFonts w:ascii="Times New Roman" w:hAnsi="Times New Roman" w:cs="Times New Roman"/>
          <w:sz w:val="28"/>
          <w:szCs w:val="28"/>
        </w:rPr>
        <w:t xml:space="preserve"> </w:t>
      </w:r>
      <w:r w:rsidR="008835D1" w:rsidRPr="009E2EFA">
        <w:rPr>
          <w:rFonts w:ascii="Times New Roman" w:hAnsi="Times New Roman" w:cs="Times New Roman"/>
          <w:sz w:val="28"/>
          <w:szCs w:val="28"/>
        </w:rPr>
        <w:t>структурой расходов бюджета</w:t>
      </w:r>
      <w:r w:rsidR="00023E09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>, в пределах указанных ассигнований;</w:t>
      </w:r>
    </w:p>
    <w:p w:rsidR="008835D1" w:rsidRPr="009E2EFA" w:rsidRDefault="00373EDA" w:rsidP="0037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FA">
        <w:rPr>
          <w:rFonts w:ascii="Times New Roman" w:hAnsi="Times New Roman" w:cs="Times New Roman"/>
          <w:sz w:val="28"/>
          <w:szCs w:val="28"/>
        </w:rPr>
        <w:t>5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добровольных пожертвований;</w:t>
      </w:r>
    </w:p>
    <w:p w:rsidR="008835D1" w:rsidRPr="009E2EFA" w:rsidRDefault="004F6A78" w:rsidP="004B1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35D1" w:rsidRPr="009E2EFA">
        <w:rPr>
          <w:rFonts w:ascii="Times New Roman" w:hAnsi="Times New Roman" w:cs="Times New Roman"/>
          <w:sz w:val="28"/>
          <w:szCs w:val="28"/>
        </w:rPr>
        <w:t>) поступление в доход бюджета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35D1" w:rsidRPr="009E2EFA">
        <w:rPr>
          <w:rFonts w:ascii="Times New Roman" w:hAnsi="Times New Roman" w:cs="Times New Roman"/>
          <w:sz w:val="28"/>
          <w:szCs w:val="28"/>
        </w:rPr>
        <w:t xml:space="preserve"> средств, полученных </w:t>
      </w:r>
      <w:r w:rsidR="004B140E" w:rsidRPr="009E2EF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835D1" w:rsidRPr="009E2EFA">
        <w:rPr>
          <w:rFonts w:ascii="Times New Roman" w:hAnsi="Times New Roman" w:cs="Times New Roman"/>
          <w:sz w:val="28"/>
          <w:szCs w:val="28"/>
        </w:rPr>
        <w:t>казенными учреждениями в качестве возмещения ущерба при возникновении страховых случаев;</w:t>
      </w:r>
    </w:p>
    <w:p w:rsidR="002A7775" w:rsidRPr="009E2EFA" w:rsidRDefault="002A7775" w:rsidP="0073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lastRenderedPageBreak/>
        <w:t>3. Установить, что доведение лимитов бюджетных обязательств на 2013 год и</w:t>
      </w:r>
      <w:r w:rsidR="00734C78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финансирование расходов в 2013 году осуществл</w:t>
      </w:r>
      <w:r w:rsidR="00734C78" w:rsidRPr="009E2EFA">
        <w:rPr>
          <w:rFonts w:ascii="Times New Roman" w:hAnsi="Times New Roman" w:cs="Times New Roman"/>
          <w:bCs/>
          <w:sz w:val="28"/>
          <w:szCs w:val="28"/>
        </w:rPr>
        <w:t>яется с учетом их следующей при</w:t>
      </w:r>
      <w:r w:rsidRPr="009E2EFA">
        <w:rPr>
          <w:rFonts w:ascii="Times New Roman" w:hAnsi="Times New Roman" w:cs="Times New Roman"/>
          <w:bCs/>
          <w:sz w:val="28"/>
          <w:szCs w:val="28"/>
        </w:rPr>
        <w:t>оритетности:</w:t>
      </w:r>
    </w:p>
    <w:p w:rsidR="002A7775" w:rsidRPr="009E2EFA" w:rsidRDefault="002A7775" w:rsidP="0073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F6A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оплата труда и начисления на </w:t>
      </w:r>
      <w:r w:rsidR="004C261E">
        <w:rPr>
          <w:rFonts w:ascii="Times New Roman" w:hAnsi="Times New Roman" w:cs="Times New Roman"/>
          <w:bCs/>
          <w:sz w:val="28"/>
          <w:szCs w:val="28"/>
        </w:rPr>
        <w:t xml:space="preserve">выплаты по </w:t>
      </w:r>
      <w:r w:rsidRPr="009E2EFA">
        <w:rPr>
          <w:rFonts w:ascii="Times New Roman" w:hAnsi="Times New Roman" w:cs="Times New Roman"/>
          <w:bCs/>
          <w:sz w:val="28"/>
          <w:szCs w:val="28"/>
        </w:rPr>
        <w:t>оплат</w:t>
      </w:r>
      <w:r w:rsidR="004C261E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труда;</w:t>
      </w:r>
    </w:p>
    <w:p w:rsidR="002A7775" w:rsidRPr="009E2EFA" w:rsidRDefault="00734C78" w:rsidP="00734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2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предоставление субвенций и субсидий бюджетам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, при расчете которых учитываются оплата труда и начисления на оплату труда;</w:t>
      </w:r>
    </w:p>
    <w:p w:rsidR="002A7775" w:rsidRPr="009E2EFA" w:rsidRDefault="00734C78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приобретение продуктов питания и оплата услуг по организации питания,</w:t>
      </w:r>
      <w:r w:rsidR="0079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приобретение медикаментов и оплата услуг по организации их транспортировки и</w:t>
      </w:r>
      <w:r w:rsidR="007958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хранения, приобретение медицинского инструментария;</w:t>
      </w:r>
    </w:p>
    <w:p w:rsidR="002A7775" w:rsidRPr="009E2EFA" w:rsidRDefault="00196B60" w:rsidP="00196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ликвидация последствий чрезвычайных ситуаций;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5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предоставление мер социальной поддержки отдельным категориям граждан;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6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) оплата коммунальных услуг и услуг связи;</w:t>
      </w:r>
    </w:p>
    <w:p w:rsidR="002A7775" w:rsidRPr="009E2EFA" w:rsidRDefault="00035F5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7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) уплата </w:t>
      </w:r>
      <w:r w:rsidRPr="009E2EFA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казенными учреждениями налогов и сборов в бюджеты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1204BE" w:rsidRPr="009E2EFA"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Федерации;</w:t>
      </w:r>
    </w:p>
    <w:p w:rsidR="001204BE" w:rsidRPr="009E2EFA" w:rsidRDefault="001204BE" w:rsidP="0003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8)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 xml:space="preserve"> исполнение публичных нормативных обязательств.</w:t>
      </w:r>
    </w:p>
    <w:p w:rsidR="002A7775" w:rsidRPr="009E2EFA" w:rsidRDefault="002A7775" w:rsidP="00795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Доведение лимитов бюджетных обязательств на 2013 год на предоставление</w:t>
      </w:r>
      <w:r w:rsidR="0079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бюджетным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учреждениям на выполнение муниципаль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ных заданий на оказание 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</w:t>
      </w:r>
      <w:r w:rsidR="006A4D3A" w:rsidRPr="009E2EFA">
        <w:rPr>
          <w:rFonts w:ascii="Times New Roman" w:hAnsi="Times New Roman" w:cs="Times New Roman"/>
          <w:bCs/>
          <w:sz w:val="28"/>
          <w:szCs w:val="28"/>
        </w:rPr>
        <w:t>) осуще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ствляется </w:t>
      </w:r>
      <w:r w:rsidRPr="001507A4">
        <w:rPr>
          <w:rFonts w:ascii="Times New Roman" w:hAnsi="Times New Roman" w:cs="Times New Roman"/>
          <w:bCs/>
          <w:sz w:val="28"/>
          <w:szCs w:val="28"/>
        </w:rPr>
        <w:t>еже</w:t>
      </w:r>
      <w:r w:rsidR="001507A4">
        <w:rPr>
          <w:rFonts w:ascii="Times New Roman" w:hAnsi="Times New Roman" w:cs="Times New Roman"/>
          <w:bCs/>
          <w:sz w:val="28"/>
          <w:szCs w:val="28"/>
        </w:rPr>
        <w:t>квартально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Pr="001B0D31">
        <w:rPr>
          <w:rFonts w:ascii="Times New Roman" w:hAnsi="Times New Roman" w:cs="Times New Roman"/>
          <w:bCs/>
          <w:sz w:val="28"/>
          <w:szCs w:val="28"/>
        </w:rPr>
        <w:t>одной</w:t>
      </w:r>
      <w:r w:rsidRPr="0079589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1507A4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D8434F" w:rsidRPr="0079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34F"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</w:t>
      </w:r>
      <w:r w:rsidRPr="009E2EFA">
        <w:rPr>
          <w:rFonts w:ascii="Times New Roman" w:hAnsi="Times New Roman" w:cs="Times New Roman"/>
          <w:bCs/>
          <w:sz w:val="28"/>
          <w:szCs w:val="28"/>
        </w:rPr>
        <w:t>сидий.</w:t>
      </w:r>
    </w:p>
    <w:p w:rsidR="002A7775" w:rsidRPr="009E2EFA" w:rsidRDefault="002A7775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Доведение лимитов бюджетных обязательств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на 2013 год осуществляется в со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ответствии с распоряжениями </w:t>
      </w:r>
      <w:r w:rsidR="00E5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648" w:rsidRPr="001507A4"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Pr="009E2EF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7775" w:rsidRPr="009E2EFA" w:rsidRDefault="007920C0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субсидий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бюджетным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учрежде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ниям на выполнение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заданий на оказание 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(выполнение работ) свыше </w:t>
      </w:r>
      <w:r w:rsidR="002A7775" w:rsidRPr="001507A4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1507A4">
        <w:rPr>
          <w:rFonts w:ascii="Times New Roman" w:hAnsi="Times New Roman" w:cs="Times New Roman"/>
          <w:bCs/>
          <w:sz w:val="28"/>
          <w:szCs w:val="28"/>
        </w:rPr>
        <w:t>четвертой</w:t>
      </w:r>
      <w:r w:rsidR="002A7775" w:rsidRPr="00E5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годового объема указанных субсидий в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7A4">
        <w:rPr>
          <w:rFonts w:ascii="Times New Roman" w:hAnsi="Times New Roman" w:cs="Times New Roman"/>
          <w:bCs/>
          <w:sz w:val="28"/>
          <w:szCs w:val="28"/>
        </w:rPr>
        <w:t>квартал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и на иные цели;</w:t>
      </w:r>
    </w:p>
    <w:p w:rsidR="002A7775" w:rsidRPr="009E2EFA" w:rsidRDefault="007920C0" w:rsidP="00C3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 xml:space="preserve">по иным направлениям расходов, не указанным в пунктах </w:t>
      </w:r>
      <w:r w:rsidR="00A444D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1–</w:t>
      </w:r>
      <w:r w:rsidR="00C32648" w:rsidRPr="009E2EFA">
        <w:rPr>
          <w:rFonts w:ascii="Times New Roman" w:hAnsi="Times New Roman" w:cs="Times New Roman"/>
          <w:bCs/>
          <w:sz w:val="28"/>
          <w:szCs w:val="28"/>
        </w:rPr>
        <w:t>8 настоящей час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ти.</w:t>
      </w:r>
    </w:p>
    <w:p w:rsidR="002A7775" w:rsidRPr="009E2EFA" w:rsidRDefault="00FE57C9" w:rsidP="00FE5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4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. Установить, что не использованные по сос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тоянию на </w:t>
      </w:r>
      <w:r w:rsidR="00C2498E">
        <w:rPr>
          <w:rFonts w:ascii="Times New Roman" w:hAnsi="Times New Roman" w:cs="Times New Roman"/>
          <w:bCs/>
          <w:sz w:val="28"/>
          <w:szCs w:val="28"/>
        </w:rPr>
        <w:t>0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1 января </w:t>
      </w:r>
      <w:r w:rsidR="00A444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E2EFA">
        <w:rPr>
          <w:rFonts w:ascii="Times New Roman" w:hAnsi="Times New Roman" w:cs="Times New Roman"/>
          <w:bCs/>
          <w:sz w:val="28"/>
          <w:szCs w:val="28"/>
        </w:rPr>
        <w:t>2013 года ос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татки межбюджетных трансфертов, предоставле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нных из областного бюджета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в форме субвенций, субсидий и иных межбюджетных трансфертов,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9E2EFA">
        <w:rPr>
          <w:rFonts w:ascii="Times New Roman" w:hAnsi="Times New Roman" w:cs="Times New Roman"/>
          <w:bCs/>
          <w:sz w:val="28"/>
          <w:szCs w:val="28"/>
        </w:rPr>
        <w:t>имеющих целевое назначение, подлежат возврату в областной бюджет в течение первых 15 рабочих дней 2013 года, за исключением:</w:t>
      </w:r>
    </w:p>
    <w:p w:rsidR="002A7775" w:rsidRPr="009E2EFA" w:rsidRDefault="002A7775" w:rsidP="00FE5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1) субсидий на проведение противоаварийных мероприятий в зданиях муниципальных общеобразовательных учреждений;</w:t>
      </w:r>
    </w:p>
    <w:p w:rsidR="002A7775" w:rsidRPr="009E2EFA" w:rsidRDefault="002A7775" w:rsidP="00FE5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2) субсидий на привлечение в дошкольные образовательные учреждения детей из малообеспеченных, неблагополучных семей, а также семей,</w:t>
      </w:r>
      <w:r w:rsidR="00FE57C9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оказавшихся в трудной жизненной ситуации, через предоставление компенсации части родительской платы за счет средств областного бюджета;</w:t>
      </w:r>
    </w:p>
    <w:p w:rsidR="002A7775" w:rsidRPr="009E2EFA" w:rsidRDefault="002A7775" w:rsidP="00A4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3) субвенций на выплату компенсации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</w:t>
      </w:r>
      <w:r w:rsidR="00A444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2EFA">
        <w:rPr>
          <w:rFonts w:ascii="Times New Roman" w:hAnsi="Times New Roman" w:cs="Times New Roman"/>
          <w:bCs/>
          <w:sz w:val="28"/>
          <w:szCs w:val="28"/>
        </w:rPr>
        <w:t>дошкольного образования;</w:t>
      </w:r>
    </w:p>
    <w:p w:rsidR="002A7775" w:rsidRPr="009E2EFA" w:rsidRDefault="002A7775" w:rsidP="00657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lastRenderedPageBreak/>
        <w:t>4) субсидий по подпрограмме «Оказание молодым семьям</w:t>
      </w:r>
      <w:r w:rsidR="0065783D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государственной поддержки для улучшения жилищных условий» областной целевой</w:t>
      </w:r>
      <w:r w:rsidR="0065783D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программы «Доступное и комфортное жильё – гра</w:t>
      </w:r>
      <w:r w:rsidR="0065783D" w:rsidRPr="009E2EFA">
        <w:rPr>
          <w:rFonts w:ascii="Times New Roman" w:hAnsi="Times New Roman" w:cs="Times New Roman"/>
          <w:bCs/>
          <w:sz w:val="28"/>
          <w:szCs w:val="28"/>
        </w:rPr>
        <w:t>жданам России» в Челябинской об</w:t>
      </w:r>
      <w:r w:rsidRPr="009E2EFA">
        <w:rPr>
          <w:rFonts w:ascii="Times New Roman" w:hAnsi="Times New Roman" w:cs="Times New Roman"/>
          <w:bCs/>
          <w:sz w:val="28"/>
          <w:szCs w:val="28"/>
        </w:rPr>
        <w:t>ласти на 2011-2015 годы» на предоставление социальных выплат молодым семьям на</w:t>
      </w:r>
      <w:r w:rsidR="0065783D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приобретение (строительство) ими жилых помещений;</w:t>
      </w:r>
    </w:p>
    <w:p w:rsidR="002A7775" w:rsidRPr="009E2EFA" w:rsidRDefault="002A7775" w:rsidP="00656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FA">
        <w:rPr>
          <w:rFonts w:ascii="Times New Roman" w:hAnsi="Times New Roman" w:cs="Times New Roman"/>
          <w:bCs/>
          <w:sz w:val="28"/>
          <w:szCs w:val="28"/>
        </w:rPr>
        <w:t>5) субсидий местным бюджетам на предоставление молодым семьям – участникам подпрограммы «Оказание молодым семьям государственной поддержки для</w:t>
      </w:r>
      <w:r w:rsidR="00656A7C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>улучшения жилищных условий» ОЦП «Доступное и комфортное жильё – гражданам</w:t>
      </w:r>
      <w:r w:rsidR="00656A7C" w:rsidRPr="009E2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EFA">
        <w:rPr>
          <w:rFonts w:ascii="Times New Roman" w:hAnsi="Times New Roman" w:cs="Times New Roman"/>
          <w:bCs/>
          <w:sz w:val="28"/>
          <w:szCs w:val="28"/>
        </w:rPr>
        <w:t xml:space="preserve">России» в Челябинской области на </w:t>
      </w:r>
      <w:r w:rsidR="00C606E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E2EFA">
        <w:rPr>
          <w:rFonts w:ascii="Times New Roman" w:hAnsi="Times New Roman" w:cs="Times New Roman"/>
          <w:bCs/>
          <w:sz w:val="28"/>
          <w:szCs w:val="28"/>
        </w:rPr>
        <w:t>2011-2015 годы</w:t>
      </w:r>
      <w:r w:rsidR="00656A7C" w:rsidRPr="009E2EFA">
        <w:rPr>
          <w:rFonts w:ascii="Times New Roman" w:hAnsi="Times New Roman" w:cs="Times New Roman"/>
          <w:bCs/>
          <w:sz w:val="28"/>
          <w:szCs w:val="28"/>
        </w:rPr>
        <w:t>» дополнительных социальных вы</w:t>
      </w:r>
      <w:r w:rsidRPr="009E2EFA">
        <w:rPr>
          <w:rFonts w:ascii="Times New Roman" w:hAnsi="Times New Roman" w:cs="Times New Roman"/>
          <w:bCs/>
          <w:sz w:val="28"/>
          <w:szCs w:val="28"/>
        </w:rPr>
        <w:t>плат при рождении (усыновлении) 1 ребенка за счет средств областного бюджета.</w:t>
      </w:r>
    </w:p>
    <w:p w:rsidR="001B0D31" w:rsidRPr="000B75A7" w:rsidRDefault="001B0D31" w:rsidP="000B7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065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="00C24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переданных органам местного</w:t>
      </w:r>
      <w:r w:rsidRPr="000C0656">
        <w:rPr>
          <w:rFonts w:ascii="Times New Roman" w:hAnsi="Times New Roman" w:cs="Times New Roman"/>
          <w:sz w:val="28"/>
          <w:szCs w:val="28"/>
        </w:rPr>
        <w:t xml:space="preserve"> </w:t>
      </w:r>
      <w:r w:rsidR="000B75A7">
        <w:rPr>
          <w:rFonts w:ascii="Times New Roman" w:hAnsi="Times New Roman" w:cs="Times New Roman"/>
          <w:sz w:val="28"/>
          <w:szCs w:val="28"/>
        </w:rPr>
        <w:t xml:space="preserve">самоуправления, сверх сумм, поступающих из </w:t>
      </w:r>
      <w:r w:rsidR="000B75A7" w:rsidRPr="000C0656">
        <w:rPr>
          <w:rFonts w:ascii="Times New Roman" w:hAnsi="Times New Roman" w:cs="Times New Roman"/>
          <w:sz w:val="28"/>
          <w:szCs w:val="28"/>
        </w:rPr>
        <w:t xml:space="preserve">бюджета Челябинской области </w:t>
      </w:r>
      <w:r w:rsidR="000B75A7">
        <w:rPr>
          <w:rFonts w:ascii="Times New Roman" w:hAnsi="Times New Roman" w:cs="Times New Roman"/>
          <w:sz w:val="28"/>
          <w:szCs w:val="28"/>
        </w:rPr>
        <w:t>в виде субвенций, могут использоваться в пределах средств,</w:t>
      </w:r>
      <w:r w:rsidR="001D08B5">
        <w:rPr>
          <w:rFonts w:ascii="Times New Roman" w:hAnsi="Times New Roman" w:cs="Times New Roman"/>
          <w:sz w:val="28"/>
          <w:szCs w:val="28"/>
        </w:rPr>
        <w:t xml:space="preserve"> </w:t>
      </w:r>
      <w:r w:rsidR="000B75A7">
        <w:rPr>
          <w:rFonts w:ascii="Times New Roman" w:hAnsi="Times New Roman" w:cs="Times New Roman"/>
          <w:sz w:val="28"/>
          <w:szCs w:val="28"/>
        </w:rPr>
        <w:t>предусмотренных настоящим решением</w:t>
      </w:r>
      <w:r w:rsidRPr="000C0656">
        <w:rPr>
          <w:rFonts w:ascii="Times New Roman" w:hAnsi="Times New Roman" w:cs="Times New Roman"/>
          <w:sz w:val="28"/>
          <w:szCs w:val="28"/>
        </w:rPr>
        <w:t>.</w:t>
      </w:r>
    </w:p>
    <w:p w:rsidR="00C82076" w:rsidRPr="00496830" w:rsidRDefault="00C82076" w:rsidP="00C820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028B" w:rsidRPr="00496830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8.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 благотворительной </w:t>
      </w:r>
      <w:r w:rsidR="00C82076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в </w:t>
      </w:r>
      <w:r w:rsidR="00C82076" w:rsidRPr="00496830">
        <w:rPr>
          <w:rFonts w:ascii="Times New Roman" w:hAnsi="Times New Roman" w:cs="Times New Roman"/>
          <w:b/>
          <w:bCs/>
          <w:sz w:val="28"/>
          <w:szCs w:val="28"/>
        </w:rPr>
        <w:t>Сосновском муниципальном районе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C606EB" w:rsidRDefault="002A7775" w:rsidP="008C1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6EB">
        <w:rPr>
          <w:rFonts w:ascii="Times New Roman" w:hAnsi="Times New Roman" w:cs="Times New Roman"/>
          <w:bCs/>
          <w:sz w:val="28"/>
          <w:szCs w:val="28"/>
        </w:rPr>
        <w:t>Установить, что приоритетным направлени</w:t>
      </w:r>
      <w:r w:rsidR="008C1431">
        <w:rPr>
          <w:rFonts w:ascii="Times New Roman" w:hAnsi="Times New Roman" w:cs="Times New Roman"/>
          <w:bCs/>
          <w:sz w:val="28"/>
          <w:szCs w:val="28"/>
        </w:rPr>
        <w:t>е</w:t>
      </w:r>
      <w:r w:rsidRPr="00C606EB">
        <w:rPr>
          <w:rFonts w:ascii="Times New Roman" w:hAnsi="Times New Roman" w:cs="Times New Roman"/>
          <w:bCs/>
          <w:sz w:val="28"/>
          <w:szCs w:val="28"/>
        </w:rPr>
        <w:t>м благотворите</w:t>
      </w:r>
      <w:r w:rsidR="00C82076" w:rsidRPr="00C606EB">
        <w:rPr>
          <w:rFonts w:ascii="Times New Roman" w:hAnsi="Times New Roman" w:cs="Times New Roman"/>
          <w:bCs/>
          <w:sz w:val="28"/>
          <w:szCs w:val="28"/>
        </w:rPr>
        <w:t>льной деятельно</w:t>
      </w:r>
      <w:r w:rsidRPr="00C606EB">
        <w:rPr>
          <w:rFonts w:ascii="Times New Roman" w:hAnsi="Times New Roman" w:cs="Times New Roman"/>
          <w:bCs/>
          <w:sz w:val="28"/>
          <w:szCs w:val="28"/>
        </w:rPr>
        <w:t xml:space="preserve">сти в </w:t>
      </w:r>
      <w:r w:rsidR="003124B4">
        <w:rPr>
          <w:rFonts w:ascii="Times New Roman" w:hAnsi="Times New Roman" w:cs="Times New Roman"/>
          <w:bCs/>
          <w:sz w:val="28"/>
          <w:szCs w:val="28"/>
        </w:rPr>
        <w:t xml:space="preserve">Сосновском муниципальном районе 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 в 2013 году является </w:t>
      </w:r>
      <w:r w:rsidRPr="00C606EB">
        <w:rPr>
          <w:rFonts w:ascii="Times New Roman" w:hAnsi="Times New Roman" w:cs="Times New Roman"/>
          <w:bCs/>
          <w:sz w:val="28"/>
          <w:szCs w:val="28"/>
        </w:rPr>
        <w:t>оказание материальной помощи малоимущим, многодетным и неполным</w:t>
      </w:r>
      <w:r w:rsidR="00C60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6EB">
        <w:rPr>
          <w:rFonts w:ascii="Times New Roman" w:hAnsi="Times New Roman" w:cs="Times New Roman"/>
          <w:bCs/>
          <w:sz w:val="28"/>
          <w:szCs w:val="28"/>
        </w:rPr>
        <w:t>семьям, семьям с детьми-инвалидами, неработающим пенсионерам и инвалидам,</w:t>
      </w:r>
      <w:r w:rsidR="00C60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6EB">
        <w:rPr>
          <w:rFonts w:ascii="Times New Roman" w:hAnsi="Times New Roman" w:cs="Times New Roman"/>
          <w:bCs/>
          <w:sz w:val="28"/>
          <w:szCs w:val="28"/>
        </w:rPr>
        <w:t>имеющим доход ниже величины прожиточного минимума</w:t>
      </w:r>
      <w:r w:rsidR="00C60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984EFA" w:rsidRDefault="00984EFA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2F6C" w:rsidRPr="0083522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Статья 9. 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Субсидии юр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 xml:space="preserve">идическим лицам (за исключением 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учреждениям), индивидуальным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предпринимателям, физич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еским лица</w:t>
      </w:r>
      <w:r w:rsidR="003124B4" w:rsidRPr="008352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ADA" w:rsidRPr="00835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EFA" w:rsidRPr="00835221">
        <w:rPr>
          <w:rFonts w:ascii="Times New Roman" w:hAnsi="Times New Roman" w:cs="Times New Roman"/>
          <w:b/>
          <w:bCs/>
          <w:sz w:val="28"/>
          <w:szCs w:val="28"/>
        </w:rPr>
        <w:t>– производителям то</w:t>
      </w:r>
      <w:r w:rsidRPr="00835221">
        <w:rPr>
          <w:rFonts w:ascii="Times New Roman" w:hAnsi="Times New Roman" w:cs="Times New Roman"/>
          <w:b/>
          <w:bCs/>
          <w:sz w:val="28"/>
          <w:szCs w:val="28"/>
        </w:rPr>
        <w:t>варов, работ, услуг</w:t>
      </w:r>
      <w:r w:rsidR="00141F53" w:rsidRPr="00835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605D" w:rsidRDefault="002A7775" w:rsidP="00406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221"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нием субсидий </w:t>
      </w:r>
      <w:r w:rsidR="00304976" w:rsidRPr="00835221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учреждениям), </w:t>
      </w:r>
      <w:r w:rsidRPr="00835221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–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Cs/>
          <w:sz w:val="28"/>
          <w:szCs w:val="28"/>
        </w:rPr>
        <w:t xml:space="preserve">производителям товаров, работ, услуг предоставляются в случаях, установленных настоящим </w:t>
      </w:r>
      <w:r w:rsidR="0008131D">
        <w:rPr>
          <w:rFonts w:ascii="Times New Roman" w:hAnsi="Times New Roman" w:cs="Times New Roman"/>
          <w:bCs/>
          <w:sz w:val="28"/>
          <w:szCs w:val="28"/>
        </w:rPr>
        <w:t>р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>ешением</w:t>
      </w:r>
      <w:r w:rsidRPr="00835221">
        <w:rPr>
          <w:rFonts w:ascii="Times New Roman" w:hAnsi="Times New Roman" w:cs="Times New Roman"/>
          <w:bCs/>
          <w:sz w:val="28"/>
          <w:szCs w:val="28"/>
        </w:rPr>
        <w:t>, если возможность их предоставления предусмотрена в структуре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221">
        <w:rPr>
          <w:rFonts w:ascii="Times New Roman" w:hAnsi="Times New Roman" w:cs="Times New Roman"/>
          <w:bCs/>
          <w:sz w:val="28"/>
          <w:szCs w:val="28"/>
        </w:rPr>
        <w:t>расходов бюджета</w:t>
      </w:r>
      <w:r w:rsidR="00132F6C" w:rsidRPr="0083522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605D">
        <w:rPr>
          <w:rFonts w:ascii="Times New Roman" w:hAnsi="Times New Roman" w:cs="Times New Roman"/>
          <w:bCs/>
          <w:sz w:val="28"/>
          <w:szCs w:val="28"/>
        </w:rPr>
        <w:t>,</w:t>
      </w:r>
      <w:r w:rsidR="0040605D">
        <w:rPr>
          <w:rFonts w:ascii="Times New Roman" w:hAnsi="Times New Roman" w:cs="Times New Roman"/>
          <w:sz w:val="28"/>
          <w:szCs w:val="28"/>
        </w:rPr>
        <w:t xml:space="preserve"> в иных нормативных правовых актах района, муниципальных целевых программах и в порядке, установленном Администрацией  Сосновского муниципального района.</w:t>
      </w:r>
      <w:proofErr w:type="gramEnd"/>
    </w:p>
    <w:p w:rsidR="00132F6C" w:rsidRPr="00835221" w:rsidRDefault="00132F6C" w:rsidP="00132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466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Статья 10.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Особенности установления отдельных расходных</w:t>
      </w:r>
      <w:r w:rsidR="00A839C0"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  <w:r w:rsidR="00A839C0"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1F53"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304976" w:rsidRDefault="002A7775" w:rsidP="009C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976">
        <w:rPr>
          <w:rFonts w:ascii="Times New Roman" w:hAnsi="Times New Roman" w:cs="Times New Roman"/>
          <w:bCs/>
          <w:sz w:val="28"/>
          <w:szCs w:val="28"/>
        </w:rPr>
        <w:t xml:space="preserve">1. Установить, что распределение средств бюджета </w:t>
      </w:r>
      <w:r w:rsidR="00304976" w:rsidRPr="0030497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304976">
        <w:rPr>
          <w:rFonts w:ascii="Times New Roman" w:hAnsi="Times New Roman" w:cs="Times New Roman"/>
          <w:bCs/>
          <w:sz w:val="28"/>
          <w:szCs w:val="28"/>
        </w:rPr>
        <w:t>на реализацию</w:t>
      </w:r>
      <w:r w:rsidR="009C1D12" w:rsidRPr="00304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мероприятий по защите территории </w:t>
      </w:r>
      <w:r w:rsidR="009C1D12" w:rsidRPr="00304976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 от вредного воздействия</w:t>
      </w:r>
      <w:r w:rsidR="009C1D12" w:rsidRPr="00304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вод в период прохождения </w:t>
      </w:r>
      <w:r w:rsidRPr="00304976">
        <w:rPr>
          <w:rFonts w:ascii="Times New Roman" w:hAnsi="Times New Roman" w:cs="Times New Roman"/>
          <w:bCs/>
          <w:sz w:val="28"/>
          <w:szCs w:val="28"/>
        </w:rPr>
        <w:lastRenderedPageBreak/>
        <w:t>половодья и паводков в 2</w:t>
      </w:r>
      <w:r w:rsidR="009C1D12" w:rsidRPr="00304976">
        <w:rPr>
          <w:rFonts w:ascii="Times New Roman" w:hAnsi="Times New Roman" w:cs="Times New Roman"/>
          <w:bCs/>
          <w:sz w:val="28"/>
          <w:szCs w:val="28"/>
        </w:rPr>
        <w:t>013 году, в том числе по муници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пальным образованиям, осуществляется </w:t>
      </w:r>
      <w:r w:rsidR="009C1D12" w:rsidRPr="00304976">
        <w:rPr>
          <w:rFonts w:ascii="Times New Roman" w:hAnsi="Times New Roman" w:cs="Times New Roman"/>
          <w:bCs/>
          <w:sz w:val="28"/>
          <w:szCs w:val="28"/>
        </w:rPr>
        <w:t>Главой Сосновского муниципального района</w:t>
      </w:r>
      <w:r w:rsidRPr="00304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304976" w:rsidRDefault="002A7775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9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04976">
        <w:rPr>
          <w:rFonts w:ascii="Times New Roman" w:hAnsi="Times New Roman" w:cs="Times New Roman"/>
          <w:bCs/>
          <w:sz w:val="28"/>
          <w:szCs w:val="28"/>
        </w:rPr>
        <w:t>Установить, что финансирование расходов на мероприятия, предусмотренные в составе разделов, «Национальная экономика», «Охрана окружающей среды», «Образование»,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>«Культура и кинематография», «Здравоохранение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», «Социальная политика», «Физи</w:t>
      </w:r>
      <w:r w:rsidR="008C1431">
        <w:rPr>
          <w:rFonts w:ascii="Times New Roman" w:hAnsi="Times New Roman" w:cs="Times New Roman"/>
          <w:bCs/>
          <w:sz w:val="28"/>
          <w:szCs w:val="28"/>
        </w:rPr>
        <w:t xml:space="preserve">ческая культура и спорт» </w:t>
      </w:r>
      <w:r w:rsidRPr="00304976">
        <w:rPr>
          <w:rFonts w:ascii="Times New Roman" w:hAnsi="Times New Roman" w:cs="Times New Roman"/>
          <w:bCs/>
          <w:sz w:val="28"/>
          <w:szCs w:val="28"/>
        </w:rPr>
        <w:t>(без учета мероприятий,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C95FF9">
        <w:rPr>
          <w:rFonts w:ascii="Times New Roman" w:hAnsi="Times New Roman" w:cs="Times New Roman"/>
          <w:bCs/>
          <w:sz w:val="28"/>
          <w:szCs w:val="28"/>
        </w:rPr>
        <w:t>районными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 целевыми программ</w:t>
      </w:r>
      <w:r w:rsidR="006B3438" w:rsidRPr="00304976">
        <w:rPr>
          <w:rFonts w:ascii="Times New Roman" w:hAnsi="Times New Roman" w:cs="Times New Roman"/>
          <w:bCs/>
          <w:sz w:val="28"/>
          <w:szCs w:val="28"/>
        </w:rPr>
        <w:t>ами) классификации расходов бюд</w:t>
      </w:r>
      <w:r w:rsidRPr="00304976">
        <w:rPr>
          <w:rFonts w:ascii="Times New Roman" w:hAnsi="Times New Roman" w:cs="Times New Roman"/>
          <w:bCs/>
          <w:sz w:val="28"/>
          <w:szCs w:val="28"/>
        </w:rPr>
        <w:t xml:space="preserve">жетов, осуществляется в соответствии с перечнем, утверждаемым </w:t>
      </w:r>
      <w:r w:rsidR="00264D43" w:rsidRPr="00304976">
        <w:rPr>
          <w:rFonts w:ascii="Times New Roman" w:hAnsi="Times New Roman" w:cs="Times New Roman"/>
          <w:bCs/>
          <w:sz w:val="28"/>
          <w:szCs w:val="28"/>
        </w:rPr>
        <w:t>Администрацией Сосновского муниципального района</w:t>
      </w:r>
      <w:r w:rsidRPr="0030497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3425B" w:rsidRPr="00496830" w:rsidRDefault="0013425B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2764" w:rsidRPr="007D1751" w:rsidRDefault="002A7775" w:rsidP="0014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Верхний предел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B72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22764" w:rsidRPr="0049683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олга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C95FF9" w:rsidRDefault="002A7775" w:rsidP="00532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 xml:space="preserve">Установить верхний предел </w:t>
      </w:r>
      <w:r w:rsidR="00C95FF9" w:rsidRPr="00C95FF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C95FF9">
        <w:rPr>
          <w:rFonts w:ascii="Times New Roman" w:hAnsi="Times New Roman" w:cs="Times New Roman"/>
          <w:bCs/>
          <w:sz w:val="28"/>
          <w:szCs w:val="28"/>
        </w:rPr>
        <w:t>внутреннего долга:</w:t>
      </w:r>
    </w:p>
    <w:p w:rsidR="002A7775" w:rsidRPr="00C95FF9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51C6">
        <w:rPr>
          <w:rFonts w:ascii="Times New Roman" w:hAnsi="Times New Roman" w:cs="Times New Roman"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1 января 2014 года в сумме </w:t>
      </w:r>
      <w:r w:rsidR="001D08B5"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A74174" w:rsidRPr="00C95FF9" w:rsidRDefault="002A7775" w:rsidP="00A7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51C6">
        <w:rPr>
          <w:rFonts w:ascii="Times New Roman" w:hAnsi="Times New Roman" w:cs="Times New Roman"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1 января 2015 года в сумме </w:t>
      </w:r>
      <w:r w:rsidR="001D08B5"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74174" w:rsidRPr="00C95FF9">
        <w:rPr>
          <w:rFonts w:ascii="Times New Roman" w:hAnsi="Times New Roman" w:cs="Times New Roman"/>
          <w:bCs/>
          <w:sz w:val="28"/>
          <w:szCs w:val="28"/>
        </w:rPr>
        <w:t>;</w:t>
      </w:r>
    </w:p>
    <w:p w:rsidR="002A7775" w:rsidRPr="00C95FF9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F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51C6">
        <w:rPr>
          <w:rFonts w:ascii="Times New Roman" w:hAnsi="Times New Roman" w:cs="Times New Roman"/>
          <w:bCs/>
          <w:sz w:val="28"/>
          <w:szCs w:val="28"/>
        </w:rPr>
        <w:t>0</w:t>
      </w:r>
      <w:r w:rsidRPr="00C95FF9">
        <w:rPr>
          <w:rFonts w:ascii="Times New Roman" w:hAnsi="Times New Roman" w:cs="Times New Roman"/>
          <w:bCs/>
          <w:sz w:val="28"/>
          <w:szCs w:val="28"/>
        </w:rPr>
        <w:t xml:space="preserve">1 января 2016 года в сумме </w:t>
      </w:r>
      <w:r w:rsidR="001D08B5" w:rsidRPr="001D0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A2252" w:rsidRPr="00C95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FF9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422764" w:rsidRPr="00C95FF9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32D" w:rsidRPr="007D1751" w:rsidRDefault="002A7775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="00141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C906D9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гарантий,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и </w:t>
      </w:r>
      <w:r w:rsidR="00C906D9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внешних заимствований, предоставления бюджетных </w:t>
      </w:r>
      <w:r w:rsidR="00C95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кредитов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FC2662" w:rsidRDefault="002A7775" w:rsidP="00FC2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 xml:space="preserve">1. Утвердить программу </w:t>
      </w:r>
      <w:r w:rsidR="00FC2662" w:rsidRPr="00FC266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гарантий на 2013 год согласно приложению 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6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</w:t>
      </w:r>
      <w:r w:rsidR="00FC2662" w:rsidRPr="00FC266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гарантий на плановый период 2014 и 2015 годов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109">
        <w:rPr>
          <w:rFonts w:ascii="Times New Roman" w:hAnsi="Times New Roman" w:cs="Times New Roman"/>
          <w:sz w:val="28"/>
          <w:szCs w:val="28"/>
        </w:rPr>
        <w:t>–</w:t>
      </w:r>
      <w:r w:rsidR="00377109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CE6">
        <w:rPr>
          <w:rFonts w:ascii="Times New Roman" w:hAnsi="Times New Roman" w:cs="Times New Roman"/>
          <w:bCs/>
          <w:sz w:val="28"/>
          <w:szCs w:val="28"/>
        </w:rPr>
        <w:t>12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775" w:rsidRPr="00FC2662" w:rsidRDefault="002A7775" w:rsidP="00504B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 xml:space="preserve">2. Утвердить программу </w:t>
      </w:r>
      <w:r w:rsidR="00504BFE" w:rsidRPr="00FC2662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FC2662">
        <w:rPr>
          <w:rFonts w:ascii="Times New Roman" w:hAnsi="Times New Roman" w:cs="Times New Roman"/>
          <w:bCs/>
          <w:sz w:val="28"/>
          <w:szCs w:val="28"/>
        </w:rPr>
        <w:t>внутренних и внешних</w:t>
      </w:r>
      <w:r w:rsidR="00504BFE" w:rsidRPr="00FC2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заимствований на 2013 год согласно приложению 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7</w:t>
      </w:r>
      <w:r w:rsidR="00504BFE" w:rsidRPr="00FC2662">
        <w:rPr>
          <w:rFonts w:ascii="Times New Roman" w:hAnsi="Times New Roman" w:cs="Times New Roman"/>
          <w:bCs/>
          <w:sz w:val="28"/>
          <w:szCs w:val="28"/>
        </w:rPr>
        <w:t xml:space="preserve"> и программу муниципаль</w:t>
      </w:r>
      <w:r w:rsidRPr="00FC2662">
        <w:rPr>
          <w:rFonts w:ascii="Times New Roman" w:hAnsi="Times New Roman" w:cs="Times New Roman"/>
          <w:bCs/>
          <w:sz w:val="28"/>
          <w:szCs w:val="28"/>
        </w:rPr>
        <w:t>ных внутренних и внешних заимствований на плановый период 20</w:t>
      </w:r>
      <w:r w:rsidR="00504BFE" w:rsidRPr="00FC2662">
        <w:rPr>
          <w:rFonts w:ascii="Times New Roman" w:hAnsi="Times New Roman" w:cs="Times New Roman"/>
          <w:bCs/>
          <w:sz w:val="28"/>
          <w:szCs w:val="28"/>
        </w:rPr>
        <w:t>14 и 2015 го</w:t>
      </w:r>
      <w:r w:rsidRPr="00FC2662">
        <w:rPr>
          <w:rFonts w:ascii="Times New Roman" w:hAnsi="Times New Roman" w:cs="Times New Roman"/>
          <w:bCs/>
          <w:sz w:val="28"/>
          <w:szCs w:val="28"/>
        </w:rPr>
        <w:t>дов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109">
        <w:rPr>
          <w:rFonts w:ascii="Times New Roman" w:hAnsi="Times New Roman" w:cs="Times New Roman"/>
          <w:sz w:val="28"/>
          <w:szCs w:val="28"/>
        </w:rPr>
        <w:t>–</w:t>
      </w:r>
      <w:r w:rsidR="00377109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37710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D1751">
        <w:rPr>
          <w:rFonts w:ascii="Times New Roman" w:hAnsi="Times New Roman" w:cs="Times New Roman"/>
          <w:bCs/>
          <w:sz w:val="28"/>
          <w:szCs w:val="28"/>
        </w:rPr>
        <w:t>13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874" w:rsidRPr="00496830" w:rsidRDefault="00E8287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2874" w:rsidRPr="007D1751" w:rsidRDefault="002A7775" w:rsidP="0036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="003622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на 2013 год и на плановый </w:t>
      </w:r>
      <w:r w:rsidR="00781A2E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4F2" w:rsidRPr="004968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ериод 2014 </w:t>
      </w:r>
      <w:r w:rsidR="0036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6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E82874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775" w:rsidRPr="00FC2662" w:rsidRDefault="002A7775" w:rsidP="000D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62">
        <w:rPr>
          <w:rFonts w:ascii="Times New Roman" w:hAnsi="Times New Roman" w:cs="Times New Roman"/>
          <w:bCs/>
          <w:sz w:val="28"/>
          <w:szCs w:val="28"/>
        </w:rPr>
        <w:t>Утвердить источники внутреннего финансирования дефицита бюджета</w:t>
      </w:r>
      <w:r w:rsidR="000D5C1A" w:rsidRPr="00FC26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на 2013 год согласно приложению </w:t>
      </w:r>
      <w:r w:rsidR="006661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bCs/>
          <w:sz w:val="28"/>
          <w:szCs w:val="28"/>
        </w:rPr>
        <w:t>8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2014 и</w:t>
      </w:r>
      <w:r w:rsidR="000D5C1A" w:rsidRPr="00FC2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>2015 годов</w:t>
      </w:r>
      <w:r w:rsidR="00666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13E">
        <w:rPr>
          <w:rFonts w:ascii="Times New Roman" w:hAnsi="Times New Roman" w:cs="Times New Roman"/>
          <w:sz w:val="28"/>
          <w:szCs w:val="28"/>
        </w:rPr>
        <w:t>–</w:t>
      </w:r>
      <w:r w:rsidR="0066613E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6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66613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D1751">
        <w:rPr>
          <w:rFonts w:ascii="Times New Roman" w:hAnsi="Times New Roman" w:cs="Times New Roman"/>
          <w:bCs/>
          <w:sz w:val="28"/>
          <w:szCs w:val="28"/>
        </w:rPr>
        <w:t>14</w:t>
      </w:r>
      <w:r w:rsidRPr="00FC2662">
        <w:rPr>
          <w:rFonts w:ascii="Times New Roman" w:hAnsi="Times New Roman" w:cs="Times New Roman"/>
          <w:bCs/>
          <w:sz w:val="28"/>
          <w:szCs w:val="28"/>
        </w:rPr>
        <w:t>.</w:t>
      </w:r>
    </w:p>
    <w:p w:rsidR="0014343D" w:rsidRDefault="0014343D" w:rsidP="001434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343D" w:rsidRPr="007D1751" w:rsidRDefault="0014343D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F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3DF7">
        <w:rPr>
          <w:rFonts w:ascii="Times New Roman" w:hAnsi="Times New Roman" w:cs="Times New Roman"/>
          <w:b/>
          <w:sz w:val="28"/>
          <w:szCs w:val="28"/>
        </w:rPr>
        <w:t>14</w:t>
      </w:r>
      <w:r w:rsidRPr="00F13DF7">
        <w:rPr>
          <w:rFonts w:ascii="Times New Roman" w:hAnsi="Times New Roman" w:cs="Times New Roman"/>
          <w:b/>
          <w:sz w:val="28"/>
          <w:szCs w:val="28"/>
        </w:rPr>
        <w:t xml:space="preserve">. Межбюджетные </w:t>
      </w:r>
      <w:proofErr w:type="gramStart"/>
      <w:r w:rsidRPr="00F13DF7">
        <w:rPr>
          <w:rFonts w:ascii="Times New Roman" w:hAnsi="Times New Roman" w:cs="Times New Roman"/>
          <w:b/>
          <w:sz w:val="28"/>
          <w:szCs w:val="28"/>
        </w:rPr>
        <w:t>трансферты</w:t>
      </w:r>
      <w:proofErr w:type="gramEnd"/>
      <w:r w:rsidRPr="00F1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 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района</w:t>
      </w:r>
      <w:r w:rsidR="00F8101C" w:rsidRPr="00F13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DF7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  <w:r w:rsidR="00CD76B5">
        <w:rPr>
          <w:rFonts w:ascii="Times New Roman" w:hAnsi="Times New Roman" w:cs="Times New Roman"/>
          <w:b/>
          <w:sz w:val="28"/>
          <w:szCs w:val="28"/>
        </w:rPr>
        <w:t>.</w:t>
      </w:r>
      <w:r w:rsidRPr="00F13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43D" w:rsidRPr="00F13DF7" w:rsidRDefault="0014343D" w:rsidP="00F13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DF7">
        <w:rPr>
          <w:rFonts w:ascii="Times New Roman" w:hAnsi="Times New Roman" w:cs="Times New Roman"/>
          <w:sz w:val="28"/>
          <w:szCs w:val="28"/>
        </w:rPr>
        <w:t>Учесть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F8101C" w:rsidRPr="00F13DF7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F8101C" w:rsidRPr="001803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101C" w:rsidRPr="00F13DF7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40605D">
        <w:rPr>
          <w:rFonts w:ascii="Times New Roman" w:hAnsi="Times New Roman" w:cs="Times New Roman"/>
          <w:sz w:val="28"/>
          <w:szCs w:val="28"/>
        </w:rPr>
        <w:t>«</w:t>
      </w:r>
      <w:r w:rsidR="00F8101C" w:rsidRPr="00F13DF7">
        <w:rPr>
          <w:rFonts w:ascii="Times New Roman" w:hAnsi="Times New Roman" w:cs="Times New Roman"/>
          <w:sz w:val="28"/>
          <w:szCs w:val="28"/>
        </w:rPr>
        <w:t xml:space="preserve">Об областном бюджете на 2013 год и на плановый период </w:t>
      </w:r>
      <w:r w:rsidR="0040605D">
        <w:rPr>
          <w:rFonts w:ascii="Times New Roman" w:hAnsi="Times New Roman" w:cs="Times New Roman"/>
          <w:sz w:val="28"/>
          <w:szCs w:val="28"/>
        </w:rPr>
        <w:t xml:space="preserve"> </w:t>
      </w:r>
      <w:r w:rsidR="00F8101C" w:rsidRPr="00F13DF7">
        <w:rPr>
          <w:rFonts w:ascii="Times New Roman" w:hAnsi="Times New Roman" w:cs="Times New Roman"/>
          <w:sz w:val="28"/>
          <w:szCs w:val="28"/>
        </w:rPr>
        <w:t>2014 и 2015 годов</w:t>
      </w:r>
      <w:r w:rsidR="0040605D">
        <w:rPr>
          <w:rFonts w:ascii="Times New Roman" w:hAnsi="Times New Roman" w:cs="Times New Roman"/>
          <w:sz w:val="28"/>
          <w:szCs w:val="28"/>
        </w:rPr>
        <w:t>»</w:t>
      </w:r>
      <w:r w:rsidRPr="00F13DF7">
        <w:rPr>
          <w:rFonts w:ascii="Times New Roman" w:hAnsi="Times New Roman" w:cs="Times New Roman"/>
          <w:sz w:val="28"/>
          <w:szCs w:val="28"/>
        </w:rPr>
        <w:t>: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субсиди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FB1EE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2013 год 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52 960,3</w:t>
      </w:r>
      <w:r w:rsidRPr="00312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2014 год </w:t>
      </w:r>
      <w:r w:rsidR="00EB0CDF">
        <w:rPr>
          <w:rFonts w:ascii="Times New Roman" w:hAnsi="Times New Roman" w:cs="Times New Roman"/>
          <w:sz w:val="28"/>
          <w:szCs w:val="28"/>
        </w:rPr>
        <w:t>–</w:t>
      </w:r>
      <w:r w:rsidR="00EB0CDF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43 196,3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2015 год </w:t>
      </w:r>
      <w:r w:rsidR="00EB0CDF">
        <w:rPr>
          <w:rFonts w:ascii="Times New Roman" w:hAnsi="Times New Roman" w:cs="Times New Roman"/>
          <w:sz w:val="28"/>
          <w:szCs w:val="28"/>
        </w:rPr>
        <w:t>–</w:t>
      </w:r>
      <w:r w:rsidR="00EB0CDF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42 673,9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субвенци</w:t>
      </w:r>
      <w:r w:rsidR="004060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406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201</w:t>
      </w:r>
      <w:r w:rsidR="00312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591 124,5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B0CDF">
        <w:rPr>
          <w:rFonts w:ascii="Times New Roman" w:hAnsi="Times New Roman" w:cs="Times New Roman"/>
          <w:sz w:val="28"/>
          <w:szCs w:val="28"/>
        </w:rPr>
        <w:t xml:space="preserve"> –</w:t>
      </w:r>
      <w:r w:rsidR="00EB0CDF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2F58">
        <w:rPr>
          <w:rFonts w:ascii="Times New Roman" w:hAnsi="Times New Roman" w:cs="Times New Roman"/>
          <w:b/>
          <w:sz w:val="28"/>
          <w:szCs w:val="28"/>
        </w:rPr>
        <w:t>602 641,9</w:t>
      </w:r>
      <w:r w:rsidR="0031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B0CDF">
        <w:rPr>
          <w:rFonts w:ascii="Times New Roman" w:hAnsi="Times New Roman" w:cs="Times New Roman"/>
          <w:sz w:val="28"/>
          <w:szCs w:val="28"/>
        </w:rPr>
        <w:t>–</w:t>
      </w:r>
      <w:r w:rsidR="00EB0CDF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F58">
        <w:rPr>
          <w:rFonts w:ascii="Times New Roman" w:hAnsi="Times New Roman" w:cs="Times New Roman"/>
          <w:sz w:val="28"/>
          <w:szCs w:val="28"/>
        </w:rPr>
        <w:t xml:space="preserve"> </w:t>
      </w:r>
      <w:r w:rsidR="00312F58">
        <w:rPr>
          <w:rFonts w:ascii="Times New Roman" w:hAnsi="Times New Roman" w:cs="Times New Roman"/>
          <w:b/>
          <w:sz w:val="28"/>
          <w:szCs w:val="28"/>
        </w:rPr>
        <w:t>618 808,4</w:t>
      </w:r>
      <w:r w:rsidR="0031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дотаци</w:t>
      </w:r>
      <w:r w:rsidR="00FB1E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выделенны</w:t>
      </w:r>
      <w:r w:rsidR="00FB1E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на 201</w:t>
      </w:r>
      <w:r w:rsidR="00312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312F58">
        <w:rPr>
          <w:rFonts w:ascii="Times New Roman" w:hAnsi="Times New Roman" w:cs="Times New Roman"/>
          <w:sz w:val="28"/>
          <w:szCs w:val="28"/>
        </w:rPr>
        <w:t xml:space="preserve">   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34 050,0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535EA">
        <w:rPr>
          <w:rFonts w:ascii="Times New Roman" w:hAnsi="Times New Roman" w:cs="Times New Roman"/>
          <w:sz w:val="28"/>
          <w:szCs w:val="28"/>
        </w:rPr>
        <w:t>–</w:t>
      </w:r>
      <w:r w:rsidR="008535EA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3DF7">
        <w:rPr>
          <w:rFonts w:ascii="Times New Roman" w:hAnsi="Times New Roman" w:cs="Times New Roman"/>
          <w:b/>
          <w:sz w:val="28"/>
          <w:szCs w:val="28"/>
        </w:rPr>
        <w:t>19146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,0</w:t>
      </w:r>
      <w:r w:rsidR="0031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535EA">
        <w:rPr>
          <w:rFonts w:ascii="Times New Roman" w:hAnsi="Times New Roman" w:cs="Times New Roman"/>
          <w:sz w:val="28"/>
          <w:szCs w:val="28"/>
        </w:rPr>
        <w:t>–</w:t>
      </w:r>
      <w:r w:rsidR="008535EA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13DF7">
        <w:rPr>
          <w:rFonts w:ascii="Times New Roman" w:hAnsi="Times New Roman" w:cs="Times New Roman"/>
          <w:sz w:val="28"/>
          <w:szCs w:val="28"/>
        </w:rPr>
        <w:t xml:space="preserve"> </w:t>
      </w:r>
      <w:r w:rsidR="00F13DF7">
        <w:rPr>
          <w:rFonts w:ascii="Times New Roman" w:hAnsi="Times New Roman" w:cs="Times New Roman"/>
          <w:b/>
          <w:sz w:val="28"/>
          <w:szCs w:val="28"/>
        </w:rPr>
        <w:t>391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,0</w:t>
      </w:r>
      <w:r w:rsidR="0031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246FE" w:rsidRDefault="00B246FE" w:rsidP="00B24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431">
        <w:rPr>
          <w:rFonts w:ascii="Times New Roman" w:hAnsi="Times New Roman" w:cs="Times New Roman"/>
          <w:sz w:val="28"/>
          <w:szCs w:val="28"/>
        </w:rPr>
        <w:t>ины</w:t>
      </w:r>
      <w:r w:rsidR="00FB1EEC" w:rsidRPr="008C1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FB1E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B1E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12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158</w:t>
      </w:r>
      <w:r w:rsidRPr="00312F58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535EA">
        <w:rPr>
          <w:rFonts w:ascii="Times New Roman" w:hAnsi="Times New Roman" w:cs="Times New Roman"/>
          <w:sz w:val="28"/>
          <w:szCs w:val="28"/>
        </w:rPr>
        <w:t>–</w:t>
      </w:r>
      <w:r w:rsidR="008535EA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158</w:t>
      </w:r>
      <w:r w:rsidRPr="00312F58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12F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535EA">
        <w:rPr>
          <w:rFonts w:ascii="Times New Roman" w:hAnsi="Times New Roman" w:cs="Times New Roman"/>
          <w:sz w:val="28"/>
          <w:szCs w:val="28"/>
        </w:rPr>
        <w:t>–</w:t>
      </w:r>
      <w:r w:rsidR="008535EA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2F58" w:rsidRPr="00312F58">
        <w:rPr>
          <w:rFonts w:ascii="Times New Roman" w:hAnsi="Times New Roman" w:cs="Times New Roman"/>
          <w:b/>
          <w:sz w:val="28"/>
          <w:szCs w:val="28"/>
        </w:rPr>
        <w:t>158</w:t>
      </w:r>
      <w:r w:rsidRPr="00312F58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D06" w:rsidRPr="00496830" w:rsidRDefault="00F61D06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7775" w:rsidRPr="007D1751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13D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</w:t>
      </w:r>
      <w:r w:rsidR="006109D4" w:rsidRPr="00496830">
        <w:rPr>
          <w:rFonts w:ascii="Times New Roman" w:hAnsi="Times New Roman" w:cs="Times New Roman"/>
          <w:b/>
          <w:bCs/>
          <w:sz w:val="28"/>
          <w:szCs w:val="28"/>
        </w:rPr>
        <w:t>рты</w:t>
      </w:r>
      <w:r w:rsidR="0034406D"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предоставляемые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06D">
        <w:rPr>
          <w:rFonts w:ascii="Times New Roman" w:hAnsi="Times New Roman" w:cs="Times New Roman"/>
          <w:b/>
          <w:bCs/>
          <w:sz w:val="28"/>
          <w:szCs w:val="28"/>
        </w:rPr>
        <w:t xml:space="preserve">бюджетам сельских поселений из бюджета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C243D" w:rsidRPr="004968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2662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  <w:r w:rsidR="00CC6CE7" w:rsidRPr="004968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6654" w:rsidRDefault="007C243D" w:rsidP="00B61B7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36C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</w:t>
      </w:r>
      <w:r w:rsidRPr="00335B94">
        <w:rPr>
          <w:rFonts w:ascii="Times New Roman" w:hAnsi="Times New Roman" w:cs="Times New Roman"/>
          <w:sz w:val="28"/>
          <w:szCs w:val="28"/>
        </w:rPr>
        <w:t xml:space="preserve">предоставляемых бюджетам </w:t>
      </w:r>
      <w:r w:rsidR="00335B94" w:rsidRPr="00335B9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335B94">
        <w:rPr>
          <w:rFonts w:ascii="Times New Roman" w:hAnsi="Times New Roman" w:cs="Times New Roman"/>
          <w:sz w:val="28"/>
          <w:szCs w:val="28"/>
        </w:rPr>
        <w:t>из бюджета муниципального района  в 2013 году</w:t>
      </w:r>
      <w:r w:rsidR="00146B65">
        <w:rPr>
          <w:rFonts w:ascii="Times New Roman" w:hAnsi="Times New Roman" w:cs="Times New Roman"/>
          <w:sz w:val="28"/>
          <w:szCs w:val="28"/>
        </w:rPr>
        <w:t>,</w:t>
      </w:r>
      <w:r w:rsidRPr="00335B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744F3">
        <w:rPr>
          <w:rFonts w:ascii="Times New Roman" w:hAnsi="Times New Roman" w:cs="Times New Roman"/>
          <w:b/>
          <w:sz w:val="28"/>
          <w:szCs w:val="28"/>
        </w:rPr>
        <w:t>28 525,3</w:t>
      </w:r>
      <w:r w:rsidRPr="0033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34406D">
        <w:rPr>
          <w:rFonts w:ascii="Times New Roman" w:hAnsi="Times New Roman" w:cs="Times New Roman"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>в 201</w:t>
      </w:r>
      <w:r w:rsidR="00642787">
        <w:rPr>
          <w:rFonts w:ascii="Times New Roman" w:hAnsi="Times New Roman" w:cs="Times New Roman"/>
          <w:sz w:val="28"/>
          <w:szCs w:val="28"/>
        </w:rPr>
        <w:t>4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6B65">
        <w:rPr>
          <w:rFonts w:ascii="Times New Roman" w:hAnsi="Times New Roman" w:cs="Times New Roman"/>
          <w:sz w:val="28"/>
          <w:szCs w:val="28"/>
        </w:rPr>
        <w:t>–</w:t>
      </w:r>
      <w:r w:rsidR="00146B65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4C03">
        <w:rPr>
          <w:rFonts w:ascii="Times New Roman" w:hAnsi="Times New Roman" w:cs="Times New Roman"/>
          <w:b/>
          <w:sz w:val="28"/>
          <w:szCs w:val="28"/>
        </w:rPr>
        <w:t>24 851,5</w:t>
      </w:r>
      <w:r w:rsidRPr="0033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>тыс. рублей, в 201</w:t>
      </w:r>
      <w:r w:rsidR="00642787">
        <w:rPr>
          <w:rFonts w:ascii="Times New Roman" w:hAnsi="Times New Roman" w:cs="Times New Roman"/>
          <w:sz w:val="28"/>
          <w:szCs w:val="28"/>
        </w:rPr>
        <w:t>5</w:t>
      </w:r>
      <w:r w:rsidRPr="00335B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6B65">
        <w:rPr>
          <w:rFonts w:ascii="Times New Roman" w:hAnsi="Times New Roman" w:cs="Times New Roman"/>
          <w:sz w:val="28"/>
          <w:szCs w:val="28"/>
        </w:rPr>
        <w:t>–</w:t>
      </w:r>
      <w:r w:rsidR="00146B65" w:rsidRPr="0023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B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04C03">
        <w:rPr>
          <w:rFonts w:ascii="Times New Roman" w:hAnsi="Times New Roman" w:cs="Times New Roman"/>
          <w:b/>
          <w:sz w:val="28"/>
          <w:szCs w:val="28"/>
        </w:rPr>
        <w:t>2</w:t>
      </w:r>
      <w:r w:rsidR="005547F8">
        <w:rPr>
          <w:rFonts w:ascii="Times New Roman" w:hAnsi="Times New Roman" w:cs="Times New Roman"/>
          <w:b/>
          <w:sz w:val="28"/>
          <w:szCs w:val="28"/>
        </w:rPr>
        <w:t>3</w:t>
      </w:r>
      <w:r w:rsidR="00D04C03">
        <w:rPr>
          <w:rFonts w:ascii="Times New Roman" w:hAnsi="Times New Roman" w:cs="Times New Roman"/>
          <w:b/>
          <w:sz w:val="28"/>
          <w:szCs w:val="28"/>
        </w:rPr>
        <w:t> 742,2</w:t>
      </w:r>
      <w:r w:rsidRPr="00335B9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335B94">
        <w:rPr>
          <w:rFonts w:ascii="Times New Roman" w:hAnsi="Times New Roman" w:cs="Times New Roman"/>
          <w:sz w:val="28"/>
          <w:szCs w:val="28"/>
        </w:rPr>
        <w:t>ыс. рублей</w:t>
      </w:r>
      <w:r w:rsidR="00786654">
        <w:rPr>
          <w:rFonts w:ascii="Times New Roman" w:hAnsi="Times New Roman" w:cs="Times New Roman"/>
          <w:sz w:val="28"/>
          <w:szCs w:val="28"/>
        </w:rPr>
        <w:t>.</w:t>
      </w:r>
    </w:p>
    <w:p w:rsidR="007C243D" w:rsidRPr="001770DD" w:rsidRDefault="00AD4691" w:rsidP="00B61B7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36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D0269" w:rsidRPr="00CF236C">
        <w:rPr>
          <w:rFonts w:ascii="Times New Roman" w:hAnsi="Times New Roman" w:cs="Times New Roman"/>
          <w:sz w:val="28"/>
          <w:szCs w:val="28"/>
        </w:rPr>
        <w:t>аспределение</w:t>
      </w:r>
      <w:r w:rsidR="008D0269">
        <w:rPr>
          <w:rFonts w:ascii="Times New Roman" w:hAnsi="Times New Roman" w:cs="Times New Roman"/>
          <w:sz w:val="28"/>
          <w:szCs w:val="28"/>
        </w:rPr>
        <w:t xml:space="preserve"> </w:t>
      </w:r>
      <w:r w:rsidR="00786654" w:rsidRPr="00CF236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86654">
        <w:rPr>
          <w:rFonts w:ascii="Times New Roman" w:hAnsi="Times New Roman" w:cs="Times New Roman"/>
          <w:sz w:val="28"/>
          <w:szCs w:val="28"/>
        </w:rPr>
        <w:t xml:space="preserve"> </w:t>
      </w:r>
      <w:r w:rsidR="00786654" w:rsidRPr="00335B94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7C243D" w:rsidRPr="001770DD">
        <w:rPr>
          <w:rFonts w:ascii="Times New Roman" w:hAnsi="Times New Roman" w:cs="Times New Roman"/>
          <w:sz w:val="28"/>
          <w:szCs w:val="28"/>
        </w:rPr>
        <w:t>на 201</w:t>
      </w:r>
      <w:r w:rsidR="008D4E0E" w:rsidRPr="001770DD">
        <w:rPr>
          <w:rFonts w:ascii="Times New Roman" w:hAnsi="Times New Roman" w:cs="Times New Roman"/>
          <w:sz w:val="28"/>
          <w:szCs w:val="28"/>
        </w:rPr>
        <w:t>3</w:t>
      </w:r>
      <w:r w:rsidR="007C243D" w:rsidRPr="001770DD">
        <w:rPr>
          <w:rFonts w:ascii="Times New Roman" w:hAnsi="Times New Roman" w:cs="Times New Roman"/>
          <w:sz w:val="28"/>
          <w:szCs w:val="28"/>
        </w:rPr>
        <w:t xml:space="preserve"> год </w:t>
      </w:r>
      <w:r w:rsidR="004777B8" w:rsidRPr="008C6CE6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приложению </w:t>
      </w:r>
      <w:r w:rsidR="00BC3517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8C6CE6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786654">
        <w:rPr>
          <w:rFonts w:ascii="Times New Roman" w:hAnsi="Times New Roman" w:cs="Times New Roman"/>
          <w:sz w:val="28"/>
          <w:szCs w:val="28"/>
        </w:rPr>
        <w:t xml:space="preserve"> </w:t>
      </w:r>
      <w:r w:rsidR="00656DC0">
        <w:rPr>
          <w:rFonts w:ascii="Times New Roman" w:hAnsi="Times New Roman" w:cs="Times New Roman"/>
          <w:sz w:val="28"/>
          <w:szCs w:val="28"/>
        </w:rPr>
        <w:t>(таблица 1 «</w:t>
      </w:r>
      <w:r w:rsidR="00656DC0" w:rsidRPr="00BC3517">
        <w:rPr>
          <w:rFonts w:ascii="Times New Roman" w:hAnsi="Times New Roman" w:cs="Times New Roman"/>
          <w:sz w:val="28"/>
          <w:szCs w:val="28"/>
        </w:rPr>
        <w:t>Распределение дотации бюджетам поселений на</w:t>
      </w:r>
      <w:r w:rsidR="00656DC0">
        <w:rPr>
          <w:rFonts w:ascii="Times New Roman" w:hAnsi="Times New Roman" w:cs="Times New Roman"/>
          <w:sz w:val="28"/>
          <w:szCs w:val="28"/>
        </w:rPr>
        <w:t xml:space="preserve"> </w:t>
      </w:r>
      <w:r w:rsidR="00656DC0" w:rsidRPr="00BC3517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на 2013 год</w:t>
      </w:r>
      <w:r w:rsidR="00656DC0">
        <w:rPr>
          <w:rFonts w:ascii="Times New Roman" w:hAnsi="Times New Roman" w:cs="Times New Roman"/>
          <w:sz w:val="28"/>
          <w:szCs w:val="28"/>
        </w:rPr>
        <w:t>», таблица 2 «</w:t>
      </w:r>
      <w:r w:rsidR="00656DC0" w:rsidRPr="00BC3517">
        <w:rPr>
          <w:rFonts w:ascii="Times New Roman" w:hAnsi="Times New Roman" w:cs="Times New Roman"/>
          <w:sz w:val="28"/>
          <w:szCs w:val="28"/>
        </w:rPr>
        <w:t>Распределение субвенции  на осуществление первичного воинского учета на территории, где отсутствуют военные комиссариаты на 2013 год</w:t>
      </w:r>
      <w:r w:rsidR="00656DC0">
        <w:rPr>
          <w:rFonts w:ascii="Times New Roman" w:hAnsi="Times New Roman" w:cs="Times New Roman"/>
          <w:sz w:val="28"/>
          <w:szCs w:val="28"/>
        </w:rPr>
        <w:t xml:space="preserve">») </w:t>
      </w:r>
      <w:r w:rsidR="00786654">
        <w:rPr>
          <w:rFonts w:ascii="Times New Roman" w:hAnsi="Times New Roman" w:cs="Times New Roman"/>
          <w:sz w:val="28"/>
          <w:szCs w:val="28"/>
        </w:rPr>
        <w:t xml:space="preserve"> и  </w:t>
      </w:r>
      <w:r w:rsidR="007C243D" w:rsidRPr="001770DD">
        <w:rPr>
          <w:rFonts w:ascii="Times New Roman" w:hAnsi="Times New Roman" w:cs="Times New Roman"/>
          <w:sz w:val="28"/>
          <w:szCs w:val="28"/>
        </w:rPr>
        <w:t xml:space="preserve">на </w:t>
      </w:r>
      <w:r w:rsidR="0078665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7C243D" w:rsidRPr="001770DD">
        <w:rPr>
          <w:rFonts w:ascii="Times New Roman" w:hAnsi="Times New Roman" w:cs="Times New Roman"/>
          <w:sz w:val="28"/>
          <w:szCs w:val="28"/>
        </w:rPr>
        <w:t>201</w:t>
      </w:r>
      <w:r w:rsidR="009F12C5">
        <w:rPr>
          <w:rFonts w:ascii="Times New Roman" w:hAnsi="Times New Roman" w:cs="Times New Roman"/>
          <w:sz w:val="28"/>
          <w:szCs w:val="28"/>
        </w:rPr>
        <w:t>4</w:t>
      </w:r>
      <w:r w:rsidR="007C243D" w:rsidRPr="001770DD">
        <w:rPr>
          <w:rFonts w:ascii="Times New Roman" w:hAnsi="Times New Roman" w:cs="Times New Roman"/>
          <w:sz w:val="28"/>
          <w:szCs w:val="28"/>
        </w:rPr>
        <w:t xml:space="preserve"> </w:t>
      </w:r>
      <w:r w:rsidR="00786654">
        <w:rPr>
          <w:rFonts w:ascii="Times New Roman" w:hAnsi="Times New Roman" w:cs="Times New Roman"/>
          <w:sz w:val="28"/>
          <w:szCs w:val="28"/>
        </w:rPr>
        <w:t xml:space="preserve">и </w:t>
      </w:r>
      <w:r w:rsidR="007C243D" w:rsidRPr="001770DD">
        <w:rPr>
          <w:rFonts w:ascii="Times New Roman" w:hAnsi="Times New Roman" w:cs="Times New Roman"/>
          <w:sz w:val="28"/>
          <w:szCs w:val="28"/>
        </w:rPr>
        <w:t>201</w:t>
      </w:r>
      <w:r w:rsidR="009F12C5">
        <w:rPr>
          <w:rFonts w:ascii="Times New Roman" w:hAnsi="Times New Roman" w:cs="Times New Roman"/>
          <w:sz w:val="28"/>
          <w:szCs w:val="28"/>
        </w:rPr>
        <w:t>5</w:t>
      </w:r>
      <w:r w:rsidR="007C243D" w:rsidRPr="001770DD">
        <w:rPr>
          <w:rFonts w:ascii="Times New Roman" w:hAnsi="Times New Roman" w:cs="Times New Roman"/>
          <w:sz w:val="28"/>
          <w:szCs w:val="28"/>
        </w:rPr>
        <w:t xml:space="preserve"> год</w:t>
      </w:r>
      <w:r w:rsidR="00786654">
        <w:rPr>
          <w:rFonts w:ascii="Times New Roman" w:hAnsi="Times New Roman" w:cs="Times New Roman"/>
          <w:sz w:val="28"/>
          <w:szCs w:val="28"/>
        </w:rPr>
        <w:t>ов</w:t>
      </w:r>
      <w:r w:rsidR="00656DC0">
        <w:rPr>
          <w:rFonts w:ascii="Times New Roman" w:hAnsi="Times New Roman" w:cs="Times New Roman"/>
          <w:sz w:val="28"/>
          <w:szCs w:val="28"/>
        </w:rPr>
        <w:t xml:space="preserve"> </w:t>
      </w:r>
      <w:r w:rsidR="0034406D" w:rsidRPr="008C6CE6">
        <w:rPr>
          <w:rFonts w:ascii="Times New Roman" w:hAnsi="Times New Roman" w:cs="Times New Roman"/>
          <w:snapToGrid w:val="0"/>
          <w:sz w:val="28"/>
          <w:szCs w:val="28"/>
        </w:rPr>
        <w:t>согласно приложению</w:t>
      </w:r>
      <w:r w:rsidR="00656DC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34406D" w:rsidRPr="008C6C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1751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656DC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6DC0">
        <w:rPr>
          <w:rFonts w:ascii="Times New Roman" w:hAnsi="Times New Roman" w:cs="Times New Roman"/>
          <w:sz w:val="28"/>
          <w:szCs w:val="28"/>
        </w:rPr>
        <w:t>(таблица 1 «</w:t>
      </w:r>
      <w:r w:rsidR="00656DC0" w:rsidRPr="00BC3517">
        <w:rPr>
          <w:rFonts w:ascii="Times New Roman" w:hAnsi="Times New Roman" w:cs="Times New Roman"/>
          <w:sz w:val="28"/>
          <w:szCs w:val="28"/>
        </w:rPr>
        <w:t>Распределение дотации бюджетам</w:t>
      </w:r>
      <w:proofErr w:type="gramEnd"/>
      <w:r w:rsidR="00656DC0" w:rsidRPr="00BC3517">
        <w:rPr>
          <w:rFonts w:ascii="Times New Roman" w:hAnsi="Times New Roman" w:cs="Times New Roman"/>
          <w:sz w:val="28"/>
          <w:szCs w:val="28"/>
        </w:rPr>
        <w:t xml:space="preserve"> поселений на</w:t>
      </w:r>
      <w:r w:rsidR="00656DC0">
        <w:rPr>
          <w:rFonts w:ascii="Times New Roman" w:hAnsi="Times New Roman" w:cs="Times New Roman"/>
          <w:sz w:val="28"/>
          <w:szCs w:val="28"/>
        </w:rPr>
        <w:t xml:space="preserve"> </w:t>
      </w:r>
      <w:r w:rsidR="00656DC0" w:rsidRPr="00BC3517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на плановый период 2014 -2015 годов</w:t>
      </w:r>
      <w:r w:rsidR="00656DC0">
        <w:rPr>
          <w:rFonts w:ascii="Times New Roman" w:hAnsi="Times New Roman" w:cs="Times New Roman"/>
          <w:sz w:val="28"/>
          <w:szCs w:val="28"/>
        </w:rPr>
        <w:t>», таблица 2 «</w:t>
      </w:r>
      <w:r w:rsidR="00656DC0" w:rsidRPr="00BC3517">
        <w:rPr>
          <w:rFonts w:ascii="Times New Roman" w:hAnsi="Times New Roman" w:cs="Times New Roman"/>
          <w:sz w:val="28"/>
          <w:szCs w:val="28"/>
        </w:rPr>
        <w:t>Распределение субвенции  на осуществление первичного воинского учета на территории, где отсутствуют военные комиссариаты на 2014 - 2015 годы</w:t>
      </w:r>
      <w:r w:rsidR="00656DC0">
        <w:rPr>
          <w:rFonts w:ascii="Times New Roman" w:hAnsi="Times New Roman" w:cs="Times New Roman"/>
          <w:sz w:val="28"/>
          <w:szCs w:val="28"/>
        </w:rPr>
        <w:t>»)</w:t>
      </w:r>
      <w:r w:rsidR="007C243D" w:rsidRPr="001770DD">
        <w:rPr>
          <w:rFonts w:ascii="Times New Roman" w:hAnsi="Times New Roman" w:cs="Times New Roman"/>
          <w:b/>
          <w:sz w:val="28"/>
          <w:szCs w:val="28"/>
        </w:rPr>
        <w:t>;</w:t>
      </w:r>
    </w:p>
    <w:p w:rsidR="002A7775" w:rsidRPr="000B4BCB" w:rsidRDefault="00B61B7B" w:rsidP="000B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7775" w:rsidRPr="000B4BCB">
        <w:rPr>
          <w:rFonts w:ascii="Times New Roman" w:hAnsi="Times New Roman" w:cs="Times New Roman"/>
          <w:bCs/>
          <w:sz w:val="28"/>
          <w:szCs w:val="28"/>
        </w:rPr>
        <w:t>Установить, что в случае заключения органами местного самоуправления</w:t>
      </w:r>
      <w:r w:rsidR="000B4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и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сельских поселений соглашений о передаче</w:t>
      </w:r>
      <w:r w:rsidR="000B4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своих полномочий в соответствии с частью 4 статьи 15 Федерального закона </w:t>
      </w:r>
      <w:r w:rsidR="00350A68">
        <w:rPr>
          <w:rFonts w:ascii="Times New Roman" w:hAnsi="Times New Roman" w:cs="Times New Roman"/>
          <w:bCs/>
          <w:sz w:val="28"/>
          <w:szCs w:val="28"/>
        </w:rPr>
        <w:t xml:space="preserve">от 06.10.2003 г. №131-ФЗ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и местного самоуправления в Рос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сийской Федерации» межбюджетные трансферты, переданные из областного бюджета в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, могут направляться из бюджет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а Сосновского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>а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на предоставление межбюджетных трансфер</w:t>
      </w:r>
      <w:r w:rsidR="00350A68">
        <w:rPr>
          <w:rFonts w:ascii="Times New Roman" w:hAnsi="Times New Roman" w:cs="Times New Roman"/>
          <w:bCs/>
          <w:sz w:val="28"/>
          <w:szCs w:val="28"/>
        </w:rPr>
        <w:t xml:space="preserve">тов бюджетам сельских поселений,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в соответствии с заключенными соглашениями</w:t>
      </w:r>
      <w:r w:rsidR="00350A68">
        <w:rPr>
          <w:rFonts w:ascii="Times New Roman" w:hAnsi="Times New Roman" w:cs="Times New Roman"/>
          <w:bCs/>
          <w:sz w:val="28"/>
          <w:szCs w:val="28"/>
        </w:rPr>
        <w:t>,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либо на</w:t>
      </w:r>
      <w:r w:rsidR="00264F75" w:rsidRPr="000B4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расходов, направляемых на решение вопросов местного значения сельских поселений.</w:t>
      </w:r>
    </w:p>
    <w:p w:rsidR="003C7120" w:rsidRPr="00B61B7B" w:rsidRDefault="00B61B7B" w:rsidP="00B6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Установить, что органы местного самоуправления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>вправе направлять межбюджетные трансферты из областного бюджета на оказание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финансовой помощи бюджетам </w:t>
      </w:r>
      <w:r w:rsidR="00BD1502" w:rsidRPr="000B4BCB">
        <w:rPr>
          <w:rFonts w:ascii="Times New Roman" w:hAnsi="Times New Roman" w:cs="Times New Roman"/>
          <w:bCs/>
          <w:sz w:val="28"/>
          <w:szCs w:val="28"/>
        </w:rPr>
        <w:t>сельских</w:t>
      </w:r>
      <w:r w:rsidR="002A7775" w:rsidRPr="000B4BCB">
        <w:rPr>
          <w:rFonts w:ascii="Times New Roman" w:hAnsi="Times New Roman" w:cs="Times New Roman"/>
          <w:bCs/>
          <w:sz w:val="28"/>
          <w:szCs w:val="28"/>
        </w:rPr>
        <w:t xml:space="preserve"> поселений по расходам, направляемым на решение вопросов местного значения сельских поселений.</w:t>
      </w:r>
    </w:p>
    <w:p w:rsidR="00744076" w:rsidRPr="0014343D" w:rsidRDefault="00B61B7B" w:rsidP="0074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656">
        <w:rPr>
          <w:rFonts w:ascii="Times New Roman" w:hAnsi="Times New Roman" w:cs="Times New Roman"/>
          <w:sz w:val="28"/>
          <w:szCs w:val="28"/>
        </w:rPr>
        <w:t xml:space="preserve">5. </w:t>
      </w:r>
      <w:r w:rsidR="00744076" w:rsidRPr="000C0656">
        <w:rPr>
          <w:rFonts w:ascii="Times New Roman" w:hAnsi="Times New Roman" w:cs="Times New Roman"/>
          <w:sz w:val="28"/>
          <w:szCs w:val="28"/>
        </w:rPr>
        <w:t>Установить, что в 201</w:t>
      </w:r>
      <w:r w:rsidRPr="000C0656">
        <w:rPr>
          <w:rFonts w:ascii="Times New Roman" w:hAnsi="Times New Roman" w:cs="Times New Roman"/>
          <w:sz w:val="28"/>
          <w:szCs w:val="28"/>
        </w:rPr>
        <w:t>3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году Глава </w:t>
      </w:r>
      <w:r w:rsidR="007B7CD5" w:rsidRPr="000C065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4343D" w:rsidRPr="000C065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в пределах имеющегося на счете остатка средств </w:t>
      </w:r>
      <w:r w:rsidR="0014343D" w:rsidRPr="000C065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бюджета до поступления в бюджет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</w:t>
      </w:r>
      <w:r w:rsidR="00744076" w:rsidRPr="000C0656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 бюджета </w:t>
      </w:r>
      <w:r w:rsidR="0014343D" w:rsidRPr="000C06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076" w:rsidRPr="000C0656">
        <w:rPr>
          <w:rFonts w:ascii="Times New Roman" w:hAnsi="Times New Roman" w:cs="Times New Roman"/>
          <w:sz w:val="28"/>
          <w:szCs w:val="28"/>
        </w:rPr>
        <w:t xml:space="preserve"> из средств бюджета Челябинской области.</w:t>
      </w:r>
    </w:p>
    <w:p w:rsidR="007B7CD5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F1C" w:rsidRPr="00496830" w:rsidRDefault="003C7120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83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B61B7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47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  <w:r w:rsidR="00CD76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A68" w:rsidRDefault="000C4F1C" w:rsidP="00350A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F748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01 января 2013 года</w:t>
      </w:r>
      <w:r w:rsidR="00CD76B5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44C" w:rsidRPr="00350A68" w:rsidRDefault="000C4F1C" w:rsidP="00350A6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350A6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0244C" w:rsidRPr="00350A68">
        <w:rPr>
          <w:rFonts w:ascii="Times New Roman" w:hAnsi="Times New Roman" w:cs="Times New Roman"/>
          <w:sz w:val="28"/>
          <w:szCs w:val="28"/>
        </w:rPr>
        <w:t xml:space="preserve">настоящее решение Главе Сосновского муниципального </w:t>
      </w:r>
    </w:p>
    <w:p w:rsidR="000C4F1C" w:rsidRPr="0040244C" w:rsidRDefault="0040244C" w:rsidP="00D775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244C">
        <w:rPr>
          <w:rFonts w:ascii="Times New Roman" w:hAnsi="Times New Roman" w:cs="Times New Roman"/>
          <w:sz w:val="28"/>
          <w:szCs w:val="28"/>
        </w:rPr>
        <w:t>района для подписания и опубликования.</w:t>
      </w:r>
    </w:p>
    <w:p w:rsidR="0040244C" w:rsidRDefault="0040244C" w:rsidP="00CD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244C" w:rsidRDefault="0040244C" w:rsidP="000C4F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0C4F1C" w:rsidRDefault="0040244C" w:rsidP="00CD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Сосновского</w:t>
      </w:r>
    </w:p>
    <w:p w:rsidR="0040244C" w:rsidRPr="00496830" w:rsidRDefault="0040244C" w:rsidP="00CD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D76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В.П. Котов</w:t>
      </w:r>
    </w:p>
    <w:sectPr w:rsidR="0040244C" w:rsidRPr="00496830" w:rsidSect="00CD7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D" w:rsidRDefault="002941CD" w:rsidP="002443E7">
      <w:pPr>
        <w:spacing w:after="0" w:line="240" w:lineRule="auto"/>
      </w:pPr>
      <w:r>
        <w:separator/>
      </w:r>
    </w:p>
  </w:endnote>
  <w:endnote w:type="continuationSeparator" w:id="0">
    <w:p w:rsidR="002941CD" w:rsidRDefault="002941CD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2" w:rsidRDefault="007B22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0065"/>
    </w:sdtPr>
    <w:sdtEndPr>
      <w:rPr>
        <w:rFonts w:ascii="Times New Roman" w:hAnsi="Times New Roman" w:cs="Times New Roman"/>
      </w:rPr>
    </w:sdtEndPr>
    <w:sdtContent>
      <w:p w:rsidR="00B459F9" w:rsidRPr="007B22D2" w:rsidRDefault="00CE78E1">
        <w:pPr>
          <w:pStyle w:val="a7"/>
          <w:jc w:val="right"/>
          <w:rPr>
            <w:rFonts w:ascii="Times New Roman" w:hAnsi="Times New Roman" w:cs="Times New Roman"/>
          </w:rPr>
        </w:pPr>
        <w:r w:rsidRPr="007B22D2">
          <w:rPr>
            <w:rFonts w:ascii="Times New Roman" w:hAnsi="Times New Roman" w:cs="Times New Roman"/>
          </w:rPr>
          <w:fldChar w:fldCharType="begin"/>
        </w:r>
        <w:r w:rsidR="00642855" w:rsidRPr="007B22D2">
          <w:rPr>
            <w:rFonts w:ascii="Times New Roman" w:hAnsi="Times New Roman" w:cs="Times New Roman"/>
          </w:rPr>
          <w:instrText xml:space="preserve"> PAGE   \* MERGEFORMAT </w:instrText>
        </w:r>
        <w:r w:rsidRPr="007B22D2">
          <w:rPr>
            <w:rFonts w:ascii="Times New Roman" w:hAnsi="Times New Roman" w:cs="Times New Roman"/>
          </w:rPr>
          <w:fldChar w:fldCharType="separate"/>
        </w:r>
        <w:r w:rsidR="00CC0236">
          <w:rPr>
            <w:rFonts w:ascii="Times New Roman" w:hAnsi="Times New Roman" w:cs="Times New Roman"/>
            <w:noProof/>
          </w:rPr>
          <w:t>1</w:t>
        </w:r>
        <w:r w:rsidRPr="007B22D2">
          <w:rPr>
            <w:rFonts w:ascii="Times New Roman" w:hAnsi="Times New Roman" w:cs="Times New Roman"/>
          </w:rPr>
          <w:fldChar w:fldCharType="end"/>
        </w:r>
      </w:p>
    </w:sdtContent>
  </w:sdt>
  <w:p w:rsidR="00B459F9" w:rsidRDefault="00B459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2" w:rsidRDefault="007B22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D" w:rsidRDefault="002941CD" w:rsidP="002443E7">
      <w:pPr>
        <w:spacing w:after="0" w:line="240" w:lineRule="auto"/>
      </w:pPr>
      <w:r>
        <w:separator/>
      </w:r>
    </w:p>
  </w:footnote>
  <w:footnote w:type="continuationSeparator" w:id="0">
    <w:p w:rsidR="002941CD" w:rsidRDefault="002941CD" w:rsidP="0024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2" w:rsidRDefault="007B2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2" w:rsidRDefault="007B22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D2" w:rsidRDefault="007B2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775"/>
    <w:rsid w:val="00017520"/>
    <w:rsid w:val="00023E09"/>
    <w:rsid w:val="00035F5E"/>
    <w:rsid w:val="000415AC"/>
    <w:rsid w:val="000471FA"/>
    <w:rsid w:val="000744F3"/>
    <w:rsid w:val="0008131D"/>
    <w:rsid w:val="0008402E"/>
    <w:rsid w:val="00085ED1"/>
    <w:rsid w:val="000A3181"/>
    <w:rsid w:val="000B4BCB"/>
    <w:rsid w:val="000B606B"/>
    <w:rsid w:val="000B75A7"/>
    <w:rsid w:val="000C0656"/>
    <w:rsid w:val="000C4F1C"/>
    <w:rsid w:val="000D5C1A"/>
    <w:rsid w:val="000F1BE8"/>
    <w:rsid w:val="00106C82"/>
    <w:rsid w:val="001204BE"/>
    <w:rsid w:val="00127CF1"/>
    <w:rsid w:val="00130D4B"/>
    <w:rsid w:val="00132F6C"/>
    <w:rsid w:val="0013425B"/>
    <w:rsid w:val="001370FD"/>
    <w:rsid w:val="00141F53"/>
    <w:rsid w:val="0014343D"/>
    <w:rsid w:val="00146B65"/>
    <w:rsid w:val="001507A4"/>
    <w:rsid w:val="00152A86"/>
    <w:rsid w:val="001770DD"/>
    <w:rsid w:val="00180365"/>
    <w:rsid w:val="00196B60"/>
    <w:rsid w:val="001B0D31"/>
    <w:rsid w:val="001C781A"/>
    <w:rsid w:val="001C7BD2"/>
    <w:rsid w:val="001D08B5"/>
    <w:rsid w:val="001E29D7"/>
    <w:rsid w:val="001E40F9"/>
    <w:rsid w:val="001F1357"/>
    <w:rsid w:val="0021066D"/>
    <w:rsid w:val="00212F31"/>
    <w:rsid w:val="00230948"/>
    <w:rsid w:val="00242445"/>
    <w:rsid w:val="002443E7"/>
    <w:rsid w:val="002619EB"/>
    <w:rsid w:val="00264D43"/>
    <w:rsid w:val="00264F75"/>
    <w:rsid w:val="002666A5"/>
    <w:rsid w:val="00271F3D"/>
    <w:rsid w:val="00281DD0"/>
    <w:rsid w:val="0028455E"/>
    <w:rsid w:val="00286F64"/>
    <w:rsid w:val="002941CD"/>
    <w:rsid w:val="002A7775"/>
    <w:rsid w:val="002B1B7F"/>
    <w:rsid w:val="002B5856"/>
    <w:rsid w:val="002C077D"/>
    <w:rsid w:val="002E6359"/>
    <w:rsid w:val="002F3EF5"/>
    <w:rsid w:val="00300FD9"/>
    <w:rsid w:val="003030EF"/>
    <w:rsid w:val="00304976"/>
    <w:rsid w:val="00311641"/>
    <w:rsid w:val="00311A5B"/>
    <w:rsid w:val="003124B4"/>
    <w:rsid w:val="00312F58"/>
    <w:rsid w:val="00314B2E"/>
    <w:rsid w:val="00335B94"/>
    <w:rsid w:val="0034406D"/>
    <w:rsid w:val="00350A68"/>
    <w:rsid w:val="00351DCB"/>
    <w:rsid w:val="00362273"/>
    <w:rsid w:val="00373EDA"/>
    <w:rsid w:val="00377109"/>
    <w:rsid w:val="00380339"/>
    <w:rsid w:val="00384CF7"/>
    <w:rsid w:val="003B0335"/>
    <w:rsid w:val="003C7120"/>
    <w:rsid w:val="003F541C"/>
    <w:rsid w:val="0040244C"/>
    <w:rsid w:val="0040605D"/>
    <w:rsid w:val="004062E6"/>
    <w:rsid w:val="004207CA"/>
    <w:rsid w:val="00422764"/>
    <w:rsid w:val="00423DC9"/>
    <w:rsid w:val="00430F83"/>
    <w:rsid w:val="004312DF"/>
    <w:rsid w:val="004340F1"/>
    <w:rsid w:val="00434743"/>
    <w:rsid w:val="0044128C"/>
    <w:rsid w:val="004719A3"/>
    <w:rsid w:val="00474454"/>
    <w:rsid w:val="004777B8"/>
    <w:rsid w:val="00496830"/>
    <w:rsid w:val="00497B22"/>
    <w:rsid w:val="004A4642"/>
    <w:rsid w:val="004A6C4E"/>
    <w:rsid w:val="004B140E"/>
    <w:rsid w:val="004B35FD"/>
    <w:rsid w:val="004C261E"/>
    <w:rsid w:val="004C7032"/>
    <w:rsid w:val="004F1E1C"/>
    <w:rsid w:val="004F6A78"/>
    <w:rsid w:val="005038D9"/>
    <w:rsid w:val="00504BFE"/>
    <w:rsid w:val="0050632D"/>
    <w:rsid w:val="005139F2"/>
    <w:rsid w:val="0052028B"/>
    <w:rsid w:val="0053008B"/>
    <w:rsid w:val="00532B72"/>
    <w:rsid w:val="005343BE"/>
    <w:rsid w:val="00541F42"/>
    <w:rsid w:val="005427C7"/>
    <w:rsid w:val="00550F84"/>
    <w:rsid w:val="005547F8"/>
    <w:rsid w:val="005B22DA"/>
    <w:rsid w:val="005F7003"/>
    <w:rsid w:val="005F748E"/>
    <w:rsid w:val="006109D4"/>
    <w:rsid w:val="006145C7"/>
    <w:rsid w:val="006179A0"/>
    <w:rsid w:val="00620480"/>
    <w:rsid w:val="00642787"/>
    <w:rsid w:val="00642855"/>
    <w:rsid w:val="00651C9A"/>
    <w:rsid w:val="006526D3"/>
    <w:rsid w:val="00653FFC"/>
    <w:rsid w:val="00656A7C"/>
    <w:rsid w:val="00656DC0"/>
    <w:rsid w:val="0065783D"/>
    <w:rsid w:val="0066431C"/>
    <w:rsid w:val="0066613E"/>
    <w:rsid w:val="00680E2F"/>
    <w:rsid w:val="006971A9"/>
    <w:rsid w:val="006A4D3A"/>
    <w:rsid w:val="006A5A5F"/>
    <w:rsid w:val="006B3438"/>
    <w:rsid w:val="006D6241"/>
    <w:rsid w:val="006F361D"/>
    <w:rsid w:val="006F5CBE"/>
    <w:rsid w:val="006F62C2"/>
    <w:rsid w:val="00711F7F"/>
    <w:rsid w:val="00720703"/>
    <w:rsid w:val="00734C78"/>
    <w:rsid w:val="007407D9"/>
    <w:rsid w:val="00744076"/>
    <w:rsid w:val="00745F6B"/>
    <w:rsid w:val="00762804"/>
    <w:rsid w:val="00781A2E"/>
    <w:rsid w:val="00786654"/>
    <w:rsid w:val="007920C0"/>
    <w:rsid w:val="00795896"/>
    <w:rsid w:val="007B22D2"/>
    <w:rsid w:val="007B7CD5"/>
    <w:rsid w:val="007C243D"/>
    <w:rsid w:val="007D077E"/>
    <w:rsid w:val="007D1751"/>
    <w:rsid w:val="007D66DD"/>
    <w:rsid w:val="00824586"/>
    <w:rsid w:val="00826FBD"/>
    <w:rsid w:val="00834ADA"/>
    <w:rsid w:val="00835221"/>
    <w:rsid w:val="00851620"/>
    <w:rsid w:val="008535EA"/>
    <w:rsid w:val="0085692F"/>
    <w:rsid w:val="008626D8"/>
    <w:rsid w:val="008727F0"/>
    <w:rsid w:val="00874DCD"/>
    <w:rsid w:val="008835D1"/>
    <w:rsid w:val="00884C70"/>
    <w:rsid w:val="008A2252"/>
    <w:rsid w:val="008A43EB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F0D54"/>
    <w:rsid w:val="009017C1"/>
    <w:rsid w:val="00922C20"/>
    <w:rsid w:val="00923E69"/>
    <w:rsid w:val="0095502D"/>
    <w:rsid w:val="00972094"/>
    <w:rsid w:val="00984EFA"/>
    <w:rsid w:val="00996A21"/>
    <w:rsid w:val="009A2604"/>
    <w:rsid w:val="009C1D12"/>
    <w:rsid w:val="009E2EFA"/>
    <w:rsid w:val="009F12C5"/>
    <w:rsid w:val="009F4A61"/>
    <w:rsid w:val="00A30503"/>
    <w:rsid w:val="00A344FD"/>
    <w:rsid w:val="00A36C0C"/>
    <w:rsid w:val="00A417FD"/>
    <w:rsid w:val="00A444D4"/>
    <w:rsid w:val="00A52807"/>
    <w:rsid w:val="00A74174"/>
    <w:rsid w:val="00A80132"/>
    <w:rsid w:val="00A839C0"/>
    <w:rsid w:val="00AD4691"/>
    <w:rsid w:val="00B246FE"/>
    <w:rsid w:val="00B459F9"/>
    <w:rsid w:val="00B45E10"/>
    <w:rsid w:val="00B574F2"/>
    <w:rsid w:val="00B61B7B"/>
    <w:rsid w:val="00B73C57"/>
    <w:rsid w:val="00B75EA2"/>
    <w:rsid w:val="00B92D7A"/>
    <w:rsid w:val="00BC3517"/>
    <w:rsid w:val="00BC7673"/>
    <w:rsid w:val="00BD0153"/>
    <w:rsid w:val="00BD1502"/>
    <w:rsid w:val="00C051C6"/>
    <w:rsid w:val="00C2269F"/>
    <w:rsid w:val="00C2498E"/>
    <w:rsid w:val="00C32648"/>
    <w:rsid w:val="00C52E21"/>
    <w:rsid w:val="00C53A05"/>
    <w:rsid w:val="00C606EB"/>
    <w:rsid w:val="00C613C0"/>
    <w:rsid w:val="00C82076"/>
    <w:rsid w:val="00C83E21"/>
    <w:rsid w:val="00C906D9"/>
    <w:rsid w:val="00C95FF9"/>
    <w:rsid w:val="00C96427"/>
    <w:rsid w:val="00CA1466"/>
    <w:rsid w:val="00CB46B9"/>
    <w:rsid w:val="00CC0236"/>
    <w:rsid w:val="00CC6CE7"/>
    <w:rsid w:val="00CD0965"/>
    <w:rsid w:val="00CD1D7A"/>
    <w:rsid w:val="00CD76B5"/>
    <w:rsid w:val="00CE78E1"/>
    <w:rsid w:val="00CF236C"/>
    <w:rsid w:val="00CF624D"/>
    <w:rsid w:val="00D04C03"/>
    <w:rsid w:val="00D17A98"/>
    <w:rsid w:val="00D367BE"/>
    <w:rsid w:val="00D3759B"/>
    <w:rsid w:val="00D62FE2"/>
    <w:rsid w:val="00D775ED"/>
    <w:rsid w:val="00D801F4"/>
    <w:rsid w:val="00D8434F"/>
    <w:rsid w:val="00DB0224"/>
    <w:rsid w:val="00DB6DE6"/>
    <w:rsid w:val="00E20310"/>
    <w:rsid w:val="00E27F04"/>
    <w:rsid w:val="00E43128"/>
    <w:rsid w:val="00E577BD"/>
    <w:rsid w:val="00E82874"/>
    <w:rsid w:val="00EB0CDF"/>
    <w:rsid w:val="00EC1091"/>
    <w:rsid w:val="00EC77CF"/>
    <w:rsid w:val="00EC7A2D"/>
    <w:rsid w:val="00EE0B62"/>
    <w:rsid w:val="00F13DF7"/>
    <w:rsid w:val="00F44E79"/>
    <w:rsid w:val="00F45D8D"/>
    <w:rsid w:val="00F61D06"/>
    <w:rsid w:val="00F8101C"/>
    <w:rsid w:val="00F82DCE"/>
    <w:rsid w:val="00F91DB1"/>
    <w:rsid w:val="00FB1EEC"/>
    <w:rsid w:val="00FB372C"/>
    <w:rsid w:val="00FC2662"/>
    <w:rsid w:val="00FC3C86"/>
    <w:rsid w:val="00FE4067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uiPriority w:val="99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987A420C9B57E44FCAB303CD779C93FDD6CCC5AED02C4F3C8C647FF592C77AEOF4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4363-87CB-4440-ABF2-9DC59D0C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9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48</cp:revision>
  <cp:lastPrinted>2012-12-21T04:38:00Z</cp:lastPrinted>
  <dcterms:created xsi:type="dcterms:W3CDTF">2012-11-08T04:35:00Z</dcterms:created>
  <dcterms:modified xsi:type="dcterms:W3CDTF">2012-12-21T04:38:00Z</dcterms:modified>
</cp:coreProperties>
</file>